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DD401" w14:textId="77777777" w:rsidR="00754C9A" w:rsidRPr="002F4E73" w:rsidRDefault="00754C9A" w:rsidP="00441B6F">
      <w:pPr>
        <w:pStyle w:val="Title"/>
        <w:spacing w:after="0"/>
        <w:jc w:val="both"/>
        <w:rPr>
          <w:rFonts w:ascii="Arial" w:hAnsi="Arial" w:cs="Arial"/>
        </w:rPr>
      </w:pPr>
    </w:p>
    <w:p w14:paraId="28AB4468" w14:textId="2B838A3E" w:rsidR="00A258C3" w:rsidRDefault="005631F1" w:rsidP="005631F1">
      <w:pPr>
        <w:pStyle w:val="Author"/>
        <w:spacing w:line="240" w:lineRule="auto"/>
        <w:rPr>
          <w:rFonts w:ascii="Arial" w:hAnsi="Arial" w:cs="Arial"/>
          <w:bCs/>
          <w:iCs/>
          <w:kern w:val="28"/>
          <w:sz w:val="36"/>
        </w:rPr>
      </w:pPr>
      <w:r w:rsidRPr="002F4E73">
        <w:rPr>
          <w:rFonts w:ascii="Arial" w:hAnsi="Arial" w:cs="Arial"/>
          <w:bCs/>
          <w:iCs/>
          <w:kern w:val="28"/>
          <w:sz w:val="36"/>
        </w:rPr>
        <w:t>Analyzing the Impact of Regret on Customer Churn: A Case Study in E-commerce</w:t>
      </w:r>
    </w:p>
    <w:p w14:paraId="48801691" w14:textId="77777777" w:rsidR="00EF0CD2" w:rsidRPr="002F4E73" w:rsidRDefault="00EF0CD2" w:rsidP="005631F1">
      <w:pPr>
        <w:pStyle w:val="Author"/>
        <w:spacing w:line="240" w:lineRule="auto"/>
        <w:rPr>
          <w:rFonts w:ascii="Arial" w:hAnsi="Arial" w:cs="Arial"/>
          <w:sz w:val="36"/>
        </w:rPr>
      </w:pPr>
    </w:p>
    <w:p w14:paraId="5C25C0A5" w14:textId="73C2E91F" w:rsidR="00B01FCD" w:rsidRPr="002F4E73" w:rsidRDefault="005631F1" w:rsidP="00EF0CD2">
      <w:pPr>
        <w:pStyle w:val="Affiliation"/>
        <w:spacing w:after="0" w:line="240" w:lineRule="auto"/>
        <w:rPr>
          <w:rFonts w:ascii="Arial" w:hAnsi="Arial" w:cs="Arial"/>
        </w:rPr>
        <w:sectPr w:rsidR="00B01FCD" w:rsidRPr="002F4E73" w:rsidSect="005C6C6A">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sidRPr="002F4E73">
        <w:rPr>
          <w:rFonts w:ascii="Arial" w:hAnsi="Arial" w:cs="Arial"/>
          <w:noProof/>
        </w:rPr>
        <mc:AlternateContent>
          <mc:Choice Requires="wps">
            <w:drawing>
              <wp:inline distT="0" distB="0" distL="0" distR="0" wp14:anchorId="5476CD54" wp14:editId="33AEE4F0">
                <wp:extent cx="5303520" cy="635"/>
                <wp:effectExtent l="13335" t="11430" r="17145" b="17145"/>
                <wp:docPr id="739252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30308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5B33E10" w14:textId="634B98D1" w:rsidR="00790ADA" w:rsidRPr="002F4E73" w:rsidRDefault="0055088D" w:rsidP="00441B6F">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68"/>
      </w:tblGrid>
      <w:tr w:rsidR="00296529" w:rsidRPr="002F4E73" w14:paraId="47A562A4" w14:textId="77777777" w:rsidTr="001E44FE">
        <w:tc>
          <w:tcPr>
            <w:tcW w:w="9576" w:type="dxa"/>
            <w:shd w:val="clear" w:color="auto" w:fill="F2F2F2"/>
          </w:tcPr>
          <w:p w14:paraId="6D894EEA" w14:textId="06B4BED1" w:rsidR="00505F06" w:rsidRPr="002F4E73" w:rsidRDefault="00BD0CE3" w:rsidP="00BD0CE3">
            <w:pPr>
              <w:pStyle w:val="Body"/>
              <w:spacing w:after="0"/>
              <w:rPr>
                <w:rFonts w:ascii="Arial" w:eastAsia="Calibri" w:hAnsi="Arial" w:cs="Arial"/>
                <w:szCs w:val="22"/>
              </w:rPr>
            </w:pPr>
            <w:r w:rsidRPr="002F4E73">
              <w:rPr>
                <w:rFonts w:ascii="Arial" w:eastAsia="Calibri" w:hAnsi="Arial" w:cs="Arial"/>
                <w:szCs w:val="22"/>
              </w:rPr>
              <w:t xml:space="preserve">The aim of this study is to analyze the impact of various behavioral features on customer churn in an e-commerce context and explore whether these features align with known customer behavior patterns, such as those of Pragmatic and Regret-Reflecting customers. Using data from a publicly available e-commerce customer churn dataset, features such as </w:t>
            </w:r>
            <w:proofErr w:type="spellStart"/>
            <w:r w:rsidRPr="002F4E73">
              <w:rPr>
                <w:rFonts w:ascii="Arial" w:eastAsia="Calibri" w:hAnsi="Arial" w:cs="Arial"/>
                <w:szCs w:val="22"/>
              </w:rPr>
              <w:t>Order_Amount_Regret</w:t>
            </w:r>
            <w:proofErr w:type="spellEnd"/>
            <w:r w:rsidRPr="002F4E73">
              <w:rPr>
                <w:rFonts w:ascii="Arial" w:eastAsia="Calibri" w:hAnsi="Arial" w:cs="Arial"/>
                <w:szCs w:val="22"/>
              </w:rPr>
              <w:t xml:space="preserve"> and </w:t>
            </w:r>
            <w:proofErr w:type="spellStart"/>
            <w:r w:rsidRPr="002F4E73">
              <w:rPr>
                <w:rFonts w:ascii="Arial" w:eastAsia="Calibri" w:hAnsi="Arial" w:cs="Arial"/>
                <w:szCs w:val="22"/>
              </w:rPr>
              <w:t>ComplaintRate</w:t>
            </w:r>
            <w:proofErr w:type="spellEnd"/>
            <w:r w:rsidRPr="002F4E73">
              <w:rPr>
                <w:rFonts w:ascii="Arial" w:eastAsia="Calibri" w:hAnsi="Arial" w:cs="Arial"/>
                <w:szCs w:val="22"/>
              </w:rPr>
              <w:t xml:space="preserve"> were engineered to capture aspects of customer regret and dissatisfaction. Statistical tests, including Chi-Square and Mann-Whitney U tests, were employed to examine the significance of these features in relation to churn. Visualizations like boxplots, violin plots, and pair plots were utilized to analyze behavioral patterns and validate the segmentation of customers. The results indicated that certain behavioral features, particularly </w:t>
            </w:r>
            <w:proofErr w:type="spellStart"/>
            <w:r w:rsidRPr="002F4E73">
              <w:rPr>
                <w:rFonts w:ascii="Arial" w:eastAsia="Calibri" w:hAnsi="Arial" w:cs="Arial"/>
                <w:szCs w:val="22"/>
              </w:rPr>
              <w:t>ComplaintRate</w:t>
            </w:r>
            <w:proofErr w:type="spellEnd"/>
            <w:r w:rsidRPr="002F4E73">
              <w:rPr>
                <w:rFonts w:ascii="Arial" w:eastAsia="Calibri" w:hAnsi="Arial" w:cs="Arial"/>
                <w:szCs w:val="22"/>
              </w:rPr>
              <w:t xml:space="preserve"> and </w:t>
            </w:r>
            <w:proofErr w:type="spellStart"/>
            <w:r w:rsidRPr="002F4E73">
              <w:rPr>
                <w:rFonts w:ascii="Arial" w:eastAsia="Calibri" w:hAnsi="Arial" w:cs="Arial"/>
                <w:szCs w:val="22"/>
              </w:rPr>
              <w:t>OrderFrequency</w:t>
            </w:r>
            <w:proofErr w:type="spellEnd"/>
            <w:r w:rsidRPr="002F4E73">
              <w:rPr>
                <w:rFonts w:ascii="Arial" w:eastAsia="Calibri" w:hAnsi="Arial" w:cs="Arial"/>
                <w:szCs w:val="22"/>
              </w:rPr>
              <w:t>, were significant predictors of churn. This study demonstrates a strong correlation between customer regret-related behaviors and churn, highlighting the importance of understanding these factors to develop targeted strategies for improving customer retention. By addressing regret-related issues, e-commerce platforms can enhance customer satisfaction and reduce churn, providing valuable insights for customer retention strategies.</w:t>
            </w:r>
          </w:p>
        </w:tc>
      </w:tr>
    </w:tbl>
    <w:p w14:paraId="2EC5FC54" w14:textId="77777777" w:rsidR="00636EB2" w:rsidRPr="002F4E73" w:rsidRDefault="00636EB2" w:rsidP="00441B6F">
      <w:pPr>
        <w:pStyle w:val="Body"/>
        <w:spacing w:after="0"/>
        <w:rPr>
          <w:rFonts w:ascii="Arial" w:hAnsi="Arial" w:cs="Arial"/>
          <w:i/>
        </w:rPr>
      </w:pPr>
    </w:p>
    <w:p w14:paraId="1D14EB0A" w14:textId="7158217E" w:rsidR="0024282C" w:rsidRPr="00522E4D" w:rsidRDefault="00A24E7E" w:rsidP="00441B6F">
      <w:pPr>
        <w:pStyle w:val="Body"/>
        <w:spacing w:after="0"/>
        <w:rPr>
          <w:rFonts w:ascii="Arial" w:hAnsi="Arial" w:cs="Arial"/>
          <w:i/>
        </w:rPr>
      </w:pPr>
      <w:r w:rsidRPr="002F4E73">
        <w:rPr>
          <w:rFonts w:ascii="Arial" w:hAnsi="Arial" w:cs="Arial"/>
          <w:i/>
        </w:rPr>
        <w:t>Keywords:</w:t>
      </w:r>
      <w:r w:rsidR="00BD0CE3" w:rsidRPr="002F4E73">
        <w:rPr>
          <w:rFonts w:ascii="Arial" w:hAnsi="Arial" w:cs="Arial"/>
          <w:i/>
        </w:rPr>
        <w:t xml:space="preserve"> customer churn, regret theory, e-commerce, behavioral analysis, feature engineering, statistical analysis, customer retention, complaint rate</w:t>
      </w:r>
    </w:p>
    <w:p w14:paraId="4689ACEF" w14:textId="77777777" w:rsidR="00505F06" w:rsidRPr="002F4E73" w:rsidRDefault="00505F06" w:rsidP="00441B6F">
      <w:pPr>
        <w:pStyle w:val="Body"/>
        <w:spacing w:after="0"/>
        <w:rPr>
          <w:rFonts w:ascii="Arial" w:hAnsi="Arial" w:cs="Arial"/>
          <w:i/>
        </w:rPr>
      </w:pPr>
    </w:p>
    <w:p w14:paraId="2ABC1F8C" w14:textId="671BDC5D" w:rsidR="007F7B32" w:rsidRPr="002F4E73" w:rsidRDefault="00902823" w:rsidP="00441B6F">
      <w:pPr>
        <w:pStyle w:val="AbstHead"/>
        <w:spacing w:after="0"/>
        <w:jc w:val="both"/>
        <w:rPr>
          <w:rFonts w:ascii="Arial" w:hAnsi="Arial" w:cs="Arial"/>
        </w:rPr>
      </w:pPr>
      <w:r w:rsidRPr="002F4E73">
        <w:rPr>
          <w:rFonts w:ascii="Arial" w:hAnsi="Arial" w:cs="Arial"/>
        </w:rPr>
        <w:t xml:space="preserve">1. </w:t>
      </w:r>
      <w:r w:rsidR="00B01FCD" w:rsidRPr="002F4E73">
        <w:rPr>
          <w:rFonts w:ascii="Arial" w:hAnsi="Arial" w:cs="Arial"/>
        </w:rPr>
        <w:t>INTRODUCTION</w:t>
      </w:r>
    </w:p>
    <w:p w14:paraId="0E1305B8" w14:textId="77777777" w:rsidR="00790ADA" w:rsidRPr="002F4E73" w:rsidRDefault="00790ADA" w:rsidP="00441B6F">
      <w:pPr>
        <w:pStyle w:val="AbstHead"/>
        <w:spacing w:after="0"/>
        <w:jc w:val="both"/>
        <w:rPr>
          <w:rFonts w:ascii="Arial" w:hAnsi="Arial" w:cs="Arial"/>
        </w:rPr>
      </w:pPr>
    </w:p>
    <w:p w14:paraId="0D2A8604" w14:textId="667FC1F3" w:rsidR="00BB3598" w:rsidRPr="002F4E73" w:rsidRDefault="00BB3598" w:rsidP="00BB3598">
      <w:pPr>
        <w:pStyle w:val="Body"/>
        <w:rPr>
          <w:rFonts w:ascii="Arial" w:hAnsi="Arial" w:cs="Arial"/>
          <w:lang w:val="en-IN"/>
        </w:rPr>
      </w:pPr>
      <w:r w:rsidRPr="002F4E73">
        <w:rPr>
          <w:rFonts w:ascii="Arial" w:hAnsi="Arial" w:cs="Arial"/>
          <w:lang w:val="en-IN"/>
        </w:rPr>
        <w:t>Customer churn is a significant issue for e-commerce businesses, leading to revenue loss and increased costs associated with acquiring new customers to replace those who leave. Understanding the factors that drive customer churn is crucial for developing effective retention strategies. Regret theory, which suggests that consumers experience regret when their expectations are not met, provides a valuable framework for analysing churn behaviour.</w:t>
      </w:r>
    </w:p>
    <w:p w14:paraId="2016B1AF" w14:textId="12384961" w:rsidR="00BB3598" w:rsidRPr="002F4E73" w:rsidRDefault="00BB3598" w:rsidP="00BB3598">
      <w:pPr>
        <w:pStyle w:val="Body"/>
        <w:rPr>
          <w:rFonts w:ascii="Arial" w:hAnsi="Arial" w:cs="Arial"/>
          <w:lang w:val="en-IN"/>
        </w:rPr>
      </w:pPr>
      <w:r w:rsidRPr="002F4E73">
        <w:rPr>
          <w:rFonts w:ascii="Arial" w:hAnsi="Arial" w:cs="Arial"/>
          <w:lang w:val="en-IN"/>
        </w:rPr>
        <w:t>Regret can manifest in various ways, such as dissatisfaction with a purchase (buyer's regret) or frustration over missed opportunities (hesitator's regret). In the context of e-commerce, these feelings can significantly influence a customer's decision to continue engaging with a platform or to churn. Previous studies have highlighted the impact of regret on consumer decision-making, but its direct relationship to churn in an e-commerce setting has not been extensively explored.</w:t>
      </w:r>
    </w:p>
    <w:p w14:paraId="42E9FEDB" w14:textId="2E85F763" w:rsidR="00BB3598" w:rsidRPr="002F4E73" w:rsidRDefault="00BB3598" w:rsidP="00BB3598">
      <w:pPr>
        <w:pStyle w:val="Body"/>
        <w:rPr>
          <w:rFonts w:ascii="Arial" w:hAnsi="Arial" w:cs="Arial"/>
          <w:lang w:val="en-IN"/>
        </w:rPr>
      </w:pPr>
      <w:r w:rsidRPr="002F4E73">
        <w:rPr>
          <w:rFonts w:ascii="Arial" w:hAnsi="Arial" w:cs="Arial"/>
          <w:lang w:val="en-IN"/>
        </w:rPr>
        <w:t xml:space="preserve">Several studies have focused on customer churn prediction using various models and methods. For example, Enrico Diecidue, Nils Rudi, and Wenjie Tang (2012) explored the application of regret theory in dynamic purchase decisions, providing a foundational understanding of how regret influences consumer behaviour [1]​​. </w:t>
      </w:r>
      <w:proofErr w:type="spellStart"/>
      <w:r w:rsidRPr="002F4E73">
        <w:rPr>
          <w:rFonts w:ascii="Arial" w:hAnsi="Arial" w:cs="Arial"/>
          <w:lang w:val="en-IN"/>
        </w:rPr>
        <w:t>Xiahou</w:t>
      </w:r>
      <w:proofErr w:type="spellEnd"/>
      <w:r w:rsidRPr="002F4E73">
        <w:rPr>
          <w:rFonts w:ascii="Arial" w:hAnsi="Arial" w:cs="Arial"/>
          <w:lang w:val="en-IN"/>
        </w:rPr>
        <w:t xml:space="preserve"> Xia and Harada Yusuke (2022) used k-means clustering and support vector machine (SVM) models to predict churn, showing that segmentation improves prediction accuracy [2]. Bolton Ruth N., Tarasi Christine O., Grégoire </w:t>
      </w:r>
      <w:proofErr w:type="spellStart"/>
      <w:r w:rsidRPr="002F4E73">
        <w:rPr>
          <w:rFonts w:ascii="Arial" w:hAnsi="Arial" w:cs="Arial"/>
          <w:lang w:val="en-IN"/>
        </w:rPr>
        <w:t>Yany</w:t>
      </w:r>
      <w:proofErr w:type="spellEnd"/>
      <w:r w:rsidRPr="002F4E73">
        <w:rPr>
          <w:rFonts w:ascii="Arial" w:hAnsi="Arial" w:cs="Arial"/>
          <w:lang w:val="en-IN"/>
        </w:rPr>
        <w:t xml:space="preserve">, and others (2004) discussed the importance of modelling customer lifetime value, retention, and churn [3]. Glady Nicolas, </w:t>
      </w:r>
      <w:proofErr w:type="spellStart"/>
      <w:r w:rsidRPr="002F4E73">
        <w:rPr>
          <w:rFonts w:ascii="Arial" w:hAnsi="Arial" w:cs="Arial"/>
          <w:lang w:val="en-IN"/>
        </w:rPr>
        <w:t>Baesens</w:t>
      </w:r>
      <w:proofErr w:type="spellEnd"/>
      <w:r w:rsidRPr="002F4E73">
        <w:rPr>
          <w:rFonts w:ascii="Arial" w:hAnsi="Arial" w:cs="Arial"/>
          <w:lang w:val="en-IN"/>
        </w:rPr>
        <w:t xml:space="preserve"> Bart, and </w:t>
      </w:r>
      <w:proofErr w:type="spellStart"/>
      <w:r w:rsidRPr="002F4E73">
        <w:rPr>
          <w:rFonts w:ascii="Arial" w:hAnsi="Arial" w:cs="Arial"/>
          <w:lang w:val="en-IN"/>
        </w:rPr>
        <w:t>Croux</w:t>
      </w:r>
      <w:proofErr w:type="spellEnd"/>
      <w:r w:rsidRPr="002F4E73">
        <w:rPr>
          <w:rFonts w:ascii="Arial" w:hAnsi="Arial" w:cs="Arial"/>
          <w:lang w:val="en-IN"/>
        </w:rPr>
        <w:t xml:space="preserve"> Christophe (2009) highlighted the significance of customer lifetime value in churn prediction models​​ [4]. Guo Jing and Guo Shuhui (2011) developed an extended support vector machine framework for forecasting customer churn in e-commerce [5]. Renjith S (2017) focused on managing customer churn using SVM and personalized retention strategies [6]. </w:t>
      </w:r>
      <w:proofErr w:type="spellStart"/>
      <w:r w:rsidRPr="002F4E73">
        <w:rPr>
          <w:rFonts w:ascii="Arial" w:hAnsi="Arial" w:cs="Arial"/>
          <w:lang w:val="en-IN"/>
        </w:rPr>
        <w:t>Coussement</w:t>
      </w:r>
      <w:proofErr w:type="spellEnd"/>
      <w:r w:rsidRPr="002F4E73">
        <w:rPr>
          <w:rFonts w:ascii="Arial" w:hAnsi="Arial" w:cs="Arial"/>
          <w:lang w:val="en-IN"/>
        </w:rPr>
        <w:t xml:space="preserve"> Kristof and De Bock Koen W. (2013) demonstrated the beneficial effect of ensemble learning on customer churn prediction in the online </w:t>
      </w:r>
      <w:r w:rsidRPr="002F4E73">
        <w:rPr>
          <w:rFonts w:ascii="Arial" w:hAnsi="Arial" w:cs="Arial"/>
          <w:lang w:val="en-IN"/>
        </w:rPr>
        <w:lastRenderedPageBreak/>
        <w:t xml:space="preserve">gambling industry [7]. Verbeke Willem, Dejaeger Karel, Martens David, Hur Jungwon, and </w:t>
      </w:r>
      <w:proofErr w:type="spellStart"/>
      <w:r w:rsidRPr="002F4E73">
        <w:rPr>
          <w:rFonts w:ascii="Arial" w:hAnsi="Arial" w:cs="Arial"/>
          <w:lang w:val="en-IN"/>
        </w:rPr>
        <w:t>Baesens</w:t>
      </w:r>
      <w:proofErr w:type="spellEnd"/>
      <w:r w:rsidRPr="002F4E73">
        <w:rPr>
          <w:rFonts w:ascii="Arial" w:hAnsi="Arial" w:cs="Arial"/>
          <w:lang w:val="en-IN"/>
        </w:rPr>
        <w:t xml:space="preserve"> Bart (2012) provided new insights into churn prediction in the telecommunication sector using a profit-driven data mining approach [8].</w:t>
      </w:r>
    </w:p>
    <w:p w14:paraId="10D78AC3" w14:textId="0E6CC060" w:rsidR="00BB3598" w:rsidRPr="002F4E73" w:rsidRDefault="00BB3598" w:rsidP="00BB3598">
      <w:pPr>
        <w:pStyle w:val="Body"/>
        <w:rPr>
          <w:rFonts w:ascii="Arial" w:hAnsi="Arial" w:cs="Arial"/>
          <w:lang w:val="en-IN"/>
        </w:rPr>
      </w:pPr>
      <w:r w:rsidRPr="002F4E73">
        <w:rPr>
          <w:rFonts w:ascii="Arial" w:hAnsi="Arial" w:cs="Arial"/>
          <w:lang w:val="en-IN"/>
        </w:rPr>
        <w:t xml:space="preserve">In contrast, our study focuses on emotional drivers such as regret and their direct impact on churn behaviour, building on the foundation laid by Diecidue, Rudi, and Tang's work. We created specific features like </w:t>
      </w:r>
      <w:proofErr w:type="spellStart"/>
      <w:r w:rsidRPr="002F4E73">
        <w:rPr>
          <w:rFonts w:ascii="Arial" w:hAnsi="Arial" w:cs="Arial"/>
          <w:lang w:val="en-IN"/>
        </w:rPr>
        <w:t>Order_Amount_Regret</w:t>
      </w:r>
      <w:proofErr w:type="spellEnd"/>
      <w:r w:rsidRPr="002F4E73">
        <w:rPr>
          <w:rFonts w:ascii="Arial" w:hAnsi="Arial" w:cs="Arial"/>
          <w:lang w:val="en-IN"/>
        </w:rPr>
        <w:t xml:space="preserve"> and </w:t>
      </w:r>
      <w:proofErr w:type="spellStart"/>
      <w:r w:rsidRPr="002F4E73">
        <w:rPr>
          <w:rFonts w:ascii="Arial" w:hAnsi="Arial" w:cs="Arial"/>
          <w:lang w:val="en-IN"/>
        </w:rPr>
        <w:t>ComplaintRate</w:t>
      </w:r>
      <w:proofErr w:type="spellEnd"/>
      <w:r w:rsidRPr="002F4E73">
        <w:rPr>
          <w:rFonts w:ascii="Arial" w:hAnsi="Arial" w:cs="Arial"/>
          <w:lang w:val="en-IN"/>
        </w:rPr>
        <w:t xml:space="preserve"> to capture different aspects of regret and performed statistical tests, including Chi-Square and Mann-Whitney U tests, to examine their significance in relation to churn. This approach allows us to provide deeper insights into how regret influences customer behaviour and churn, offering a novel perspective compared to previous studies that primarily used machine learning models for prediction without delving into the emotional factors involved.</w:t>
      </w:r>
    </w:p>
    <w:p w14:paraId="020BD004" w14:textId="22A82A59" w:rsidR="00BB3598" w:rsidRPr="002F4E73" w:rsidRDefault="00BB3598" w:rsidP="00BB3598">
      <w:pPr>
        <w:pStyle w:val="Body"/>
        <w:rPr>
          <w:rFonts w:ascii="Arial" w:hAnsi="Arial" w:cs="Arial"/>
          <w:lang w:val="en-IN"/>
        </w:rPr>
      </w:pPr>
      <w:r w:rsidRPr="002F4E73">
        <w:rPr>
          <w:rFonts w:ascii="Arial" w:hAnsi="Arial" w:cs="Arial"/>
          <w:lang w:val="en-IN"/>
        </w:rPr>
        <w:t xml:space="preserve">This study aims to fill this gap by </w:t>
      </w:r>
      <w:r w:rsidR="00FC4277" w:rsidRPr="002F4E73">
        <w:rPr>
          <w:rFonts w:ascii="Arial" w:hAnsi="Arial" w:cs="Arial"/>
          <w:lang w:val="en-IN"/>
        </w:rPr>
        <w:t>analysing</w:t>
      </w:r>
      <w:r w:rsidRPr="002F4E73">
        <w:rPr>
          <w:rFonts w:ascii="Arial" w:hAnsi="Arial" w:cs="Arial"/>
          <w:lang w:val="en-IN"/>
        </w:rPr>
        <w:t xml:space="preserve"> customer data to identify patterns of regret and their influence on churn. Using a publicly available dataset on e-commerce customer churn, we engineered features such as </w:t>
      </w:r>
      <w:proofErr w:type="spellStart"/>
      <w:r w:rsidRPr="002F4E73">
        <w:rPr>
          <w:rFonts w:ascii="Arial" w:hAnsi="Arial" w:cs="Arial"/>
          <w:lang w:val="en-IN"/>
        </w:rPr>
        <w:t>Order_Amount_Regret</w:t>
      </w:r>
      <w:proofErr w:type="spellEnd"/>
      <w:r w:rsidRPr="002F4E73">
        <w:rPr>
          <w:rFonts w:ascii="Arial" w:hAnsi="Arial" w:cs="Arial"/>
          <w:lang w:val="en-IN"/>
        </w:rPr>
        <w:t xml:space="preserve"> and </w:t>
      </w:r>
      <w:proofErr w:type="spellStart"/>
      <w:r w:rsidRPr="002F4E73">
        <w:rPr>
          <w:rFonts w:ascii="Arial" w:hAnsi="Arial" w:cs="Arial"/>
          <w:lang w:val="en-IN"/>
        </w:rPr>
        <w:t>ComplaintRate</w:t>
      </w:r>
      <w:proofErr w:type="spellEnd"/>
      <w:r w:rsidRPr="002F4E73">
        <w:rPr>
          <w:rFonts w:ascii="Arial" w:hAnsi="Arial" w:cs="Arial"/>
          <w:lang w:val="en-IN"/>
        </w:rPr>
        <w:t xml:space="preserve"> to capture aspects of customer regret. Statistical tests, including Chi-Square and Mann-Whitney U tests, were used to examine the significance of these features in relation to churn.</w:t>
      </w:r>
    </w:p>
    <w:p w14:paraId="1A37DFA1" w14:textId="2ED5C08E" w:rsidR="00BB3598" w:rsidRPr="002F4E73" w:rsidRDefault="00BB3598" w:rsidP="00BB3598">
      <w:pPr>
        <w:pStyle w:val="Body"/>
        <w:rPr>
          <w:rFonts w:ascii="Arial" w:hAnsi="Arial" w:cs="Arial"/>
          <w:lang w:val="en-IN"/>
        </w:rPr>
      </w:pPr>
      <w:r w:rsidRPr="002F4E73">
        <w:rPr>
          <w:rFonts w:ascii="Arial" w:hAnsi="Arial" w:cs="Arial"/>
          <w:lang w:val="en-IN"/>
        </w:rPr>
        <w:t>The scope of this research involves segmenting customers into Pragmatic and Regret-Reflecting types based on their behaviour patterns. Pragmatic customers are those who make purchase decisions based on immediate value, while Regret-Reflecting customers are influenced by their anticipation of future regret. By understanding these segments, e-commerce platforms can develop targeted retention strategies to address specific customer needs.</w:t>
      </w:r>
    </w:p>
    <w:p w14:paraId="4A91C0FE" w14:textId="77777777" w:rsidR="00FF3346" w:rsidRPr="002F4E73" w:rsidRDefault="00BB3598" w:rsidP="00FF3346">
      <w:pPr>
        <w:pStyle w:val="Body"/>
        <w:rPr>
          <w:rFonts w:ascii="Arial" w:hAnsi="Arial" w:cs="Arial"/>
          <w:lang w:val="en-IN"/>
        </w:rPr>
      </w:pPr>
      <w:r w:rsidRPr="002F4E73">
        <w:rPr>
          <w:rFonts w:ascii="Arial" w:hAnsi="Arial" w:cs="Arial"/>
          <w:lang w:val="en-IN"/>
        </w:rPr>
        <w:t>This study is justified by its potential to provide actionable insights for improving customer satisfaction and reducing churn. By focusing on the emotional drivers of customer behaviour, businesses can create more effective retention strategies that not only address rational decision-making but also the psychological aspects that lead to customer dissatisfaction and churn.</w:t>
      </w:r>
    </w:p>
    <w:p w14:paraId="63E9C4A0" w14:textId="69868C2F" w:rsidR="00BB3598" w:rsidRPr="002F4E73" w:rsidRDefault="00BB3598" w:rsidP="004D1BF6">
      <w:pPr>
        <w:pStyle w:val="Body"/>
        <w:rPr>
          <w:rFonts w:ascii="Arial" w:hAnsi="Arial" w:cs="Arial"/>
          <w:lang w:val="en-IN"/>
        </w:rPr>
      </w:pPr>
      <w:r w:rsidRPr="002F4E73">
        <w:rPr>
          <w:rFonts w:ascii="Arial" w:hAnsi="Arial" w:cs="Arial"/>
          <w:lang w:val="en-IN"/>
        </w:rPr>
        <w:t>In summary, this research aims to bridge the gap between regret theory and customer churn analysis, offering a comprehensive understanding of how regret influences churn behaviour in the e-commerce sector.</w:t>
      </w:r>
    </w:p>
    <w:p w14:paraId="193BA02D" w14:textId="126CF834" w:rsidR="007F7B32" w:rsidRPr="002F4E73" w:rsidRDefault="00902823" w:rsidP="00441B6F">
      <w:pPr>
        <w:pStyle w:val="AbstHead"/>
        <w:spacing w:after="0"/>
        <w:jc w:val="both"/>
        <w:rPr>
          <w:rFonts w:ascii="Arial" w:hAnsi="Arial" w:cs="Arial"/>
        </w:rPr>
      </w:pPr>
      <w:r w:rsidRPr="002F4E73">
        <w:rPr>
          <w:rFonts w:ascii="Arial" w:hAnsi="Arial" w:cs="Arial"/>
        </w:rPr>
        <w:t xml:space="preserve">2. </w:t>
      </w:r>
      <w:r w:rsidR="006B57D0" w:rsidRPr="002F4E73">
        <w:rPr>
          <w:rFonts w:ascii="Arial" w:hAnsi="Arial" w:cs="Arial"/>
        </w:rPr>
        <w:t>methodology</w:t>
      </w:r>
      <w:r w:rsidR="007F7B32" w:rsidRPr="002F4E73">
        <w:rPr>
          <w:rFonts w:ascii="Arial" w:hAnsi="Arial" w:cs="Arial"/>
        </w:rPr>
        <w:t xml:space="preserve"> </w:t>
      </w:r>
    </w:p>
    <w:p w14:paraId="1F7CA3A9" w14:textId="77777777" w:rsidR="00790ADA" w:rsidRPr="002F4E73" w:rsidRDefault="00790ADA" w:rsidP="00441B6F">
      <w:pPr>
        <w:pStyle w:val="AbstHead"/>
        <w:spacing w:after="0"/>
        <w:jc w:val="both"/>
        <w:rPr>
          <w:rFonts w:ascii="Arial" w:hAnsi="Arial" w:cs="Arial"/>
        </w:rPr>
      </w:pPr>
    </w:p>
    <w:p w14:paraId="1FE70185" w14:textId="7956CCE4" w:rsidR="00A03B96" w:rsidRDefault="008E6830" w:rsidP="00441B6F">
      <w:pPr>
        <w:pStyle w:val="Body"/>
        <w:spacing w:after="0"/>
        <w:rPr>
          <w:rFonts w:ascii="Arial" w:hAnsi="Arial" w:cs="Arial"/>
        </w:rPr>
      </w:pPr>
      <w:r w:rsidRPr="002F4E73">
        <w:rPr>
          <w:rFonts w:ascii="Arial" w:hAnsi="Arial" w:cs="Arial"/>
        </w:rPr>
        <w:t>This study aims to investigate the relationship between regret and customer churn using a publicly available e-commerce customer churn dataset from Kaggle. The dataset was thoroughly preprocessed, involving cleaning, handling missing values, and merging low-frequency categories. New features were engineered to capture buyer's and hesitator's regret, which are crucial for analyzing their impact on churn. Statistical tests, including Chi-Square, Mann-Whitney U, and Point-Biserial Correlation, were conducted to assess the significance of these features. Visual analyses were performed to supplement the statistical results, providing a comprehensive understanding of the data. Finally, customers were segmented into Pragmatic and Regret-Reflecting types based on their behavior patterns, and the impact of regret on churn was analyzed for each segment. This methodology combines statistical rigor with visual and behavioral insights to understand the emotional drivers behind customer churn in e-commerce.</w:t>
      </w:r>
    </w:p>
    <w:p w14:paraId="535E2EB1" w14:textId="77777777" w:rsidR="00522E4D" w:rsidRDefault="00522E4D" w:rsidP="00441B6F">
      <w:pPr>
        <w:pStyle w:val="Body"/>
        <w:spacing w:after="0"/>
        <w:rPr>
          <w:rFonts w:ascii="Arial" w:hAnsi="Arial" w:cs="Arial"/>
        </w:rPr>
      </w:pPr>
    </w:p>
    <w:p w14:paraId="794F5032" w14:textId="77777777" w:rsidR="002863D7" w:rsidRPr="002F4E73" w:rsidRDefault="002863D7" w:rsidP="00441B6F">
      <w:pPr>
        <w:pStyle w:val="Body"/>
        <w:spacing w:after="0"/>
        <w:rPr>
          <w:rFonts w:ascii="Arial" w:hAnsi="Arial" w:cs="Arial"/>
        </w:rPr>
      </w:pPr>
    </w:p>
    <w:p w14:paraId="4C2BEC43" w14:textId="77777777" w:rsidR="008E6830" w:rsidRPr="002F4E73" w:rsidRDefault="008E6830" w:rsidP="00441B6F">
      <w:pPr>
        <w:pStyle w:val="Body"/>
        <w:spacing w:after="0"/>
        <w:rPr>
          <w:rFonts w:ascii="Arial" w:hAnsi="Arial" w:cs="Arial"/>
        </w:rPr>
      </w:pPr>
    </w:p>
    <w:p w14:paraId="38781BAB" w14:textId="0620DB2D" w:rsidR="008E6830" w:rsidRPr="002F4E73" w:rsidRDefault="008E6830" w:rsidP="00441B6F">
      <w:pPr>
        <w:pStyle w:val="Body"/>
        <w:spacing w:after="0"/>
        <w:rPr>
          <w:rFonts w:ascii="Arial" w:hAnsi="Arial" w:cs="Arial"/>
        </w:rPr>
      </w:pPr>
      <w:r w:rsidRPr="002F4E73">
        <w:rPr>
          <w:rFonts w:ascii="Arial" w:hAnsi="Arial" w:cs="Arial"/>
          <w:b/>
          <w:bCs/>
        </w:rPr>
        <w:t>2.1 DATA COLLECTION AND CLEANING</w:t>
      </w:r>
    </w:p>
    <w:p w14:paraId="6F7C9963" w14:textId="77777777" w:rsidR="008E6830" w:rsidRPr="002F4E73" w:rsidRDefault="008E6830" w:rsidP="00441B6F">
      <w:pPr>
        <w:pStyle w:val="Body"/>
        <w:spacing w:after="0"/>
        <w:rPr>
          <w:rFonts w:ascii="Arial" w:hAnsi="Arial" w:cs="Arial"/>
        </w:rPr>
      </w:pPr>
    </w:p>
    <w:p w14:paraId="43D8CEDC" w14:textId="7514E805" w:rsidR="002863D7" w:rsidRPr="00BA1215" w:rsidRDefault="008E6830" w:rsidP="00BA1215">
      <w:pPr>
        <w:pStyle w:val="Body"/>
        <w:spacing w:after="0"/>
        <w:rPr>
          <w:rFonts w:ascii="Arial" w:hAnsi="Arial" w:cs="Arial"/>
        </w:rPr>
      </w:pPr>
      <w:r w:rsidRPr="002F4E73">
        <w:rPr>
          <w:rFonts w:ascii="Arial" w:hAnsi="Arial" w:cs="Arial"/>
        </w:rPr>
        <w:t>The dataset used in this study is a publicly available e-commerce customer churn dataset from Kaggle. It includes various features that capture customer behavior and interactions with the e-commerce platform. The original features in the dataset are shown in Table 1.</w:t>
      </w:r>
    </w:p>
    <w:p w14:paraId="513E3D54" w14:textId="77777777" w:rsidR="002863D7" w:rsidRDefault="002863D7" w:rsidP="00F8113A">
      <w:pPr>
        <w:tabs>
          <w:tab w:val="left" w:pos="1080"/>
        </w:tabs>
        <w:jc w:val="center"/>
        <w:rPr>
          <w:rFonts w:ascii="Arial" w:hAnsi="Arial" w:cs="Arial"/>
          <w:b/>
        </w:rPr>
      </w:pPr>
    </w:p>
    <w:p w14:paraId="66D4B98E" w14:textId="77777777" w:rsidR="009D4E7E" w:rsidRDefault="009D4E7E" w:rsidP="00F8113A">
      <w:pPr>
        <w:tabs>
          <w:tab w:val="left" w:pos="1080"/>
        </w:tabs>
        <w:jc w:val="center"/>
        <w:rPr>
          <w:rFonts w:ascii="Arial" w:hAnsi="Arial" w:cs="Arial"/>
          <w:b/>
        </w:rPr>
      </w:pPr>
    </w:p>
    <w:p w14:paraId="58231AD9" w14:textId="77777777" w:rsidR="009D4E7E" w:rsidRDefault="009D4E7E" w:rsidP="00F8113A">
      <w:pPr>
        <w:tabs>
          <w:tab w:val="left" w:pos="1080"/>
        </w:tabs>
        <w:jc w:val="center"/>
        <w:rPr>
          <w:rFonts w:ascii="Arial" w:hAnsi="Arial" w:cs="Arial"/>
          <w:b/>
        </w:rPr>
      </w:pPr>
    </w:p>
    <w:p w14:paraId="3D9E8265" w14:textId="77777777" w:rsidR="009D4E7E" w:rsidRDefault="009D4E7E" w:rsidP="00F8113A">
      <w:pPr>
        <w:tabs>
          <w:tab w:val="left" w:pos="1080"/>
        </w:tabs>
        <w:jc w:val="center"/>
        <w:rPr>
          <w:rFonts w:ascii="Arial" w:hAnsi="Arial" w:cs="Arial"/>
          <w:b/>
        </w:rPr>
      </w:pPr>
    </w:p>
    <w:p w14:paraId="0F084D60" w14:textId="55C9E68D" w:rsidR="008E6830" w:rsidRPr="002F4E73" w:rsidRDefault="0022570F" w:rsidP="00F8113A">
      <w:pPr>
        <w:tabs>
          <w:tab w:val="left" w:pos="1080"/>
        </w:tabs>
        <w:jc w:val="center"/>
        <w:rPr>
          <w:rFonts w:ascii="Arial" w:hAnsi="Arial" w:cs="Arial"/>
          <w:b/>
        </w:rPr>
      </w:pPr>
      <w:r w:rsidRPr="002F4E73">
        <w:rPr>
          <w:rFonts w:ascii="Arial" w:hAnsi="Arial" w:cs="Arial"/>
          <w:b/>
        </w:rPr>
        <w:t>Table 1.</w:t>
      </w:r>
      <w:r w:rsidR="00F8113A" w:rsidRPr="002F4E73">
        <w:rPr>
          <w:rFonts w:ascii="Arial" w:hAnsi="Arial" w:cs="Arial"/>
          <w:b/>
        </w:rPr>
        <w:t xml:space="preserve"> Dataset </w:t>
      </w:r>
      <w:r w:rsidR="004404AB" w:rsidRPr="002F4E73">
        <w:rPr>
          <w:rFonts w:ascii="Arial" w:hAnsi="Arial" w:cs="Arial"/>
          <w:b/>
        </w:rPr>
        <w:t>Description</w:t>
      </w:r>
    </w:p>
    <w:tbl>
      <w:tblPr>
        <w:tblStyle w:val="TableGrid"/>
        <w:tblW w:w="4994" w:type="pct"/>
        <w:tblLook w:val="04A0" w:firstRow="1" w:lastRow="0" w:firstColumn="1" w:lastColumn="0" w:noHBand="0" w:noVBand="1"/>
      </w:tblPr>
      <w:tblGrid>
        <w:gridCol w:w="3435"/>
        <w:gridCol w:w="5722"/>
      </w:tblGrid>
      <w:tr w:rsidR="0022570F" w:rsidRPr="0022570F" w14:paraId="683BE9AE" w14:textId="77777777" w:rsidTr="0022570F">
        <w:tc>
          <w:tcPr>
            <w:tcW w:w="0" w:type="auto"/>
            <w:hideMark/>
          </w:tcPr>
          <w:p w14:paraId="4044FBC4" w14:textId="77777777" w:rsidR="0022570F" w:rsidRPr="0022570F" w:rsidRDefault="0022570F" w:rsidP="00315CB6">
            <w:pPr>
              <w:jc w:val="both"/>
              <w:rPr>
                <w:rFonts w:ascii="Arial" w:hAnsi="Arial" w:cs="Arial"/>
                <w:b/>
                <w:bCs/>
                <w:sz w:val="20"/>
                <w:szCs w:val="20"/>
                <w:lang w:val="en-IN" w:eastAsia="en-IN"/>
              </w:rPr>
            </w:pPr>
            <w:r w:rsidRPr="0022570F">
              <w:rPr>
                <w:rFonts w:ascii="Arial" w:hAnsi="Arial" w:cs="Arial"/>
                <w:b/>
                <w:bCs/>
                <w:sz w:val="20"/>
                <w:szCs w:val="20"/>
                <w:bdr w:val="single" w:sz="2" w:space="0" w:color="E3E3E3" w:frame="1"/>
                <w:lang w:val="en-IN" w:eastAsia="en-IN"/>
              </w:rPr>
              <w:t>Feature</w:t>
            </w:r>
          </w:p>
        </w:tc>
        <w:tc>
          <w:tcPr>
            <w:tcW w:w="0" w:type="auto"/>
            <w:hideMark/>
          </w:tcPr>
          <w:p w14:paraId="317B74C8" w14:textId="77777777" w:rsidR="0022570F" w:rsidRPr="0022570F" w:rsidRDefault="0022570F" w:rsidP="00315CB6">
            <w:pPr>
              <w:jc w:val="both"/>
              <w:rPr>
                <w:rFonts w:ascii="Arial" w:hAnsi="Arial" w:cs="Arial"/>
                <w:b/>
                <w:bCs/>
                <w:sz w:val="20"/>
                <w:szCs w:val="20"/>
                <w:lang w:val="en-IN" w:eastAsia="en-IN"/>
              </w:rPr>
            </w:pPr>
            <w:r w:rsidRPr="0022570F">
              <w:rPr>
                <w:rFonts w:ascii="Arial" w:hAnsi="Arial" w:cs="Arial"/>
                <w:b/>
                <w:bCs/>
                <w:sz w:val="20"/>
                <w:szCs w:val="20"/>
                <w:bdr w:val="single" w:sz="2" w:space="0" w:color="E3E3E3" w:frame="1"/>
                <w:lang w:val="en-IN" w:eastAsia="en-IN"/>
              </w:rPr>
              <w:t>Description</w:t>
            </w:r>
          </w:p>
        </w:tc>
      </w:tr>
      <w:tr w:rsidR="0022570F" w:rsidRPr="0022570F" w14:paraId="229FB169" w14:textId="77777777" w:rsidTr="0022570F">
        <w:tc>
          <w:tcPr>
            <w:tcW w:w="0" w:type="auto"/>
            <w:hideMark/>
          </w:tcPr>
          <w:p w14:paraId="5D80ADEC"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lastRenderedPageBreak/>
              <w:t>customerID</w:t>
            </w:r>
            <w:proofErr w:type="spellEnd"/>
          </w:p>
        </w:tc>
        <w:tc>
          <w:tcPr>
            <w:tcW w:w="0" w:type="auto"/>
            <w:hideMark/>
          </w:tcPr>
          <w:p w14:paraId="2C9D1E49"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Unique customer ID</w:t>
            </w:r>
          </w:p>
        </w:tc>
      </w:tr>
      <w:tr w:rsidR="0022570F" w:rsidRPr="0022570F" w14:paraId="1F13F03D" w14:textId="77777777" w:rsidTr="0022570F">
        <w:tc>
          <w:tcPr>
            <w:tcW w:w="0" w:type="auto"/>
            <w:hideMark/>
          </w:tcPr>
          <w:p w14:paraId="6365C948"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b/>
                <w:bCs/>
                <w:sz w:val="20"/>
                <w:szCs w:val="20"/>
                <w:bdr w:val="single" w:sz="2" w:space="0" w:color="E3E3E3" w:frame="1"/>
                <w:lang w:val="en-IN" w:eastAsia="en-IN"/>
              </w:rPr>
              <w:t>Churn</w:t>
            </w:r>
          </w:p>
        </w:tc>
        <w:tc>
          <w:tcPr>
            <w:tcW w:w="0" w:type="auto"/>
            <w:hideMark/>
          </w:tcPr>
          <w:p w14:paraId="52E7BB94"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Churn flag indicating whether the customer has churned</w:t>
            </w:r>
          </w:p>
        </w:tc>
      </w:tr>
      <w:tr w:rsidR="0022570F" w:rsidRPr="0022570F" w14:paraId="77A48364" w14:textId="77777777" w:rsidTr="0022570F">
        <w:tc>
          <w:tcPr>
            <w:tcW w:w="0" w:type="auto"/>
            <w:hideMark/>
          </w:tcPr>
          <w:p w14:paraId="5AF414F9"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b/>
                <w:bCs/>
                <w:sz w:val="20"/>
                <w:szCs w:val="20"/>
                <w:bdr w:val="single" w:sz="2" w:space="0" w:color="E3E3E3" w:frame="1"/>
                <w:lang w:val="en-IN" w:eastAsia="en-IN"/>
              </w:rPr>
              <w:t>Tenure</w:t>
            </w:r>
          </w:p>
        </w:tc>
        <w:tc>
          <w:tcPr>
            <w:tcW w:w="0" w:type="auto"/>
            <w:hideMark/>
          </w:tcPr>
          <w:p w14:paraId="60D572DD"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Tenure of the customer with the organization</w:t>
            </w:r>
          </w:p>
        </w:tc>
      </w:tr>
      <w:tr w:rsidR="0022570F" w:rsidRPr="0022570F" w14:paraId="31CD0012" w14:textId="77777777" w:rsidTr="0022570F">
        <w:tc>
          <w:tcPr>
            <w:tcW w:w="0" w:type="auto"/>
            <w:hideMark/>
          </w:tcPr>
          <w:p w14:paraId="7D517DDF"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PreferredLoginDevice</w:t>
            </w:r>
            <w:proofErr w:type="spellEnd"/>
          </w:p>
        </w:tc>
        <w:tc>
          <w:tcPr>
            <w:tcW w:w="0" w:type="auto"/>
            <w:hideMark/>
          </w:tcPr>
          <w:p w14:paraId="3A56DF9B"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Preferred login device of the customer</w:t>
            </w:r>
          </w:p>
        </w:tc>
      </w:tr>
      <w:tr w:rsidR="0022570F" w:rsidRPr="0022570F" w14:paraId="6DC5E0E3" w14:textId="77777777" w:rsidTr="0022570F">
        <w:tc>
          <w:tcPr>
            <w:tcW w:w="0" w:type="auto"/>
            <w:hideMark/>
          </w:tcPr>
          <w:p w14:paraId="20888650"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CityTier</w:t>
            </w:r>
            <w:proofErr w:type="spellEnd"/>
          </w:p>
        </w:tc>
        <w:tc>
          <w:tcPr>
            <w:tcW w:w="0" w:type="auto"/>
            <w:hideMark/>
          </w:tcPr>
          <w:p w14:paraId="30956163"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City tier classification</w:t>
            </w:r>
          </w:p>
        </w:tc>
      </w:tr>
      <w:tr w:rsidR="0022570F" w:rsidRPr="0022570F" w14:paraId="6572DB41" w14:textId="77777777" w:rsidTr="0022570F">
        <w:tc>
          <w:tcPr>
            <w:tcW w:w="0" w:type="auto"/>
            <w:hideMark/>
          </w:tcPr>
          <w:p w14:paraId="5B516112"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WarehouseToHome</w:t>
            </w:r>
            <w:proofErr w:type="spellEnd"/>
          </w:p>
        </w:tc>
        <w:tc>
          <w:tcPr>
            <w:tcW w:w="0" w:type="auto"/>
            <w:hideMark/>
          </w:tcPr>
          <w:p w14:paraId="5C05CC13"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Distance from warehouse to home of the customer</w:t>
            </w:r>
          </w:p>
        </w:tc>
      </w:tr>
      <w:tr w:rsidR="0022570F" w:rsidRPr="0022570F" w14:paraId="7852072C" w14:textId="77777777" w:rsidTr="0022570F">
        <w:tc>
          <w:tcPr>
            <w:tcW w:w="0" w:type="auto"/>
            <w:hideMark/>
          </w:tcPr>
          <w:p w14:paraId="02522B1A"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PreferredPaymentMode</w:t>
            </w:r>
            <w:proofErr w:type="spellEnd"/>
          </w:p>
        </w:tc>
        <w:tc>
          <w:tcPr>
            <w:tcW w:w="0" w:type="auto"/>
            <w:hideMark/>
          </w:tcPr>
          <w:p w14:paraId="254C39CC"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Preferred payment method of the customer</w:t>
            </w:r>
          </w:p>
        </w:tc>
      </w:tr>
      <w:tr w:rsidR="0022570F" w:rsidRPr="0022570F" w14:paraId="35B6CEFA" w14:textId="77777777" w:rsidTr="0022570F">
        <w:tc>
          <w:tcPr>
            <w:tcW w:w="0" w:type="auto"/>
            <w:hideMark/>
          </w:tcPr>
          <w:p w14:paraId="7DEA1F70"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b/>
                <w:bCs/>
                <w:sz w:val="20"/>
                <w:szCs w:val="20"/>
                <w:bdr w:val="single" w:sz="2" w:space="0" w:color="E3E3E3" w:frame="1"/>
                <w:lang w:val="en-IN" w:eastAsia="en-IN"/>
              </w:rPr>
              <w:t>Gender</w:t>
            </w:r>
          </w:p>
        </w:tc>
        <w:tc>
          <w:tcPr>
            <w:tcW w:w="0" w:type="auto"/>
            <w:hideMark/>
          </w:tcPr>
          <w:p w14:paraId="19C500A7"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Gender of the customer</w:t>
            </w:r>
          </w:p>
        </w:tc>
      </w:tr>
      <w:tr w:rsidR="0022570F" w:rsidRPr="0022570F" w14:paraId="6189DEB1" w14:textId="77777777" w:rsidTr="0022570F">
        <w:tc>
          <w:tcPr>
            <w:tcW w:w="0" w:type="auto"/>
            <w:hideMark/>
          </w:tcPr>
          <w:p w14:paraId="412F0B29"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HourSpendOnApp</w:t>
            </w:r>
            <w:proofErr w:type="spellEnd"/>
          </w:p>
        </w:tc>
        <w:tc>
          <w:tcPr>
            <w:tcW w:w="0" w:type="auto"/>
            <w:hideMark/>
          </w:tcPr>
          <w:p w14:paraId="44CC0287"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Number of hours spent on the mobile application or website</w:t>
            </w:r>
          </w:p>
        </w:tc>
      </w:tr>
      <w:tr w:rsidR="0022570F" w:rsidRPr="0022570F" w14:paraId="3BAAF0CD" w14:textId="77777777" w:rsidTr="0022570F">
        <w:tc>
          <w:tcPr>
            <w:tcW w:w="0" w:type="auto"/>
            <w:hideMark/>
          </w:tcPr>
          <w:p w14:paraId="01310A7D"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NumberOfDeviceRegistered</w:t>
            </w:r>
            <w:proofErr w:type="spellEnd"/>
          </w:p>
        </w:tc>
        <w:tc>
          <w:tcPr>
            <w:tcW w:w="0" w:type="auto"/>
            <w:hideMark/>
          </w:tcPr>
          <w:p w14:paraId="516C1D40"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Total number of devices registered to the customer</w:t>
            </w:r>
          </w:p>
        </w:tc>
      </w:tr>
      <w:tr w:rsidR="0022570F" w:rsidRPr="0022570F" w14:paraId="17F9862E" w14:textId="77777777" w:rsidTr="0022570F">
        <w:tc>
          <w:tcPr>
            <w:tcW w:w="0" w:type="auto"/>
            <w:hideMark/>
          </w:tcPr>
          <w:p w14:paraId="27E4B188"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PreferedOrderCat</w:t>
            </w:r>
            <w:proofErr w:type="spellEnd"/>
          </w:p>
        </w:tc>
        <w:tc>
          <w:tcPr>
            <w:tcW w:w="0" w:type="auto"/>
            <w:hideMark/>
          </w:tcPr>
          <w:p w14:paraId="0B7B65B5"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Preferred order category of the customer in the last month</w:t>
            </w:r>
          </w:p>
        </w:tc>
      </w:tr>
      <w:tr w:rsidR="0022570F" w:rsidRPr="0022570F" w14:paraId="53BC0E06" w14:textId="77777777" w:rsidTr="0022570F">
        <w:tc>
          <w:tcPr>
            <w:tcW w:w="0" w:type="auto"/>
            <w:hideMark/>
          </w:tcPr>
          <w:p w14:paraId="5A9D59BE"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SatisfactionScore</w:t>
            </w:r>
            <w:proofErr w:type="spellEnd"/>
          </w:p>
        </w:tc>
        <w:tc>
          <w:tcPr>
            <w:tcW w:w="0" w:type="auto"/>
            <w:hideMark/>
          </w:tcPr>
          <w:p w14:paraId="6188AF5B"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Satisfaction score of the customer with the service</w:t>
            </w:r>
          </w:p>
        </w:tc>
      </w:tr>
      <w:tr w:rsidR="0022570F" w:rsidRPr="0022570F" w14:paraId="75636605" w14:textId="77777777" w:rsidTr="0022570F">
        <w:tc>
          <w:tcPr>
            <w:tcW w:w="0" w:type="auto"/>
            <w:hideMark/>
          </w:tcPr>
          <w:p w14:paraId="7072DF75"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MaritalStatus</w:t>
            </w:r>
            <w:proofErr w:type="spellEnd"/>
          </w:p>
        </w:tc>
        <w:tc>
          <w:tcPr>
            <w:tcW w:w="0" w:type="auto"/>
            <w:hideMark/>
          </w:tcPr>
          <w:p w14:paraId="01F37F33"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Marital status of the customer</w:t>
            </w:r>
          </w:p>
        </w:tc>
      </w:tr>
      <w:tr w:rsidR="0022570F" w:rsidRPr="0022570F" w14:paraId="2F080A04" w14:textId="77777777" w:rsidTr="0022570F">
        <w:tc>
          <w:tcPr>
            <w:tcW w:w="0" w:type="auto"/>
            <w:hideMark/>
          </w:tcPr>
          <w:p w14:paraId="014DCB41"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NumberOfAddress</w:t>
            </w:r>
            <w:proofErr w:type="spellEnd"/>
          </w:p>
        </w:tc>
        <w:tc>
          <w:tcPr>
            <w:tcW w:w="0" w:type="auto"/>
            <w:hideMark/>
          </w:tcPr>
          <w:p w14:paraId="207B235A"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Total number of addresses added for the customer</w:t>
            </w:r>
          </w:p>
        </w:tc>
      </w:tr>
      <w:tr w:rsidR="0022570F" w:rsidRPr="0022570F" w14:paraId="24094BED" w14:textId="77777777" w:rsidTr="0022570F">
        <w:tc>
          <w:tcPr>
            <w:tcW w:w="0" w:type="auto"/>
            <w:hideMark/>
          </w:tcPr>
          <w:p w14:paraId="62750405"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b/>
                <w:bCs/>
                <w:sz w:val="20"/>
                <w:szCs w:val="20"/>
                <w:bdr w:val="single" w:sz="2" w:space="0" w:color="E3E3E3" w:frame="1"/>
                <w:lang w:val="en-IN" w:eastAsia="en-IN"/>
              </w:rPr>
              <w:t>Complain</w:t>
            </w:r>
          </w:p>
        </w:tc>
        <w:tc>
          <w:tcPr>
            <w:tcW w:w="0" w:type="auto"/>
            <w:hideMark/>
          </w:tcPr>
          <w:p w14:paraId="3E281DBA"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Whether any complaint has been raised in the last month</w:t>
            </w:r>
          </w:p>
        </w:tc>
      </w:tr>
      <w:tr w:rsidR="0022570F" w:rsidRPr="0022570F" w14:paraId="11A45968" w14:textId="77777777" w:rsidTr="0022570F">
        <w:tc>
          <w:tcPr>
            <w:tcW w:w="0" w:type="auto"/>
            <w:hideMark/>
          </w:tcPr>
          <w:p w14:paraId="13B29765"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OrderAmountHikeFromLastYear</w:t>
            </w:r>
            <w:proofErr w:type="spellEnd"/>
          </w:p>
        </w:tc>
        <w:tc>
          <w:tcPr>
            <w:tcW w:w="0" w:type="auto"/>
            <w:hideMark/>
          </w:tcPr>
          <w:p w14:paraId="4566BE6E"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Percentage increase in orders from last year</w:t>
            </w:r>
          </w:p>
        </w:tc>
      </w:tr>
      <w:tr w:rsidR="0022570F" w:rsidRPr="0022570F" w14:paraId="7288281D" w14:textId="77777777" w:rsidTr="0022570F">
        <w:tc>
          <w:tcPr>
            <w:tcW w:w="0" w:type="auto"/>
            <w:hideMark/>
          </w:tcPr>
          <w:p w14:paraId="69069D48"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CouponUsed</w:t>
            </w:r>
            <w:proofErr w:type="spellEnd"/>
          </w:p>
        </w:tc>
        <w:tc>
          <w:tcPr>
            <w:tcW w:w="0" w:type="auto"/>
            <w:hideMark/>
          </w:tcPr>
          <w:p w14:paraId="3DCCBD55"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Total number of coupons used in the last month</w:t>
            </w:r>
          </w:p>
        </w:tc>
      </w:tr>
      <w:tr w:rsidR="0022570F" w:rsidRPr="0022570F" w14:paraId="1A626A45" w14:textId="77777777" w:rsidTr="0022570F">
        <w:tc>
          <w:tcPr>
            <w:tcW w:w="0" w:type="auto"/>
            <w:hideMark/>
          </w:tcPr>
          <w:p w14:paraId="6C77D040"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OrderCount</w:t>
            </w:r>
            <w:proofErr w:type="spellEnd"/>
          </w:p>
        </w:tc>
        <w:tc>
          <w:tcPr>
            <w:tcW w:w="0" w:type="auto"/>
            <w:hideMark/>
          </w:tcPr>
          <w:p w14:paraId="4B7D20DC"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Total number of orders placed in the last month</w:t>
            </w:r>
          </w:p>
        </w:tc>
      </w:tr>
      <w:tr w:rsidR="0022570F" w:rsidRPr="0022570F" w14:paraId="60E37821" w14:textId="77777777" w:rsidTr="0022570F">
        <w:tc>
          <w:tcPr>
            <w:tcW w:w="0" w:type="auto"/>
            <w:hideMark/>
          </w:tcPr>
          <w:p w14:paraId="4C93A472"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DaySinceLastOrder</w:t>
            </w:r>
            <w:proofErr w:type="spellEnd"/>
          </w:p>
        </w:tc>
        <w:tc>
          <w:tcPr>
            <w:tcW w:w="0" w:type="auto"/>
            <w:hideMark/>
          </w:tcPr>
          <w:p w14:paraId="571878E9"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Days since the last order by the customer</w:t>
            </w:r>
          </w:p>
        </w:tc>
      </w:tr>
      <w:tr w:rsidR="0022570F" w:rsidRPr="0022570F" w14:paraId="261284D8" w14:textId="77777777" w:rsidTr="0022570F">
        <w:tc>
          <w:tcPr>
            <w:tcW w:w="0" w:type="auto"/>
            <w:hideMark/>
          </w:tcPr>
          <w:p w14:paraId="11848300" w14:textId="77777777" w:rsidR="0022570F" w:rsidRPr="0022570F" w:rsidRDefault="0022570F" w:rsidP="00315CB6">
            <w:pPr>
              <w:jc w:val="both"/>
              <w:rPr>
                <w:rFonts w:ascii="Arial" w:hAnsi="Arial" w:cs="Arial"/>
                <w:sz w:val="20"/>
                <w:szCs w:val="20"/>
                <w:lang w:val="en-IN" w:eastAsia="en-IN"/>
              </w:rPr>
            </w:pPr>
            <w:proofErr w:type="spellStart"/>
            <w:r w:rsidRPr="0022570F">
              <w:rPr>
                <w:rFonts w:ascii="Arial" w:hAnsi="Arial" w:cs="Arial"/>
                <w:b/>
                <w:bCs/>
                <w:sz w:val="20"/>
                <w:szCs w:val="20"/>
                <w:bdr w:val="single" w:sz="2" w:space="0" w:color="E3E3E3" w:frame="1"/>
                <w:lang w:val="en-IN" w:eastAsia="en-IN"/>
              </w:rPr>
              <w:t>CashbackAmount</w:t>
            </w:r>
            <w:proofErr w:type="spellEnd"/>
          </w:p>
        </w:tc>
        <w:tc>
          <w:tcPr>
            <w:tcW w:w="0" w:type="auto"/>
            <w:hideMark/>
          </w:tcPr>
          <w:p w14:paraId="23A257E4" w14:textId="77777777" w:rsidR="0022570F" w:rsidRPr="0022570F" w:rsidRDefault="0022570F" w:rsidP="00315CB6">
            <w:pPr>
              <w:jc w:val="both"/>
              <w:rPr>
                <w:rFonts w:ascii="Arial" w:hAnsi="Arial" w:cs="Arial"/>
                <w:sz w:val="20"/>
                <w:szCs w:val="20"/>
                <w:lang w:val="en-IN" w:eastAsia="en-IN"/>
              </w:rPr>
            </w:pPr>
            <w:r w:rsidRPr="0022570F">
              <w:rPr>
                <w:rFonts w:ascii="Arial" w:hAnsi="Arial" w:cs="Arial"/>
                <w:sz w:val="20"/>
                <w:szCs w:val="20"/>
                <w:lang w:val="en-IN" w:eastAsia="en-IN"/>
              </w:rPr>
              <w:t>Average cashback received in the last month</w:t>
            </w:r>
          </w:p>
        </w:tc>
      </w:tr>
    </w:tbl>
    <w:p w14:paraId="52AA07B4" w14:textId="77777777" w:rsidR="002863D7" w:rsidRDefault="002863D7" w:rsidP="0066429B">
      <w:pPr>
        <w:jc w:val="both"/>
        <w:rPr>
          <w:rFonts w:ascii="Arial" w:hAnsi="Arial" w:cs="Arial"/>
        </w:rPr>
      </w:pPr>
    </w:p>
    <w:p w14:paraId="2538AE84" w14:textId="0D1751CE" w:rsidR="00FC4277" w:rsidRPr="002F4E73" w:rsidRDefault="00FC4277" w:rsidP="0066429B">
      <w:pPr>
        <w:jc w:val="both"/>
        <w:rPr>
          <w:rFonts w:ascii="Arial" w:hAnsi="Arial" w:cs="Arial"/>
        </w:rPr>
      </w:pPr>
      <w:r w:rsidRPr="002F4E73">
        <w:rPr>
          <w:rFonts w:ascii="Arial" w:hAnsi="Arial" w:cs="Arial"/>
        </w:rPr>
        <w:t>Data preprocessing involved several steps to ensure the quality and usability of the data for analysis.</w:t>
      </w:r>
    </w:p>
    <w:p w14:paraId="44C7041D" w14:textId="77777777" w:rsidR="00FC4277" w:rsidRPr="002F4E73" w:rsidRDefault="00FC4277" w:rsidP="0066429B">
      <w:pPr>
        <w:jc w:val="both"/>
        <w:rPr>
          <w:rFonts w:ascii="Arial" w:hAnsi="Arial" w:cs="Arial"/>
        </w:rPr>
      </w:pPr>
    </w:p>
    <w:p w14:paraId="2CDBC57D" w14:textId="5FE3B3E0" w:rsidR="00FC4277" w:rsidRPr="002F4E73" w:rsidRDefault="00FC4277" w:rsidP="0066429B">
      <w:pPr>
        <w:pStyle w:val="ListParagraph"/>
        <w:numPr>
          <w:ilvl w:val="0"/>
          <w:numId w:val="31"/>
        </w:numPr>
        <w:jc w:val="both"/>
        <w:rPr>
          <w:rFonts w:ascii="Arial" w:hAnsi="Arial" w:cs="Arial"/>
        </w:rPr>
      </w:pPr>
      <w:r w:rsidRPr="002F4E73">
        <w:rPr>
          <w:rFonts w:ascii="Arial" w:hAnsi="Arial" w:cs="Arial"/>
        </w:rPr>
        <w:t xml:space="preserve">Handling Missing Values: Missing values were handled using appropriate imputation methods. Continuous features were imputed with the median, while categorical features were imputed with the mode, </w:t>
      </w:r>
      <w:proofErr w:type="spellStart"/>
      <w:r w:rsidRPr="002F4E73">
        <w:rPr>
          <w:rFonts w:ascii="Arial" w:hAnsi="Arial" w:cs="Arial"/>
        </w:rPr>
        <w:t>SimpleImputer</w:t>
      </w:r>
      <w:proofErr w:type="spellEnd"/>
      <w:r w:rsidRPr="002F4E73">
        <w:rPr>
          <w:rFonts w:ascii="Arial" w:hAnsi="Arial" w:cs="Arial"/>
        </w:rPr>
        <w:t xml:space="preserve"> and KNN Imputer.</w:t>
      </w:r>
    </w:p>
    <w:p w14:paraId="06341C10" w14:textId="70EFC706" w:rsidR="00FC4277" w:rsidRPr="002F4E73" w:rsidRDefault="00FC4277" w:rsidP="0066429B">
      <w:pPr>
        <w:pStyle w:val="ListParagraph"/>
        <w:numPr>
          <w:ilvl w:val="0"/>
          <w:numId w:val="31"/>
        </w:numPr>
        <w:jc w:val="both"/>
        <w:rPr>
          <w:rFonts w:ascii="Arial" w:hAnsi="Arial" w:cs="Arial"/>
        </w:rPr>
      </w:pPr>
      <w:r w:rsidRPr="002F4E73">
        <w:rPr>
          <w:rFonts w:ascii="Arial" w:hAnsi="Arial" w:cs="Arial"/>
        </w:rPr>
        <w:t>Outlier Detection and Removal: Outliers in the continuous features were detected using the Interquartile Range (IQR) method and subsequently removed to prevent skewed analysis results.</w:t>
      </w:r>
    </w:p>
    <w:p w14:paraId="18254883" w14:textId="2EF61E01" w:rsidR="00FC4277" w:rsidRPr="002F4E73" w:rsidRDefault="00FC4277" w:rsidP="0066429B">
      <w:pPr>
        <w:pStyle w:val="ListParagraph"/>
        <w:numPr>
          <w:ilvl w:val="0"/>
          <w:numId w:val="31"/>
        </w:numPr>
        <w:jc w:val="both"/>
        <w:rPr>
          <w:rFonts w:ascii="Arial" w:hAnsi="Arial" w:cs="Arial"/>
        </w:rPr>
      </w:pPr>
      <w:r w:rsidRPr="002F4E73">
        <w:rPr>
          <w:rFonts w:ascii="Arial" w:hAnsi="Arial" w:cs="Arial"/>
        </w:rPr>
        <w:t>Merging Categories: Categories with low frequencies were merged to reduce cardinality and improve the robustness of the analysis.</w:t>
      </w:r>
    </w:p>
    <w:p w14:paraId="6815AC19" w14:textId="77777777" w:rsidR="00FC4277" w:rsidRPr="002F4E73" w:rsidRDefault="00FC4277" w:rsidP="0066429B">
      <w:pPr>
        <w:jc w:val="both"/>
        <w:rPr>
          <w:rFonts w:ascii="Arial" w:hAnsi="Arial" w:cs="Arial"/>
        </w:rPr>
      </w:pPr>
    </w:p>
    <w:p w14:paraId="215EB22A" w14:textId="28ACC8B9" w:rsidR="00493B10" w:rsidRPr="002F4E73" w:rsidRDefault="00FC4277" w:rsidP="0066429B">
      <w:pPr>
        <w:jc w:val="both"/>
        <w:rPr>
          <w:rFonts w:ascii="Arial" w:hAnsi="Arial" w:cs="Arial"/>
        </w:rPr>
      </w:pPr>
      <w:r w:rsidRPr="002F4E73">
        <w:rPr>
          <w:rFonts w:ascii="Arial" w:hAnsi="Arial" w:cs="Arial"/>
        </w:rPr>
        <w:t>These preprocessing steps were essential to prepare the dataset for the subsequent feature engineering and analysis phases.</w:t>
      </w:r>
    </w:p>
    <w:p w14:paraId="40938854" w14:textId="77777777" w:rsidR="00493B10" w:rsidRPr="002F4E73" w:rsidRDefault="00493B10" w:rsidP="0066429B">
      <w:pPr>
        <w:jc w:val="both"/>
        <w:rPr>
          <w:rFonts w:ascii="Arial" w:hAnsi="Arial" w:cs="Arial"/>
        </w:rPr>
      </w:pPr>
    </w:p>
    <w:p w14:paraId="4BED907F" w14:textId="0C71181E" w:rsidR="00493B10" w:rsidRPr="002F4E73" w:rsidRDefault="00493B10" w:rsidP="0066429B">
      <w:pPr>
        <w:jc w:val="both"/>
        <w:rPr>
          <w:rFonts w:ascii="Arial" w:hAnsi="Arial" w:cs="Arial"/>
          <w:b/>
          <w:bCs/>
        </w:rPr>
      </w:pPr>
      <w:r w:rsidRPr="002F4E73">
        <w:rPr>
          <w:rFonts w:ascii="Arial" w:hAnsi="Arial" w:cs="Arial"/>
          <w:b/>
          <w:bCs/>
          <w:sz w:val="22"/>
          <w:szCs w:val="22"/>
        </w:rPr>
        <w:t>2.2 CREATING REGRET FEATURES</w:t>
      </w:r>
    </w:p>
    <w:p w14:paraId="6005A8A0" w14:textId="77777777" w:rsidR="00493B10" w:rsidRPr="002F4E73" w:rsidRDefault="00493B10" w:rsidP="0066429B">
      <w:pPr>
        <w:jc w:val="both"/>
        <w:rPr>
          <w:rFonts w:ascii="Arial" w:hAnsi="Arial" w:cs="Arial"/>
        </w:rPr>
      </w:pPr>
    </w:p>
    <w:p w14:paraId="48549877" w14:textId="77777777" w:rsidR="00493B10" w:rsidRPr="002F4E73" w:rsidRDefault="00493B10" w:rsidP="00493B10">
      <w:pPr>
        <w:jc w:val="both"/>
        <w:rPr>
          <w:rFonts w:ascii="Arial" w:hAnsi="Arial" w:cs="Arial"/>
        </w:rPr>
      </w:pPr>
      <w:r w:rsidRPr="002F4E73">
        <w:rPr>
          <w:rFonts w:ascii="Arial" w:hAnsi="Arial" w:cs="Arial"/>
        </w:rPr>
        <w:t>Regret features were engineered to capture aspects of buyer's and hesitator's regret, crucial for analyzing their impact on customer churn.</w:t>
      </w:r>
    </w:p>
    <w:p w14:paraId="7069F2C1" w14:textId="77777777" w:rsidR="00493B10" w:rsidRPr="002F4E73" w:rsidRDefault="00493B10" w:rsidP="00493B10">
      <w:pPr>
        <w:jc w:val="both"/>
        <w:rPr>
          <w:rFonts w:ascii="Arial" w:hAnsi="Arial" w:cs="Arial"/>
        </w:rPr>
      </w:pPr>
    </w:p>
    <w:p w14:paraId="3BE9CB1A" w14:textId="5008B6D5" w:rsidR="00493B10" w:rsidRPr="002F4E73" w:rsidRDefault="00493B10" w:rsidP="00493B10">
      <w:pPr>
        <w:jc w:val="both"/>
        <w:rPr>
          <w:rFonts w:ascii="Arial" w:hAnsi="Arial" w:cs="Arial"/>
        </w:rPr>
      </w:pPr>
      <w:r w:rsidRPr="002F4E73">
        <w:rPr>
          <w:rFonts w:ascii="Arial" w:hAnsi="Arial" w:cs="Arial"/>
        </w:rPr>
        <w:t>Buyer's Regret: Imagine you bought a toy, but later found out it was not as fun as you thought. That is buyer's regret—feeling sad because you spent money on something that did not make you happy.</w:t>
      </w:r>
    </w:p>
    <w:p w14:paraId="6E2B15D5" w14:textId="77777777" w:rsidR="00493B10" w:rsidRPr="002F4E73" w:rsidRDefault="00493B10" w:rsidP="00493B10">
      <w:pPr>
        <w:jc w:val="both"/>
        <w:rPr>
          <w:rFonts w:ascii="Arial" w:hAnsi="Arial" w:cs="Arial"/>
        </w:rPr>
      </w:pPr>
    </w:p>
    <w:p w14:paraId="71BD8D7D" w14:textId="6A521770" w:rsidR="00493B10" w:rsidRPr="002F4E73" w:rsidRDefault="00493B10" w:rsidP="00493B10">
      <w:pPr>
        <w:jc w:val="both"/>
        <w:rPr>
          <w:rFonts w:ascii="Arial" w:hAnsi="Arial" w:cs="Arial"/>
        </w:rPr>
      </w:pPr>
      <w:r w:rsidRPr="002F4E73">
        <w:rPr>
          <w:rFonts w:ascii="Arial" w:hAnsi="Arial" w:cs="Arial"/>
        </w:rPr>
        <w:t>Hesitator's Regret: Now, imagine you wanted to buy a toy, but waited too long and missed a big sale. That is hesitator's regret—feeling sad because you missed the chance to get something you wanted at a better price.</w:t>
      </w:r>
    </w:p>
    <w:p w14:paraId="35906879" w14:textId="77777777" w:rsidR="002039E0" w:rsidRPr="002F4E73" w:rsidRDefault="002039E0" w:rsidP="00493B10">
      <w:pPr>
        <w:jc w:val="both"/>
        <w:rPr>
          <w:rFonts w:ascii="Arial" w:hAnsi="Arial" w:cs="Arial"/>
        </w:rPr>
      </w:pPr>
    </w:p>
    <w:p w14:paraId="4CE4DB33" w14:textId="6E76B174" w:rsidR="00493B10" w:rsidRPr="002F4E73" w:rsidRDefault="002039E0" w:rsidP="0066429B">
      <w:pPr>
        <w:jc w:val="both"/>
        <w:rPr>
          <w:rFonts w:ascii="Arial" w:hAnsi="Arial" w:cs="Arial"/>
        </w:rPr>
      </w:pPr>
      <w:r w:rsidRPr="002F4E73">
        <w:rPr>
          <w:rFonts w:ascii="Arial" w:hAnsi="Arial" w:cs="Arial"/>
        </w:rPr>
        <w:t>Regret features were engineered as shown in Table 2 to capture aspects of buyer's and hesitator's regret, crucial for analyzing their impact on customer churn. Buyer's regret occurs when a customer feels they spent too much or received inadequate value, while hesitator's regret arises from missed opportunities or delayed purchases. The following table details the features created, their mathematical descriptions, and their importance.</w:t>
      </w:r>
    </w:p>
    <w:p w14:paraId="09D5D704" w14:textId="77777777" w:rsidR="00BB0AC3" w:rsidRPr="002F4E73" w:rsidRDefault="00BB0AC3" w:rsidP="00BB0AC3">
      <w:pPr>
        <w:jc w:val="both"/>
        <w:rPr>
          <w:rFonts w:ascii="Arial" w:hAnsi="Arial" w:cs="Arial"/>
        </w:rPr>
      </w:pPr>
    </w:p>
    <w:p w14:paraId="3AA318CD" w14:textId="06C905A4" w:rsidR="00BB0AC3" w:rsidRPr="002F4E73" w:rsidRDefault="00BB0AC3" w:rsidP="00BB0AC3">
      <w:pPr>
        <w:jc w:val="both"/>
        <w:rPr>
          <w:rFonts w:ascii="Arial" w:hAnsi="Arial" w:cs="Arial"/>
        </w:rPr>
      </w:pPr>
      <w:r w:rsidRPr="002F4E73">
        <w:rPr>
          <w:rFonts w:ascii="Arial" w:hAnsi="Arial" w:cs="Arial"/>
        </w:rPr>
        <w:t>The features were created after statistically understanding the data, with specific thresholds chosen based on empirical analysis to ensure meaningful segmentation. For example, the threshold for '</w:t>
      </w:r>
      <w:proofErr w:type="spellStart"/>
      <w:r w:rsidRPr="002F4E73">
        <w:rPr>
          <w:rFonts w:ascii="Arial" w:hAnsi="Arial" w:cs="Arial"/>
        </w:rPr>
        <w:t>Low_Satisfaction</w:t>
      </w:r>
      <w:proofErr w:type="spellEnd"/>
      <w:r w:rsidRPr="002F4E73">
        <w:rPr>
          <w:rFonts w:ascii="Arial" w:hAnsi="Arial" w:cs="Arial"/>
        </w:rPr>
        <w:t>' was set at a satisfaction score below 3 because this is the middlemost value of that feature. '</w:t>
      </w:r>
      <w:proofErr w:type="spellStart"/>
      <w:r w:rsidRPr="002F4E73">
        <w:rPr>
          <w:rFonts w:ascii="Arial" w:hAnsi="Arial" w:cs="Arial"/>
        </w:rPr>
        <w:t>Order_Amount_Regret</w:t>
      </w:r>
      <w:proofErr w:type="spellEnd"/>
      <w:r w:rsidRPr="002F4E73">
        <w:rPr>
          <w:rFonts w:ascii="Arial" w:hAnsi="Arial" w:cs="Arial"/>
        </w:rPr>
        <w:t>' uses a threshold of an order amount hike greater than 20% combined with a satisfaction score of 3 or less, as significant spending increases with low satisfaction levels are strong indicators of buyer's regret. For '</w:t>
      </w:r>
      <w:proofErr w:type="spellStart"/>
      <w:r w:rsidRPr="002F4E73">
        <w:rPr>
          <w:rFonts w:ascii="Arial" w:hAnsi="Arial" w:cs="Arial"/>
        </w:rPr>
        <w:t>Low_Activity_Long_Tenure</w:t>
      </w:r>
      <w:proofErr w:type="spellEnd"/>
      <w:r w:rsidRPr="002F4E73">
        <w:rPr>
          <w:rFonts w:ascii="Arial" w:hAnsi="Arial" w:cs="Arial"/>
        </w:rPr>
        <w:t xml:space="preserve">,' we chose 16 days as the tenure </w:t>
      </w:r>
      <w:r w:rsidRPr="002F4E73">
        <w:rPr>
          <w:rFonts w:ascii="Arial" w:hAnsi="Arial" w:cs="Arial"/>
        </w:rPr>
        <w:lastRenderedPageBreak/>
        <w:t>threshold because it was on the higher side of the tenure distribution, and 7 days for inactivity to reflect significant recent inactivity. '</w:t>
      </w:r>
      <w:proofErr w:type="spellStart"/>
      <w:r w:rsidRPr="002F4E73">
        <w:rPr>
          <w:rFonts w:ascii="Arial" w:hAnsi="Arial" w:cs="Arial"/>
        </w:rPr>
        <w:t>Short_Tenure</w:t>
      </w:r>
      <w:proofErr w:type="spellEnd"/>
      <w:r w:rsidRPr="002F4E73">
        <w:rPr>
          <w:rFonts w:ascii="Arial" w:hAnsi="Arial" w:cs="Arial"/>
        </w:rPr>
        <w:t>' was set below the median tenure to identify newer customers. These thresholds and calculations ensure that the features effectively capture the nuances of customer behavior and their potential regret, providing valuable insights for churn analysis.</w:t>
      </w:r>
    </w:p>
    <w:p w14:paraId="371C46B5" w14:textId="77777777" w:rsidR="00BB0AC3" w:rsidRPr="002F4E73" w:rsidRDefault="00BB0AC3" w:rsidP="0066429B">
      <w:pPr>
        <w:jc w:val="both"/>
        <w:rPr>
          <w:rFonts w:ascii="Arial" w:hAnsi="Arial" w:cs="Arial"/>
        </w:rPr>
      </w:pPr>
    </w:p>
    <w:p w14:paraId="79DA9680" w14:textId="0BB2253C" w:rsidR="002039E0" w:rsidRPr="002F4E73" w:rsidRDefault="00DF02A0" w:rsidP="00DF02A0">
      <w:pPr>
        <w:tabs>
          <w:tab w:val="left" w:pos="1080"/>
        </w:tabs>
        <w:jc w:val="center"/>
        <w:rPr>
          <w:rFonts w:ascii="Arial" w:hAnsi="Arial" w:cs="Arial"/>
          <w:b/>
        </w:rPr>
      </w:pPr>
      <w:r w:rsidRPr="002F4E73">
        <w:rPr>
          <w:rFonts w:ascii="Arial" w:hAnsi="Arial" w:cs="Arial"/>
          <w:b/>
        </w:rPr>
        <w:t xml:space="preserve">Table 2. Regret Features </w:t>
      </w:r>
    </w:p>
    <w:tbl>
      <w:tblPr>
        <w:tblStyle w:val="TableGrid"/>
        <w:tblW w:w="0" w:type="auto"/>
        <w:tblLook w:val="04A0" w:firstRow="1" w:lastRow="0" w:firstColumn="1" w:lastColumn="0" w:noHBand="0" w:noVBand="1"/>
      </w:tblPr>
      <w:tblGrid>
        <w:gridCol w:w="1178"/>
        <w:gridCol w:w="4078"/>
        <w:gridCol w:w="1465"/>
        <w:gridCol w:w="906"/>
        <w:gridCol w:w="1541"/>
      </w:tblGrid>
      <w:tr w:rsidR="005370B7" w:rsidRPr="002F4E73" w14:paraId="6E0CEAB5" w14:textId="77777777" w:rsidTr="005370B7">
        <w:tc>
          <w:tcPr>
            <w:tcW w:w="0" w:type="auto"/>
            <w:hideMark/>
          </w:tcPr>
          <w:p w14:paraId="1E98180C" w14:textId="77777777" w:rsidR="005370B7" w:rsidRPr="005370B7" w:rsidRDefault="005370B7" w:rsidP="005370B7">
            <w:pPr>
              <w:jc w:val="center"/>
              <w:rPr>
                <w:rFonts w:ascii="Arial" w:hAnsi="Arial" w:cs="Arial"/>
                <w:b/>
                <w:bCs/>
                <w:sz w:val="14"/>
                <w:szCs w:val="14"/>
                <w:lang w:val="en-IN" w:eastAsia="en-IN"/>
              </w:rPr>
            </w:pPr>
            <w:r w:rsidRPr="005370B7">
              <w:rPr>
                <w:rFonts w:ascii="Arial" w:hAnsi="Arial" w:cs="Arial"/>
                <w:b/>
                <w:bCs/>
                <w:sz w:val="14"/>
                <w:szCs w:val="14"/>
                <w:bdr w:val="single" w:sz="2" w:space="0" w:color="E3E3E3" w:frame="1"/>
                <w:lang w:val="en-IN" w:eastAsia="en-IN"/>
              </w:rPr>
              <w:t>Feature</w:t>
            </w:r>
          </w:p>
        </w:tc>
        <w:tc>
          <w:tcPr>
            <w:tcW w:w="0" w:type="auto"/>
            <w:hideMark/>
          </w:tcPr>
          <w:p w14:paraId="4BDF43AC" w14:textId="77777777" w:rsidR="005370B7" w:rsidRPr="005370B7" w:rsidRDefault="005370B7" w:rsidP="005370B7">
            <w:pPr>
              <w:jc w:val="center"/>
              <w:rPr>
                <w:rFonts w:ascii="Arial" w:hAnsi="Arial" w:cs="Arial"/>
                <w:b/>
                <w:bCs/>
                <w:sz w:val="14"/>
                <w:szCs w:val="14"/>
                <w:lang w:val="en-IN" w:eastAsia="en-IN"/>
              </w:rPr>
            </w:pPr>
            <w:r w:rsidRPr="005370B7">
              <w:rPr>
                <w:rFonts w:ascii="Arial" w:hAnsi="Arial" w:cs="Arial"/>
                <w:b/>
                <w:bCs/>
                <w:sz w:val="14"/>
                <w:szCs w:val="14"/>
                <w:bdr w:val="single" w:sz="2" w:space="0" w:color="E3E3E3" w:frame="1"/>
                <w:lang w:val="en-IN" w:eastAsia="en-IN"/>
              </w:rPr>
              <w:t>Code</w:t>
            </w:r>
          </w:p>
        </w:tc>
        <w:tc>
          <w:tcPr>
            <w:tcW w:w="0" w:type="auto"/>
            <w:hideMark/>
          </w:tcPr>
          <w:p w14:paraId="4F3409FB" w14:textId="36CF503D" w:rsidR="005370B7" w:rsidRPr="005370B7" w:rsidRDefault="005370B7" w:rsidP="005370B7">
            <w:pPr>
              <w:jc w:val="center"/>
              <w:rPr>
                <w:rFonts w:ascii="Arial" w:hAnsi="Arial" w:cs="Arial"/>
                <w:b/>
                <w:bCs/>
                <w:sz w:val="14"/>
                <w:szCs w:val="14"/>
                <w:lang w:val="en-IN" w:eastAsia="en-IN"/>
              </w:rPr>
            </w:pPr>
            <w:r w:rsidRPr="005370B7">
              <w:rPr>
                <w:rFonts w:ascii="Arial" w:hAnsi="Arial" w:cs="Arial"/>
                <w:b/>
                <w:bCs/>
                <w:sz w:val="14"/>
                <w:szCs w:val="14"/>
                <w:bdr w:val="single" w:sz="2" w:space="0" w:color="E3E3E3" w:frame="1"/>
                <w:lang w:val="en-IN" w:eastAsia="en-IN"/>
              </w:rPr>
              <w:t>Description</w:t>
            </w:r>
          </w:p>
        </w:tc>
        <w:tc>
          <w:tcPr>
            <w:tcW w:w="0" w:type="auto"/>
            <w:hideMark/>
          </w:tcPr>
          <w:p w14:paraId="1A6FBCA0" w14:textId="77777777" w:rsidR="005370B7" w:rsidRPr="005370B7" w:rsidRDefault="005370B7" w:rsidP="005370B7">
            <w:pPr>
              <w:jc w:val="center"/>
              <w:rPr>
                <w:rFonts w:ascii="Arial" w:hAnsi="Arial" w:cs="Arial"/>
                <w:b/>
                <w:bCs/>
                <w:sz w:val="14"/>
                <w:szCs w:val="14"/>
                <w:lang w:val="en-IN" w:eastAsia="en-IN"/>
              </w:rPr>
            </w:pPr>
            <w:r w:rsidRPr="005370B7">
              <w:rPr>
                <w:rFonts w:ascii="Arial" w:hAnsi="Arial" w:cs="Arial"/>
                <w:b/>
                <w:bCs/>
                <w:sz w:val="14"/>
                <w:szCs w:val="14"/>
                <w:bdr w:val="single" w:sz="2" w:space="0" w:color="E3E3E3" w:frame="1"/>
                <w:lang w:val="en-IN" w:eastAsia="en-IN"/>
              </w:rPr>
              <w:t>Regret Type</w:t>
            </w:r>
          </w:p>
        </w:tc>
        <w:tc>
          <w:tcPr>
            <w:tcW w:w="0" w:type="auto"/>
            <w:hideMark/>
          </w:tcPr>
          <w:p w14:paraId="4BA402D1" w14:textId="77777777" w:rsidR="005370B7" w:rsidRPr="005370B7" w:rsidRDefault="005370B7" w:rsidP="005370B7">
            <w:pPr>
              <w:jc w:val="center"/>
              <w:rPr>
                <w:rFonts w:ascii="Arial" w:hAnsi="Arial" w:cs="Arial"/>
                <w:b/>
                <w:bCs/>
                <w:sz w:val="14"/>
                <w:szCs w:val="14"/>
                <w:lang w:val="en-IN" w:eastAsia="en-IN"/>
              </w:rPr>
            </w:pPr>
            <w:r w:rsidRPr="005370B7">
              <w:rPr>
                <w:rFonts w:ascii="Arial" w:hAnsi="Arial" w:cs="Arial"/>
                <w:b/>
                <w:bCs/>
                <w:sz w:val="14"/>
                <w:szCs w:val="14"/>
                <w:bdr w:val="single" w:sz="2" w:space="0" w:color="E3E3E3" w:frame="1"/>
                <w:lang w:val="en-IN" w:eastAsia="en-IN"/>
              </w:rPr>
              <w:t>Importance</w:t>
            </w:r>
          </w:p>
        </w:tc>
      </w:tr>
      <w:tr w:rsidR="005370B7" w:rsidRPr="002F4E73" w14:paraId="0650D59E" w14:textId="77777777" w:rsidTr="005370B7">
        <w:tc>
          <w:tcPr>
            <w:tcW w:w="0" w:type="auto"/>
            <w:hideMark/>
          </w:tcPr>
          <w:p w14:paraId="00951958"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Normalized Spend</w:t>
            </w:r>
          </w:p>
        </w:tc>
        <w:tc>
          <w:tcPr>
            <w:tcW w:w="0" w:type="auto"/>
            <w:hideMark/>
          </w:tcPr>
          <w:p w14:paraId="72F9F48C"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NormalizedSpend</w:t>
            </w:r>
            <w:proofErr w:type="spellEnd"/>
            <w:r w:rsidRPr="005370B7">
              <w:rPr>
                <w:rFonts w:ascii="Arial" w:hAnsi="Arial" w:cs="Arial"/>
                <w:b/>
                <w:bCs/>
                <w:sz w:val="14"/>
                <w:szCs w:val="14"/>
                <w:bdr w:val="single" w:sz="2" w:space="0" w:color="E3E3E3" w:frame="1"/>
                <w:lang w:val="en-IN" w:eastAsia="en-IN"/>
              </w:rPr>
              <w:t xml:space="preserve">']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OrderAmountHikeFromlastYear</w:t>
            </w:r>
            <w:proofErr w:type="spellEnd"/>
            <w:r w:rsidRPr="005370B7">
              <w:rPr>
                <w:rFonts w:ascii="Arial" w:hAnsi="Arial" w:cs="Arial"/>
                <w:b/>
                <w:bCs/>
                <w:sz w:val="14"/>
                <w:szCs w:val="14"/>
                <w:bdr w:val="single" w:sz="2" w:space="0" w:color="E3E3E3" w:frame="1"/>
                <w:lang w:val="en-IN" w:eastAsia="en-IN"/>
              </w:rPr>
              <w:t xml:space="preserve">']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OrderCount</w:t>
            </w:r>
            <w:proofErr w:type="spellEnd"/>
            <w:r w:rsidRPr="005370B7">
              <w:rPr>
                <w:rFonts w:ascii="Arial" w:hAnsi="Arial" w:cs="Arial"/>
                <w:b/>
                <w:bCs/>
                <w:sz w:val="14"/>
                <w:szCs w:val="14"/>
                <w:bdr w:val="single" w:sz="2" w:space="0" w:color="E3E3E3" w:frame="1"/>
                <w:lang w:val="en-IN" w:eastAsia="en-IN"/>
              </w:rPr>
              <w:t>']</w:t>
            </w:r>
          </w:p>
        </w:tc>
        <w:tc>
          <w:tcPr>
            <w:tcW w:w="0" w:type="auto"/>
            <w:hideMark/>
          </w:tcPr>
          <w:p w14:paraId="7A2785CF"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Percentage increase in order amount from last year divided by the total number of orders.</w:t>
            </w:r>
          </w:p>
        </w:tc>
        <w:tc>
          <w:tcPr>
            <w:tcW w:w="0" w:type="auto"/>
            <w:hideMark/>
          </w:tcPr>
          <w:p w14:paraId="5945519B"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Buyer's Regret</w:t>
            </w:r>
          </w:p>
        </w:tc>
        <w:tc>
          <w:tcPr>
            <w:tcW w:w="0" w:type="auto"/>
            <w:hideMark/>
          </w:tcPr>
          <w:p w14:paraId="53588771"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Indicates if customers are spending more per order, leading to dissatisfaction if not justified by value.</w:t>
            </w:r>
          </w:p>
        </w:tc>
      </w:tr>
      <w:tr w:rsidR="005370B7" w:rsidRPr="002F4E73" w14:paraId="3878A6F5" w14:textId="77777777" w:rsidTr="005370B7">
        <w:tc>
          <w:tcPr>
            <w:tcW w:w="0" w:type="auto"/>
            <w:hideMark/>
          </w:tcPr>
          <w:p w14:paraId="661FC086"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Complaint Rate</w:t>
            </w:r>
          </w:p>
        </w:tc>
        <w:tc>
          <w:tcPr>
            <w:tcW w:w="0" w:type="auto"/>
            <w:hideMark/>
          </w:tcPr>
          <w:p w14:paraId="6B29C25F"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ComplaintRate</w:t>
            </w:r>
            <w:proofErr w:type="spellEnd"/>
            <w:r w:rsidRPr="005370B7">
              <w:rPr>
                <w:rFonts w:ascii="Arial" w:hAnsi="Arial" w:cs="Arial"/>
                <w:b/>
                <w:bCs/>
                <w:sz w:val="14"/>
                <w:szCs w:val="14"/>
                <w:bdr w:val="single" w:sz="2" w:space="0" w:color="E3E3E3" w:frame="1"/>
                <w:lang w:val="en-IN" w:eastAsia="en-IN"/>
              </w:rPr>
              <w:t xml:space="preserve">']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 xml:space="preserve">['Complain']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OrderCount</w:t>
            </w:r>
            <w:proofErr w:type="spellEnd"/>
            <w:r w:rsidRPr="005370B7">
              <w:rPr>
                <w:rFonts w:ascii="Arial" w:hAnsi="Arial" w:cs="Arial"/>
                <w:b/>
                <w:bCs/>
                <w:sz w:val="14"/>
                <w:szCs w:val="14"/>
                <w:bdr w:val="single" w:sz="2" w:space="0" w:color="E3E3E3" w:frame="1"/>
                <w:lang w:val="en-IN" w:eastAsia="en-IN"/>
              </w:rPr>
              <w:t>']</w:t>
            </w:r>
          </w:p>
        </w:tc>
        <w:tc>
          <w:tcPr>
            <w:tcW w:w="0" w:type="auto"/>
            <w:hideMark/>
          </w:tcPr>
          <w:p w14:paraId="3C12B3B8"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Number of complaints divided by the number of orders.</w:t>
            </w:r>
          </w:p>
        </w:tc>
        <w:tc>
          <w:tcPr>
            <w:tcW w:w="0" w:type="auto"/>
            <w:hideMark/>
          </w:tcPr>
          <w:p w14:paraId="34856167"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Buyer's Regret</w:t>
            </w:r>
          </w:p>
        </w:tc>
        <w:tc>
          <w:tcPr>
            <w:tcW w:w="0" w:type="auto"/>
            <w:hideMark/>
          </w:tcPr>
          <w:p w14:paraId="7BF671CC"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Identifies dissatisfaction among customers, indicating potential churn risk.</w:t>
            </w:r>
          </w:p>
        </w:tc>
      </w:tr>
      <w:tr w:rsidR="005370B7" w:rsidRPr="002F4E73" w14:paraId="084C298A" w14:textId="77777777" w:rsidTr="005370B7">
        <w:tc>
          <w:tcPr>
            <w:tcW w:w="0" w:type="auto"/>
            <w:hideMark/>
          </w:tcPr>
          <w:p w14:paraId="07A9C49F"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Time Since Last Order Category</w:t>
            </w:r>
          </w:p>
        </w:tc>
        <w:tc>
          <w:tcPr>
            <w:tcW w:w="0" w:type="auto"/>
            <w:hideMark/>
          </w:tcPr>
          <w:p w14:paraId="16E8C368" w14:textId="37FADE60" w:rsidR="005370B7" w:rsidRPr="005370B7" w:rsidRDefault="005370B7" w:rsidP="005370B7">
            <w:pPr>
              <w:rPr>
                <w:rFonts w:ascii="Arial" w:hAnsi="Arial" w:cs="Arial"/>
                <w:sz w:val="14"/>
                <w:szCs w:val="14"/>
                <w:lang w:val="en-IN" w:eastAsia="en-IN"/>
              </w:rPr>
            </w:pPr>
            <w:proofErr w:type="spellStart"/>
            <w:r w:rsidRPr="005370B7">
              <w:rPr>
                <w:rFonts w:ascii="Arial" w:hAnsi="Arial" w:cs="Arial"/>
                <w:sz w:val="14"/>
                <w:szCs w:val="14"/>
                <w:lang w:val="en-IN" w:eastAsia="en-IN"/>
              </w:rPr>
              <w:t>df</w:t>
            </w:r>
            <w:proofErr w:type="spellEnd"/>
            <w:r w:rsidRPr="005370B7">
              <w:rPr>
                <w:rFonts w:ascii="Arial" w:hAnsi="Arial" w:cs="Arial"/>
                <w:sz w:val="14"/>
                <w:szCs w:val="14"/>
                <w:lang w:val="en-IN" w:eastAsia="en-IN"/>
              </w:rPr>
              <w:t>['</w:t>
            </w:r>
            <w:proofErr w:type="spellStart"/>
            <w:r w:rsidRPr="005370B7">
              <w:rPr>
                <w:rFonts w:ascii="Arial" w:hAnsi="Arial" w:cs="Arial"/>
                <w:sz w:val="14"/>
                <w:szCs w:val="14"/>
                <w:lang w:val="en-IN" w:eastAsia="en-IN"/>
              </w:rPr>
              <w:t>TimeSinceLastOrderCategory</w:t>
            </w:r>
            <w:proofErr w:type="spellEnd"/>
            <w:r w:rsidRPr="005370B7">
              <w:rPr>
                <w:rFonts w:ascii="Arial" w:hAnsi="Arial" w:cs="Arial"/>
                <w:sz w:val="14"/>
                <w:szCs w:val="14"/>
                <w:lang w:val="en-IN" w:eastAsia="en-IN"/>
              </w:rPr>
              <w:t xml:space="preserve">'] = </w:t>
            </w:r>
            <w:proofErr w:type="spellStart"/>
            <w:r w:rsidRPr="005370B7">
              <w:rPr>
                <w:rFonts w:ascii="Arial" w:hAnsi="Arial" w:cs="Arial"/>
                <w:sz w:val="14"/>
                <w:szCs w:val="14"/>
                <w:lang w:val="en-IN" w:eastAsia="en-IN"/>
              </w:rPr>
              <w:t>pd.cut</w:t>
            </w:r>
            <w:proofErr w:type="spellEnd"/>
            <w:r w:rsidRPr="005370B7">
              <w:rPr>
                <w:rFonts w:ascii="Arial" w:hAnsi="Arial" w:cs="Arial"/>
                <w:sz w:val="14"/>
                <w:szCs w:val="14"/>
                <w:lang w:val="en-IN" w:eastAsia="en-IN"/>
              </w:rPr>
              <w:t>(</w:t>
            </w:r>
            <w:proofErr w:type="spellStart"/>
            <w:r w:rsidRPr="005370B7">
              <w:rPr>
                <w:rFonts w:ascii="Arial" w:hAnsi="Arial" w:cs="Arial"/>
                <w:sz w:val="14"/>
                <w:szCs w:val="14"/>
                <w:lang w:val="en-IN" w:eastAsia="en-IN"/>
              </w:rPr>
              <w:t>df</w:t>
            </w:r>
            <w:proofErr w:type="spellEnd"/>
            <w:r w:rsidRPr="005370B7">
              <w:rPr>
                <w:rFonts w:ascii="Arial" w:hAnsi="Arial" w:cs="Arial"/>
                <w:sz w:val="14"/>
                <w:szCs w:val="14"/>
                <w:lang w:val="en-IN" w:eastAsia="en-IN"/>
              </w:rPr>
              <w:t>['</w:t>
            </w:r>
            <w:proofErr w:type="spellStart"/>
            <w:r w:rsidRPr="005370B7">
              <w:rPr>
                <w:rFonts w:ascii="Arial" w:hAnsi="Arial" w:cs="Arial"/>
                <w:sz w:val="14"/>
                <w:szCs w:val="14"/>
                <w:lang w:val="en-IN" w:eastAsia="en-IN"/>
              </w:rPr>
              <w:t>DaySinceLastOrder</w:t>
            </w:r>
            <w:proofErr w:type="spellEnd"/>
            <w:r w:rsidRPr="005370B7">
              <w:rPr>
                <w:rFonts w:ascii="Arial" w:hAnsi="Arial" w:cs="Arial"/>
                <w:sz w:val="14"/>
                <w:szCs w:val="14"/>
                <w:lang w:val="en-IN" w:eastAsia="en-IN"/>
              </w:rPr>
              <w:t>'], bins=bins, labels=labels)</w:t>
            </w:r>
          </w:p>
        </w:tc>
        <w:tc>
          <w:tcPr>
            <w:tcW w:w="0" w:type="auto"/>
            <w:hideMark/>
          </w:tcPr>
          <w:p w14:paraId="7A9D36BB"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Categorizes the days since the last order into bins.</w:t>
            </w:r>
          </w:p>
        </w:tc>
        <w:tc>
          <w:tcPr>
            <w:tcW w:w="0" w:type="auto"/>
            <w:hideMark/>
          </w:tcPr>
          <w:p w14:paraId="7C49AED9"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Hesitator's Regret</w:t>
            </w:r>
          </w:p>
        </w:tc>
        <w:tc>
          <w:tcPr>
            <w:tcW w:w="0" w:type="auto"/>
            <w:hideMark/>
          </w:tcPr>
          <w:p w14:paraId="31C5B20B"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Helps in understanding customer inactivity and potential hesitation in making purchases.</w:t>
            </w:r>
          </w:p>
        </w:tc>
      </w:tr>
      <w:tr w:rsidR="005370B7" w:rsidRPr="002F4E73" w14:paraId="062B4136" w14:textId="77777777" w:rsidTr="005370B7">
        <w:tc>
          <w:tcPr>
            <w:tcW w:w="0" w:type="auto"/>
            <w:hideMark/>
          </w:tcPr>
          <w:p w14:paraId="147AC9A4" w14:textId="77777777" w:rsidR="005370B7" w:rsidRPr="005370B7" w:rsidRDefault="005370B7" w:rsidP="005370B7">
            <w:pPr>
              <w:rPr>
                <w:rFonts w:ascii="Arial" w:hAnsi="Arial" w:cs="Arial"/>
                <w:sz w:val="14"/>
                <w:szCs w:val="14"/>
                <w:lang w:val="en-IN" w:eastAsia="en-IN"/>
              </w:rPr>
            </w:pPr>
          </w:p>
        </w:tc>
        <w:tc>
          <w:tcPr>
            <w:tcW w:w="0" w:type="auto"/>
            <w:hideMark/>
          </w:tcPr>
          <w:p w14:paraId="45964FBA" w14:textId="0BB444DF" w:rsidR="005370B7" w:rsidRPr="005370B7" w:rsidRDefault="005370B7" w:rsidP="005370B7">
            <w:pPr>
              <w:rPr>
                <w:rFonts w:ascii="Arial" w:hAnsi="Arial" w:cs="Arial"/>
                <w:sz w:val="14"/>
                <w:szCs w:val="14"/>
                <w:lang w:val="en-IN" w:eastAsia="en-IN"/>
              </w:rPr>
            </w:pPr>
          </w:p>
        </w:tc>
        <w:tc>
          <w:tcPr>
            <w:tcW w:w="0" w:type="auto"/>
            <w:hideMark/>
          </w:tcPr>
          <w:p w14:paraId="327D606C" w14:textId="77777777" w:rsidR="005370B7" w:rsidRPr="005370B7" w:rsidRDefault="005370B7" w:rsidP="005370B7">
            <w:pPr>
              <w:rPr>
                <w:rFonts w:ascii="Arial" w:hAnsi="Arial" w:cs="Arial"/>
                <w:sz w:val="14"/>
                <w:szCs w:val="14"/>
                <w:lang w:val="en-IN" w:eastAsia="en-IN"/>
              </w:rPr>
            </w:pPr>
          </w:p>
        </w:tc>
        <w:tc>
          <w:tcPr>
            <w:tcW w:w="0" w:type="auto"/>
            <w:hideMark/>
          </w:tcPr>
          <w:p w14:paraId="0EE8DE83" w14:textId="77777777" w:rsidR="005370B7" w:rsidRPr="005370B7" w:rsidRDefault="005370B7" w:rsidP="005370B7">
            <w:pPr>
              <w:rPr>
                <w:rFonts w:ascii="Arial" w:hAnsi="Arial" w:cs="Arial"/>
                <w:sz w:val="14"/>
                <w:szCs w:val="14"/>
                <w:lang w:val="en-IN" w:eastAsia="en-IN"/>
              </w:rPr>
            </w:pPr>
          </w:p>
        </w:tc>
        <w:tc>
          <w:tcPr>
            <w:tcW w:w="0" w:type="auto"/>
            <w:hideMark/>
          </w:tcPr>
          <w:p w14:paraId="16AD01D0" w14:textId="77777777" w:rsidR="005370B7" w:rsidRPr="005370B7" w:rsidRDefault="005370B7" w:rsidP="005370B7">
            <w:pPr>
              <w:rPr>
                <w:rFonts w:ascii="Arial" w:hAnsi="Arial" w:cs="Arial"/>
                <w:sz w:val="14"/>
                <w:szCs w:val="14"/>
                <w:lang w:val="en-IN" w:eastAsia="en-IN"/>
              </w:rPr>
            </w:pPr>
          </w:p>
        </w:tc>
      </w:tr>
      <w:tr w:rsidR="005370B7" w:rsidRPr="002F4E73" w14:paraId="14FEA8BF" w14:textId="77777777" w:rsidTr="005370B7">
        <w:tc>
          <w:tcPr>
            <w:tcW w:w="0" w:type="auto"/>
            <w:hideMark/>
          </w:tcPr>
          <w:p w14:paraId="0D3CCBEC"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Discount Utilization</w:t>
            </w:r>
          </w:p>
        </w:tc>
        <w:tc>
          <w:tcPr>
            <w:tcW w:w="0" w:type="auto"/>
            <w:hideMark/>
          </w:tcPr>
          <w:p w14:paraId="7067E6C3"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DiscountUtilization</w:t>
            </w:r>
            <w:proofErr w:type="spellEnd"/>
            <w:r w:rsidRPr="005370B7">
              <w:rPr>
                <w:rFonts w:ascii="Arial" w:hAnsi="Arial" w:cs="Arial"/>
                <w:b/>
                <w:bCs/>
                <w:sz w:val="14"/>
                <w:szCs w:val="14"/>
                <w:bdr w:val="single" w:sz="2" w:space="0" w:color="E3E3E3" w:frame="1"/>
                <w:lang w:val="en-IN" w:eastAsia="en-IN"/>
              </w:rPr>
              <w:t xml:space="preserve">']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CouponUsed</w:t>
            </w:r>
            <w:proofErr w:type="spellEnd"/>
            <w:r w:rsidRPr="005370B7">
              <w:rPr>
                <w:rFonts w:ascii="Arial" w:hAnsi="Arial" w:cs="Arial"/>
                <w:b/>
                <w:bCs/>
                <w:sz w:val="14"/>
                <w:szCs w:val="14"/>
                <w:bdr w:val="single" w:sz="2" w:space="0" w:color="E3E3E3" w:frame="1"/>
                <w:lang w:val="en-IN" w:eastAsia="en-IN"/>
              </w:rPr>
              <w:t xml:space="preserve">']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OrderCount</w:t>
            </w:r>
            <w:proofErr w:type="spellEnd"/>
            <w:r w:rsidRPr="005370B7">
              <w:rPr>
                <w:rFonts w:ascii="Arial" w:hAnsi="Arial" w:cs="Arial"/>
                <w:b/>
                <w:bCs/>
                <w:sz w:val="14"/>
                <w:szCs w:val="14"/>
                <w:bdr w:val="single" w:sz="2" w:space="0" w:color="E3E3E3" w:frame="1"/>
                <w:lang w:val="en-IN" w:eastAsia="en-IN"/>
              </w:rPr>
              <w:t>']</w:t>
            </w:r>
          </w:p>
        </w:tc>
        <w:tc>
          <w:tcPr>
            <w:tcW w:w="0" w:type="auto"/>
            <w:hideMark/>
          </w:tcPr>
          <w:p w14:paraId="5D0CB25C"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Number of coupons used divided by the number of orders.</w:t>
            </w:r>
          </w:p>
        </w:tc>
        <w:tc>
          <w:tcPr>
            <w:tcW w:w="0" w:type="auto"/>
            <w:hideMark/>
          </w:tcPr>
          <w:p w14:paraId="4B236670"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Hesitator's Regret</w:t>
            </w:r>
          </w:p>
        </w:tc>
        <w:tc>
          <w:tcPr>
            <w:tcW w:w="0" w:type="auto"/>
            <w:hideMark/>
          </w:tcPr>
          <w:p w14:paraId="281DA98F"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Identifies customers not taking full advantage of discounts, potentially leading to regret.</w:t>
            </w:r>
          </w:p>
        </w:tc>
      </w:tr>
      <w:tr w:rsidR="005370B7" w:rsidRPr="002F4E73" w14:paraId="4834536A" w14:textId="77777777" w:rsidTr="005370B7">
        <w:tc>
          <w:tcPr>
            <w:tcW w:w="0" w:type="auto"/>
            <w:hideMark/>
          </w:tcPr>
          <w:p w14:paraId="089C5A0B"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Order Frequency</w:t>
            </w:r>
          </w:p>
        </w:tc>
        <w:tc>
          <w:tcPr>
            <w:tcW w:w="0" w:type="auto"/>
            <w:hideMark/>
          </w:tcPr>
          <w:p w14:paraId="71370360"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OrderFrequency</w:t>
            </w:r>
            <w:proofErr w:type="spellEnd"/>
            <w:r w:rsidRPr="005370B7">
              <w:rPr>
                <w:rFonts w:ascii="Arial" w:hAnsi="Arial" w:cs="Arial"/>
                <w:b/>
                <w:bCs/>
                <w:sz w:val="14"/>
                <w:szCs w:val="14"/>
                <w:bdr w:val="single" w:sz="2" w:space="0" w:color="E3E3E3" w:frame="1"/>
                <w:lang w:val="en-IN" w:eastAsia="en-IN"/>
              </w:rPr>
              <w:t xml:space="preserve">']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OrderCount</w:t>
            </w:r>
            <w:proofErr w:type="spellEnd"/>
            <w:r w:rsidRPr="005370B7">
              <w:rPr>
                <w:rFonts w:ascii="Arial" w:hAnsi="Arial" w:cs="Arial"/>
                <w:b/>
                <w:bCs/>
                <w:sz w:val="14"/>
                <w:szCs w:val="14"/>
                <w:bdr w:val="single" w:sz="2" w:space="0" w:color="E3E3E3" w:frame="1"/>
                <w:lang w:val="en-IN" w:eastAsia="en-IN"/>
              </w:rPr>
              <w:t>']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['Tenure'] + 0.001)</w:t>
            </w:r>
          </w:p>
        </w:tc>
        <w:tc>
          <w:tcPr>
            <w:tcW w:w="0" w:type="auto"/>
            <w:hideMark/>
          </w:tcPr>
          <w:p w14:paraId="66898098"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Number of orders divided by the tenure (plus a small constant to avoid division by zero).</w:t>
            </w:r>
          </w:p>
        </w:tc>
        <w:tc>
          <w:tcPr>
            <w:tcW w:w="0" w:type="auto"/>
            <w:hideMark/>
          </w:tcPr>
          <w:p w14:paraId="441737D6"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Hesitator's Regret</w:t>
            </w:r>
          </w:p>
        </w:tc>
        <w:tc>
          <w:tcPr>
            <w:tcW w:w="0" w:type="auto"/>
            <w:hideMark/>
          </w:tcPr>
          <w:p w14:paraId="49C5E6CE"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 xml:space="preserve">Indicates how frequently customers are ordering, </w:t>
            </w:r>
            <w:proofErr w:type="spellStart"/>
            <w:r w:rsidRPr="005370B7">
              <w:rPr>
                <w:rFonts w:ascii="Arial" w:hAnsi="Arial" w:cs="Arial"/>
                <w:sz w:val="14"/>
                <w:szCs w:val="14"/>
                <w:lang w:val="en-IN" w:eastAsia="en-IN"/>
              </w:rPr>
              <w:t>signaling</w:t>
            </w:r>
            <w:proofErr w:type="spellEnd"/>
            <w:r w:rsidRPr="005370B7">
              <w:rPr>
                <w:rFonts w:ascii="Arial" w:hAnsi="Arial" w:cs="Arial"/>
                <w:sz w:val="14"/>
                <w:szCs w:val="14"/>
                <w:lang w:val="en-IN" w:eastAsia="en-IN"/>
              </w:rPr>
              <w:t xml:space="preserve"> satisfaction or regret.</w:t>
            </w:r>
          </w:p>
        </w:tc>
      </w:tr>
      <w:tr w:rsidR="005370B7" w:rsidRPr="002F4E73" w14:paraId="5E8FED2D" w14:textId="77777777" w:rsidTr="005370B7">
        <w:tc>
          <w:tcPr>
            <w:tcW w:w="0" w:type="auto"/>
            <w:hideMark/>
          </w:tcPr>
          <w:p w14:paraId="1A70D689"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Cashback Ratio</w:t>
            </w:r>
          </w:p>
        </w:tc>
        <w:tc>
          <w:tcPr>
            <w:tcW w:w="0" w:type="auto"/>
            <w:hideMark/>
          </w:tcPr>
          <w:p w14:paraId="75E3151E"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CashbackRatio</w:t>
            </w:r>
            <w:proofErr w:type="spellEnd"/>
            <w:r w:rsidRPr="005370B7">
              <w:rPr>
                <w:rFonts w:ascii="Arial" w:hAnsi="Arial" w:cs="Arial"/>
                <w:b/>
                <w:bCs/>
                <w:sz w:val="14"/>
                <w:szCs w:val="14"/>
                <w:bdr w:val="single" w:sz="2" w:space="0" w:color="E3E3E3" w:frame="1"/>
                <w:lang w:val="en-IN" w:eastAsia="en-IN"/>
              </w:rPr>
              <w:t xml:space="preserve">']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CashbackAmount</w:t>
            </w:r>
            <w:proofErr w:type="spellEnd"/>
            <w:r w:rsidRPr="005370B7">
              <w:rPr>
                <w:rFonts w:ascii="Arial" w:hAnsi="Arial" w:cs="Arial"/>
                <w:b/>
                <w:bCs/>
                <w:sz w:val="14"/>
                <w:szCs w:val="14"/>
                <w:bdr w:val="single" w:sz="2" w:space="0" w:color="E3E3E3" w:frame="1"/>
                <w:lang w:val="en-IN" w:eastAsia="en-IN"/>
              </w:rPr>
              <w:t xml:space="preserve">']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OrderAmountHikeFromlastYear</w:t>
            </w:r>
            <w:proofErr w:type="spellEnd"/>
            <w:r w:rsidRPr="005370B7">
              <w:rPr>
                <w:rFonts w:ascii="Arial" w:hAnsi="Arial" w:cs="Arial"/>
                <w:b/>
                <w:bCs/>
                <w:sz w:val="14"/>
                <w:szCs w:val="14"/>
                <w:bdr w:val="single" w:sz="2" w:space="0" w:color="E3E3E3" w:frame="1"/>
                <w:lang w:val="en-IN" w:eastAsia="en-IN"/>
              </w:rPr>
              <w:t>']</w:t>
            </w:r>
          </w:p>
        </w:tc>
        <w:tc>
          <w:tcPr>
            <w:tcW w:w="0" w:type="auto"/>
            <w:hideMark/>
          </w:tcPr>
          <w:p w14:paraId="23AE0774"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Cashback received divided by the order amount hike from last year.</w:t>
            </w:r>
          </w:p>
        </w:tc>
        <w:tc>
          <w:tcPr>
            <w:tcW w:w="0" w:type="auto"/>
            <w:hideMark/>
          </w:tcPr>
          <w:p w14:paraId="6660A1D0"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Hesitator's Regret</w:t>
            </w:r>
          </w:p>
        </w:tc>
        <w:tc>
          <w:tcPr>
            <w:tcW w:w="0" w:type="auto"/>
            <w:hideMark/>
          </w:tcPr>
          <w:p w14:paraId="242C9D01"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Indicates effectiveness of cashback offers in retaining customers.</w:t>
            </w:r>
          </w:p>
        </w:tc>
      </w:tr>
      <w:tr w:rsidR="005370B7" w:rsidRPr="002F4E73" w14:paraId="5711748E" w14:textId="77777777" w:rsidTr="005370B7">
        <w:tc>
          <w:tcPr>
            <w:tcW w:w="0" w:type="auto"/>
            <w:hideMark/>
          </w:tcPr>
          <w:p w14:paraId="528AD1EE"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Low Satisfaction</w:t>
            </w:r>
          </w:p>
        </w:tc>
        <w:tc>
          <w:tcPr>
            <w:tcW w:w="0" w:type="auto"/>
            <w:hideMark/>
          </w:tcPr>
          <w:p w14:paraId="32A47798"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Low_Satisfaction</w:t>
            </w:r>
            <w:proofErr w:type="spellEnd"/>
            <w:r w:rsidRPr="005370B7">
              <w:rPr>
                <w:rFonts w:ascii="Arial" w:hAnsi="Arial" w:cs="Arial"/>
                <w:b/>
                <w:bCs/>
                <w:sz w:val="14"/>
                <w:szCs w:val="14"/>
                <w:bdr w:val="single" w:sz="2" w:space="0" w:color="E3E3E3" w:frame="1"/>
                <w:lang w:val="en-IN" w:eastAsia="en-IN"/>
              </w:rPr>
              <w:t>']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SatisfactionScore</w:t>
            </w:r>
            <w:proofErr w:type="spellEnd"/>
            <w:r w:rsidRPr="005370B7">
              <w:rPr>
                <w:rFonts w:ascii="Arial" w:hAnsi="Arial" w:cs="Arial"/>
                <w:b/>
                <w:bCs/>
                <w:sz w:val="14"/>
                <w:szCs w:val="14"/>
                <w:bdr w:val="single" w:sz="2" w:space="0" w:color="E3E3E3" w:frame="1"/>
                <w:lang w:val="en-IN" w:eastAsia="en-IN"/>
              </w:rPr>
              <w:t>'] &lt; 3</w:t>
            </w:r>
            <w:proofErr w:type="gramStart"/>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astype</w:t>
            </w:r>
            <w:proofErr w:type="spellEnd"/>
            <w:proofErr w:type="gramEnd"/>
            <w:r w:rsidRPr="005370B7">
              <w:rPr>
                <w:rFonts w:ascii="Arial" w:hAnsi="Arial" w:cs="Arial"/>
                <w:b/>
                <w:bCs/>
                <w:sz w:val="14"/>
                <w:szCs w:val="14"/>
                <w:bdr w:val="single" w:sz="2" w:space="0" w:color="E3E3E3" w:frame="1"/>
                <w:lang w:val="en-IN" w:eastAsia="en-IN"/>
              </w:rPr>
              <w:t>(int)</w:t>
            </w:r>
          </w:p>
        </w:tc>
        <w:tc>
          <w:tcPr>
            <w:tcW w:w="0" w:type="auto"/>
            <w:hideMark/>
          </w:tcPr>
          <w:p w14:paraId="6A8CDDC7"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Binary feature indicating low satisfaction if the satisfaction score is below 3.</w:t>
            </w:r>
          </w:p>
        </w:tc>
        <w:tc>
          <w:tcPr>
            <w:tcW w:w="0" w:type="auto"/>
            <w:hideMark/>
          </w:tcPr>
          <w:p w14:paraId="39251A26"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Buyer's Regret</w:t>
            </w:r>
          </w:p>
        </w:tc>
        <w:tc>
          <w:tcPr>
            <w:tcW w:w="0" w:type="auto"/>
            <w:hideMark/>
          </w:tcPr>
          <w:p w14:paraId="5F68EB23"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Identifies customers not satisfied with the service, indicating higher risk of churn.</w:t>
            </w:r>
          </w:p>
        </w:tc>
      </w:tr>
      <w:tr w:rsidR="005370B7" w:rsidRPr="002F4E73" w14:paraId="67330EEF" w14:textId="77777777" w:rsidTr="005370B7">
        <w:tc>
          <w:tcPr>
            <w:tcW w:w="0" w:type="auto"/>
            <w:hideMark/>
          </w:tcPr>
          <w:p w14:paraId="53B1596E"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Order Amount Regret</w:t>
            </w:r>
          </w:p>
        </w:tc>
        <w:tc>
          <w:tcPr>
            <w:tcW w:w="0" w:type="auto"/>
            <w:hideMark/>
          </w:tcPr>
          <w:p w14:paraId="55C0B5BD"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Order_Amount_Regret</w:t>
            </w:r>
            <w:proofErr w:type="spellEnd"/>
            <w:r w:rsidRPr="005370B7">
              <w:rPr>
                <w:rFonts w:ascii="Arial" w:hAnsi="Arial" w:cs="Arial"/>
                <w:b/>
                <w:bCs/>
                <w:sz w:val="14"/>
                <w:szCs w:val="14"/>
                <w:bdr w:val="single" w:sz="2" w:space="0" w:color="E3E3E3" w:frame="1"/>
                <w:lang w:val="en-IN" w:eastAsia="en-IN"/>
              </w:rPr>
              <w:t>']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OrderAmountHikeFromlastYear</w:t>
            </w:r>
            <w:proofErr w:type="spellEnd"/>
            <w:r w:rsidRPr="005370B7">
              <w:rPr>
                <w:rFonts w:ascii="Arial" w:hAnsi="Arial" w:cs="Arial"/>
                <w:b/>
                <w:bCs/>
                <w:sz w:val="14"/>
                <w:szCs w:val="14"/>
                <w:bdr w:val="single" w:sz="2" w:space="0" w:color="E3E3E3" w:frame="1"/>
                <w:lang w:val="en-IN" w:eastAsia="en-IN"/>
              </w:rPr>
              <w:t>'] &gt; 20) &amp;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SatisfactionScore</w:t>
            </w:r>
            <w:proofErr w:type="spellEnd"/>
            <w:r w:rsidRPr="005370B7">
              <w:rPr>
                <w:rFonts w:ascii="Arial" w:hAnsi="Arial" w:cs="Arial"/>
                <w:b/>
                <w:bCs/>
                <w:sz w:val="14"/>
                <w:szCs w:val="14"/>
                <w:bdr w:val="single" w:sz="2" w:space="0" w:color="E3E3E3" w:frame="1"/>
                <w:lang w:val="en-IN" w:eastAsia="en-IN"/>
              </w:rPr>
              <w:t>'] &lt;= 3)</w:t>
            </w:r>
            <w:proofErr w:type="gramStart"/>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astype</w:t>
            </w:r>
            <w:proofErr w:type="spellEnd"/>
            <w:proofErr w:type="gramEnd"/>
            <w:r w:rsidRPr="005370B7">
              <w:rPr>
                <w:rFonts w:ascii="Arial" w:hAnsi="Arial" w:cs="Arial"/>
                <w:b/>
                <w:bCs/>
                <w:sz w:val="14"/>
                <w:szCs w:val="14"/>
                <w:bdr w:val="single" w:sz="2" w:space="0" w:color="E3E3E3" w:frame="1"/>
                <w:lang w:val="en-IN" w:eastAsia="en-IN"/>
              </w:rPr>
              <w:t>(int)</w:t>
            </w:r>
          </w:p>
        </w:tc>
        <w:tc>
          <w:tcPr>
            <w:tcW w:w="0" w:type="auto"/>
            <w:hideMark/>
          </w:tcPr>
          <w:p w14:paraId="5D08F943"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Binary feature indicating high order amount hike with low satisfaction.</w:t>
            </w:r>
          </w:p>
        </w:tc>
        <w:tc>
          <w:tcPr>
            <w:tcW w:w="0" w:type="auto"/>
            <w:hideMark/>
          </w:tcPr>
          <w:p w14:paraId="3C4F64DE"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Buyer's Regret</w:t>
            </w:r>
          </w:p>
        </w:tc>
        <w:tc>
          <w:tcPr>
            <w:tcW w:w="0" w:type="auto"/>
            <w:hideMark/>
          </w:tcPr>
          <w:p w14:paraId="4CDD7735"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Highlights customers who feel they spent too much without receiving adequate value, indicating churn risk.</w:t>
            </w:r>
          </w:p>
        </w:tc>
      </w:tr>
      <w:tr w:rsidR="005370B7" w:rsidRPr="002F4E73" w14:paraId="3ACAB2D1" w14:textId="77777777" w:rsidTr="005370B7">
        <w:tc>
          <w:tcPr>
            <w:tcW w:w="0" w:type="auto"/>
            <w:hideMark/>
          </w:tcPr>
          <w:p w14:paraId="2CD0C922"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Low Cashback Use</w:t>
            </w:r>
          </w:p>
        </w:tc>
        <w:tc>
          <w:tcPr>
            <w:tcW w:w="0" w:type="auto"/>
            <w:hideMark/>
          </w:tcPr>
          <w:p w14:paraId="60C0DCD0"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Low_Cashback_Use</w:t>
            </w:r>
            <w:proofErr w:type="spellEnd"/>
            <w:r w:rsidRPr="005370B7">
              <w:rPr>
                <w:rFonts w:ascii="Arial" w:hAnsi="Arial" w:cs="Arial"/>
                <w:b/>
                <w:bCs/>
                <w:sz w:val="14"/>
                <w:szCs w:val="14"/>
                <w:bdr w:val="single" w:sz="2" w:space="0" w:color="E3E3E3" w:frame="1"/>
                <w:lang w:val="en-IN" w:eastAsia="en-IN"/>
              </w:rPr>
              <w:t>']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CashbackAmount</w:t>
            </w:r>
            <w:proofErr w:type="spellEnd"/>
            <w:r w:rsidRPr="005370B7">
              <w:rPr>
                <w:rFonts w:ascii="Arial" w:hAnsi="Arial" w:cs="Arial"/>
                <w:b/>
                <w:bCs/>
                <w:sz w:val="14"/>
                <w:szCs w:val="14"/>
                <w:bdr w:val="single" w:sz="2" w:space="0" w:color="E3E3E3" w:frame="1"/>
                <w:lang w:val="en-IN" w:eastAsia="en-IN"/>
              </w:rPr>
              <w:t xml:space="preserve">'] &lt;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CashbackAmount</w:t>
            </w:r>
            <w:proofErr w:type="spellEnd"/>
            <w:r w:rsidRPr="005370B7">
              <w:rPr>
                <w:rFonts w:ascii="Arial" w:hAnsi="Arial" w:cs="Arial"/>
                <w:b/>
                <w:bCs/>
                <w:sz w:val="14"/>
                <w:szCs w:val="14"/>
                <w:bdr w:val="single" w:sz="2" w:space="0" w:color="E3E3E3" w:frame="1"/>
                <w:lang w:val="en-IN" w:eastAsia="en-IN"/>
              </w:rPr>
              <w:t>'</w:t>
            </w:r>
            <w:proofErr w:type="gramStart"/>
            <w:r w:rsidRPr="005370B7">
              <w:rPr>
                <w:rFonts w:ascii="Arial" w:hAnsi="Arial" w:cs="Arial"/>
                <w:b/>
                <w:bCs/>
                <w:sz w:val="14"/>
                <w:szCs w:val="14"/>
                <w:bdr w:val="single" w:sz="2" w:space="0" w:color="E3E3E3" w:frame="1"/>
                <w:lang w:val="en-IN" w:eastAsia="en-IN"/>
              </w:rPr>
              <w:t>].quantile</w:t>
            </w:r>
            <w:proofErr w:type="gramEnd"/>
            <w:r w:rsidRPr="005370B7">
              <w:rPr>
                <w:rFonts w:ascii="Arial" w:hAnsi="Arial" w:cs="Arial"/>
                <w:b/>
                <w:bCs/>
                <w:sz w:val="14"/>
                <w:szCs w:val="14"/>
                <w:bdr w:val="single" w:sz="2" w:space="0" w:color="E3E3E3" w:frame="1"/>
                <w:lang w:val="en-IN" w:eastAsia="en-IN"/>
              </w:rPr>
              <w:t>(0.25)).</w:t>
            </w:r>
            <w:proofErr w:type="spellStart"/>
            <w:r w:rsidRPr="005370B7">
              <w:rPr>
                <w:rFonts w:ascii="Arial" w:hAnsi="Arial" w:cs="Arial"/>
                <w:b/>
                <w:bCs/>
                <w:sz w:val="14"/>
                <w:szCs w:val="14"/>
                <w:bdr w:val="single" w:sz="2" w:space="0" w:color="E3E3E3" w:frame="1"/>
                <w:lang w:val="en-IN" w:eastAsia="en-IN"/>
              </w:rPr>
              <w:t>astype</w:t>
            </w:r>
            <w:proofErr w:type="spellEnd"/>
            <w:r w:rsidRPr="005370B7">
              <w:rPr>
                <w:rFonts w:ascii="Arial" w:hAnsi="Arial" w:cs="Arial"/>
                <w:b/>
                <w:bCs/>
                <w:sz w:val="14"/>
                <w:szCs w:val="14"/>
                <w:bdr w:val="single" w:sz="2" w:space="0" w:color="E3E3E3" w:frame="1"/>
                <w:lang w:val="en-IN" w:eastAsia="en-IN"/>
              </w:rPr>
              <w:t>(int)</w:t>
            </w:r>
          </w:p>
        </w:tc>
        <w:tc>
          <w:tcPr>
            <w:tcW w:w="0" w:type="auto"/>
            <w:hideMark/>
          </w:tcPr>
          <w:p w14:paraId="61E411FE"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Binary feature indicating low usage of cashback opportunities if the cashback amount is below the 25th percentile.</w:t>
            </w:r>
          </w:p>
        </w:tc>
        <w:tc>
          <w:tcPr>
            <w:tcW w:w="0" w:type="auto"/>
            <w:hideMark/>
          </w:tcPr>
          <w:p w14:paraId="059335D6"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Hesitator's Regret</w:t>
            </w:r>
          </w:p>
        </w:tc>
        <w:tc>
          <w:tcPr>
            <w:tcW w:w="0" w:type="auto"/>
            <w:hideMark/>
          </w:tcPr>
          <w:p w14:paraId="7B85102E"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Identifies customers not utilizing cashback offers, potentially leading to regret and churn.</w:t>
            </w:r>
          </w:p>
        </w:tc>
      </w:tr>
      <w:tr w:rsidR="005370B7" w:rsidRPr="002F4E73" w14:paraId="64502023" w14:textId="77777777" w:rsidTr="005370B7">
        <w:tc>
          <w:tcPr>
            <w:tcW w:w="0" w:type="auto"/>
            <w:hideMark/>
          </w:tcPr>
          <w:p w14:paraId="0D3ACA61"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Low Activity Long Tenure</w:t>
            </w:r>
          </w:p>
        </w:tc>
        <w:tc>
          <w:tcPr>
            <w:tcW w:w="0" w:type="auto"/>
            <w:hideMark/>
          </w:tcPr>
          <w:p w14:paraId="2372A589"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Low_Activity_Long_Tenure</w:t>
            </w:r>
            <w:proofErr w:type="spellEnd"/>
            <w:r w:rsidRPr="005370B7">
              <w:rPr>
                <w:rFonts w:ascii="Arial" w:hAnsi="Arial" w:cs="Arial"/>
                <w:b/>
                <w:bCs/>
                <w:sz w:val="14"/>
                <w:szCs w:val="14"/>
                <w:bdr w:val="single" w:sz="2" w:space="0" w:color="E3E3E3" w:frame="1"/>
                <w:lang w:val="en-IN" w:eastAsia="en-IN"/>
              </w:rPr>
              <w:t>']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['Tenure'] &gt; 16) &amp;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DaySinceLastOrder</w:t>
            </w:r>
            <w:proofErr w:type="spellEnd"/>
            <w:r w:rsidRPr="005370B7">
              <w:rPr>
                <w:rFonts w:ascii="Arial" w:hAnsi="Arial" w:cs="Arial"/>
                <w:b/>
                <w:bCs/>
                <w:sz w:val="14"/>
                <w:szCs w:val="14"/>
                <w:bdr w:val="single" w:sz="2" w:space="0" w:color="E3E3E3" w:frame="1"/>
                <w:lang w:val="en-IN" w:eastAsia="en-IN"/>
              </w:rPr>
              <w:t>'] &gt; 7)</w:t>
            </w:r>
            <w:proofErr w:type="gramStart"/>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astype</w:t>
            </w:r>
            <w:proofErr w:type="spellEnd"/>
            <w:proofErr w:type="gramEnd"/>
            <w:r w:rsidRPr="005370B7">
              <w:rPr>
                <w:rFonts w:ascii="Arial" w:hAnsi="Arial" w:cs="Arial"/>
                <w:b/>
                <w:bCs/>
                <w:sz w:val="14"/>
                <w:szCs w:val="14"/>
                <w:bdr w:val="single" w:sz="2" w:space="0" w:color="E3E3E3" w:frame="1"/>
                <w:lang w:val="en-IN" w:eastAsia="en-IN"/>
              </w:rPr>
              <w:t>(int)</w:t>
            </w:r>
          </w:p>
        </w:tc>
        <w:tc>
          <w:tcPr>
            <w:tcW w:w="0" w:type="auto"/>
            <w:hideMark/>
          </w:tcPr>
          <w:p w14:paraId="00453863"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Binary feature indicating long tenure with low recent activity.</w:t>
            </w:r>
          </w:p>
        </w:tc>
        <w:tc>
          <w:tcPr>
            <w:tcW w:w="0" w:type="auto"/>
            <w:hideMark/>
          </w:tcPr>
          <w:p w14:paraId="7A90E99B"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Hesitator's Regret</w:t>
            </w:r>
          </w:p>
        </w:tc>
        <w:tc>
          <w:tcPr>
            <w:tcW w:w="0" w:type="auto"/>
            <w:hideMark/>
          </w:tcPr>
          <w:p w14:paraId="245ECFA1"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Identifies long-term customers who have become inactive, indicating potential churn risk.</w:t>
            </w:r>
          </w:p>
        </w:tc>
      </w:tr>
      <w:tr w:rsidR="005370B7" w:rsidRPr="002F4E73" w14:paraId="6C71344D" w14:textId="77777777" w:rsidTr="005370B7">
        <w:tc>
          <w:tcPr>
            <w:tcW w:w="0" w:type="auto"/>
            <w:hideMark/>
          </w:tcPr>
          <w:p w14:paraId="70EDD7F2"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Short Tenure</w:t>
            </w:r>
          </w:p>
        </w:tc>
        <w:tc>
          <w:tcPr>
            <w:tcW w:w="0" w:type="auto"/>
            <w:hideMark/>
          </w:tcPr>
          <w:p w14:paraId="6F825B11"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Short_Tenure</w:t>
            </w:r>
            <w:proofErr w:type="spellEnd"/>
            <w:r w:rsidRPr="005370B7">
              <w:rPr>
                <w:rFonts w:ascii="Arial" w:hAnsi="Arial" w:cs="Arial"/>
                <w:b/>
                <w:bCs/>
                <w:sz w:val="14"/>
                <w:szCs w:val="14"/>
                <w:bdr w:val="single" w:sz="2" w:space="0" w:color="E3E3E3" w:frame="1"/>
                <w:lang w:val="en-IN" w:eastAsia="en-IN"/>
              </w:rPr>
              <w:t>'] =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 xml:space="preserve">['Tenure'] &lt;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['Tenure'</w:t>
            </w:r>
            <w:proofErr w:type="gramStart"/>
            <w:r w:rsidRPr="005370B7">
              <w:rPr>
                <w:rFonts w:ascii="Arial" w:hAnsi="Arial" w:cs="Arial"/>
                <w:b/>
                <w:bCs/>
                <w:sz w:val="14"/>
                <w:szCs w:val="14"/>
                <w:bdr w:val="single" w:sz="2" w:space="0" w:color="E3E3E3" w:frame="1"/>
                <w:lang w:val="en-IN" w:eastAsia="en-IN"/>
              </w:rPr>
              <w:t>].median</w:t>
            </w:r>
            <w:proofErr w:type="gram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astype</w:t>
            </w:r>
            <w:proofErr w:type="spellEnd"/>
            <w:r w:rsidRPr="005370B7">
              <w:rPr>
                <w:rFonts w:ascii="Arial" w:hAnsi="Arial" w:cs="Arial"/>
                <w:b/>
                <w:bCs/>
                <w:sz w:val="14"/>
                <w:szCs w:val="14"/>
                <w:bdr w:val="single" w:sz="2" w:space="0" w:color="E3E3E3" w:frame="1"/>
                <w:lang w:val="en-IN" w:eastAsia="en-IN"/>
              </w:rPr>
              <w:t>(int)</w:t>
            </w:r>
          </w:p>
        </w:tc>
        <w:tc>
          <w:tcPr>
            <w:tcW w:w="0" w:type="auto"/>
            <w:hideMark/>
          </w:tcPr>
          <w:p w14:paraId="76EC9AA0"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Binary feature indicating short tenure if the tenure is below the median.</w:t>
            </w:r>
          </w:p>
        </w:tc>
        <w:tc>
          <w:tcPr>
            <w:tcW w:w="0" w:type="auto"/>
            <w:hideMark/>
          </w:tcPr>
          <w:p w14:paraId="6DF4EB47"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Hesitator's Regret</w:t>
            </w:r>
          </w:p>
        </w:tc>
        <w:tc>
          <w:tcPr>
            <w:tcW w:w="0" w:type="auto"/>
            <w:hideMark/>
          </w:tcPr>
          <w:p w14:paraId="67F2E612"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Identifies new customers who may be at risk of churn due to early dissatisfaction.</w:t>
            </w:r>
          </w:p>
        </w:tc>
      </w:tr>
      <w:tr w:rsidR="005370B7" w:rsidRPr="002F4E73" w14:paraId="02BE212A" w14:textId="77777777" w:rsidTr="005370B7">
        <w:tc>
          <w:tcPr>
            <w:tcW w:w="0" w:type="auto"/>
            <w:hideMark/>
          </w:tcPr>
          <w:p w14:paraId="4DF0602A"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High App Engagement No Purchase</w:t>
            </w:r>
          </w:p>
        </w:tc>
        <w:tc>
          <w:tcPr>
            <w:tcW w:w="0" w:type="auto"/>
            <w:hideMark/>
          </w:tcPr>
          <w:p w14:paraId="19A5FE35"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High_App_Engagement_No_Purchase</w:t>
            </w:r>
            <w:proofErr w:type="spellEnd"/>
            <w:r w:rsidRPr="005370B7">
              <w:rPr>
                <w:rFonts w:ascii="Arial" w:hAnsi="Arial" w:cs="Arial"/>
                <w:b/>
                <w:bCs/>
                <w:sz w:val="14"/>
                <w:szCs w:val="14"/>
                <w:bdr w:val="single" w:sz="2" w:space="0" w:color="E3E3E3" w:frame="1"/>
                <w:lang w:val="en-IN" w:eastAsia="en-IN"/>
              </w:rPr>
              <w:t xml:space="preserve">'] = </w:t>
            </w:r>
            <w:proofErr w:type="spellStart"/>
            <w:proofErr w:type="gramStart"/>
            <w:r w:rsidRPr="005370B7">
              <w:rPr>
                <w:rFonts w:ascii="Arial" w:hAnsi="Arial" w:cs="Arial"/>
                <w:b/>
                <w:bCs/>
                <w:sz w:val="14"/>
                <w:szCs w:val="14"/>
                <w:bdr w:val="single" w:sz="2" w:space="0" w:color="E3E3E3" w:frame="1"/>
                <w:lang w:val="en-IN" w:eastAsia="en-IN"/>
              </w:rPr>
              <w:t>df.apply</w:t>
            </w:r>
            <w:proofErr w:type="spellEnd"/>
            <w:proofErr w:type="gramEnd"/>
            <w:r w:rsidRPr="005370B7">
              <w:rPr>
                <w:rFonts w:ascii="Arial" w:hAnsi="Arial" w:cs="Arial"/>
                <w:b/>
                <w:bCs/>
                <w:sz w:val="14"/>
                <w:szCs w:val="14"/>
                <w:bdr w:val="single" w:sz="2" w:space="0" w:color="E3E3E3" w:frame="1"/>
                <w:lang w:val="en-IN" w:eastAsia="en-IN"/>
              </w:rPr>
              <w:t>(lambda row: 1 if row['</w:t>
            </w:r>
            <w:proofErr w:type="spellStart"/>
            <w:r w:rsidRPr="005370B7">
              <w:rPr>
                <w:rFonts w:ascii="Arial" w:hAnsi="Arial" w:cs="Arial"/>
                <w:b/>
                <w:bCs/>
                <w:sz w:val="14"/>
                <w:szCs w:val="14"/>
                <w:bdr w:val="single" w:sz="2" w:space="0" w:color="E3E3E3" w:frame="1"/>
                <w:lang w:val="en-IN" w:eastAsia="en-IN"/>
              </w:rPr>
              <w:t>HourSpendOnApp</w:t>
            </w:r>
            <w:proofErr w:type="spellEnd"/>
            <w:r w:rsidRPr="005370B7">
              <w:rPr>
                <w:rFonts w:ascii="Arial" w:hAnsi="Arial" w:cs="Arial"/>
                <w:b/>
                <w:bCs/>
                <w:sz w:val="14"/>
                <w:szCs w:val="14"/>
                <w:bdr w:val="single" w:sz="2" w:space="0" w:color="E3E3E3" w:frame="1"/>
                <w:lang w:val="en-IN" w:eastAsia="en-IN"/>
              </w:rPr>
              <w:t xml:space="preserve">'] &gt;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HourSpendOnApp</w:t>
            </w:r>
            <w:proofErr w:type="spellEnd"/>
            <w:r w:rsidRPr="005370B7">
              <w:rPr>
                <w:rFonts w:ascii="Arial" w:hAnsi="Arial" w:cs="Arial"/>
                <w:b/>
                <w:bCs/>
                <w:sz w:val="14"/>
                <w:szCs w:val="14"/>
                <w:bdr w:val="single" w:sz="2" w:space="0" w:color="E3E3E3" w:frame="1"/>
                <w:lang w:val="en-IN" w:eastAsia="en-IN"/>
              </w:rPr>
              <w:t>'].median() and row['</w:t>
            </w:r>
            <w:proofErr w:type="spellStart"/>
            <w:r w:rsidRPr="005370B7">
              <w:rPr>
                <w:rFonts w:ascii="Arial" w:hAnsi="Arial" w:cs="Arial"/>
                <w:b/>
                <w:bCs/>
                <w:sz w:val="14"/>
                <w:szCs w:val="14"/>
                <w:bdr w:val="single" w:sz="2" w:space="0" w:color="E3E3E3" w:frame="1"/>
                <w:lang w:val="en-IN" w:eastAsia="en-IN"/>
              </w:rPr>
              <w:t>OrderCount</w:t>
            </w:r>
            <w:proofErr w:type="spellEnd"/>
            <w:r w:rsidRPr="005370B7">
              <w:rPr>
                <w:rFonts w:ascii="Arial" w:hAnsi="Arial" w:cs="Arial"/>
                <w:b/>
                <w:bCs/>
                <w:sz w:val="14"/>
                <w:szCs w:val="14"/>
                <w:bdr w:val="single" w:sz="2" w:space="0" w:color="E3E3E3" w:frame="1"/>
                <w:lang w:val="en-IN" w:eastAsia="en-IN"/>
              </w:rPr>
              <w:t>'] &lt;= 2 else 0, axis=1)</w:t>
            </w:r>
          </w:p>
        </w:tc>
        <w:tc>
          <w:tcPr>
            <w:tcW w:w="0" w:type="auto"/>
            <w:hideMark/>
          </w:tcPr>
          <w:p w14:paraId="1015EDA8"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Binary feature indicating high app engagement with low purchase activity.</w:t>
            </w:r>
          </w:p>
        </w:tc>
        <w:tc>
          <w:tcPr>
            <w:tcW w:w="0" w:type="auto"/>
            <w:hideMark/>
          </w:tcPr>
          <w:p w14:paraId="344AF490"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Hesitator's Regret</w:t>
            </w:r>
          </w:p>
        </w:tc>
        <w:tc>
          <w:tcPr>
            <w:tcW w:w="0" w:type="auto"/>
            <w:hideMark/>
          </w:tcPr>
          <w:p w14:paraId="3A950A6F"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Identifies customers frequently using the app but not making purchases, indicating hesitation.</w:t>
            </w:r>
          </w:p>
        </w:tc>
      </w:tr>
      <w:tr w:rsidR="005370B7" w:rsidRPr="002F4E73" w14:paraId="3C7A4EC6" w14:textId="77777777" w:rsidTr="005370B7">
        <w:tc>
          <w:tcPr>
            <w:tcW w:w="0" w:type="auto"/>
            <w:hideMark/>
          </w:tcPr>
          <w:p w14:paraId="530AFDC1" w14:textId="77777777" w:rsidR="005370B7" w:rsidRPr="005370B7" w:rsidRDefault="005370B7" w:rsidP="005370B7">
            <w:pPr>
              <w:rPr>
                <w:rFonts w:ascii="Arial" w:hAnsi="Arial" w:cs="Arial"/>
                <w:sz w:val="14"/>
                <w:szCs w:val="14"/>
                <w:lang w:val="en-IN" w:eastAsia="en-IN"/>
              </w:rPr>
            </w:pPr>
            <w:r w:rsidRPr="005370B7">
              <w:rPr>
                <w:rFonts w:ascii="Arial" w:hAnsi="Arial" w:cs="Arial"/>
                <w:b/>
                <w:bCs/>
                <w:sz w:val="14"/>
                <w:szCs w:val="14"/>
                <w:bdr w:val="single" w:sz="2" w:space="0" w:color="E3E3E3" w:frame="1"/>
                <w:lang w:val="en-IN" w:eastAsia="en-IN"/>
              </w:rPr>
              <w:t>Many Devices No Purchase</w:t>
            </w:r>
          </w:p>
        </w:tc>
        <w:tc>
          <w:tcPr>
            <w:tcW w:w="0" w:type="auto"/>
            <w:hideMark/>
          </w:tcPr>
          <w:p w14:paraId="67B5C97A" w14:textId="77777777" w:rsidR="005370B7" w:rsidRPr="005370B7" w:rsidRDefault="005370B7" w:rsidP="005370B7">
            <w:pPr>
              <w:rPr>
                <w:rFonts w:ascii="Arial" w:hAnsi="Arial" w:cs="Arial"/>
                <w:sz w:val="14"/>
                <w:szCs w:val="14"/>
                <w:lang w:val="en-IN" w:eastAsia="en-IN"/>
              </w:rPr>
            </w:pP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Many_Devices_No_Purchase</w:t>
            </w:r>
            <w:proofErr w:type="spellEnd"/>
            <w:r w:rsidRPr="005370B7">
              <w:rPr>
                <w:rFonts w:ascii="Arial" w:hAnsi="Arial" w:cs="Arial"/>
                <w:b/>
                <w:bCs/>
                <w:sz w:val="14"/>
                <w:szCs w:val="14"/>
                <w:bdr w:val="single" w:sz="2" w:space="0" w:color="E3E3E3" w:frame="1"/>
                <w:lang w:val="en-IN" w:eastAsia="en-IN"/>
              </w:rPr>
              <w:t xml:space="preserve">'] = </w:t>
            </w:r>
            <w:proofErr w:type="spellStart"/>
            <w:proofErr w:type="gramStart"/>
            <w:r w:rsidRPr="005370B7">
              <w:rPr>
                <w:rFonts w:ascii="Arial" w:hAnsi="Arial" w:cs="Arial"/>
                <w:b/>
                <w:bCs/>
                <w:sz w:val="14"/>
                <w:szCs w:val="14"/>
                <w:bdr w:val="single" w:sz="2" w:space="0" w:color="E3E3E3" w:frame="1"/>
                <w:lang w:val="en-IN" w:eastAsia="en-IN"/>
              </w:rPr>
              <w:t>df.apply</w:t>
            </w:r>
            <w:proofErr w:type="spellEnd"/>
            <w:proofErr w:type="gramEnd"/>
            <w:r w:rsidRPr="005370B7">
              <w:rPr>
                <w:rFonts w:ascii="Arial" w:hAnsi="Arial" w:cs="Arial"/>
                <w:b/>
                <w:bCs/>
                <w:sz w:val="14"/>
                <w:szCs w:val="14"/>
                <w:bdr w:val="single" w:sz="2" w:space="0" w:color="E3E3E3" w:frame="1"/>
                <w:lang w:val="en-IN" w:eastAsia="en-IN"/>
              </w:rPr>
              <w:t>(lambda row: 1 if row['</w:t>
            </w:r>
            <w:proofErr w:type="spellStart"/>
            <w:r w:rsidRPr="005370B7">
              <w:rPr>
                <w:rFonts w:ascii="Arial" w:hAnsi="Arial" w:cs="Arial"/>
                <w:b/>
                <w:bCs/>
                <w:sz w:val="14"/>
                <w:szCs w:val="14"/>
                <w:bdr w:val="single" w:sz="2" w:space="0" w:color="E3E3E3" w:frame="1"/>
                <w:lang w:val="en-IN" w:eastAsia="en-IN"/>
              </w:rPr>
              <w:t>NumberOfDeviceRegistered</w:t>
            </w:r>
            <w:proofErr w:type="spellEnd"/>
            <w:r w:rsidRPr="005370B7">
              <w:rPr>
                <w:rFonts w:ascii="Arial" w:hAnsi="Arial" w:cs="Arial"/>
                <w:b/>
                <w:bCs/>
                <w:sz w:val="14"/>
                <w:szCs w:val="14"/>
                <w:bdr w:val="single" w:sz="2" w:space="0" w:color="E3E3E3" w:frame="1"/>
                <w:lang w:val="en-IN" w:eastAsia="en-IN"/>
              </w:rPr>
              <w:t xml:space="preserve">'] &gt; </w:t>
            </w:r>
            <w:proofErr w:type="spellStart"/>
            <w:r w:rsidRPr="005370B7">
              <w:rPr>
                <w:rFonts w:ascii="Arial" w:hAnsi="Arial" w:cs="Arial"/>
                <w:b/>
                <w:bCs/>
                <w:sz w:val="14"/>
                <w:szCs w:val="14"/>
                <w:bdr w:val="single" w:sz="2" w:space="0" w:color="E3E3E3" w:frame="1"/>
                <w:lang w:val="en-IN" w:eastAsia="en-IN"/>
              </w:rPr>
              <w:t>df</w:t>
            </w:r>
            <w:proofErr w:type="spellEnd"/>
            <w:r w:rsidRPr="005370B7">
              <w:rPr>
                <w:rFonts w:ascii="Arial" w:hAnsi="Arial" w:cs="Arial"/>
                <w:b/>
                <w:bCs/>
                <w:sz w:val="14"/>
                <w:szCs w:val="14"/>
                <w:bdr w:val="single" w:sz="2" w:space="0" w:color="E3E3E3" w:frame="1"/>
                <w:lang w:val="en-IN" w:eastAsia="en-IN"/>
              </w:rPr>
              <w:t>['</w:t>
            </w:r>
            <w:proofErr w:type="spellStart"/>
            <w:r w:rsidRPr="005370B7">
              <w:rPr>
                <w:rFonts w:ascii="Arial" w:hAnsi="Arial" w:cs="Arial"/>
                <w:b/>
                <w:bCs/>
                <w:sz w:val="14"/>
                <w:szCs w:val="14"/>
                <w:bdr w:val="single" w:sz="2" w:space="0" w:color="E3E3E3" w:frame="1"/>
                <w:lang w:val="en-IN" w:eastAsia="en-IN"/>
              </w:rPr>
              <w:t>NumberOfDeviceRegistered</w:t>
            </w:r>
            <w:proofErr w:type="spellEnd"/>
            <w:r w:rsidRPr="005370B7">
              <w:rPr>
                <w:rFonts w:ascii="Arial" w:hAnsi="Arial" w:cs="Arial"/>
                <w:b/>
                <w:bCs/>
                <w:sz w:val="14"/>
                <w:szCs w:val="14"/>
                <w:bdr w:val="single" w:sz="2" w:space="0" w:color="E3E3E3" w:frame="1"/>
                <w:lang w:val="en-IN" w:eastAsia="en-IN"/>
              </w:rPr>
              <w:t>'].median() and row['</w:t>
            </w:r>
            <w:proofErr w:type="spellStart"/>
            <w:r w:rsidRPr="005370B7">
              <w:rPr>
                <w:rFonts w:ascii="Arial" w:hAnsi="Arial" w:cs="Arial"/>
                <w:b/>
                <w:bCs/>
                <w:sz w:val="14"/>
                <w:szCs w:val="14"/>
                <w:bdr w:val="single" w:sz="2" w:space="0" w:color="E3E3E3" w:frame="1"/>
                <w:lang w:val="en-IN" w:eastAsia="en-IN"/>
              </w:rPr>
              <w:t>OrderCount</w:t>
            </w:r>
            <w:proofErr w:type="spellEnd"/>
            <w:r w:rsidRPr="005370B7">
              <w:rPr>
                <w:rFonts w:ascii="Arial" w:hAnsi="Arial" w:cs="Arial"/>
                <w:b/>
                <w:bCs/>
                <w:sz w:val="14"/>
                <w:szCs w:val="14"/>
                <w:bdr w:val="single" w:sz="2" w:space="0" w:color="E3E3E3" w:frame="1"/>
                <w:lang w:val="en-IN" w:eastAsia="en-IN"/>
              </w:rPr>
              <w:t>'] &lt;= 2 else 0, axis=1)</w:t>
            </w:r>
          </w:p>
        </w:tc>
        <w:tc>
          <w:tcPr>
            <w:tcW w:w="0" w:type="auto"/>
            <w:hideMark/>
          </w:tcPr>
          <w:p w14:paraId="43FF4189"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Binary feature indicating many devices registered but low purchase activity.</w:t>
            </w:r>
          </w:p>
        </w:tc>
        <w:tc>
          <w:tcPr>
            <w:tcW w:w="0" w:type="auto"/>
            <w:hideMark/>
          </w:tcPr>
          <w:p w14:paraId="3281F40B"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Hesitator's Regret</w:t>
            </w:r>
          </w:p>
        </w:tc>
        <w:tc>
          <w:tcPr>
            <w:tcW w:w="0" w:type="auto"/>
            <w:hideMark/>
          </w:tcPr>
          <w:p w14:paraId="3E7C2A94" w14:textId="77777777" w:rsidR="005370B7" w:rsidRPr="005370B7" w:rsidRDefault="005370B7" w:rsidP="005370B7">
            <w:pPr>
              <w:rPr>
                <w:rFonts w:ascii="Arial" w:hAnsi="Arial" w:cs="Arial"/>
                <w:sz w:val="14"/>
                <w:szCs w:val="14"/>
                <w:lang w:val="en-IN" w:eastAsia="en-IN"/>
              </w:rPr>
            </w:pPr>
            <w:r w:rsidRPr="005370B7">
              <w:rPr>
                <w:rFonts w:ascii="Arial" w:hAnsi="Arial" w:cs="Arial"/>
                <w:sz w:val="14"/>
                <w:szCs w:val="14"/>
                <w:lang w:val="en-IN" w:eastAsia="en-IN"/>
              </w:rPr>
              <w:t>Identifies customers with multiple devices but low purchases, indicating hesitation.</w:t>
            </w:r>
          </w:p>
        </w:tc>
      </w:tr>
    </w:tbl>
    <w:p w14:paraId="3C829DCF" w14:textId="77777777" w:rsidR="002863D7" w:rsidRDefault="002863D7" w:rsidP="00441B6F">
      <w:pPr>
        <w:pStyle w:val="Body"/>
        <w:spacing w:after="0"/>
        <w:rPr>
          <w:rFonts w:ascii="Arial" w:hAnsi="Arial" w:cs="Arial"/>
          <w:b/>
          <w:caps/>
          <w:sz w:val="22"/>
        </w:rPr>
      </w:pPr>
    </w:p>
    <w:p w14:paraId="0F32C8F5" w14:textId="77777777" w:rsidR="002863D7" w:rsidRDefault="002863D7" w:rsidP="00441B6F">
      <w:pPr>
        <w:pStyle w:val="Body"/>
        <w:spacing w:after="0"/>
        <w:rPr>
          <w:rFonts w:ascii="Arial" w:hAnsi="Arial" w:cs="Arial"/>
          <w:b/>
          <w:caps/>
          <w:sz w:val="22"/>
        </w:rPr>
      </w:pPr>
    </w:p>
    <w:p w14:paraId="3CEF30F8" w14:textId="79ECDEF8" w:rsidR="00493B10" w:rsidRPr="002F4E73" w:rsidRDefault="00FE42EB" w:rsidP="00441B6F">
      <w:pPr>
        <w:pStyle w:val="Body"/>
        <w:spacing w:after="0"/>
        <w:rPr>
          <w:rFonts w:ascii="Arial" w:hAnsi="Arial" w:cs="Arial"/>
          <w:b/>
          <w:caps/>
          <w:sz w:val="22"/>
        </w:rPr>
      </w:pPr>
      <w:r w:rsidRPr="002F4E73">
        <w:rPr>
          <w:rFonts w:ascii="Arial" w:hAnsi="Arial" w:cs="Arial"/>
          <w:b/>
          <w:caps/>
          <w:sz w:val="22"/>
        </w:rPr>
        <w:t>2.3 STATISTICAL TESTING</w:t>
      </w:r>
    </w:p>
    <w:p w14:paraId="20192BF5" w14:textId="77777777" w:rsidR="00FE42EB" w:rsidRPr="002F4E73" w:rsidRDefault="00FE42EB" w:rsidP="00441B6F">
      <w:pPr>
        <w:pStyle w:val="Body"/>
        <w:spacing w:after="0"/>
        <w:rPr>
          <w:rFonts w:ascii="Arial" w:hAnsi="Arial" w:cs="Arial"/>
          <w:bCs/>
          <w:caps/>
          <w:sz w:val="22"/>
        </w:rPr>
      </w:pPr>
    </w:p>
    <w:p w14:paraId="79D47ED9" w14:textId="77777777" w:rsidR="003C5BF4" w:rsidRPr="002F4E73" w:rsidRDefault="003C5BF4" w:rsidP="003C5BF4">
      <w:pPr>
        <w:pStyle w:val="Body"/>
        <w:spacing w:after="0"/>
        <w:rPr>
          <w:rFonts w:ascii="Arial" w:hAnsi="Arial" w:cs="Arial"/>
          <w:bCs/>
          <w:szCs w:val="18"/>
          <w:lang w:val="en-IN"/>
        </w:rPr>
      </w:pPr>
      <w:r w:rsidRPr="003C5BF4">
        <w:rPr>
          <w:rFonts w:ascii="Arial" w:hAnsi="Arial" w:cs="Arial"/>
          <w:bCs/>
          <w:szCs w:val="18"/>
          <w:lang w:val="en-IN"/>
        </w:rPr>
        <w:t>Statistical tests were conducted to examine the relationship between the engineered regret features and customer churn. These tests help validate whether the features are significant predictors of churn and provide a rigorous foundation for the analysis.</w:t>
      </w:r>
    </w:p>
    <w:p w14:paraId="0E4E8150" w14:textId="77777777" w:rsidR="0059576E" w:rsidRPr="003C5BF4" w:rsidRDefault="0059576E" w:rsidP="003C5BF4">
      <w:pPr>
        <w:pStyle w:val="Body"/>
        <w:spacing w:after="0"/>
        <w:rPr>
          <w:rFonts w:ascii="Arial" w:hAnsi="Arial" w:cs="Arial"/>
          <w:bCs/>
          <w:szCs w:val="18"/>
          <w:lang w:val="en-IN"/>
        </w:rPr>
      </w:pPr>
    </w:p>
    <w:p w14:paraId="68133993" w14:textId="77777777" w:rsidR="003C5BF4" w:rsidRPr="003C5BF4" w:rsidRDefault="003C5BF4" w:rsidP="003C5BF4">
      <w:pPr>
        <w:pStyle w:val="Body"/>
        <w:spacing w:after="0"/>
        <w:rPr>
          <w:rFonts w:ascii="Arial" w:hAnsi="Arial" w:cs="Arial"/>
          <w:b/>
          <w:bCs/>
          <w:szCs w:val="18"/>
          <w:lang w:val="en-IN"/>
        </w:rPr>
      </w:pPr>
      <w:r w:rsidRPr="003C5BF4">
        <w:rPr>
          <w:rFonts w:ascii="Arial" w:hAnsi="Arial" w:cs="Arial"/>
          <w:b/>
          <w:bCs/>
          <w:szCs w:val="18"/>
          <w:lang w:val="en-IN"/>
        </w:rPr>
        <w:t>2.3.1 Chi-Square Test</w:t>
      </w:r>
    </w:p>
    <w:p w14:paraId="4494A839" w14:textId="77777777" w:rsidR="003C5BF4" w:rsidRPr="003C5BF4" w:rsidRDefault="003C5BF4" w:rsidP="003C5BF4">
      <w:pPr>
        <w:pStyle w:val="Body"/>
        <w:numPr>
          <w:ilvl w:val="0"/>
          <w:numId w:val="33"/>
        </w:numPr>
        <w:rPr>
          <w:rFonts w:ascii="Arial" w:hAnsi="Arial" w:cs="Arial"/>
          <w:bCs/>
          <w:szCs w:val="18"/>
          <w:lang w:val="en-IN"/>
        </w:rPr>
      </w:pPr>
      <w:r w:rsidRPr="003C5BF4">
        <w:rPr>
          <w:rFonts w:ascii="Arial" w:hAnsi="Arial" w:cs="Arial"/>
          <w:b/>
          <w:bCs/>
          <w:szCs w:val="18"/>
          <w:lang w:val="en-IN"/>
        </w:rPr>
        <w:t>Purpose</w:t>
      </w:r>
      <w:r w:rsidRPr="003C5BF4">
        <w:rPr>
          <w:rFonts w:ascii="Arial" w:hAnsi="Arial" w:cs="Arial"/>
          <w:bCs/>
          <w:szCs w:val="18"/>
          <w:lang w:val="en-IN"/>
        </w:rPr>
        <w:t>: To determine if there is a significant association between categorical features and churn.</w:t>
      </w:r>
    </w:p>
    <w:p w14:paraId="16067B29" w14:textId="77777777" w:rsidR="003C5BF4" w:rsidRPr="003C5BF4" w:rsidRDefault="003C5BF4" w:rsidP="003C5BF4">
      <w:pPr>
        <w:pStyle w:val="Body"/>
        <w:numPr>
          <w:ilvl w:val="0"/>
          <w:numId w:val="33"/>
        </w:numPr>
        <w:rPr>
          <w:rFonts w:ascii="Arial" w:hAnsi="Arial" w:cs="Arial"/>
          <w:bCs/>
          <w:szCs w:val="18"/>
          <w:lang w:val="en-IN"/>
        </w:rPr>
      </w:pPr>
      <w:r w:rsidRPr="003C5BF4">
        <w:rPr>
          <w:rFonts w:ascii="Arial" w:hAnsi="Arial" w:cs="Arial"/>
          <w:b/>
          <w:bCs/>
          <w:szCs w:val="18"/>
          <w:lang w:val="en-IN"/>
        </w:rPr>
        <w:t>Method</w:t>
      </w:r>
      <w:r w:rsidRPr="003C5BF4">
        <w:rPr>
          <w:rFonts w:ascii="Arial" w:hAnsi="Arial" w:cs="Arial"/>
          <w:bCs/>
          <w:szCs w:val="18"/>
          <w:lang w:val="en-IN"/>
        </w:rPr>
        <w:t>: The Chi-Square test compares the observed frequencies of churn with the expected frequencies if there were no association between the features and churn.</w:t>
      </w:r>
    </w:p>
    <w:p w14:paraId="11AF8F51" w14:textId="77777777" w:rsidR="003C5BF4" w:rsidRPr="003C5BF4" w:rsidRDefault="003C5BF4" w:rsidP="003C5BF4">
      <w:pPr>
        <w:pStyle w:val="Body"/>
        <w:numPr>
          <w:ilvl w:val="0"/>
          <w:numId w:val="33"/>
        </w:numPr>
        <w:rPr>
          <w:rFonts w:ascii="Arial" w:hAnsi="Arial" w:cs="Arial"/>
          <w:bCs/>
          <w:szCs w:val="18"/>
          <w:lang w:val="en-IN"/>
        </w:rPr>
      </w:pPr>
      <w:r w:rsidRPr="003C5BF4">
        <w:rPr>
          <w:rFonts w:ascii="Arial" w:hAnsi="Arial" w:cs="Arial"/>
          <w:b/>
          <w:bCs/>
          <w:szCs w:val="18"/>
          <w:lang w:val="en-IN"/>
        </w:rPr>
        <w:t>Implementation</w:t>
      </w:r>
      <w:r w:rsidRPr="003C5BF4">
        <w:rPr>
          <w:rFonts w:ascii="Arial" w:hAnsi="Arial" w:cs="Arial"/>
          <w:bCs/>
          <w:szCs w:val="18"/>
          <w:lang w:val="en-IN"/>
        </w:rPr>
        <w:t>: For each categorical feature, a contingency table was created, and the Chi-Square test was applied to check for independence between the feature and the churn status.</w:t>
      </w:r>
    </w:p>
    <w:p w14:paraId="1719CB7A" w14:textId="21CC9088" w:rsidR="003C5BF4" w:rsidRPr="003C5BF4" w:rsidRDefault="003C5BF4" w:rsidP="00530915">
      <w:pPr>
        <w:pStyle w:val="Body"/>
        <w:numPr>
          <w:ilvl w:val="0"/>
          <w:numId w:val="33"/>
        </w:numPr>
        <w:rPr>
          <w:rFonts w:ascii="Arial" w:hAnsi="Arial" w:cs="Arial"/>
          <w:bCs/>
          <w:szCs w:val="18"/>
          <w:lang w:val="en-IN"/>
        </w:rPr>
      </w:pPr>
      <w:r w:rsidRPr="003C5BF4">
        <w:rPr>
          <w:rFonts w:ascii="Arial" w:hAnsi="Arial" w:cs="Arial"/>
          <w:b/>
          <w:bCs/>
          <w:szCs w:val="18"/>
          <w:lang w:val="en-IN"/>
        </w:rPr>
        <w:t>Features Tested</w:t>
      </w:r>
      <w:r w:rsidRPr="003C5BF4">
        <w:rPr>
          <w:rFonts w:ascii="Arial" w:hAnsi="Arial" w:cs="Arial"/>
          <w:bCs/>
          <w:szCs w:val="18"/>
          <w:lang w:val="en-IN"/>
        </w:rPr>
        <w:t xml:space="preserve">: Categorical features such as </w:t>
      </w:r>
      <w:proofErr w:type="spellStart"/>
      <w:r w:rsidRPr="003C5BF4">
        <w:rPr>
          <w:rFonts w:ascii="Arial" w:hAnsi="Arial" w:cs="Arial"/>
          <w:bCs/>
          <w:szCs w:val="18"/>
          <w:lang w:val="en-IN"/>
        </w:rPr>
        <w:t>TimeSinceLastOrderCategory</w:t>
      </w:r>
      <w:proofErr w:type="spellEnd"/>
      <w:r w:rsidRPr="003C5BF4">
        <w:rPr>
          <w:rFonts w:ascii="Arial" w:hAnsi="Arial" w:cs="Arial"/>
          <w:bCs/>
          <w:szCs w:val="18"/>
          <w:lang w:val="en-IN"/>
        </w:rPr>
        <w:t>, Low_</w:t>
      </w:r>
      <w:proofErr w:type="gramStart"/>
      <w:r w:rsidRPr="003C5BF4">
        <w:rPr>
          <w:rFonts w:ascii="Arial" w:hAnsi="Arial" w:cs="Arial"/>
          <w:bCs/>
          <w:szCs w:val="18"/>
          <w:lang w:val="en-IN"/>
        </w:rPr>
        <w:t>Satisfaction,Order</w:t>
      </w:r>
      <w:proofErr w:type="gramEnd"/>
      <w:r w:rsidRPr="003C5BF4">
        <w:rPr>
          <w:rFonts w:ascii="Arial" w:hAnsi="Arial" w:cs="Arial"/>
          <w:bCs/>
          <w:szCs w:val="18"/>
          <w:lang w:val="en-IN"/>
        </w:rPr>
        <w:t>_Amount_Regret,Low_Cashback_Use,Low_Activity_Long_Tenure,Short_Tenure,High_App_Engagement_No_Purchase</w:t>
      </w:r>
      <w:r w:rsidR="00530915" w:rsidRPr="002F4E73">
        <w:rPr>
          <w:rFonts w:ascii="Arial" w:hAnsi="Arial" w:cs="Arial"/>
          <w:bCs/>
          <w:szCs w:val="18"/>
          <w:lang w:val="en-IN"/>
        </w:rPr>
        <w:t xml:space="preserve">, </w:t>
      </w:r>
      <w:proofErr w:type="spellStart"/>
      <w:r w:rsidRPr="003C5BF4">
        <w:rPr>
          <w:rFonts w:ascii="Arial" w:hAnsi="Arial" w:cs="Arial"/>
          <w:bCs/>
          <w:szCs w:val="18"/>
          <w:lang w:val="en-IN"/>
        </w:rPr>
        <w:t>Many_Devices_No_Purchase</w:t>
      </w:r>
      <w:proofErr w:type="spellEnd"/>
      <w:r w:rsidRPr="003C5BF4">
        <w:rPr>
          <w:rFonts w:ascii="Arial" w:hAnsi="Arial" w:cs="Arial"/>
          <w:bCs/>
          <w:szCs w:val="18"/>
          <w:lang w:val="en-IN"/>
        </w:rPr>
        <w:t>.</w:t>
      </w:r>
    </w:p>
    <w:p w14:paraId="539FD1E0" w14:textId="77777777" w:rsidR="003C5BF4" w:rsidRDefault="003C5BF4" w:rsidP="003C5BF4">
      <w:pPr>
        <w:pStyle w:val="Body"/>
        <w:numPr>
          <w:ilvl w:val="0"/>
          <w:numId w:val="33"/>
        </w:numPr>
        <w:rPr>
          <w:rFonts w:ascii="Arial" w:hAnsi="Arial" w:cs="Arial"/>
          <w:bCs/>
          <w:szCs w:val="18"/>
          <w:lang w:val="en-IN"/>
        </w:rPr>
      </w:pPr>
      <w:r w:rsidRPr="003C5BF4">
        <w:rPr>
          <w:rFonts w:ascii="Arial" w:hAnsi="Arial" w:cs="Arial"/>
          <w:b/>
          <w:bCs/>
          <w:szCs w:val="18"/>
          <w:lang w:val="en-IN"/>
        </w:rPr>
        <w:t>Example</w:t>
      </w:r>
      <w:r w:rsidRPr="003C5BF4">
        <w:rPr>
          <w:rFonts w:ascii="Arial" w:hAnsi="Arial" w:cs="Arial"/>
          <w:bCs/>
          <w:szCs w:val="18"/>
          <w:lang w:val="en-IN"/>
        </w:rPr>
        <w:t xml:space="preserve">: For </w:t>
      </w:r>
      <w:proofErr w:type="spellStart"/>
      <w:r w:rsidRPr="003C5BF4">
        <w:rPr>
          <w:rFonts w:ascii="Arial" w:hAnsi="Arial" w:cs="Arial"/>
          <w:bCs/>
          <w:szCs w:val="18"/>
          <w:lang w:val="en-IN"/>
        </w:rPr>
        <w:t>Low_Satisfaction</w:t>
      </w:r>
      <w:proofErr w:type="spellEnd"/>
      <w:r w:rsidRPr="003C5BF4">
        <w:rPr>
          <w:rFonts w:ascii="Arial" w:hAnsi="Arial" w:cs="Arial"/>
          <w:bCs/>
          <w:szCs w:val="18"/>
          <w:lang w:val="en-IN"/>
        </w:rPr>
        <w:t>, a significant p-value indicates that customers with low satisfaction scores are more likely to churn.</w:t>
      </w:r>
    </w:p>
    <w:p w14:paraId="21CCDAA1" w14:textId="77777777" w:rsidR="00522E4D" w:rsidRPr="003C5BF4" w:rsidRDefault="00522E4D" w:rsidP="00522E4D">
      <w:pPr>
        <w:pStyle w:val="Body"/>
        <w:ind w:left="720"/>
        <w:rPr>
          <w:rFonts w:ascii="Arial" w:hAnsi="Arial" w:cs="Arial"/>
          <w:bCs/>
          <w:szCs w:val="18"/>
          <w:lang w:val="en-IN"/>
        </w:rPr>
      </w:pPr>
    </w:p>
    <w:p w14:paraId="35434DF3" w14:textId="77777777" w:rsidR="003C5BF4" w:rsidRPr="003C5BF4" w:rsidRDefault="003C5BF4" w:rsidP="003C5BF4">
      <w:pPr>
        <w:pStyle w:val="Body"/>
        <w:spacing w:after="0"/>
        <w:rPr>
          <w:rFonts w:ascii="Arial" w:hAnsi="Arial" w:cs="Arial"/>
          <w:b/>
          <w:bCs/>
          <w:szCs w:val="18"/>
          <w:lang w:val="en-IN"/>
        </w:rPr>
      </w:pPr>
      <w:r w:rsidRPr="003C5BF4">
        <w:rPr>
          <w:rFonts w:ascii="Arial" w:hAnsi="Arial" w:cs="Arial"/>
          <w:b/>
          <w:bCs/>
          <w:szCs w:val="18"/>
          <w:lang w:val="en-IN"/>
        </w:rPr>
        <w:t>2.3.2 Mann-Whitney U Test</w:t>
      </w:r>
    </w:p>
    <w:p w14:paraId="7212395E" w14:textId="77777777" w:rsidR="003C5BF4" w:rsidRPr="003C5BF4" w:rsidRDefault="003C5BF4" w:rsidP="003C5BF4">
      <w:pPr>
        <w:pStyle w:val="Body"/>
        <w:numPr>
          <w:ilvl w:val="0"/>
          <w:numId w:val="34"/>
        </w:numPr>
        <w:rPr>
          <w:rFonts w:ascii="Arial" w:hAnsi="Arial" w:cs="Arial"/>
          <w:bCs/>
          <w:szCs w:val="18"/>
          <w:lang w:val="en-IN"/>
        </w:rPr>
      </w:pPr>
      <w:r w:rsidRPr="003C5BF4">
        <w:rPr>
          <w:rFonts w:ascii="Arial" w:hAnsi="Arial" w:cs="Arial"/>
          <w:b/>
          <w:bCs/>
          <w:szCs w:val="18"/>
          <w:lang w:val="en-IN"/>
        </w:rPr>
        <w:t>Purpose</w:t>
      </w:r>
      <w:r w:rsidRPr="003C5BF4">
        <w:rPr>
          <w:rFonts w:ascii="Arial" w:hAnsi="Arial" w:cs="Arial"/>
          <w:bCs/>
          <w:szCs w:val="18"/>
          <w:lang w:val="en-IN"/>
        </w:rPr>
        <w:t>: To compare differences in a continuous feature between churned and non-churned customers when the data is not normally distributed.</w:t>
      </w:r>
    </w:p>
    <w:p w14:paraId="402FC009" w14:textId="77777777" w:rsidR="003C5BF4" w:rsidRPr="003C5BF4" w:rsidRDefault="003C5BF4" w:rsidP="003C5BF4">
      <w:pPr>
        <w:pStyle w:val="Body"/>
        <w:numPr>
          <w:ilvl w:val="0"/>
          <w:numId w:val="34"/>
        </w:numPr>
        <w:rPr>
          <w:rFonts w:ascii="Arial" w:hAnsi="Arial" w:cs="Arial"/>
          <w:bCs/>
          <w:szCs w:val="18"/>
          <w:lang w:val="en-IN"/>
        </w:rPr>
      </w:pPr>
      <w:r w:rsidRPr="003C5BF4">
        <w:rPr>
          <w:rFonts w:ascii="Arial" w:hAnsi="Arial" w:cs="Arial"/>
          <w:b/>
          <w:bCs/>
          <w:szCs w:val="18"/>
          <w:lang w:val="en-IN"/>
        </w:rPr>
        <w:t>Method</w:t>
      </w:r>
      <w:r w:rsidRPr="003C5BF4">
        <w:rPr>
          <w:rFonts w:ascii="Arial" w:hAnsi="Arial" w:cs="Arial"/>
          <w:bCs/>
          <w:szCs w:val="18"/>
          <w:lang w:val="en-IN"/>
        </w:rPr>
        <w:t>: The Mann-Whitney U test ranks all values from both groups and then calculates the U statistic to test whether the distributions of the two groups are different.</w:t>
      </w:r>
    </w:p>
    <w:p w14:paraId="02E700E6" w14:textId="77777777" w:rsidR="003C5BF4" w:rsidRPr="003C5BF4" w:rsidRDefault="003C5BF4" w:rsidP="003C5BF4">
      <w:pPr>
        <w:pStyle w:val="Body"/>
        <w:numPr>
          <w:ilvl w:val="0"/>
          <w:numId w:val="34"/>
        </w:numPr>
        <w:rPr>
          <w:rFonts w:ascii="Arial" w:hAnsi="Arial" w:cs="Arial"/>
          <w:bCs/>
          <w:szCs w:val="18"/>
          <w:lang w:val="en-IN"/>
        </w:rPr>
      </w:pPr>
      <w:r w:rsidRPr="003C5BF4">
        <w:rPr>
          <w:rFonts w:ascii="Arial" w:hAnsi="Arial" w:cs="Arial"/>
          <w:b/>
          <w:bCs/>
          <w:szCs w:val="18"/>
          <w:lang w:val="en-IN"/>
        </w:rPr>
        <w:t>Implementation</w:t>
      </w:r>
      <w:r w:rsidRPr="003C5BF4">
        <w:rPr>
          <w:rFonts w:ascii="Arial" w:hAnsi="Arial" w:cs="Arial"/>
          <w:bCs/>
          <w:szCs w:val="18"/>
          <w:lang w:val="en-IN"/>
        </w:rPr>
        <w:t>: Continuous features were tested for normality using the skewness metric. If a feature was not normally distributed, the Mann-Whitney U test was applied.</w:t>
      </w:r>
    </w:p>
    <w:p w14:paraId="731A330C" w14:textId="77777777" w:rsidR="003C5BF4" w:rsidRPr="003C5BF4" w:rsidRDefault="003C5BF4" w:rsidP="003C5BF4">
      <w:pPr>
        <w:pStyle w:val="Body"/>
        <w:numPr>
          <w:ilvl w:val="0"/>
          <w:numId w:val="34"/>
        </w:numPr>
        <w:rPr>
          <w:rFonts w:ascii="Arial" w:hAnsi="Arial" w:cs="Arial"/>
          <w:szCs w:val="18"/>
          <w:lang w:val="en-IN"/>
        </w:rPr>
      </w:pPr>
      <w:r w:rsidRPr="003C5BF4">
        <w:rPr>
          <w:rFonts w:ascii="Arial" w:hAnsi="Arial" w:cs="Arial"/>
          <w:b/>
          <w:bCs/>
          <w:szCs w:val="18"/>
          <w:lang w:val="en-IN"/>
        </w:rPr>
        <w:t>Features Tested</w:t>
      </w:r>
      <w:r w:rsidRPr="003C5BF4">
        <w:rPr>
          <w:rFonts w:ascii="Arial" w:hAnsi="Arial" w:cs="Arial"/>
          <w:bCs/>
          <w:szCs w:val="18"/>
          <w:lang w:val="en-IN"/>
        </w:rPr>
        <w:t xml:space="preserve">: Continuous features such as </w:t>
      </w:r>
      <w:proofErr w:type="spellStart"/>
      <w:r w:rsidRPr="003C5BF4">
        <w:rPr>
          <w:rFonts w:ascii="Arial" w:hAnsi="Arial" w:cs="Arial"/>
          <w:szCs w:val="18"/>
          <w:lang w:val="en-IN"/>
        </w:rPr>
        <w:t>NormalizedSpend</w:t>
      </w:r>
      <w:proofErr w:type="spellEnd"/>
      <w:r w:rsidRPr="003C5BF4">
        <w:rPr>
          <w:rFonts w:ascii="Arial" w:hAnsi="Arial" w:cs="Arial"/>
          <w:szCs w:val="18"/>
          <w:lang w:val="en-IN"/>
        </w:rPr>
        <w:t xml:space="preserve">, </w:t>
      </w:r>
      <w:proofErr w:type="spellStart"/>
      <w:r w:rsidRPr="003C5BF4">
        <w:rPr>
          <w:rFonts w:ascii="Arial" w:hAnsi="Arial" w:cs="Arial"/>
          <w:szCs w:val="18"/>
          <w:lang w:val="en-IN"/>
        </w:rPr>
        <w:t>ComplaintRate</w:t>
      </w:r>
      <w:proofErr w:type="spellEnd"/>
      <w:r w:rsidRPr="003C5BF4">
        <w:rPr>
          <w:rFonts w:ascii="Arial" w:hAnsi="Arial" w:cs="Arial"/>
          <w:szCs w:val="18"/>
          <w:lang w:val="en-IN"/>
        </w:rPr>
        <w:t xml:space="preserve">, </w:t>
      </w:r>
      <w:proofErr w:type="spellStart"/>
      <w:r w:rsidRPr="003C5BF4">
        <w:rPr>
          <w:rFonts w:ascii="Arial" w:hAnsi="Arial" w:cs="Arial"/>
          <w:szCs w:val="18"/>
          <w:lang w:val="en-IN"/>
        </w:rPr>
        <w:t>DiscountUtilization</w:t>
      </w:r>
      <w:proofErr w:type="spellEnd"/>
      <w:r w:rsidRPr="003C5BF4">
        <w:rPr>
          <w:rFonts w:ascii="Arial" w:hAnsi="Arial" w:cs="Arial"/>
          <w:szCs w:val="18"/>
          <w:lang w:val="en-IN"/>
        </w:rPr>
        <w:t xml:space="preserve">, </w:t>
      </w:r>
      <w:proofErr w:type="spellStart"/>
      <w:r w:rsidRPr="003C5BF4">
        <w:rPr>
          <w:rFonts w:ascii="Arial" w:hAnsi="Arial" w:cs="Arial"/>
          <w:szCs w:val="18"/>
          <w:lang w:val="en-IN"/>
        </w:rPr>
        <w:t>OrderFrequency</w:t>
      </w:r>
      <w:proofErr w:type="spellEnd"/>
      <w:r w:rsidRPr="003C5BF4">
        <w:rPr>
          <w:rFonts w:ascii="Arial" w:hAnsi="Arial" w:cs="Arial"/>
          <w:szCs w:val="18"/>
          <w:lang w:val="en-IN"/>
        </w:rPr>
        <w:t xml:space="preserve">, and </w:t>
      </w:r>
      <w:proofErr w:type="spellStart"/>
      <w:r w:rsidRPr="003C5BF4">
        <w:rPr>
          <w:rFonts w:ascii="Arial" w:hAnsi="Arial" w:cs="Arial"/>
          <w:szCs w:val="18"/>
          <w:lang w:val="en-IN"/>
        </w:rPr>
        <w:t>CashbackRatio</w:t>
      </w:r>
      <w:proofErr w:type="spellEnd"/>
      <w:r w:rsidRPr="003C5BF4">
        <w:rPr>
          <w:rFonts w:ascii="Arial" w:hAnsi="Arial" w:cs="Arial"/>
          <w:szCs w:val="18"/>
          <w:lang w:val="en-IN"/>
        </w:rPr>
        <w:t>.</w:t>
      </w:r>
    </w:p>
    <w:p w14:paraId="4F2535BE" w14:textId="77777777" w:rsidR="003C5BF4" w:rsidRPr="003C5BF4" w:rsidRDefault="003C5BF4" w:rsidP="003C5BF4">
      <w:pPr>
        <w:pStyle w:val="Body"/>
        <w:numPr>
          <w:ilvl w:val="0"/>
          <w:numId w:val="34"/>
        </w:numPr>
        <w:rPr>
          <w:rFonts w:ascii="Arial" w:hAnsi="Arial" w:cs="Arial"/>
          <w:bCs/>
          <w:szCs w:val="18"/>
          <w:lang w:val="en-IN"/>
        </w:rPr>
      </w:pPr>
      <w:r w:rsidRPr="003C5BF4">
        <w:rPr>
          <w:rFonts w:ascii="Arial" w:hAnsi="Arial" w:cs="Arial"/>
          <w:b/>
          <w:bCs/>
          <w:szCs w:val="18"/>
          <w:lang w:val="en-IN"/>
        </w:rPr>
        <w:t>Example</w:t>
      </w:r>
      <w:r w:rsidRPr="003C5BF4">
        <w:rPr>
          <w:rFonts w:ascii="Arial" w:hAnsi="Arial" w:cs="Arial"/>
          <w:bCs/>
          <w:szCs w:val="18"/>
          <w:lang w:val="en-IN"/>
        </w:rPr>
        <w:t xml:space="preserve">: For </w:t>
      </w:r>
      <w:proofErr w:type="spellStart"/>
      <w:r w:rsidRPr="003C5BF4">
        <w:rPr>
          <w:rFonts w:ascii="Arial" w:hAnsi="Arial" w:cs="Arial"/>
          <w:bCs/>
          <w:szCs w:val="18"/>
          <w:lang w:val="en-IN"/>
        </w:rPr>
        <w:t>NormalizedSpend</w:t>
      </w:r>
      <w:proofErr w:type="spellEnd"/>
      <w:r w:rsidRPr="003C5BF4">
        <w:rPr>
          <w:rFonts w:ascii="Arial" w:hAnsi="Arial" w:cs="Arial"/>
          <w:bCs/>
          <w:szCs w:val="18"/>
          <w:lang w:val="en-IN"/>
        </w:rPr>
        <w:t>, a significant p-value indicates that the spending patterns differ significantly between churned and non-churned customers.</w:t>
      </w:r>
    </w:p>
    <w:p w14:paraId="618B9775" w14:textId="77777777" w:rsidR="003C5BF4" w:rsidRPr="003C5BF4" w:rsidRDefault="003C5BF4" w:rsidP="003C5BF4">
      <w:pPr>
        <w:pStyle w:val="Body"/>
        <w:spacing w:after="0"/>
        <w:rPr>
          <w:rFonts w:ascii="Arial" w:hAnsi="Arial" w:cs="Arial"/>
          <w:b/>
          <w:bCs/>
          <w:szCs w:val="18"/>
          <w:lang w:val="en-IN"/>
        </w:rPr>
      </w:pPr>
      <w:r w:rsidRPr="003C5BF4">
        <w:rPr>
          <w:rFonts w:ascii="Arial" w:hAnsi="Arial" w:cs="Arial"/>
          <w:b/>
          <w:bCs/>
          <w:szCs w:val="18"/>
          <w:lang w:val="en-IN"/>
        </w:rPr>
        <w:t>2.3.3 Point-Biserial Correlation</w:t>
      </w:r>
    </w:p>
    <w:p w14:paraId="433E50C0" w14:textId="77777777" w:rsidR="003C5BF4" w:rsidRPr="003C5BF4" w:rsidRDefault="003C5BF4" w:rsidP="003C5BF4">
      <w:pPr>
        <w:pStyle w:val="Body"/>
        <w:numPr>
          <w:ilvl w:val="0"/>
          <w:numId w:val="35"/>
        </w:numPr>
        <w:rPr>
          <w:rFonts w:ascii="Arial" w:hAnsi="Arial" w:cs="Arial"/>
          <w:bCs/>
          <w:szCs w:val="18"/>
          <w:lang w:val="en-IN"/>
        </w:rPr>
      </w:pPr>
      <w:r w:rsidRPr="003C5BF4">
        <w:rPr>
          <w:rFonts w:ascii="Arial" w:hAnsi="Arial" w:cs="Arial"/>
          <w:b/>
          <w:bCs/>
          <w:szCs w:val="18"/>
          <w:lang w:val="en-IN"/>
        </w:rPr>
        <w:t>Purpose</w:t>
      </w:r>
      <w:r w:rsidRPr="003C5BF4">
        <w:rPr>
          <w:rFonts w:ascii="Arial" w:hAnsi="Arial" w:cs="Arial"/>
          <w:bCs/>
          <w:szCs w:val="18"/>
          <w:lang w:val="en-IN"/>
        </w:rPr>
        <w:t>: To assess the correlation between a binary feature and a continuous feature.</w:t>
      </w:r>
    </w:p>
    <w:p w14:paraId="48ACA925" w14:textId="77777777" w:rsidR="003C5BF4" w:rsidRPr="003C5BF4" w:rsidRDefault="003C5BF4" w:rsidP="003C5BF4">
      <w:pPr>
        <w:pStyle w:val="Body"/>
        <w:numPr>
          <w:ilvl w:val="0"/>
          <w:numId w:val="35"/>
        </w:numPr>
        <w:rPr>
          <w:rFonts w:ascii="Arial" w:hAnsi="Arial" w:cs="Arial"/>
          <w:bCs/>
          <w:szCs w:val="18"/>
          <w:lang w:val="en-IN"/>
        </w:rPr>
      </w:pPr>
      <w:r w:rsidRPr="003C5BF4">
        <w:rPr>
          <w:rFonts w:ascii="Arial" w:hAnsi="Arial" w:cs="Arial"/>
          <w:b/>
          <w:bCs/>
          <w:szCs w:val="18"/>
          <w:lang w:val="en-IN"/>
        </w:rPr>
        <w:t>Method</w:t>
      </w:r>
      <w:r w:rsidRPr="003C5BF4">
        <w:rPr>
          <w:rFonts w:ascii="Arial" w:hAnsi="Arial" w:cs="Arial"/>
          <w:bCs/>
          <w:szCs w:val="18"/>
          <w:lang w:val="en-IN"/>
        </w:rPr>
        <w:t>: This test calculates the correlation coefficient to measure the strength and direction of the association between the binary and continuous variables.</w:t>
      </w:r>
    </w:p>
    <w:p w14:paraId="22E1D0A7" w14:textId="77777777" w:rsidR="003C5BF4" w:rsidRPr="003C5BF4" w:rsidRDefault="003C5BF4" w:rsidP="003C5BF4">
      <w:pPr>
        <w:pStyle w:val="Body"/>
        <w:numPr>
          <w:ilvl w:val="0"/>
          <w:numId w:val="35"/>
        </w:numPr>
        <w:rPr>
          <w:rFonts w:ascii="Arial" w:hAnsi="Arial" w:cs="Arial"/>
          <w:bCs/>
          <w:szCs w:val="18"/>
          <w:lang w:val="en-IN"/>
        </w:rPr>
      </w:pPr>
      <w:r w:rsidRPr="003C5BF4">
        <w:rPr>
          <w:rFonts w:ascii="Arial" w:hAnsi="Arial" w:cs="Arial"/>
          <w:b/>
          <w:bCs/>
          <w:szCs w:val="18"/>
          <w:lang w:val="en-IN"/>
        </w:rPr>
        <w:t>Implementation</w:t>
      </w:r>
      <w:r w:rsidRPr="003C5BF4">
        <w:rPr>
          <w:rFonts w:ascii="Arial" w:hAnsi="Arial" w:cs="Arial"/>
          <w:bCs/>
          <w:szCs w:val="18"/>
          <w:lang w:val="en-IN"/>
        </w:rPr>
        <w:t>: If a continuous feature was approximately normally distributed, as indicated by the skewness metric, the Point-Biserial Correlation test was applied.</w:t>
      </w:r>
    </w:p>
    <w:p w14:paraId="4C0E52D6" w14:textId="77777777" w:rsidR="003C5BF4" w:rsidRPr="003C5BF4" w:rsidRDefault="003C5BF4" w:rsidP="003C5BF4">
      <w:pPr>
        <w:pStyle w:val="Body"/>
        <w:numPr>
          <w:ilvl w:val="0"/>
          <w:numId w:val="35"/>
        </w:numPr>
        <w:rPr>
          <w:rFonts w:ascii="Arial" w:hAnsi="Arial" w:cs="Arial"/>
          <w:bCs/>
          <w:szCs w:val="18"/>
          <w:lang w:val="en-IN"/>
        </w:rPr>
      </w:pPr>
      <w:r w:rsidRPr="003C5BF4">
        <w:rPr>
          <w:rFonts w:ascii="Arial" w:hAnsi="Arial" w:cs="Arial"/>
          <w:b/>
          <w:bCs/>
          <w:szCs w:val="18"/>
          <w:lang w:val="en-IN"/>
        </w:rPr>
        <w:t>Features Tested</w:t>
      </w:r>
      <w:r w:rsidRPr="003C5BF4">
        <w:rPr>
          <w:rFonts w:ascii="Arial" w:hAnsi="Arial" w:cs="Arial"/>
          <w:bCs/>
          <w:szCs w:val="18"/>
          <w:lang w:val="en-IN"/>
        </w:rPr>
        <w:t>: Approximately normally distributed continuous features.</w:t>
      </w:r>
    </w:p>
    <w:p w14:paraId="5C8CB01C" w14:textId="77777777" w:rsidR="003C5BF4" w:rsidRPr="003C5BF4" w:rsidRDefault="003C5BF4" w:rsidP="003C5BF4">
      <w:pPr>
        <w:pStyle w:val="Body"/>
        <w:numPr>
          <w:ilvl w:val="0"/>
          <w:numId w:val="35"/>
        </w:numPr>
        <w:rPr>
          <w:rFonts w:ascii="Arial" w:hAnsi="Arial" w:cs="Arial"/>
          <w:bCs/>
          <w:szCs w:val="18"/>
          <w:lang w:val="en-IN"/>
        </w:rPr>
      </w:pPr>
      <w:r w:rsidRPr="003C5BF4">
        <w:rPr>
          <w:rFonts w:ascii="Arial" w:hAnsi="Arial" w:cs="Arial"/>
          <w:b/>
          <w:bCs/>
          <w:szCs w:val="18"/>
          <w:lang w:val="en-IN"/>
        </w:rPr>
        <w:t>Example</w:t>
      </w:r>
      <w:r w:rsidRPr="003C5BF4">
        <w:rPr>
          <w:rFonts w:ascii="Arial" w:hAnsi="Arial" w:cs="Arial"/>
          <w:bCs/>
          <w:szCs w:val="18"/>
          <w:lang w:val="en-IN"/>
        </w:rPr>
        <w:t xml:space="preserve">: For </w:t>
      </w:r>
      <w:proofErr w:type="spellStart"/>
      <w:r w:rsidRPr="003C5BF4">
        <w:rPr>
          <w:rFonts w:ascii="Arial" w:hAnsi="Arial" w:cs="Arial"/>
          <w:szCs w:val="18"/>
          <w:lang w:val="en-IN"/>
        </w:rPr>
        <w:t>DiscountUtilization</w:t>
      </w:r>
      <w:proofErr w:type="spellEnd"/>
      <w:r w:rsidRPr="003C5BF4">
        <w:rPr>
          <w:rFonts w:ascii="Arial" w:hAnsi="Arial" w:cs="Arial"/>
          <w:szCs w:val="18"/>
          <w:lang w:val="en-IN"/>
        </w:rPr>
        <w:t>, a significant</w:t>
      </w:r>
      <w:r w:rsidRPr="003C5BF4">
        <w:rPr>
          <w:rFonts w:ascii="Arial" w:hAnsi="Arial" w:cs="Arial"/>
          <w:bCs/>
          <w:szCs w:val="18"/>
          <w:lang w:val="en-IN"/>
        </w:rPr>
        <w:t xml:space="preserve"> correlation indicates a relationship between how much discount is utilized and whether the customer churns.</w:t>
      </w:r>
    </w:p>
    <w:p w14:paraId="60684B9A" w14:textId="5FF66340" w:rsidR="002863D7" w:rsidRPr="002863D7" w:rsidRDefault="003C5BF4" w:rsidP="002863D7">
      <w:pPr>
        <w:pStyle w:val="Body"/>
        <w:spacing w:after="0"/>
        <w:rPr>
          <w:rFonts w:ascii="Arial" w:hAnsi="Arial" w:cs="Arial"/>
          <w:bCs/>
          <w:szCs w:val="18"/>
          <w:lang w:val="en-IN"/>
        </w:rPr>
      </w:pPr>
      <w:r w:rsidRPr="003C5BF4">
        <w:rPr>
          <w:rFonts w:ascii="Arial" w:hAnsi="Arial" w:cs="Arial"/>
          <w:bCs/>
          <w:szCs w:val="18"/>
          <w:lang w:val="en-IN"/>
        </w:rPr>
        <w:t xml:space="preserve">These tests help in understanding the statistical significance of the engineered features, supporting the hypothesis that regret influences customer churn. The results of these tests are presented in </w:t>
      </w:r>
      <w:r w:rsidR="0059576E" w:rsidRPr="002F4E73">
        <w:rPr>
          <w:rFonts w:ascii="Arial" w:hAnsi="Arial" w:cs="Arial"/>
          <w:bCs/>
          <w:szCs w:val="18"/>
          <w:lang w:val="en-IN"/>
        </w:rPr>
        <w:t>Table 3.</w:t>
      </w:r>
    </w:p>
    <w:p w14:paraId="732946DE" w14:textId="77777777" w:rsidR="002863D7" w:rsidRDefault="002863D7" w:rsidP="00834EBE">
      <w:pPr>
        <w:tabs>
          <w:tab w:val="left" w:pos="1080"/>
        </w:tabs>
        <w:jc w:val="center"/>
        <w:rPr>
          <w:rFonts w:ascii="Arial" w:hAnsi="Arial" w:cs="Arial"/>
          <w:b/>
        </w:rPr>
      </w:pPr>
    </w:p>
    <w:p w14:paraId="23B5DFD1" w14:textId="1C293029" w:rsidR="0059576E" w:rsidRPr="002F4E73" w:rsidRDefault="00834EBE" w:rsidP="00834EBE">
      <w:pPr>
        <w:tabs>
          <w:tab w:val="left" w:pos="1080"/>
        </w:tabs>
        <w:jc w:val="center"/>
        <w:rPr>
          <w:rFonts w:ascii="Arial" w:hAnsi="Arial" w:cs="Arial"/>
          <w:b/>
        </w:rPr>
      </w:pPr>
      <w:r w:rsidRPr="002F4E73">
        <w:rPr>
          <w:rFonts w:ascii="Arial" w:hAnsi="Arial" w:cs="Arial"/>
          <w:b/>
        </w:rPr>
        <w:t xml:space="preserve">Table 3. Testing Results </w:t>
      </w:r>
    </w:p>
    <w:tbl>
      <w:tblPr>
        <w:tblStyle w:val="TableGrid"/>
        <w:tblW w:w="9191" w:type="dxa"/>
        <w:tblLook w:val="04A0" w:firstRow="1" w:lastRow="0" w:firstColumn="1" w:lastColumn="0" w:noHBand="0" w:noVBand="1"/>
      </w:tblPr>
      <w:tblGrid>
        <w:gridCol w:w="4158"/>
        <w:gridCol w:w="1944"/>
        <w:gridCol w:w="1816"/>
        <w:gridCol w:w="1273"/>
      </w:tblGrid>
      <w:tr w:rsidR="003479A4" w:rsidRPr="002F4E73" w14:paraId="0C1904CF" w14:textId="77777777" w:rsidTr="002863D7">
        <w:trPr>
          <w:trHeight w:val="246"/>
        </w:trPr>
        <w:tc>
          <w:tcPr>
            <w:tcW w:w="0" w:type="auto"/>
            <w:hideMark/>
          </w:tcPr>
          <w:p w14:paraId="2F15E483" w14:textId="77777777" w:rsidR="003479A4" w:rsidRPr="003479A4" w:rsidRDefault="003479A4" w:rsidP="003479A4">
            <w:pPr>
              <w:jc w:val="center"/>
              <w:rPr>
                <w:rFonts w:ascii="Arial" w:hAnsi="Arial" w:cs="Arial"/>
                <w:b/>
                <w:bCs/>
                <w:sz w:val="20"/>
                <w:szCs w:val="20"/>
                <w:lang w:val="en-IN" w:eastAsia="en-IN"/>
              </w:rPr>
            </w:pPr>
            <w:r w:rsidRPr="003479A4">
              <w:rPr>
                <w:rFonts w:ascii="Arial" w:hAnsi="Arial" w:cs="Arial"/>
                <w:b/>
                <w:bCs/>
                <w:sz w:val="20"/>
                <w:szCs w:val="20"/>
                <w:bdr w:val="single" w:sz="2" w:space="0" w:color="E3E3E3" w:frame="1"/>
                <w:lang w:val="en-IN" w:eastAsia="en-IN"/>
              </w:rPr>
              <w:lastRenderedPageBreak/>
              <w:t>Feature</w:t>
            </w:r>
          </w:p>
        </w:tc>
        <w:tc>
          <w:tcPr>
            <w:tcW w:w="0" w:type="auto"/>
            <w:hideMark/>
          </w:tcPr>
          <w:p w14:paraId="75EC3068" w14:textId="77777777" w:rsidR="003479A4" w:rsidRPr="003479A4" w:rsidRDefault="003479A4" w:rsidP="003479A4">
            <w:pPr>
              <w:jc w:val="center"/>
              <w:rPr>
                <w:rFonts w:ascii="Arial" w:hAnsi="Arial" w:cs="Arial"/>
                <w:b/>
                <w:bCs/>
                <w:sz w:val="20"/>
                <w:szCs w:val="20"/>
                <w:lang w:val="en-IN" w:eastAsia="en-IN"/>
              </w:rPr>
            </w:pPr>
            <w:r w:rsidRPr="003479A4">
              <w:rPr>
                <w:rFonts w:ascii="Arial" w:hAnsi="Arial" w:cs="Arial"/>
                <w:b/>
                <w:bCs/>
                <w:sz w:val="20"/>
                <w:szCs w:val="20"/>
                <w:bdr w:val="single" w:sz="2" w:space="0" w:color="E3E3E3" w:frame="1"/>
                <w:lang w:val="en-IN" w:eastAsia="en-IN"/>
              </w:rPr>
              <w:t>Test Type</w:t>
            </w:r>
          </w:p>
        </w:tc>
        <w:tc>
          <w:tcPr>
            <w:tcW w:w="0" w:type="auto"/>
            <w:hideMark/>
          </w:tcPr>
          <w:p w14:paraId="0109F62E" w14:textId="77777777" w:rsidR="003479A4" w:rsidRPr="003479A4" w:rsidRDefault="003479A4" w:rsidP="003479A4">
            <w:pPr>
              <w:jc w:val="center"/>
              <w:rPr>
                <w:rFonts w:ascii="Arial" w:hAnsi="Arial" w:cs="Arial"/>
                <w:b/>
                <w:bCs/>
                <w:sz w:val="20"/>
                <w:szCs w:val="20"/>
                <w:lang w:val="en-IN" w:eastAsia="en-IN"/>
              </w:rPr>
            </w:pPr>
            <w:r w:rsidRPr="003479A4">
              <w:rPr>
                <w:rFonts w:ascii="Arial" w:hAnsi="Arial" w:cs="Arial"/>
                <w:b/>
                <w:bCs/>
                <w:sz w:val="20"/>
                <w:szCs w:val="20"/>
                <w:bdr w:val="single" w:sz="2" w:space="0" w:color="E3E3E3" w:frame="1"/>
                <w:lang w:val="en-IN" w:eastAsia="en-IN"/>
              </w:rPr>
              <w:t>Statistic Value</w:t>
            </w:r>
          </w:p>
        </w:tc>
        <w:tc>
          <w:tcPr>
            <w:tcW w:w="0" w:type="auto"/>
            <w:hideMark/>
          </w:tcPr>
          <w:p w14:paraId="7635E181" w14:textId="77777777" w:rsidR="003479A4" w:rsidRPr="003479A4" w:rsidRDefault="003479A4" w:rsidP="003479A4">
            <w:pPr>
              <w:jc w:val="center"/>
              <w:rPr>
                <w:rFonts w:ascii="Arial" w:hAnsi="Arial" w:cs="Arial"/>
                <w:b/>
                <w:bCs/>
                <w:sz w:val="20"/>
                <w:szCs w:val="20"/>
                <w:lang w:val="en-IN" w:eastAsia="en-IN"/>
              </w:rPr>
            </w:pPr>
            <w:r w:rsidRPr="003479A4">
              <w:rPr>
                <w:rFonts w:ascii="Arial" w:hAnsi="Arial" w:cs="Arial"/>
                <w:b/>
                <w:bCs/>
                <w:sz w:val="20"/>
                <w:szCs w:val="20"/>
                <w:bdr w:val="single" w:sz="2" w:space="0" w:color="E3E3E3" w:frame="1"/>
                <w:lang w:val="en-IN" w:eastAsia="en-IN"/>
              </w:rPr>
              <w:t>p-value</w:t>
            </w:r>
          </w:p>
        </w:tc>
      </w:tr>
      <w:tr w:rsidR="003479A4" w:rsidRPr="002F4E73" w14:paraId="00717722" w14:textId="77777777" w:rsidTr="002863D7">
        <w:trPr>
          <w:trHeight w:val="257"/>
        </w:trPr>
        <w:tc>
          <w:tcPr>
            <w:tcW w:w="0" w:type="auto"/>
            <w:hideMark/>
          </w:tcPr>
          <w:p w14:paraId="36DA2A47"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Normalized Spend</w:t>
            </w:r>
          </w:p>
        </w:tc>
        <w:tc>
          <w:tcPr>
            <w:tcW w:w="0" w:type="auto"/>
            <w:hideMark/>
          </w:tcPr>
          <w:p w14:paraId="6A94BEA8"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Mann-Whitney U</w:t>
            </w:r>
          </w:p>
        </w:tc>
        <w:tc>
          <w:tcPr>
            <w:tcW w:w="0" w:type="auto"/>
            <w:hideMark/>
          </w:tcPr>
          <w:p w14:paraId="67631D34"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2112595.5</w:t>
            </w:r>
          </w:p>
        </w:tc>
        <w:tc>
          <w:tcPr>
            <w:tcW w:w="0" w:type="auto"/>
            <w:hideMark/>
          </w:tcPr>
          <w:p w14:paraId="60643C7D"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0.0194</w:t>
            </w:r>
          </w:p>
        </w:tc>
      </w:tr>
      <w:tr w:rsidR="003479A4" w:rsidRPr="002F4E73" w14:paraId="171C3C17" w14:textId="77777777" w:rsidTr="002863D7">
        <w:trPr>
          <w:trHeight w:val="246"/>
        </w:trPr>
        <w:tc>
          <w:tcPr>
            <w:tcW w:w="0" w:type="auto"/>
            <w:hideMark/>
          </w:tcPr>
          <w:p w14:paraId="1BF40029"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Complaint Rate</w:t>
            </w:r>
          </w:p>
        </w:tc>
        <w:tc>
          <w:tcPr>
            <w:tcW w:w="0" w:type="auto"/>
            <w:hideMark/>
          </w:tcPr>
          <w:p w14:paraId="7AB6F032"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Mann-Whitney U</w:t>
            </w:r>
          </w:p>
        </w:tc>
        <w:tc>
          <w:tcPr>
            <w:tcW w:w="0" w:type="auto"/>
            <w:hideMark/>
          </w:tcPr>
          <w:p w14:paraId="5729A88F"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1538567.0</w:t>
            </w:r>
          </w:p>
        </w:tc>
        <w:tc>
          <w:tcPr>
            <w:tcW w:w="0" w:type="auto"/>
            <w:hideMark/>
          </w:tcPr>
          <w:p w14:paraId="743457E1"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4.14e-79</w:t>
            </w:r>
          </w:p>
        </w:tc>
      </w:tr>
      <w:tr w:rsidR="003479A4" w:rsidRPr="002F4E73" w14:paraId="6BB7B264" w14:textId="77777777" w:rsidTr="002863D7">
        <w:trPr>
          <w:trHeight w:val="246"/>
        </w:trPr>
        <w:tc>
          <w:tcPr>
            <w:tcW w:w="0" w:type="auto"/>
            <w:hideMark/>
          </w:tcPr>
          <w:p w14:paraId="313A00D1"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Time Since Last Order Category</w:t>
            </w:r>
          </w:p>
        </w:tc>
        <w:tc>
          <w:tcPr>
            <w:tcW w:w="0" w:type="auto"/>
            <w:hideMark/>
          </w:tcPr>
          <w:p w14:paraId="193E3030"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Chi-Square</w:t>
            </w:r>
          </w:p>
        </w:tc>
        <w:tc>
          <w:tcPr>
            <w:tcW w:w="0" w:type="auto"/>
            <w:hideMark/>
          </w:tcPr>
          <w:p w14:paraId="01CB6840"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N/A</w:t>
            </w:r>
          </w:p>
        </w:tc>
        <w:tc>
          <w:tcPr>
            <w:tcW w:w="0" w:type="auto"/>
            <w:hideMark/>
          </w:tcPr>
          <w:p w14:paraId="736B0550"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4.08e-45</w:t>
            </w:r>
          </w:p>
        </w:tc>
      </w:tr>
      <w:tr w:rsidR="003479A4" w:rsidRPr="002F4E73" w14:paraId="4B867365" w14:textId="77777777" w:rsidTr="002863D7">
        <w:trPr>
          <w:trHeight w:val="246"/>
        </w:trPr>
        <w:tc>
          <w:tcPr>
            <w:tcW w:w="0" w:type="auto"/>
            <w:hideMark/>
          </w:tcPr>
          <w:p w14:paraId="01439F7E"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Discount Utilization</w:t>
            </w:r>
          </w:p>
        </w:tc>
        <w:tc>
          <w:tcPr>
            <w:tcW w:w="0" w:type="auto"/>
            <w:hideMark/>
          </w:tcPr>
          <w:p w14:paraId="1A4A4D50"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Point-Biserial</w:t>
            </w:r>
          </w:p>
        </w:tc>
        <w:tc>
          <w:tcPr>
            <w:tcW w:w="0" w:type="auto"/>
            <w:hideMark/>
          </w:tcPr>
          <w:p w14:paraId="2F84B3CE"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-0.0036</w:t>
            </w:r>
          </w:p>
        </w:tc>
        <w:tc>
          <w:tcPr>
            <w:tcW w:w="0" w:type="auto"/>
            <w:hideMark/>
          </w:tcPr>
          <w:p w14:paraId="10F2BE97"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0.7890</w:t>
            </w:r>
          </w:p>
        </w:tc>
      </w:tr>
      <w:tr w:rsidR="003479A4" w:rsidRPr="002F4E73" w14:paraId="4B325E14" w14:textId="77777777" w:rsidTr="002863D7">
        <w:trPr>
          <w:trHeight w:val="257"/>
        </w:trPr>
        <w:tc>
          <w:tcPr>
            <w:tcW w:w="0" w:type="auto"/>
            <w:hideMark/>
          </w:tcPr>
          <w:p w14:paraId="0005C54C"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Order Frequency</w:t>
            </w:r>
          </w:p>
        </w:tc>
        <w:tc>
          <w:tcPr>
            <w:tcW w:w="0" w:type="auto"/>
            <w:hideMark/>
          </w:tcPr>
          <w:p w14:paraId="786E9713"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Mann-Whitney U</w:t>
            </w:r>
          </w:p>
        </w:tc>
        <w:tc>
          <w:tcPr>
            <w:tcW w:w="0" w:type="auto"/>
            <w:hideMark/>
          </w:tcPr>
          <w:p w14:paraId="45A6A306"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942572.0</w:t>
            </w:r>
          </w:p>
        </w:tc>
        <w:tc>
          <w:tcPr>
            <w:tcW w:w="0" w:type="auto"/>
            <w:hideMark/>
          </w:tcPr>
          <w:p w14:paraId="24C8ECD5"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1.01e-172</w:t>
            </w:r>
          </w:p>
        </w:tc>
      </w:tr>
      <w:tr w:rsidR="003479A4" w:rsidRPr="002F4E73" w14:paraId="7ABA22B9" w14:textId="77777777" w:rsidTr="002863D7">
        <w:trPr>
          <w:trHeight w:val="246"/>
        </w:trPr>
        <w:tc>
          <w:tcPr>
            <w:tcW w:w="0" w:type="auto"/>
            <w:hideMark/>
          </w:tcPr>
          <w:p w14:paraId="664FEFAB"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Cashback Ratio</w:t>
            </w:r>
          </w:p>
        </w:tc>
        <w:tc>
          <w:tcPr>
            <w:tcW w:w="0" w:type="auto"/>
            <w:hideMark/>
          </w:tcPr>
          <w:p w14:paraId="23AA5B20"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Mann-Whitney U</w:t>
            </w:r>
          </w:p>
        </w:tc>
        <w:tc>
          <w:tcPr>
            <w:tcW w:w="0" w:type="auto"/>
            <w:hideMark/>
          </w:tcPr>
          <w:p w14:paraId="59769298"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2615014.5</w:t>
            </w:r>
          </w:p>
        </w:tc>
        <w:tc>
          <w:tcPr>
            <w:tcW w:w="0" w:type="auto"/>
            <w:hideMark/>
          </w:tcPr>
          <w:p w14:paraId="34E2C55C"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4.25e-18</w:t>
            </w:r>
          </w:p>
        </w:tc>
      </w:tr>
      <w:tr w:rsidR="003479A4" w:rsidRPr="002F4E73" w14:paraId="153062EE" w14:textId="77777777" w:rsidTr="002863D7">
        <w:trPr>
          <w:trHeight w:val="246"/>
        </w:trPr>
        <w:tc>
          <w:tcPr>
            <w:tcW w:w="0" w:type="auto"/>
            <w:hideMark/>
          </w:tcPr>
          <w:p w14:paraId="51D31E46"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Low Satisfaction</w:t>
            </w:r>
          </w:p>
        </w:tc>
        <w:tc>
          <w:tcPr>
            <w:tcW w:w="0" w:type="auto"/>
            <w:hideMark/>
          </w:tcPr>
          <w:p w14:paraId="2B3D4211"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Chi-Square</w:t>
            </w:r>
          </w:p>
        </w:tc>
        <w:tc>
          <w:tcPr>
            <w:tcW w:w="0" w:type="auto"/>
            <w:hideMark/>
          </w:tcPr>
          <w:p w14:paraId="681C4976"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N/A</w:t>
            </w:r>
          </w:p>
        </w:tc>
        <w:tc>
          <w:tcPr>
            <w:tcW w:w="0" w:type="auto"/>
            <w:hideMark/>
          </w:tcPr>
          <w:p w14:paraId="203B120E"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3.34e-11</w:t>
            </w:r>
          </w:p>
        </w:tc>
      </w:tr>
      <w:tr w:rsidR="003479A4" w:rsidRPr="002F4E73" w14:paraId="6703CBA9" w14:textId="77777777" w:rsidTr="002863D7">
        <w:trPr>
          <w:trHeight w:val="246"/>
        </w:trPr>
        <w:tc>
          <w:tcPr>
            <w:tcW w:w="0" w:type="auto"/>
            <w:hideMark/>
          </w:tcPr>
          <w:p w14:paraId="7C4FEEA4"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Order Amount Regret</w:t>
            </w:r>
          </w:p>
        </w:tc>
        <w:tc>
          <w:tcPr>
            <w:tcW w:w="0" w:type="auto"/>
            <w:hideMark/>
          </w:tcPr>
          <w:p w14:paraId="218313E6"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Chi-Square</w:t>
            </w:r>
          </w:p>
        </w:tc>
        <w:tc>
          <w:tcPr>
            <w:tcW w:w="0" w:type="auto"/>
            <w:hideMark/>
          </w:tcPr>
          <w:p w14:paraId="3C9F1E05"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N/A</w:t>
            </w:r>
          </w:p>
        </w:tc>
        <w:tc>
          <w:tcPr>
            <w:tcW w:w="0" w:type="auto"/>
            <w:hideMark/>
          </w:tcPr>
          <w:p w14:paraId="3F4F79E3"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0.00097</w:t>
            </w:r>
          </w:p>
        </w:tc>
      </w:tr>
      <w:tr w:rsidR="003479A4" w:rsidRPr="002F4E73" w14:paraId="1F5933C3" w14:textId="77777777" w:rsidTr="002863D7">
        <w:trPr>
          <w:trHeight w:val="257"/>
        </w:trPr>
        <w:tc>
          <w:tcPr>
            <w:tcW w:w="0" w:type="auto"/>
            <w:hideMark/>
          </w:tcPr>
          <w:p w14:paraId="17A8F634"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Low Cashback Use</w:t>
            </w:r>
          </w:p>
        </w:tc>
        <w:tc>
          <w:tcPr>
            <w:tcW w:w="0" w:type="auto"/>
            <w:hideMark/>
          </w:tcPr>
          <w:p w14:paraId="47F9DA45"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Chi-Square</w:t>
            </w:r>
          </w:p>
        </w:tc>
        <w:tc>
          <w:tcPr>
            <w:tcW w:w="0" w:type="auto"/>
            <w:hideMark/>
          </w:tcPr>
          <w:p w14:paraId="57375771"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N/A</w:t>
            </w:r>
          </w:p>
        </w:tc>
        <w:tc>
          <w:tcPr>
            <w:tcW w:w="0" w:type="auto"/>
            <w:hideMark/>
          </w:tcPr>
          <w:p w14:paraId="012263BE"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1.66e-20</w:t>
            </w:r>
          </w:p>
        </w:tc>
      </w:tr>
      <w:tr w:rsidR="003479A4" w:rsidRPr="002F4E73" w14:paraId="5BC16B61" w14:textId="77777777" w:rsidTr="002863D7">
        <w:trPr>
          <w:trHeight w:val="246"/>
        </w:trPr>
        <w:tc>
          <w:tcPr>
            <w:tcW w:w="0" w:type="auto"/>
            <w:hideMark/>
          </w:tcPr>
          <w:p w14:paraId="3C237B1C"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Low Activity Long Tenure</w:t>
            </w:r>
          </w:p>
        </w:tc>
        <w:tc>
          <w:tcPr>
            <w:tcW w:w="0" w:type="auto"/>
            <w:hideMark/>
          </w:tcPr>
          <w:p w14:paraId="3836BA26"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Chi-Square</w:t>
            </w:r>
          </w:p>
        </w:tc>
        <w:tc>
          <w:tcPr>
            <w:tcW w:w="0" w:type="auto"/>
            <w:hideMark/>
          </w:tcPr>
          <w:p w14:paraId="26902537"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N/A</w:t>
            </w:r>
          </w:p>
        </w:tc>
        <w:tc>
          <w:tcPr>
            <w:tcW w:w="0" w:type="auto"/>
            <w:hideMark/>
          </w:tcPr>
          <w:p w14:paraId="02F0678E"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6.18e-14</w:t>
            </w:r>
          </w:p>
        </w:tc>
      </w:tr>
      <w:tr w:rsidR="003479A4" w:rsidRPr="002F4E73" w14:paraId="4E1BEE6C" w14:textId="77777777" w:rsidTr="002863D7">
        <w:trPr>
          <w:trHeight w:val="246"/>
        </w:trPr>
        <w:tc>
          <w:tcPr>
            <w:tcW w:w="0" w:type="auto"/>
            <w:hideMark/>
          </w:tcPr>
          <w:p w14:paraId="26415C4E"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Short Tenure</w:t>
            </w:r>
          </w:p>
        </w:tc>
        <w:tc>
          <w:tcPr>
            <w:tcW w:w="0" w:type="auto"/>
            <w:hideMark/>
          </w:tcPr>
          <w:p w14:paraId="347EF4AD"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Chi-Square</w:t>
            </w:r>
          </w:p>
        </w:tc>
        <w:tc>
          <w:tcPr>
            <w:tcW w:w="0" w:type="auto"/>
            <w:hideMark/>
          </w:tcPr>
          <w:p w14:paraId="057D709C"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N/A</w:t>
            </w:r>
          </w:p>
        </w:tc>
        <w:tc>
          <w:tcPr>
            <w:tcW w:w="0" w:type="auto"/>
            <w:hideMark/>
          </w:tcPr>
          <w:p w14:paraId="3855C965"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1.85e-107</w:t>
            </w:r>
          </w:p>
        </w:tc>
      </w:tr>
      <w:tr w:rsidR="003479A4" w:rsidRPr="002F4E73" w14:paraId="32FC9AC5" w14:textId="77777777" w:rsidTr="002863D7">
        <w:trPr>
          <w:trHeight w:val="246"/>
        </w:trPr>
        <w:tc>
          <w:tcPr>
            <w:tcW w:w="0" w:type="auto"/>
            <w:hideMark/>
          </w:tcPr>
          <w:p w14:paraId="2096910F"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High App Engagement No Purchase</w:t>
            </w:r>
          </w:p>
        </w:tc>
        <w:tc>
          <w:tcPr>
            <w:tcW w:w="0" w:type="auto"/>
            <w:hideMark/>
          </w:tcPr>
          <w:p w14:paraId="4B47AE89"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Chi-Square</w:t>
            </w:r>
          </w:p>
        </w:tc>
        <w:tc>
          <w:tcPr>
            <w:tcW w:w="0" w:type="auto"/>
            <w:hideMark/>
          </w:tcPr>
          <w:p w14:paraId="17FF9F8E"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N/A</w:t>
            </w:r>
          </w:p>
        </w:tc>
        <w:tc>
          <w:tcPr>
            <w:tcW w:w="0" w:type="auto"/>
            <w:hideMark/>
          </w:tcPr>
          <w:p w14:paraId="4498BFA3"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0.1636</w:t>
            </w:r>
          </w:p>
        </w:tc>
      </w:tr>
      <w:tr w:rsidR="003479A4" w:rsidRPr="002F4E73" w14:paraId="102E5B0E" w14:textId="77777777" w:rsidTr="002863D7">
        <w:trPr>
          <w:trHeight w:val="257"/>
        </w:trPr>
        <w:tc>
          <w:tcPr>
            <w:tcW w:w="0" w:type="auto"/>
            <w:hideMark/>
          </w:tcPr>
          <w:p w14:paraId="1FCA4724" w14:textId="77777777" w:rsidR="003479A4" w:rsidRPr="003479A4" w:rsidRDefault="003479A4" w:rsidP="003479A4">
            <w:pPr>
              <w:rPr>
                <w:rFonts w:ascii="Arial" w:hAnsi="Arial" w:cs="Arial"/>
                <w:sz w:val="20"/>
                <w:szCs w:val="20"/>
                <w:lang w:val="en-IN" w:eastAsia="en-IN"/>
              </w:rPr>
            </w:pPr>
            <w:r w:rsidRPr="003479A4">
              <w:rPr>
                <w:rFonts w:ascii="Arial" w:hAnsi="Arial" w:cs="Arial"/>
                <w:b/>
                <w:bCs/>
                <w:sz w:val="20"/>
                <w:szCs w:val="20"/>
                <w:bdr w:val="single" w:sz="2" w:space="0" w:color="E3E3E3" w:frame="1"/>
                <w:lang w:val="en-IN" w:eastAsia="en-IN"/>
              </w:rPr>
              <w:t>Many Devices No Purchase</w:t>
            </w:r>
          </w:p>
        </w:tc>
        <w:tc>
          <w:tcPr>
            <w:tcW w:w="0" w:type="auto"/>
            <w:hideMark/>
          </w:tcPr>
          <w:p w14:paraId="2E18062C"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Chi-Square</w:t>
            </w:r>
          </w:p>
        </w:tc>
        <w:tc>
          <w:tcPr>
            <w:tcW w:w="0" w:type="auto"/>
            <w:hideMark/>
          </w:tcPr>
          <w:p w14:paraId="6AB19482"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N/A</w:t>
            </w:r>
          </w:p>
        </w:tc>
        <w:tc>
          <w:tcPr>
            <w:tcW w:w="0" w:type="auto"/>
            <w:hideMark/>
          </w:tcPr>
          <w:p w14:paraId="399B26DA" w14:textId="77777777" w:rsidR="003479A4" w:rsidRPr="003479A4" w:rsidRDefault="003479A4" w:rsidP="003479A4">
            <w:pPr>
              <w:rPr>
                <w:rFonts w:ascii="Arial" w:hAnsi="Arial" w:cs="Arial"/>
                <w:sz w:val="20"/>
                <w:szCs w:val="20"/>
                <w:lang w:val="en-IN" w:eastAsia="en-IN"/>
              </w:rPr>
            </w:pPr>
            <w:r w:rsidRPr="003479A4">
              <w:rPr>
                <w:rFonts w:ascii="Arial" w:hAnsi="Arial" w:cs="Arial"/>
                <w:sz w:val="20"/>
                <w:szCs w:val="20"/>
                <w:lang w:val="en-IN" w:eastAsia="en-IN"/>
              </w:rPr>
              <w:t>1.19e-13</w:t>
            </w:r>
          </w:p>
        </w:tc>
      </w:tr>
    </w:tbl>
    <w:p w14:paraId="2C3580EE" w14:textId="77777777" w:rsidR="0059576E" w:rsidRPr="003C5BF4" w:rsidRDefault="0059576E" w:rsidP="003C5BF4">
      <w:pPr>
        <w:pStyle w:val="Body"/>
        <w:spacing w:after="0"/>
        <w:rPr>
          <w:rFonts w:ascii="Arial" w:hAnsi="Arial" w:cs="Arial"/>
          <w:bCs/>
          <w:szCs w:val="18"/>
          <w:lang w:val="en-IN"/>
        </w:rPr>
      </w:pPr>
    </w:p>
    <w:p w14:paraId="1A2B5708" w14:textId="7B7B0F4F" w:rsidR="008E6830" w:rsidRPr="002F4E73" w:rsidRDefault="002F4E73" w:rsidP="00441B6F">
      <w:pPr>
        <w:pStyle w:val="Body"/>
        <w:spacing w:after="0"/>
        <w:rPr>
          <w:rFonts w:ascii="Arial" w:hAnsi="Arial" w:cs="Arial"/>
          <w:bCs/>
          <w:szCs w:val="18"/>
        </w:rPr>
      </w:pPr>
      <w:r w:rsidRPr="002F4E73">
        <w:rPr>
          <w:rFonts w:ascii="Arial" w:hAnsi="Arial" w:cs="Arial"/>
          <w:bCs/>
          <w:szCs w:val="18"/>
        </w:rPr>
        <w:t xml:space="preserve">These results indicate that several features are significantly associated with customer churn, validating the hypothesis that regret plays a critical role in customer retention and providing actionable insights for e-commerce platforms to develop targeted retention strategies. </w:t>
      </w:r>
    </w:p>
    <w:p w14:paraId="21B953F2" w14:textId="77777777" w:rsidR="002F4E73" w:rsidRPr="002F4E73" w:rsidRDefault="002F4E73" w:rsidP="00441B6F">
      <w:pPr>
        <w:pStyle w:val="Body"/>
        <w:spacing w:after="0"/>
        <w:rPr>
          <w:rFonts w:ascii="Arial" w:hAnsi="Arial" w:cs="Arial"/>
          <w:bCs/>
          <w:szCs w:val="18"/>
        </w:rPr>
      </w:pPr>
    </w:p>
    <w:p w14:paraId="5987893C" w14:textId="0FED6DFB" w:rsidR="008E6830" w:rsidRPr="002F4E73" w:rsidRDefault="002F4E73" w:rsidP="00441B6F">
      <w:pPr>
        <w:pStyle w:val="Body"/>
        <w:spacing w:after="0"/>
        <w:rPr>
          <w:rFonts w:ascii="Arial" w:hAnsi="Arial" w:cs="Arial"/>
          <w:bCs/>
          <w:szCs w:val="18"/>
        </w:rPr>
      </w:pPr>
      <w:r w:rsidRPr="002F4E73">
        <w:rPr>
          <w:rFonts w:ascii="Arial" w:hAnsi="Arial" w:cs="Arial"/>
          <w:bCs/>
          <w:szCs w:val="18"/>
        </w:rPr>
        <w:t xml:space="preserve">The statistical tests were performed using </w:t>
      </w:r>
      <w:r>
        <w:rPr>
          <w:rFonts w:ascii="Arial" w:hAnsi="Arial" w:cs="Arial"/>
          <w:bCs/>
          <w:szCs w:val="18"/>
        </w:rPr>
        <w:t>our</w:t>
      </w:r>
      <w:r w:rsidRPr="002F4E73">
        <w:rPr>
          <w:rFonts w:ascii="Arial" w:hAnsi="Arial" w:cs="Arial"/>
          <w:bCs/>
          <w:szCs w:val="18"/>
        </w:rPr>
        <w:t xml:space="preserve"> code, which checks for normality using the skewness metric and applies the appropriate tests based on the data distribution</w:t>
      </w:r>
      <w:r>
        <w:rPr>
          <w:rFonts w:ascii="Arial" w:hAnsi="Arial" w:cs="Arial"/>
          <w:bCs/>
          <w:szCs w:val="18"/>
        </w:rPr>
        <w:t>.</w:t>
      </w:r>
    </w:p>
    <w:p w14:paraId="111A2146" w14:textId="77777777" w:rsidR="00505F06" w:rsidRPr="002F4E73" w:rsidRDefault="00505F06" w:rsidP="00441B6F">
      <w:pPr>
        <w:pStyle w:val="Body"/>
        <w:spacing w:after="0"/>
        <w:rPr>
          <w:rFonts w:ascii="Arial" w:hAnsi="Arial" w:cs="Arial"/>
          <w:bCs/>
        </w:rPr>
      </w:pPr>
    </w:p>
    <w:p w14:paraId="524C5644" w14:textId="55966217" w:rsidR="00522E4D" w:rsidRDefault="002F4E73" w:rsidP="00441B6F">
      <w:pPr>
        <w:pStyle w:val="Body"/>
        <w:spacing w:after="0"/>
        <w:rPr>
          <w:rFonts w:ascii="Arial" w:hAnsi="Arial" w:cs="Arial"/>
          <w:bCs/>
        </w:rPr>
      </w:pPr>
      <w:r w:rsidRPr="002F4E73">
        <w:rPr>
          <w:rFonts w:ascii="Arial" w:hAnsi="Arial" w:cs="Arial"/>
          <w:bCs/>
        </w:rPr>
        <w:t>Th</w:t>
      </w:r>
      <w:r>
        <w:rPr>
          <w:rFonts w:ascii="Arial" w:hAnsi="Arial" w:cs="Arial"/>
          <w:bCs/>
        </w:rPr>
        <w:t>e code</w:t>
      </w:r>
      <w:r w:rsidRPr="002F4E73">
        <w:rPr>
          <w:rFonts w:ascii="Arial" w:hAnsi="Arial" w:cs="Arial"/>
          <w:bCs/>
        </w:rPr>
        <w:t xml:space="preserve"> first identifies if the feature is categorical or continuous. For categorical features, the Chi-Square test is used to determine the association with churn. For continuous features, normality is checked using the skewness metric. If the data is approximately normally distributed, the Point-Biserial Correlation test is applied; otherwise, the Mann-Whitney U test is used. This approach ensures that the appropriate statistical test is applied based on the distribution characteristics of each feature, providing robust and reliable results.</w:t>
      </w:r>
    </w:p>
    <w:p w14:paraId="10CBD5F6" w14:textId="02823FD9" w:rsidR="006565EF" w:rsidRDefault="006565EF" w:rsidP="00441B6F">
      <w:pPr>
        <w:pStyle w:val="Body"/>
        <w:spacing w:after="0"/>
        <w:rPr>
          <w:rFonts w:ascii="Arial" w:hAnsi="Arial" w:cs="Arial"/>
          <w:bCs/>
        </w:rPr>
      </w:pPr>
      <w:r w:rsidRPr="006565EF">
        <w:rPr>
          <w:rFonts w:ascii="Arial" w:hAnsi="Arial" w:cs="Arial"/>
          <w:bCs/>
        </w:rPr>
        <w:t>While statistical tests provide a quantitative measure of the relationship between features and churn, visual analysis is equally important. Visual analysis helps in understanding the underlying patterns and distributions that might not be evident through statistical tests alone. It allows for the identification of anomalies, trends, and interactions between features that can offer deeper insights. Moreover, visual representations can communicate findings more effectively to a broader audience, making complex data more accessible and interpretable. Therefore, combining statistical tests with visual analysis ensures a comprehensive and robust evaluation of the data, providing a clearer picture of how regret features influence customer churn</w:t>
      </w:r>
      <w:r>
        <w:rPr>
          <w:rFonts w:ascii="Arial" w:hAnsi="Arial" w:cs="Arial"/>
          <w:bCs/>
        </w:rPr>
        <w:t>, as done in the next section.</w:t>
      </w:r>
    </w:p>
    <w:p w14:paraId="5237E765" w14:textId="77777777" w:rsidR="006565EF" w:rsidRDefault="006565EF" w:rsidP="00441B6F">
      <w:pPr>
        <w:pStyle w:val="Body"/>
        <w:spacing w:after="0"/>
        <w:rPr>
          <w:rFonts w:ascii="Arial" w:hAnsi="Arial" w:cs="Arial"/>
          <w:bCs/>
        </w:rPr>
      </w:pPr>
    </w:p>
    <w:p w14:paraId="4B30FAE7" w14:textId="5A76CC3F" w:rsidR="006565EF" w:rsidRDefault="006565EF" w:rsidP="00441B6F">
      <w:pPr>
        <w:pStyle w:val="Body"/>
        <w:spacing w:after="0"/>
        <w:rPr>
          <w:rFonts w:ascii="Arial" w:hAnsi="Arial" w:cs="Arial"/>
          <w:b/>
        </w:rPr>
      </w:pPr>
      <w:r w:rsidRPr="00B7773B">
        <w:rPr>
          <w:rFonts w:ascii="Arial" w:hAnsi="Arial" w:cs="Arial"/>
          <w:b/>
        </w:rPr>
        <w:t>2.4 VISUAL ANALYSIS</w:t>
      </w:r>
    </w:p>
    <w:p w14:paraId="39792F72" w14:textId="77777777" w:rsidR="00E6170A" w:rsidRDefault="00E6170A" w:rsidP="00441B6F">
      <w:pPr>
        <w:pStyle w:val="Body"/>
        <w:spacing w:after="0"/>
        <w:rPr>
          <w:rFonts w:ascii="Arial" w:hAnsi="Arial" w:cs="Arial"/>
          <w:b/>
        </w:rPr>
      </w:pPr>
    </w:p>
    <w:p w14:paraId="1065DC7C" w14:textId="081A58E9" w:rsidR="00E6170A" w:rsidRDefault="00E6170A" w:rsidP="00441B6F">
      <w:pPr>
        <w:pStyle w:val="Body"/>
        <w:spacing w:after="0"/>
        <w:rPr>
          <w:rFonts w:ascii="Arial" w:hAnsi="Arial" w:cs="Arial"/>
          <w:bCs/>
        </w:rPr>
      </w:pPr>
      <w:r w:rsidRPr="00E6170A">
        <w:rPr>
          <w:rFonts w:ascii="Arial" w:hAnsi="Arial" w:cs="Arial"/>
          <w:bCs/>
        </w:rPr>
        <w:t>In this section, visual analyses are presented to provide a comprehensive understanding of the relationships between various behavioral features and customer churn. Three types of visualizations are used: box plots, violin plots, and density plots</w:t>
      </w:r>
      <w:r>
        <w:rPr>
          <w:rFonts w:ascii="Arial" w:hAnsi="Arial" w:cs="Arial"/>
          <w:bCs/>
        </w:rPr>
        <w:t xml:space="preserve"> for continuous variables, and a tabular representation for categorical variables</w:t>
      </w:r>
      <w:r w:rsidRPr="00E6170A">
        <w:rPr>
          <w:rFonts w:ascii="Arial" w:hAnsi="Arial" w:cs="Arial"/>
          <w:bCs/>
        </w:rPr>
        <w:t>. These visualizations help illustrate the differences and distributions of key features between churned and non-churned customers.</w:t>
      </w:r>
    </w:p>
    <w:p w14:paraId="0647C01E" w14:textId="77777777" w:rsidR="00E6170A" w:rsidRDefault="00E6170A" w:rsidP="00441B6F">
      <w:pPr>
        <w:pStyle w:val="Body"/>
        <w:spacing w:after="0"/>
        <w:rPr>
          <w:rFonts w:ascii="Arial" w:hAnsi="Arial" w:cs="Arial"/>
          <w:bCs/>
        </w:rPr>
      </w:pPr>
    </w:p>
    <w:p w14:paraId="424A1376" w14:textId="2CE69CE7" w:rsidR="00E6170A" w:rsidRDefault="00E6170A" w:rsidP="00E6170A">
      <w:pPr>
        <w:pStyle w:val="Body"/>
        <w:spacing w:after="0"/>
        <w:rPr>
          <w:rFonts w:ascii="Arial" w:hAnsi="Arial" w:cs="Arial"/>
          <w:b/>
          <w:bCs/>
          <w:lang w:val="en-IN"/>
        </w:rPr>
      </w:pPr>
      <w:r w:rsidRPr="00E6170A">
        <w:rPr>
          <w:rFonts w:ascii="Arial" w:hAnsi="Arial" w:cs="Arial"/>
          <w:b/>
          <w:bCs/>
          <w:lang w:val="en-IN"/>
        </w:rPr>
        <w:t>2.4.1 Box Plot Analysis</w:t>
      </w:r>
    </w:p>
    <w:p w14:paraId="6863AACB" w14:textId="77777777" w:rsidR="00E6170A" w:rsidRPr="00E6170A" w:rsidRDefault="00E6170A" w:rsidP="00E6170A">
      <w:pPr>
        <w:pStyle w:val="Body"/>
        <w:spacing w:after="0"/>
        <w:rPr>
          <w:rFonts w:ascii="Arial" w:hAnsi="Arial" w:cs="Arial"/>
          <w:b/>
          <w:bCs/>
          <w:lang w:val="en-IN"/>
        </w:rPr>
      </w:pPr>
    </w:p>
    <w:p w14:paraId="755616FA" w14:textId="1BAB81E0" w:rsidR="00522E4D" w:rsidRDefault="00E6170A" w:rsidP="00E6170A">
      <w:pPr>
        <w:pStyle w:val="Body"/>
        <w:spacing w:after="0"/>
        <w:rPr>
          <w:rFonts w:ascii="Arial" w:hAnsi="Arial" w:cs="Arial"/>
          <w:bCs/>
          <w:lang w:val="en-IN"/>
        </w:rPr>
      </w:pPr>
      <w:r w:rsidRPr="00E6170A">
        <w:rPr>
          <w:rFonts w:ascii="Arial" w:hAnsi="Arial" w:cs="Arial"/>
          <w:bCs/>
          <w:lang w:val="en-IN"/>
        </w:rPr>
        <w:t>Box plots are used to summarize the distribution of the data by displaying the median, interquartile range (IQR), and potential outliers. The following box plots</w:t>
      </w:r>
      <w:r w:rsidR="00BB5252">
        <w:rPr>
          <w:rFonts w:ascii="Arial" w:hAnsi="Arial" w:cs="Arial"/>
          <w:bCs/>
          <w:lang w:val="en-IN"/>
        </w:rPr>
        <w:t xml:space="preserve"> as shown in Fig 1-5</w:t>
      </w:r>
      <w:r w:rsidRPr="00E6170A">
        <w:rPr>
          <w:rFonts w:ascii="Arial" w:hAnsi="Arial" w:cs="Arial"/>
          <w:bCs/>
          <w:lang w:val="en-IN"/>
        </w:rPr>
        <w:t xml:space="preserve"> compare normalized spend, complaint rate, discount utilization, order frequency, and cashback ratio between churned and non-churned customers.</w:t>
      </w:r>
      <w:r w:rsidR="00522E4D">
        <w:rPr>
          <w:rFonts w:ascii="Arial" w:hAnsi="Arial" w:cs="Arial"/>
          <w:bCs/>
          <w:lang w:val="en-IN"/>
        </w:rPr>
        <w:t xml:space="preserve"> The analysis results can be seen in Table 4.</w:t>
      </w:r>
    </w:p>
    <w:p w14:paraId="10488F12" w14:textId="77777777" w:rsidR="00CB4FB4" w:rsidRDefault="00CB4FB4" w:rsidP="00E6170A">
      <w:pPr>
        <w:pStyle w:val="Body"/>
        <w:spacing w:after="0"/>
        <w:rPr>
          <w:rFonts w:ascii="Arial" w:hAnsi="Arial" w:cs="Arial"/>
          <w:bCs/>
          <w:lang w:val="en-IN"/>
        </w:rPr>
      </w:pPr>
    </w:p>
    <w:p w14:paraId="6348CEDF" w14:textId="77777777" w:rsidR="002863D7" w:rsidRDefault="00522E4D" w:rsidP="00E6170A">
      <w:pPr>
        <w:pStyle w:val="Body"/>
        <w:spacing w:after="0"/>
        <w:rPr>
          <w:rFonts w:ascii="Arial" w:hAnsi="Arial" w:cs="Arial"/>
          <w:bCs/>
          <w:lang w:val="en-IN"/>
        </w:rPr>
      </w:pPr>
      <w:r>
        <w:rPr>
          <w:rFonts w:ascii="Arial" w:hAnsi="Arial" w:cs="Arial"/>
          <w:bCs/>
          <w:lang w:val="en-IN"/>
        </w:rPr>
        <w:tab/>
      </w:r>
      <w:r>
        <w:rPr>
          <w:rFonts w:ascii="Arial" w:hAnsi="Arial" w:cs="Arial"/>
          <w:bCs/>
          <w:lang w:val="en-IN"/>
        </w:rPr>
        <w:tab/>
      </w:r>
      <w:r>
        <w:rPr>
          <w:rFonts w:ascii="Arial" w:hAnsi="Arial" w:cs="Arial"/>
          <w:bCs/>
          <w:lang w:val="en-IN"/>
        </w:rPr>
        <w:tab/>
      </w:r>
      <w:r>
        <w:rPr>
          <w:rFonts w:ascii="Arial" w:hAnsi="Arial" w:cs="Arial"/>
          <w:bCs/>
          <w:lang w:val="en-IN"/>
        </w:rPr>
        <w:tab/>
      </w:r>
    </w:p>
    <w:p w14:paraId="41595797" w14:textId="77777777" w:rsidR="002863D7" w:rsidRDefault="002863D7" w:rsidP="00E6170A">
      <w:pPr>
        <w:pStyle w:val="Body"/>
        <w:spacing w:after="0"/>
        <w:rPr>
          <w:rFonts w:ascii="Arial" w:hAnsi="Arial" w:cs="Arial"/>
          <w:bCs/>
          <w:lang w:val="en-IN"/>
        </w:rPr>
      </w:pPr>
    </w:p>
    <w:p w14:paraId="171F1299" w14:textId="77777777" w:rsidR="00BA1215" w:rsidRDefault="00BA1215" w:rsidP="002863D7">
      <w:pPr>
        <w:pStyle w:val="Body"/>
        <w:spacing w:after="0"/>
        <w:ind w:left="2880" w:firstLine="720"/>
        <w:rPr>
          <w:rFonts w:ascii="Arial" w:hAnsi="Arial" w:cs="Arial"/>
          <w:b/>
          <w:lang w:val="en-IN"/>
        </w:rPr>
      </w:pPr>
    </w:p>
    <w:p w14:paraId="49DD215C" w14:textId="77777777" w:rsidR="00BA1215" w:rsidRDefault="00BA1215" w:rsidP="002863D7">
      <w:pPr>
        <w:pStyle w:val="Body"/>
        <w:spacing w:after="0"/>
        <w:ind w:left="2880" w:firstLine="720"/>
        <w:rPr>
          <w:rFonts w:ascii="Arial" w:hAnsi="Arial" w:cs="Arial"/>
          <w:b/>
          <w:lang w:val="en-IN"/>
        </w:rPr>
      </w:pPr>
    </w:p>
    <w:p w14:paraId="49284289" w14:textId="77777777" w:rsidR="00BA1215" w:rsidRDefault="00BA1215" w:rsidP="002863D7">
      <w:pPr>
        <w:pStyle w:val="Body"/>
        <w:spacing w:after="0"/>
        <w:ind w:left="2880" w:firstLine="720"/>
        <w:rPr>
          <w:rFonts w:ascii="Arial" w:hAnsi="Arial" w:cs="Arial"/>
          <w:b/>
          <w:lang w:val="en-IN"/>
        </w:rPr>
      </w:pPr>
    </w:p>
    <w:p w14:paraId="51006CDA" w14:textId="77777777" w:rsidR="00BA1215" w:rsidRDefault="00BA1215" w:rsidP="002863D7">
      <w:pPr>
        <w:pStyle w:val="Body"/>
        <w:spacing w:after="0"/>
        <w:ind w:left="2880" w:firstLine="720"/>
        <w:rPr>
          <w:rFonts w:ascii="Arial" w:hAnsi="Arial" w:cs="Arial"/>
          <w:b/>
          <w:lang w:val="en-IN"/>
        </w:rPr>
      </w:pPr>
    </w:p>
    <w:p w14:paraId="705575BA" w14:textId="288D54F1" w:rsidR="00CB4FB4" w:rsidRPr="00CB4FB4" w:rsidRDefault="00522E4D" w:rsidP="002863D7">
      <w:pPr>
        <w:pStyle w:val="Body"/>
        <w:spacing w:after="0"/>
        <w:ind w:left="2880" w:firstLine="720"/>
        <w:rPr>
          <w:rFonts w:ascii="Arial" w:hAnsi="Arial" w:cs="Arial"/>
          <w:bCs/>
          <w:lang w:val="en-IN"/>
        </w:rPr>
      </w:pPr>
      <w:r w:rsidRPr="00CB4FB4">
        <w:rPr>
          <w:rFonts w:ascii="Arial" w:hAnsi="Arial" w:cs="Arial"/>
          <w:b/>
          <w:lang w:val="en-IN"/>
        </w:rPr>
        <w:lastRenderedPageBreak/>
        <w:t>Table 4</w:t>
      </w:r>
      <w:r w:rsidR="00CB4FB4">
        <w:rPr>
          <w:rFonts w:ascii="Arial" w:hAnsi="Arial" w:cs="Arial"/>
          <w:b/>
          <w:lang w:val="en-IN"/>
        </w:rPr>
        <w:t>.</w:t>
      </w:r>
      <w:r w:rsidRPr="00CB4FB4">
        <w:rPr>
          <w:rFonts w:ascii="Arial" w:hAnsi="Arial" w:cs="Arial"/>
          <w:b/>
          <w:lang w:val="en-IN"/>
        </w:rPr>
        <w:t xml:space="preserve"> Box Plot Results</w:t>
      </w:r>
    </w:p>
    <w:p w14:paraId="4E6935E8" w14:textId="3545DD19" w:rsidR="002863D7" w:rsidRDefault="00522E4D" w:rsidP="00E6170A">
      <w:pPr>
        <w:pStyle w:val="Body"/>
        <w:spacing w:after="0"/>
        <w:rPr>
          <w:rFonts w:ascii="Arial" w:hAnsi="Arial" w:cs="Arial"/>
          <w:bCs/>
          <w:lang w:val="en-IN"/>
        </w:rPr>
      </w:pPr>
      <w:r w:rsidRPr="00522E4D">
        <w:rPr>
          <w:noProof/>
        </w:rPr>
        <w:drawing>
          <wp:inline distT="0" distB="0" distL="0" distR="0" wp14:anchorId="125E33BA" wp14:editId="4E830F44">
            <wp:extent cx="6148316" cy="3846441"/>
            <wp:effectExtent l="0" t="0" r="0" b="0"/>
            <wp:docPr id="113447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42256" cy="3905211"/>
                    </a:xfrm>
                    <a:prstGeom prst="rect">
                      <a:avLst/>
                    </a:prstGeom>
                    <a:noFill/>
                    <a:ln>
                      <a:noFill/>
                    </a:ln>
                  </pic:spPr>
                </pic:pic>
              </a:graphicData>
            </a:graphic>
          </wp:inline>
        </w:drawing>
      </w:r>
    </w:p>
    <w:p w14:paraId="7C865932" w14:textId="56216989" w:rsidR="002958B9" w:rsidRDefault="002958B9" w:rsidP="00E6170A">
      <w:pPr>
        <w:pStyle w:val="Body"/>
        <w:spacing w:after="0"/>
        <w:rPr>
          <w:rFonts w:ascii="Arial" w:hAnsi="Arial" w:cs="Arial"/>
          <w:bCs/>
          <w:lang w:val="en-IN"/>
        </w:rPr>
      </w:pPr>
      <w:r>
        <w:rPr>
          <w:rFonts w:ascii="Arial" w:hAnsi="Arial" w:cs="Arial"/>
          <w:bCs/>
          <w:lang w:val="en-IN"/>
        </w:rPr>
        <w:tab/>
      </w:r>
      <w:r>
        <w:rPr>
          <w:rFonts w:ascii="Arial" w:hAnsi="Arial" w:cs="Arial"/>
          <w:bCs/>
          <w:lang w:val="en-IN"/>
        </w:rPr>
        <w:tab/>
      </w:r>
    </w:p>
    <w:p w14:paraId="0E22AC8F" w14:textId="1E7A1A08" w:rsidR="002958B9" w:rsidRPr="00433E14" w:rsidRDefault="002958B9" w:rsidP="00E6170A">
      <w:pPr>
        <w:pStyle w:val="Body"/>
        <w:spacing w:after="0"/>
        <w:rPr>
          <w:rFonts w:ascii="Arial" w:hAnsi="Arial" w:cs="Arial"/>
          <w:b/>
          <w:lang w:val="en-IN"/>
        </w:rPr>
      </w:pPr>
      <w:r>
        <w:rPr>
          <w:rFonts w:ascii="Arial" w:hAnsi="Arial" w:cs="Arial"/>
          <w:bCs/>
          <w:lang w:val="en-IN"/>
        </w:rPr>
        <w:tab/>
      </w:r>
      <w:r w:rsidRPr="00433E14">
        <w:rPr>
          <w:rFonts w:ascii="Arial" w:hAnsi="Arial" w:cs="Arial"/>
          <w:b/>
          <w:lang w:val="en-IN"/>
        </w:rPr>
        <w:t xml:space="preserve">    </w:t>
      </w:r>
      <w:r w:rsidR="002863D7" w:rsidRPr="00433E14">
        <w:rPr>
          <w:rFonts w:ascii="Arial" w:hAnsi="Arial" w:cs="Arial"/>
          <w:b/>
          <w:lang w:val="en-IN"/>
        </w:rPr>
        <w:t xml:space="preserve">  </w:t>
      </w:r>
      <w:r w:rsidRPr="00433E14">
        <w:rPr>
          <w:rFonts w:ascii="Arial" w:hAnsi="Arial" w:cs="Arial"/>
          <w:b/>
          <w:sz w:val="16"/>
          <w:szCs w:val="16"/>
          <w:lang w:val="en-IN"/>
        </w:rPr>
        <w:t xml:space="preserve">Fig .1. </w:t>
      </w:r>
      <w:proofErr w:type="spellStart"/>
      <w:r w:rsidRPr="00433E14">
        <w:rPr>
          <w:rFonts w:ascii="Arial" w:hAnsi="Arial" w:cs="Arial"/>
          <w:b/>
          <w:sz w:val="16"/>
          <w:szCs w:val="16"/>
          <w:lang w:val="en-IN"/>
        </w:rPr>
        <w:t>NormalizedSpend</w:t>
      </w:r>
      <w:proofErr w:type="spellEnd"/>
      <w:r w:rsidRPr="00433E14">
        <w:rPr>
          <w:rFonts w:ascii="Arial" w:hAnsi="Arial" w:cs="Arial"/>
          <w:b/>
          <w:sz w:val="16"/>
          <w:szCs w:val="16"/>
          <w:lang w:val="en-IN"/>
        </w:rPr>
        <w:t xml:space="preserve"> vs Churn     </w:t>
      </w:r>
      <w:r w:rsidRPr="00433E14">
        <w:rPr>
          <w:rFonts w:ascii="Arial" w:hAnsi="Arial" w:cs="Arial"/>
          <w:b/>
          <w:sz w:val="16"/>
          <w:szCs w:val="16"/>
          <w:lang w:val="en-IN"/>
        </w:rPr>
        <w:tab/>
        <w:t xml:space="preserve">          </w:t>
      </w:r>
      <w:r w:rsidR="002863D7" w:rsidRPr="00433E14">
        <w:rPr>
          <w:rFonts w:ascii="Arial" w:hAnsi="Arial" w:cs="Arial"/>
          <w:b/>
          <w:sz w:val="16"/>
          <w:szCs w:val="16"/>
          <w:lang w:val="en-IN"/>
        </w:rPr>
        <w:t xml:space="preserve">                   </w:t>
      </w:r>
      <w:r w:rsidRPr="00433E14">
        <w:rPr>
          <w:rFonts w:ascii="Arial" w:hAnsi="Arial" w:cs="Arial"/>
          <w:b/>
          <w:sz w:val="16"/>
          <w:szCs w:val="16"/>
          <w:lang w:val="en-IN"/>
        </w:rPr>
        <w:t xml:space="preserve"> Fig .2. </w:t>
      </w:r>
      <w:proofErr w:type="spellStart"/>
      <w:r w:rsidRPr="00433E14">
        <w:rPr>
          <w:rFonts w:ascii="Arial" w:hAnsi="Arial" w:cs="Arial"/>
          <w:b/>
          <w:sz w:val="16"/>
          <w:szCs w:val="16"/>
          <w:lang w:val="en-IN"/>
        </w:rPr>
        <w:t>ComplaintRate</w:t>
      </w:r>
      <w:proofErr w:type="spellEnd"/>
      <w:r w:rsidRPr="00433E14">
        <w:rPr>
          <w:rFonts w:ascii="Arial" w:hAnsi="Arial" w:cs="Arial"/>
          <w:b/>
          <w:sz w:val="16"/>
          <w:szCs w:val="16"/>
          <w:lang w:val="en-IN"/>
        </w:rPr>
        <w:t xml:space="preserve"> vs Churn      </w:t>
      </w:r>
    </w:p>
    <w:p w14:paraId="17E36D84" w14:textId="77777777" w:rsidR="002958B9" w:rsidRDefault="002958B9" w:rsidP="00E6170A">
      <w:pPr>
        <w:pStyle w:val="Body"/>
        <w:spacing w:after="0"/>
        <w:rPr>
          <w:rFonts w:ascii="Arial" w:hAnsi="Arial" w:cs="Arial"/>
          <w:bCs/>
          <w:lang w:val="en-IN"/>
        </w:rPr>
      </w:pPr>
    </w:p>
    <w:p w14:paraId="3A3CD6A6" w14:textId="77777777" w:rsidR="00522E4D" w:rsidRDefault="002958B9" w:rsidP="00E6170A">
      <w:pPr>
        <w:pStyle w:val="Body"/>
        <w:spacing w:after="0"/>
        <w:rPr>
          <w:rFonts w:ascii="Arial" w:hAnsi="Arial" w:cs="Arial"/>
          <w:bCs/>
          <w:lang w:val="en-IN"/>
        </w:rPr>
      </w:pPr>
      <w:r>
        <w:rPr>
          <w:noProof/>
        </w:rPr>
        <w:drawing>
          <wp:inline distT="0" distB="0" distL="0" distR="0" wp14:anchorId="11235585" wp14:editId="07611BA4">
            <wp:extent cx="3029803" cy="3583891"/>
            <wp:effectExtent l="0" t="0" r="0" b="0"/>
            <wp:docPr id="1493750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50407" name=""/>
                    <pic:cNvPicPr/>
                  </pic:nvPicPr>
                  <pic:blipFill>
                    <a:blip r:embed="rId15"/>
                    <a:stretch>
                      <a:fillRect/>
                    </a:stretch>
                  </pic:blipFill>
                  <pic:spPr>
                    <a:xfrm>
                      <a:off x="0" y="0"/>
                      <a:ext cx="3079725" cy="3642943"/>
                    </a:xfrm>
                    <a:prstGeom prst="rect">
                      <a:avLst/>
                    </a:prstGeom>
                  </pic:spPr>
                </pic:pic>
              </a:graphicData>
            </a:graphic>
          </wp:inline>
        </w:drawing>
      </w:r>
      <w:r>
        <w:rPr>
          <w:noProof/>
        </w:rPr>
        <w:drawing>
          <wp:inline distT="0" distB="0" distL="0" distR="0" wp14:anchorId="6328B927" wp14:editId="1030C0F5">
            <wp:extent cx="2640842" cy="3566095"/>
            <wp:effectExtent l="0" t="0" r="7620" b="0"/>
            <wp:docPr id="1353915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15722" name=""/>
                    <pic:cNvPicPr/>
                  </pic:nvPicPr>
                  <pic:blipFill>
                    <a:blip r:embed="rId16"/>
                    <a:stretch>
                      <a:fillRect/>
                    </a:stretch>
                  </pic:blipFill>
                  <pic:spPr>
                    <a:xfrm>
                      <a:off x="0" y="0"/>
                      <a:ext cx="2690957" cy="3633768"/>
                    </a:xfrm>
                    <a:prstGeom prst="rect">
                      <a:avLst/>
                    </a:prstGeom>
                  </pic:spPr>
                </pic:pic>
              </a:graphicData>
            </a:graphic>
          </wp:inline>
        </w:drawing>
      </w:r>
    </w:p>
    <w:p w14:paraId="160F3215" w14:textId="77777777" w:rsidR="00522E4D" w:rsidRDefault="00522E4D" w:rsidP="00E6170A">
      <w:pPr>
        <w:pStyle w:val="Body"/>
        <w:spacing w:after="0"/>
        <w:rPr>
          <w:rFonts w:ascii="Arial" w:hAnsi="Arial" w:cs="Arial"/>
          <w:bCs/>
          <w:lang w:val="en-IN"/>
        </w:rPr>
      </w:pPr>
    </w:p>
    <w:p w14:paraId="20DB6040" w14:textId="77777777" w:rsidR="00522E4D" w:rsidRDefault="00522E4D" w:rsidP="00E6170A">
      <w:pPr>
        <w:pStyle w:val="Body"/>
        <w:spacing w:after="0"/>
        <w:rPr>
          <w:rFonts w:ascii="Arial" w:hAnsi="Arial" w:cs="Arial"/>
          <w:bCs/>
          <w:lang w:val="en-IN"/>
        </w:rPr>
      </w:pPr>
    </w:p>
    <w:p w14:paraId="6A6A5171" w14:textId="77777777" w:rsidR="00522E4D" w:rsidRDefault="00522E4D" w:rsidP="00E6170A">
      <w:pPr>
        <w:pStyle w:val="Body"/>
        <w:spacing w:after="0"/>
        <w:rPr>
          <w:rFonts w:ascii="Arial" w:hAnsi="Arial" w:cs="Arial"/>
          <w:bCs/>
          <w:lang w:val="en-IN"/>
        </w:rPr>
      </w:pPr>
    </w:p>
    <w:p w14:paraId="602741C0" w14:textId="77777777" w:rsidR="00522E4D" w:rsidRDefault="00522E4D" w:rsidP="00E6170A">
      <w:pPr>
        <w:pStyle w:val="Body"/>
        <w:spacing w:after="0"/>
        <w:rPr>
          <w:rFonts w:ascii="Arial" w:hAnsi="Arial" w:cs="Arial"/>
          <w:bCs/>
          <w:lang w:val="en-IN"/>
        </w:rPr>
      </w:pPr>
    </w:p>
    <w:p w14:paraId="1536CDC8" w14:textId="77777777" w:rsidR="00D40C62" w:rsidRDefault="00D40C62" w:rsidP="00E6170A">
      <w:pPr>
        <w:pStyle w:val="Body"/>
        <w:spacing w:after="0"/>
        <w:rPr>
          <w:rFonts w:ascii="Arial" w:hAnsi="Arial" w:cs="Arial"/>
          <w:bCs/>
          <w:lang w:val="en-IN"/>
        </w:rPr>
      </w:pPr>
    </w:p>
    <w:p w14:paraId="3889992A" w14:textId="77777777" w:rsidR="00522E4D" w:rsidRDefault="00522E4D" w:rsidP="00E6170A">
      <w:pPr>
        <w:pStyle w:val="Body"/>
        <w:spacing w:after="0"/>
        <w:rPr>
          <w:rFonts w:ascii="Arial" w:hAnsi="Arial" w:cs="Arial"/>
          <w:bCs/>
          <w:lang w:val="en-IN"/>
        </w:rPr>
      </w:pPr>
    </w:p>
    <w:p w14:paraId="691A9079" w14:textId="02D338FC" w:rsidR="00166D4F" w:rsidRPr="00D40C62" w:rsidRDefault="00D40C62" w:rsidP="00E6170A">
      <w:pPr>
        <w:pStyle w:val="Body"/>
        <w:spacing w:after="0"/>
        <w:rPr>
          <w:rFonts w:ascii="Arial" w:hAnsi="Arial" w:cs="Arial"/>
          <w:b/>
          <w:lang w:val="en-IN"/>
        </w:rPr>
      </w:pPr>
      <w:r>
        <w:rPr>
          <w:rFonts w:ascii="Arial" w:hAnsi="Arial" w:cs="Arial"/>
          <w:bCs/>
          <w:lang w:val="en-IN"/>
        </w:rPr>
        <w:t xml:space="preserve">                    </w:t>
      </w:r>
      <w:r w:rsidRPr="00D40C62">
        <w:rPr>
          <w:rFonts w:ascii="Arial" w:hAnsi="Arial" w:cs="Arial"/>
          <w:b/>
          <w:sz w:val="16"/>
          <w:szCs w:val="16"/>
          <w:lang w:val="en-IN"/>
        </w:rPr>
        <w:t xml:space="preserve">Fig. 3. </w:t>
      </w:r>
      <w:proofErr w:type="spellStart"/>
      <w:r w:rsidRPr="00D40C62">
        <w:rPr>
          <w:rFonts w:ascii="Arial" w:hAnsi="Arial" w:cs="Arial"/>
          <w:b/>
          <w:sz w:val="16"/>
          <w:szCs w:val="16"/>
          <w:lang w:val="en-IN"/>
        </w:rPr>
        <w:t>DiscountUtilization</w:t>
      </w:r>
      <w:proofErr w:type="spellEnd"/>
      <w:r w:rsidRPr="00D40C62">
        <w:rPr>
          <w:rFonts w:ascii="Arial" w:hAnsi="Arial" w:cs="Arial"/>
          <w:b/>
          <w:sz w:val="16"/>
          <w:szCs w:val="16"/>
          <w:lang w:val="en-IN"/>
        </w:rPr>
        <w:t xml:space="preserve"> vs Churn     </w:t>
      </w:r>
      <w:r w:rsidRPr="00D40C62">
        <w:rPr>
          <w:rFonts w:ascii="Arial" w:hAnsi="Arial" w:cs="Arial"/>
          <w:b/>
          <w:sz w:val="16"/>
          <w:szCs w:val="16"/>
          <w:lang w:val="en-IN"/>
        </w:rPr>
        <w:tab/>
      </w:r>
      <w:r w:rsidRPr="00D40C62">
        <w:rPr>
          <w:rFonts w:ascii="Arial" w:hAnsi="Arial" w:cs="Arial"/>
          <w:b/>
          <w:sz w:val="16"/>
          <w:szCs w:val="16"/>
          <w:lang w:val="en-IN"/>
        </w:rPr>
        <w:tab/>
        <w:t xml:space="preserve">                  Fig. 4. </w:t>
      </w:r>
      <w:proofErr w:type="spellStart"/>
      <w:r w:rsidRPr="00D40C62">
        <w:rPr>
          <w:rFonts w:ascii="Arial" w:hAnsi="Arial" w:cs="Arial"/>
          <w:b/>
          <w:sz w:val="16"/>
          <w:szCs w:val="16"/>
          <w:lang w:val="en-IN"/>
        </w:rPr>
        <w:t>OrderFrequency</w:t>
      </w:r>
      <w:proofErr w:type="spellEnd"/>
      <w:r w:rsidRPr="00D40C62">
        <w:rPr>
          <w:rFonts w:ascii="Arial" w:hAnsi="Arial" w:cs="Arial"/>
          <w:b/>
          <w:sz w:val="16"/>
          <w:szCs w:val="16"/>
          <w:lang w:val="en-IN"/>
        </w:rPr>
        <w:t xml:space="preserve"> vs Churn </w:t>
      </w:r>
    </w:p>
    <w:p w14:paraId="5ABA20C6" w14:textId="1EDD5060" w:rsidR="00522E4D" w:rsidRDefault="00522E4D" w:rsidP="00E6170A">
      <w:pPr>
        <w:pStyle w:val="Body"/>
        <w:spacing w:after="0"/>
        <w:rPr>
          <w:rFonts w:ascii="Arial" w:hAnsi="Arial" w:cs="Arial"/>
          <w:bCs/>
          <w:lang w:val="en-IN"/>
        </w:rPr>
      </w:pPr>
      <w:r>
        <w:rPr>
          <w:noProof/>
        </w:rPr>
        <w:drawing>
          <wp:inline distT="0" distB="0" distL="0" distR="0" wp14:anchorId="5DCD7CA0" wp14:editId="135B4A0B">
            <wp:extent cx="2954323" cy="3393301"/>
            <wp:effectExtent l="0" t="0" r="0" b="0"/>
            <wp:docPr id="398997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97091" name=""/>
                    <pic:cNvPicPr/>
                  </pic:nvPicPr>
                  <pic:blipFill>
                    <a:blip r:embed="rId17"/>
                    <a:stretch>
                      <a:fillRect/>
                    </a:stretch>
                  </pic:blipFill>
                  <pic:spPr>
                    <a:xfrm>
                      <a:off x="0" y="0"/>
                      <a:ext cx="2996773" cy="3442059"/>
                    </a:xfrm>
                    <a:prstGeom prst="rect">
                      <a:avLst/>
                    </a:prstGeom>
                  </pic:spPr>
                </pic:pic>
              </a:graphicData>
            </a:graphic>
          </wp:inline>
        </w:drawing>
      </w:r>
      <w:r w:rsidR="00166D4F">
        <w:rPr>
          <w:noProof/>
        </w:rPr>
        <w:drawing>
          <wp:inline distT="0" distB="0" distL="0" distR="0" wp14:anchorId="2B6133FD" wp14:editId="2BE24D46">
            <wp:extent cx="2845435" cy="3385185"/>
            <wp:effectExtent l="0" t="0" r="0" b="5715"/>
            <wp:docPr id="81746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66090" name=""/>
                    <pic:cNvPicPr/>
                  </pic:nvPicPr>
                  <pic:blipFill>
                    <a:blip r:embed="rId18"/>
                    <a:stretch>
                      <a:fillRect/>
                    </a:stretch>
                  </pic:blipFill>
                  <pic:spPr>
                    <a:xfrm>
                      <a:off x="0" y="0"/>
                      <a:ext cx="2869244" cy="3413510"/>
                    </a:xfrm>
                    <a:prstGeom prst="rect">
                      <a:avLst/>
                    </a:prstGeom>
                  </pic:spPr>
                </pic:pic>
              </a:graphicData>
            </a:graphic>
          </wp:inline>
        </w:drawing>
      </w:r>
    </w:p>
    <w:p w14:paraId="4EBC0CA2" w14:textId="77777777" w:rsidR="00522E4D" w:rsidRDefault="00522E4D" w:rsidP="00E6170A">
      <w:pPr>
        <w:pStyle w:val="Body"/>
        <w:spacing w:after="0"/>
        <w:rPr>
          <w:rFonts w:ascii="Arial" w:hAnsi="Arial" w:cs="Arial"/>
          <w:bCs/>
          <w:lang w:val="en-IN"/>
        </w:rPr>
      </w:pPr>
    </w:p>
    <w:p w14:paraId="1894398E" w14:textId="77777777" w:rsidR="00522E4D" w:rsidRDefault="00522E4D" w:rsidP="00E6170A">
      <w:pPr>
        <w:pStyle w:val="Body"/>
        <w:spacing w:after="0"/>
        <w:rPr>
          <w:rFonts w:ascii="Arial" w:hAnsi="Arial" w:cs="Arial"/>
          <w:bCs/>
          <w:lang w:val="en-IN"/>
        </w:rPr>
      </w:pPr>
    </w:p>
    <w:p w14:paraId="4774B590" w14:textId="369B1128" w:rsidR="00522E4D" w:rsidRDefault="00522E4D" w:rsidP="00E6170A">
      <w:pPr>
        <w:pStyle w:val="Body"/>
        <w:spacing w:after="0"/>
        <w:rPr>
          <w:rFonts w:ascii="Arial" w:hAnsi="Arial" w:cs="Arial"/>
          <w:bCs/>
          <w:lang w:val="en-IN"/>
        </w:rPr>
      </w:pPr>
    </w:p>
    <w:p w14:paraId="652E1A2E" w14:textId="77777777" w:rsidR="00522E4D" w:rsidRDefault="00522E4D" w:rsidP="00E6170A">
      <w:pPr>
        <w:pStyle w:val="Body"/>
        <w:spacing w:after="0"/>
        <w:rPr>
          <w:rFonts w:ascii="Arial" w:hAnsi="Arial" w:cs="Arial"/>
          <w:bCs/>
          <w:lang w:val="en-IN"/>
        </w:rPr>
      </w:pPr>
    </w:p>
    <w:p w14:paraId="2C264B0A" w14:textId="4AD76885" w:rsidR="00522E4D" w:rsidRPr="006670A6" w:rsidRDefault="009D1DB8" w:rsidP="00E6170A">
      <w:pPr>
        <w:pStyle w:val="Body"/>
        <w:spacing w:after="0"/>
        <w:rPr>
          <w:rFonts w:ascii="Arial" w:hAnsi="Arial" w:cs="Arial"/>
          <w:b/>
          <w:sz w:val="16"/>
          <w:szCs w:val="16"/>
          <w:lang w:val="en-IN"/>
        </w:rPr>
      </w:pPr>
      <w:r>
        <w:rPr>
          <w:rFonts w:ascii="Arial" w:hAnsi="Arial" w:cs="Arial"/>
          <w:bCs/>
          <w:lang w:val="en-IN"/>
        </w:rPr>
        <w:tab/>
      </w:r>
      <w:r>
        <w:rPr>
          <w:rFonts w:ascii="Arial" w:hAnsi="Arial" w:cs="Arial"/>
          <w:bCs/>
          <w:lang w:val="en-IN"/>
        </w:rPr>
        <w:tab/>
      </w:r>
      <w:r>
        <w:rPr>
          <w:rFonts w:ascii="Arial" w:hAnsi="Arial" w:cs="Arial"/>
          <w:bCs/>
          <w:lang w:val="en-IN"/>
        </w:rPr>
        <w:tab/>
      </w:r>
      <w:r w:rsidR="006670A6">
        <w:rPr>
          <w:rFonts w:ascii="Arial" w:hAnsi="Arial" w:cs="Arial"/>
          <w:bCs/>
          <w:lang w:val="en-IN"/>
        </w:rPr>
        <w:t xml:space="preserve">                         </w:t>
      </w:r>
      <w:r w:rsidRPr="006670A6">
        <w:rPr>
          <w:rFonts w:ascii="Arial" w:hAnsi="Arial" w:cs="Arial"/>
          <w:b/>
          <w:sz w:val="16"/>
          <w:szCs w:val="16"/>
          <w:lang w:val="en-IN"/>
        </w:rPr>
        <w:t xml:space="preserve">Fig. 5. </w:t>
      </w:r>
      <w:proofErr w:type="spellStart"/>
      <w:r w:rsidRPr="006670A6">
        <w:rPr>
          <w:rFonts w:ascii="Arial" w:hAnsi="Arial" w:cs="Arial"/>
          <w:b/>
          <w:sz w:val="16"/>
          <w:szCs w:val="16"/>
          <w:lang w:val="en-IN"/>
        </w:rPr>
        <w:t>CashbackRatio</w:t>
      </w:r>
      <w:proofErr w:type="spellEnd"/>
      <w:r w:rsidRPr="006670A6">
        <w:rPr>
          <w:rFonts w:ascii="Arial" w:hAnsi="Arial" w:cs="Arial"/>
          <w:b/>
          <w:sz w:val="16"/>
          <w:szCs w:val="16"/>
          <w:lang w:val="en-IN"/>
        </w:rPr>
        <w:t xml:space="preserve"> vs Churn</w:t>
      </w:r>
    </w:p>
    <w:p w14:paraId="70CDDBBC" w14:textId="77777777" w:rsidR="00522E4D" w:rsidRDefault="00522E4D" w:rsidP="00E6170A">
      <w:pPr>
        <w:pStyle w:val="Body"/>
        <w:spacing w:after="0"/>
        <w:rPr>
          <w:rFonts w:ascii="Arial" w:hAnsi="Arial" w:cs="Arial"/>
          <w:bCs/>
          <w:lang w:val="en-IN"/>
        </w:rPr>
      </w:pPr>
    </w:p>
    <w:p w14:paraId="44A88C76" w14:textId="54197C99" w:rsidR="002958B9" w:rsidRDefault="00522E4D" w:rsidP="00166D4F">
      <w:pPr>
        <w:pStyle w:val="Body"/>
        <w:spacing w:after="0"/>
        <w:jc w:val="center"/>
        <w:rPr>
          <w:rFonts w:ascii="Arial" w:hAnsi="Arial" w:cs="Arial"/>
          <w:bCs/>
          <w:lang w:val="en-IN"/>
        </w:rPr>
      </w:pPr>
      <w:r>
        <w:rPr>
          <w:noProof/>
        </w:rPr>
        <w:drawing>
          <wp:inline distT="0" distB="0" distL="0" distR="0" wp14:anchorId="401CC278" wp14:editId="57066411">
            <wp:extent cx="3276929" cy="3814550"/>
            <wp:effectExtent l="0" t="0" r="0" b="0"/>
            <wp:docPr id="765944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44955" name=""/>
                    <pic:cNvPicPr/>
                  </pic:nvPicPr>
                  <pic:blipFill>
                    <a:blip r:embed="rId19"/>
                    <a:stretch>
                      <a:fillRect/>
                    </a:stretch>
                  </pic:blipFill>
                  <pic:spPr>
                    <a:xfrm>
                      <a:off x="0" y="0"/>
                      <a:ext cx="3292232" cy="3832363"/>
                    </a:xfrm>
                    <a:prstGeom prst="rect">
                      <a:avLst/>
                    </a:prstGeom>
                  </pic:spPr>
                </pic:pic>
              </a:graphicData>
            </a:graphic>
          </wp:inline>
        </w:drawing>
      </w:r>
    </w:p>
    <w:p w14:paraId="2CA01AFA" w14:textId="77777777" w:rsidR="00522E4D" w:rsidRDefault="00522E4D" w:rsidP="00E6170A">
      <w:pPr>
        <w:pStyle w:val="Body"/>
        <w:spacing w:after="0"/>
        <w:rPr>
          <w:rFonts w:ascii="Arial" w:hAnsi="Arial" w:cs="Arial"/>
          <w:bCs/>
          <w:lang w:val="en-IN"/>
        </w:rPr>
      </w:pPr>
    </w:p>
    <w:p w14:paraId="67AB7C61" w14:textId="77777777" w:rsidR="00C1427F" w:rsidRDefault="00C1427F" w:rsidP="00E6170A">
      <w:pPr>
        <w:pStyle w:val="Body"/>
        <w:spacing w:after="0"/>
        <w:rPr>
          <w:rFonts w:ascii="Arial" w:hAnsi="Arial" w:cs="Arial"/>
          <w:bCs/>
          <w:lang w:val="en-IN"/>
        </w:rPr>
      </w:pPr>
    </w:p>
    <w:p w14:paraId="45F7D274" w14:textId="77777777" w:rsidR="000F6B9A" w:rsidRDefault="000F6B9A" w:rsidP="00E6170A">
      <w:pPr>
        <w:pStyle w:val="Body"/>
        <w:spacing w:after="0"/>
        <w:rPr>
          <w:rFonts w:ascii="Arial" w:hAnsi="Arial" w:cs="Arial"/>
          <w:bCs/>
          <w:lang w:val="en-IN"/>
        </w:rPr>
      </w:pPr>
    </w:p>
    <w:p w14:paraId="6CA37614" w14:textId="38CF8A5A" w:rsidR="00522E4D" w:rsidRDefault="00C1427F" w:rsidP="00E6170A">
      <w:pPr>
        <w:pStyle w:val="Body"/>
        <w:spacing w:after="0"/>
        <w:rPr>
          <w:rFonts w:ascii="Arial" w:hAnsi="Arial" w:cs="Arial"/>
          <w:bCs/>
          <w:lang w:val="en-IN"/>
        </w:rPr>
      </w:pPr>
      <w:r>
        <w:rPr>
          <w:rFonts w:ascii="Arial" w:hAnsi="Arial" w:cs="Arial"/>
          <w:bCs/>
          <w:lang w:val="en-IN"/>
        </w:rPr>
        <w:lastRenderedPageBreak/>
        <w:t>Summary of Box Plot:</w:t>
      </w:r>
    </w:p>
    <w:p w14:paraId="25BF17C8" w14:textId="77777777" w:rsidR="00C1427F" w:rsidRDefault="00C1427F" w:rsidP="00E6170A">
      <w:pPr>
        <w:pStyle w:val="Body"/>
        <w:spacing w:after="0"/>
        <w:rPr>
          <w:rFonts w:ascii="Arial" w:hAnsi="Arial" w:cs="Arial"/>
          <w:bCs/>
          <w:lang w:val="en-IN"/>
        </w:rPr>
      </w:pPr>
    </w:p>
    <w:p w14:paraId="794C007C" w14:textId="77777777" w:rsidR="00C1427F" w:rsidRPr="00C1427F" w:rsidRDefault="00C1427F" w:rsidP="00C1427F">
      <w:pPr>
        <w:pStyle w:val="Body"/>
        <w:numPr>
          <w:ilvl w:val="0"/>
          <w:numId w:val="71"/>
        </w:numPr>
        <w:rPr>
          <w:rFonts w:ascii="Arial" w:hAnsi="Arial" w:cs="Arial"/>
          <w:bCs/>
          <w:lang w:val="en-IN"/>
        </w:rPr>
      </w:pPr>
      <w:r w:rsidRPr="00C1427F">
        <w:rPr>
          <w:rFonts w:ascii="Arial" w:hAnsi="Arial" w:cs="Arial"/>
          <w:b/>
          <w:bCs/>
          <w:lang w:val="en-IN"/>
        </w:rPr>
        <w:t>Normalized Spend</w:t>
      </w:r>
      <w:r w:rsidRPr="00C1427F">
        <w:rPr>
          <w:rFonts w:ascii="Arial" w:hAnsi="Arial" w:cs="Arial"/>
          <w:bCs/>
          <w:lang w:val="en-IN"/>
        </w:rPr>
        <w:t>: No significant difference.</w:t>
      </w:r>
    </w:p>
    <w:p w14:paraId="73BB8C8E" w14:textId="77777777" w:rsidR="00C1427F" w:rsidRPr="00C1427F" w:rsidRDefault="00C1427F" w:rsidP="00C1427F">
      <w:pPr>
        <w:pStyle w:val="Body"/>
        <w:numPr>
          <w:ilvl w:val="0"/>
          <w:numId w:val="71"/>
        </w:numPr>
        <w:rPr>
          <w:rFonts w:ascii="Arial" w:hAnsi="Arial" w:cs="Arial"/>
          <w:bCs/>
          <w:lang w:val="en-IN"/>
        </w:rPr>
      </w:pPr>
      <w:r w:rsidRPr="00C1427F">
        <w:rPr>
          <w:rFonts w:ascii="Arial" w:hAnsi="Arial" w:cs="Arial"/>
          <w:b/>
          <w:bCs/>
          <w:lang w:val="en-IN"/>
        </w:rPr>
        <w:t>Complaint Rate</w:t>
      </w:r>
      <w:r w:rsidRPr="00C1427F">
        <w:rPr>
          <w:rFonts w:ascii="Arial" w:hAnsi="Arial" w:cs="Arial"/>
          <w:bCs/>
          <w:lang w:val="en-IN"/>
        </w:rPr>
        <w:t>: Higher for churned users.</w:t>
      </w:r>
    </w:p>
    <w:p w14:paraId="7D0C18FF" w14:textId="77777777" w:rsidR="00C1427F" w:rsidRPr="00C1427F" w:rsidRDefault="00C1427F" w:rsidP="00C1427F">
      <w:pPr>
        <w:pStyle w:val="Body"/>
        <w:numPr>
          <w:ilvl w:val="0"/>
          <w:numId w:val="71"/>
        </w:numPr>
        <w:rPr>
          <w:rFonts w:ascii="Arial" w:hAnsi="Arial" w:cs="Arial"/>
          <w:bCs/>
          <w:lang w:val="en-IN"/>
        </w:rPr>
      </w:pPr>
      <w:r w:rsidRPr="00C1427F">
        <w:rPr>
          <w:rFonts w:ascii="Arial" w:hAnsi="Arial" w:cs="Arial"/>
          <w:b/>
          <w:bCs/>
          <w:lang w:val="en-IN"/>
        </w:rPr>
        <w:t>Discount Utilization</w:t>
      </w:r>
      <w:r w:rsidRPr="00C1427F">
        <w:rPr>
          <w:rFonts w:ascii="Arial" w:hAnsi="Arial" w:cs="Arial"/>
          <w:bCs/>
          <w:lang w:val="en-IN"/>
        </w:rPr>
        <w:t>: No significant difference.</w:t>
      </w:r>
    </w:p>
    <w:p w14:paraId="5427E0C0" w14:textId="77777777" w:rsidR="00C1427F" w:rsidRPr="00C1427F" w:rsidRDefault="00C1427F" w:rsidP="00C1427F">
      <w:pPr>
        <w:pStyle w:val="Body"/>
        <w:numPr>
          <w:ilvl w:val="0"/>
          <w:numId w:val="71"/>
        </w:numPr>
        <w:rPr>
          <w:rFonts w:ascii="Arial" w:hAnsi="Arial" w:cs="Arial"/>
          <w:bCs/>
          <w:lang w:val="en-IN"/>
        </w:rPr>
      </w:pPr>
      <w:r w:rsidRPr="00C1427F">
        <w:rPr>
          <w:rFonts w:ascii="Arial" w:hAnsi="Arial" w:cs="Arial"/>
          <w:b/>
          <w:bCs/>
          <w:lang w:val="en-IN"/>
        </w:rPr>
        <w:t>Order Frequency</w:t>
      </w:r>
      <w:r w:rsidRPr="00C1427F">
        <w:rPr>
          <w:rFonts w:ascii="Arial" w:hAnsi="Arial" w:cs="Arial"/>
          <w:bCs/>
          <w:lang w:val="en-IN"/>
        </w:rPr>
        <w:t>: Higher and more variable for churned users.</w:t>
      </w:r>
    </w:p>
    <w:p w14:paraId="563145ED" w14:textId="0342CD06" w:rsidR="00C1427F" w:rsidRPr="000F6B9A" w:rsidRDefault="00C1427F" w:rsidP="00C1427F">
      <w:pPr>
        <w:pStyle w:val="Body"/>
        <w:numPr>
          <w:ilvl w:val="0"/>
          <w:numId w:val="71"/>
        </w:numPr>
        <w:rPr>
          <w:rFonts w:ascii="Arial" w:hAnsi="Arial" w:cs="Arial"/>
          <w:bCs/>
          <w:lang w:val="en-IN"/>
        </w:rPr>
      </w:pPr>
      <w:r w:rsidRPr="00C1427F">
        <w:rPr>
          <w:rFonts w:ascii="Arial" w:hAnsi="Arial" w:cs="Arial"/>
          <w:b/>
          <w:bCs/>
          <w:lang w:val="en-IN"/>
        </w:rPr>
        <w:t>Cashback Ratio</w:t>
      </w:r>
      <w:r w:rsidRPr="00C1427F">
        <w:rPr>
          <w:rFonts w:ascii="Arial" w:hAnsi="Arial" w:cs="Arial"/>
          <w:bCs/>
          <w:lang w:val="en-IN"/>
        </w:rPr>
        <w:t>: Higher and more variable for non-churned users.</w:t>
      </w:r>
    </w:p>
    <w:p w14:paraId="5E4ABB8A" w14:textId="77777777" w:rsidR="00CE3441" w:rsidRPr="00CE3441" w:rsidRDefault="00CE3441" w:rsidP="00CE3441">
      <w:pPr>
        <w:pStyle w:val="Body"/>
        <w:rPr>
          <w:rFonts w:ascii="Arial" w:hAnsi="Arial" w:cs="Arial"/>
          <w:b/>
          <w:bCs/>
          <w:lang w:val="en-IN"/>
        </w:rPr>
      </w:pPr>
      <w:r w:rsidRPr="00CE3441">
        <w:rPr>
          <w:rFonts w:ascii="Arial" w:hAnsi="Arial" w:cs="Arial"/>
          <w:b/>
          <w:bCs/>
          <w:lang w:val="en-IN"/>
        </w:rPr>
        <w:t>2.4.2 Violin Plot Analysis</w:t>
      </w:r>
    </w:p>
    <w:p w14:paraId="48E23B09" w14:textId="75CADBC1" w:rsidR="00692B9F" w:rsidRDefault="00CE3441" w:rsidP="00CE3441">
      <w:pPr>
        <w:pStyle w:val="Body"/>
        <w:rPr>
          <w:rFonts w:ascii="Arial" w:hAnsi="Arial" w:cs="Arial"/>
          <w:bCs/>
          <w:lang w:val="en-IN"/>
        </w:rPr>
      </w:pPr>
      <w:r w:rsidRPr="00CE3441">
        <w:rPr>
          <w:rFonts w:ascii="Arial" w:hAnsi="Arial" w:cs="Arial"/>
          <w:bCs/>
          <w:lang w:val="en-IN"/>
        </w:rPr>
        <w:t>Violin plots provide a deeper insight into the data distribution by combining the features of box plots and density plots</w:t>
      </w:r>
      <w:r w:rsidR="00CF7DD6">
        <w:rPr>
          <w:rFonts w:ascii="Arial" w:hAnsi="Arial" w:cs="Arial"/>
          <w:bCs/>
          <w:lang w:val="en-IN"/>
        </w:rPr>
        <w:t>.</w:t>
      </w:r>
      <w:r w:rsidR="00CF7DD6" w:rsidRPr="00CF7DD6">
        <w:t xml:space="preserve"> </w:t>
      </w:r>
      <w:r w:rsidR="00CF7DD6" w:rsidRPr="00CF7DD6">
        <w:rPr>
          <w:rFonts w:ascii="Arial" w:hAnsi="Arial" w:cs="Arial"/>
          <w:bCs/>
          <w:lang w:val="en-IN"/>
        </w:rPr>
        <w:t>A violin plot is a hybrid of a box plot and a kernel density plot, which shows peaks in the data. It is used to visualize the distribution of numerical data. Unlike a box plot that can only show summary statistics, violin plots depict summary statistics and the density of each variable.</w:t>
      </w:r>
      <w:r w:rsidR="00CF7DD6">
        <w:rPr>
          <w:rFonts w:ascii="Arial" w:hAnsi="Arial" w:cs="Arial"/>
          <w:bCs/>
          <w:lang w:val="en-IN"/>
        </w:rPr>
        <w:t xml:space="preserve"> </w:t>
      </w:r>
      <w:r w:rsidR="00E360CD">
        <w:rPr>
          <w:rFonts w:ascii="Arial" w:hAnsi="Arial" w:cs="Arial"/>
          <w:bCs/>
          <w:lang w:val="en-IN"/>
        </w:rPr>
        <w:t xml:space="preserve"> </w:t>
      </w:r>
      <w:r w:rsidR="00CF7DD6">
        <w:rPr>
          <w:rFonts w:ascii="Arial" w:hAnsi="Arial" w:cs="Arial"/>
          <w:bCs/>
          <w:lang w:val="en-IN"/>
        </w:rPr>
        <w:t>W</w:t>
      </w:r>
      <w:r w:rsidR="00E360CD">
        <w:rPr>
          <w:rFonts w:ascii="Arial" w:hAnsi="Arial" w:cs="Arial"/>
          <w:bCs/>
          <w:lang w:val="en-IN"/>
        </w:rPr>
        <w:t>e can see in Table 5 and Fig 6-10</w:t>
      </w:r>
      <w:r w:rsidR="00CF7DD6">
        <w:rPr>
          <w:rFonts w:ascii="Arial" w:hAnsi="Arial" w:cs="Arial"/>
          <w:bCs/>
          <w:lang w:val="en-IN"/>
        </w:rPr>
        <w:t xml:space="preserve"> the outputs.</w:t>
      </w:r>
    </w:p>
    <w:p w14:paraId="1EB62785" w14:textId="13609236" w:rsidR="00692B9F" w:rsidRPr="00CE3441" w:rsidRDefault="00692B9F" w:rsidP="00CE3441">
      <w:pPr>
        <w:pStyle w:val="Body"/>
        <w:rPr>
          <w:rFonts w:ascii="Arial" w:hAnsi="Arial" w:cs="Arial"/>
          <w:bCs/>
          <w:lang w:val="en-IN"/>
        </w:rPr>
      </w:pPr>
      <w:r>
        <w:rPr>
          <w:rFonts w:ascii="Arial" w:hAnsi="Arial" w:cs="Arial"/>
          <w:bCs/>
          <w:lang w:val="en-IN"/>
        </w:rPr>
        <w:tab/>
      </w:r>
      <w:r>
        <w:rPr>
          <w:rFonts w:ascii="Arial" w:hAnsi="Arial" w:cs="Arial"/>
          <w:bCs/>
          <w:lang w:val="en-IN"/>
        </w:rPr>
        <w:tab/>
      </w:r>
      <w:r>
        <w:rPr>
          <w:rFonts w:ascii="Arial" w:hAnsi="Arial" w:cs="Arial"/>
          <w:bCs/>
          <w:lang w:val="en-IN"/>
        </w:rPr>
        <w:tab/>
      </w:r>
      <w:r>
        <w:rPr>
          <w:rFonts w:ascii="Arial" w:hAnsi="Arial" w:cs="Arial"/>
          <w:bCs/>
          <w:lang w:val="en-IN"/>
        </w:rPr>
        <w:tab/>
      </w:r>
      <w:r w:rsidRPr="00692B9F">
        <w:rPr>
          <w:rFonts w:ascii="Arial" w:hAnsi="Arial" w:cs="Arial"/>
          <w:b/>
          <w:lang w:val="en-IN"/>
        </w:rPr>
        <w:t xml:space="preserve">Table </w:t>
      </w:r>
      <w:r w:rsidR="00532359">
        <w:rPr>
          <w:rFonts w:ascii="Arial" w:hAnsi="Arial" w:cs="Arial"/>
          <w:b/>
          <w:lang w:val="en-IN"/>
        </w:rPr>
        <w:t>5</w:t>
      </w:r>
      <w:r w:rsidRPr="00692B9F">
        <w:rPr>
          <w:rFonts w:ascii="Arial" w:hAnsi="Arial" w:cs="Arial"/>
          <w:b/>
          <w:lang w:val="en-IN"/>
        </w:rPr>
        <w:t xml:space="preserve"> Results of Violin Plot Analysis</w:t>
      </w:r>
    </w:p>
    <w:tbl>
      <w:tblPr>
        <w:tblStyle w:val="TableGrid"/>
        <w:tblW w:w="9168" w:type="dxa"/>
        <w:tblLook w:val="04A0" w:firstRow="1" w:lastRow="0" w:firstColumn="1" w:lastColumn="0" w:noHBand="0" w:noVBand="1"/>
      </w:tblPr>
      <w:tblGrid>
        <w:gridCol w:w="1413"/>
        <w:gridCol w:w="1478"/>
        <w:gridCol w:w="2070"/>
        <w:gridCol w:w="1606"/>
        <w:gridCol w:w="2601"/>
      </w:tblGrid>
      <w:tr w:rsidR="00CE3441" w:rsidRPr="00CE3441" w14:paraId="162FBDF1" w14:textId="77777777" w:rsidTr="00CE3441">
        <w:tc>
          <w:tcPr>
            <w:tcW w:w="0" w:type="auto"/>
            <w:hideMark/>
          </w:tcPr>
          <w:p w14:paraId="6C6E33AC" w14:textId="77777777" w:rsidR="00CE3441" w:rsidRPr="00CE3441" w:rsidRDefault="00CE3441" w:rsidP="00CE3441">
            <w:pPr>
              <w:jc w:val="center"/>
              <w:rPr>
                <w:rFonts w:ascii="Arial" w:hAnsi="Arial" w:cs="Arial"/>
                <w:b/>
                <w:bCs/>
                <w:sz w:val="14"/>
                <w:szCs w:val="14"/>
                <w:lang w:val="en-IN" w:eastAsia="en-IN"/>
              </w:rPr>
            </w:pPr>
            <w:r w:rsidRPr="00CE3441">
              <w:rPr>
                <w:rFonts w:ascii="Arial" w:hAnsi="Arial" w:cs="Arial"/>
                <w:b/>
                <w:bCs/>
                <w:sz w:val="14"/>
                <w:szCs w:val="14"/>
                <w:lang w:val="en-IN" w:eastAsia="en-IN"/>
              </w:rPr>
              <w:t>Feature</w:t>
            </w:r>
          </w:p>
        </w:tc>
        <w:tc>
          <w:tcPr>
            <w:tcW w:w="0" w:type="auto"/>
            <w:hideMark/>
          </w:tcPr>
          <w:p w14:paraId="5AC1369C" w14:textId="77777777" w:rsidR="00CE3441" w:rsidRPr="00CE3441" w:rsidRDefault="00CE3441" w:rsidP="00CE3441">
            <w:pPr>
              <w:jc w:val="center"/>
              <w:rPr>
                <w:rFonts w:ascii="Arial" w:hAnsi="Arial" w:cs="Arial"/>
                <w:b/>
                <w:bCs/>
                <w:sz w:val="14"/>
                <w:szCs w:val="14"/>
                <w:lang w:val="en-IN" w:eastAsia="en-IN"/>
              </w:rPr>
            </w:pPr>
            <w:r w:rsidRPr="00CE3441">
              <w:rPr>
                <w:rFonts w:ascii="Arial" w:hAnsi="Arial" w:cs="Arial"/>
                <w:b/>
                <w:bCs/>
                <w:sz w:val="14"/>
                <w:szCs w:val="14"/>
                <w:lang w:val="en-IN" w:eastAsia="en-IN"/>
              </w:rPr>
              <w:t>Statistic</w:t>
            </w:r>
          </w:p>
        </w:tc>
        <w:tc>
          <w:tcPr>
            <w:tcW w:w="0" w:type="auto"/>
            <w:hideMark/>
          </w:tcPr>
          <w:p w14:paraId="4158D284" w14:textId="77777777" w:rsidR="00CE3441" w:rsidRPr="00CE3441" w:rsidRDefault="00CE3441" w:rsidP="00CE3441">
            <w:pPr>
              <w:jc w:val="center"/>
              <w:rPr>
                <w:rFonts w:ascii="Arial" w:hAnsi="Arial" w:cs="Arial"/>
                <w:b/>
                <w:bCs/>
                <w:sz w:val="14"/>
                <w:szCs w:val="14"/>
                <w:lang w:val="en-IN" w:eastAsia="en-IN"/>
              </w:rPr>
            </w:pPr>
            <w:r w:rsidRPr="00CE3441">
              <w:rPr>
                <w:rFonts w:ascii="Arial" w:hAnsi="Arial" w:cs="Arial"/>
                <w:b/>
                <w:bCs/>
                <w:sz w:val="14"/>
                <w:szCs w:val="14"/>
                <w:lang w:val="en-IN" w:eastAsia="en-IN"/>
              </w:rPr>
              <w:t>Non-Churned (Blue)</w:t>
            </w:r>
          </w:p>
        </w:tc>
        <w:tc>
          <w:tcPr>
            <w:tcW w:w="0" w:type="auto"/>
            <w:hideMark/>
          </w:tcPr>
          <w:p w14:paraId="0790F59D" w14:textId="77777777" w:rsidR="00CE3441" w:rsidRPr="00CE3441" w:rsidRDefault="00CE3441" w:rsidP="00CE3441">
            <w:pPr>
              <w:jc w:val="center"/>
              <w:rPr>
                <w:rFonts w:ascii="Arial" w:hAnsi="Arial" w:cs="Arial"/>
                <w:b/>
                <w:bCs/>
                <w:sz w:val="14"/>
                <w:szCs w:val="14"/>
                <w:lang w:val="en-IN" w:eastAsia="en-IN"/>
              </w:rPr>
            </w:pPr>
            <w:r w:rsidRPr="00CE3441">
              <w:rPr>
                <w:rFonts w:ascii="Arial" w:hAnsi="Arial" w:cs="Arial"/>
                <w:b/>
                <w:bCs/>
                <w:sz w:val="14"/>
                <w:szCs w:val="14"/>
                <w:lang w:val="en-IN" w:eastAsia="en-IN"/>
              </w:rPr>
              <w:t>Churned (Orange)</w:t>
            </w:r>
          </w:p>
        </w:tc>
        <w:tc>
          <w:tcPr>
            <w:tcW w:w="0" w:type="auto"/>
            <w:hideMark/>
          </w:tcPr>
          <w:p w14:paraId="5F2B2B7A" w14:textId="77777777" w:rsidR="00CE3441" w:rsidRPr="00CE3441" w:rsidRDefault="00CE3441" w:rsidP="00CE3441">
            <w:pPr>
              <w:jc w:val="center"/>
              <w:rPr>
                <w:rFonts w:ascii="Arial" w:hAnsi="Arial" w:cs="Arial"/>
                <w:b/>
                <w:bCs/>
                <w:sz w:val="14"/>
                <w:szCs w:val="14"/>
                <w:lang w:val="en-IN" w:eastAsia="en-IN"/>
              </w:rPr>
            </w:pPr>
            <w:r w:rsidRPr="00CE3441">
              <w:rPr>
                <w:rFonts w:ascii="Arial" w:hAnsi="Arial" w:cs="Arial"/>
                <w:b/>
                <w:bCs/>
                <w:sz w:val="14"/>
                <w:szCs w:val="14"/>
                <w:lang w:val="en-IN" w:eastAsia="en-IN"/>
              </w:rPr>
              <w:t>Conclusion</w:t>
            </w:r>
          </w:p>
        </w:tc>
      </w:tr>
      <w:tr w:rsidR="00CE3441" w:rsidRPr="00CE3441" w14:paraId="7D3EEE9B" w14:textId="77777777" w:rsidTr="00CE3441">
        <w:tc>
          <w:tcPr>
            <w:tcW w:w="0" w:type="auto"/>
            <w:hideMark/>
          </w:tcPr>
          <w:p w14:paraId="40967921" w14:textId="77777777" w:rsidR="00CE3441" w:rsidRPr="00CE3441" w:rsidRDefault="00CE3441" w:rsidP="00CE3441">
            <w:pPr>
              <w:rPr>
                <w:rFonts w:ascii="Arial" w:hAnsi="Arial" w:cs="Arial"/>
                <w:sz w:val="14"/>
                <w:szCs w:val="14"/>
                <w:lang w:val="en-IN" w:eastAsia="en-IN"/>
              </w:rPr>
            </w:pPr>
            <w:r w:rsidRPr="00CE3441">
              <w:rPr>
                <w:rFonts w:ascii="Arial" w:hAnsi="Arial" w:cs="Arial"/>
                <w:b/>
                <w:bCs/>
                <w:sz w:val="14"/>
                <w:szCs w:val="14"/>
                <w:bdr w:val="single" w:sz="2" w:space="0" w:color="E3E3E3" w:frame="1"/>
                <w:lang w:val="en-IN" w:eastAsia="en-IN"/>
              </w:rPr>
              <w:t>Normalized Spend</w:t>
            </w:r>
          </w:p>
        </w:tc>
        <w:tc>
          <w:tcPr>
            <w:tcW w:w="0" w:type="auto"/>
            <w:hideMark/>
          </w:tcPr>
          <w:p w14:paraId="67B1B1C4"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Shape and Distribution</w:t>
            </w:r>
          </w:p>
        </w:tc>
        <w:tc>
          <w:tcPr>
            <w:tcW w:w="0" w:type="auto"/>
            <w:hideMark/>
          </w:tcPr>
          <w:p w14:paraId="26FD90AF"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Similar</w:t>
            </w:r>
          </w:p>
        </w:tc>
        <w:tc>
          <w:tcPr>
            <w:tcW w:w="0" w:type="auto"/>
            <w:hideMark/>
          </w:tcPr>
          <w:p w14:paraId="68A4534D"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Similar</w:t>
            </w:r>
          </w:p>
        </w:tc>
        <w:tc>
          <w:tcPr>
            <w:tcW w:w="0" w:type="auto"/>
            <w:hideMark/>
          </w:tcPr>
          <w:p w14:paraId="031CA6FD"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No significant difference in distribution</w:t>
            </w:r>
          </w:p>
        </w:tc>
      </w:tr>
      <w:tr w:rsidR="00CE3441" w:rsidRPr="00CE3441" w14:paraId="5752521D" w14:textId="77777777" w:rsidTr="00CE3441">
        <w:tc>
          <w:tcPr>
            <w:tcW w:w="0" w:type="auto"/>
            <w:hideMark/>
          </w:tcPr>
          <w:p w14:paraId="7254A113" w14:textId="77777777" w:rsidR="00CE3441" w:rsidRPr="00CE3441" w:rsidRDefault="00CE3441" w:rsidP="00CE3441">
            <w:pPr>
              <w:rPr>
                <w:rFonts w:ascii="Arial" w:hAnsi="Arial" w:cs="Arial"/>
                <w:sz w:val="14"/>
                <w:szCs w:val="14"/>
                <w:lang w:val="en-IN" w:eastAsia="en-IN"/>
              </w:rPr>
            </w:pPr>
          </w:p>
        </w:tc>
        <w:tc>
          <w:tcPr>
            <w:tcW w:w="0" w:type="auto"/>
            <w:hideMark/>
          </w:tcPr>
          <w:p w14:paraId="33B454E8"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Median and IQR</w:t>
            </w:r>
          </w:p>
        </w:tc>
        <w:tc>
          <w:tcPr>
            <w:tcW w:w="0" w:type="auto"/>
            <w:hideMark/>
          </w:tcPr>
          <w:p w14:paraId="282A1DA0"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Similar</w:t>
            </w:r>
          </w:p>
        </w:tc>
        <w:tc>
          <w:tcPr>
            <w:tcW w:w="0" w:type="auto"/>
            <w:hideMark/>
          </w:tcPr>
          <w:p w14:paraId="72BF58B1"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Similar</w:t>
            </w:r>
          </w:p>
        </w:tc>
        <w:tc>
          <w:tcPr>
            <w:tcW w:w="0" w:type="auto"/>
            <w:hideMark/>
          </w:tcPr>
          <w:p w14:paraId="31BA68C6" w14:textId="77777777" w:rsidR="00CE3441" w:rsidRPr="00CE3441" w:rsidRDefault="00CE3441" w:rsidP="00CE3441">
            <w:pPr>
              <w:rPr>
                <w:rFonts w:ascii="Arial" w:hAnsi="Arial" w:cs="Arial"/>
                <w:sz w:val="14"/>
                <w:szCs w:val="14"/>
                <w:lang w:val="en-IN" w:eastAsia="en-IN"/>
              </w:rPr>
            </w:pPr>
          </w:p>
        </w:tc>
      </w:tr>
      <w:tr w:rsidR="00CE3441" w:rsidRPr="00CE3441" w14:paraId="581C1950" w14:textId="77777777" w:rsidTr="00CE3441">
        <w:tc>
          <w:tcPr>
            <w:tcW w:w="0" w:type="auto"/>
            <w:hideMark/>
          </w:tcPr>
          <w:p w14:paraId="0C2508BE" w14:textId="77777777" w:rsidR="00CE3441" w:rsidRPr="00CE3441" w:rsidRDefault="00CE3441" w:rsidP="00CE3441">
            <w:pPr>
              <w:rPr>
                <w:rFonts w:ascii="Arial" w:hAnsi="Arial" w:cs="Arial"/>
                <w:sz w:val="14"/>
                <w:szCs w:val="14"/>
                <w:lang w:val="en-IN" w:eastAsia="en-IN"/>
              </w:rPr>
            </w:pPr>
          </w:p>
        </w:tc>
        <w:tc>
          <w:tcPr>
            <w:tcW w:w="0" w:type="auto"/>
            <w:hideMark/>
          </w:tcPr>
          <w:p w14:paraId="03CD0B36"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Density</w:t>
            </w:r>
          </w:p>
        </w:tc>
        <w:tc>
          <w:tcPr>
            <w:tcW w:w="0" w:type="auto"/>
            <w:hideMark/>
          </w:tcPr>
          <w:p w14:paraId="6C33D435" w14:textId="1D380411"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 xml:space="preserve">High around </w:t>
            </w:r>
            <w:r w:rsidR="00A06B92">
              <w:rPr>
                <w:rFonts w:ascii="Arial" w:hAnsi="Arial" w:cs="Arial"/>
                <w:sz w:val="14"/>
                <w:szCs w:val="14"/>
                <w:lang w:val="en-IN" w:eastAsia="en-IN"/>
              </w:rPr>
              <w:t>7</w:t>
            </w:r>
          </w:p>
        </w:tc>
        <w:tc>
          <w:tcPr>
            <w:tcW w:w="0" w:type="auto"/>
            <w:hideMark/>
          </w:tcPr>
          <w:p w14:paraId="1B60DAEF" w14:textId="7159363C"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 xml:space="preserve">High around </w:t>
            </w:r>
            <w:r w:rsidR="00A06B92">
              <w:rPr>
                <w:rFonts w:ascii="Arial" w:hAnsi="Arial" w:cs="Arial"/>
                <w:sz w:val="14"/>
                <w:szCs w:val="14"/>
                <w:lang w:val="en-IN" w:eastAsia="en-IN"/>
              </w:rPr>
              <w:t>7</w:t>
            </w:r>
          </w:p>
        </w:tc>
        <w:tc>
          <w:tcPr>
            <w:tcW w:w="0" w:type="auto"/>
            <w:hideMark/>
          </w:tcPr>
          <w:p w14:paraId="6DBBC908" w14:textId="77777777" w:rsidR="00CE3441" w:rsidRPr="00CE3441" w:rsidRDefault="00CE3441" w:rsidP="00CE3441">
            <w:pPr>
              <w:rPr>
                <w:rFonts w:ascii="Arial" w:hAnsi="Arial" w:cs="Arial"/>
                <w:sz w:val="14"/>
                <w:szCs w:val="14"/>
                <w:lang w:val="en-IN" w:eastAsia="en-IN"/>
              </w:rPr>
            </w:pPr>
          </w:p>
        </w:tc>
      </w:tr>
      <w:tr w:rsidR="00CE3441" w:rsidRPr="00CE3441" w14:paraId="1066C394" w14:textId="77777777" w:rsidTr="00CE3441">
        <w:tc>
          <w:tcPr>
            <w:tcW w:w="0" w:type="auto"/>
            <w:hideMark/>
          </w:tcPr>
          <w:p w14:paraId="4903F0FF" w14:textId="77777777" w:rsidR="00CE3441" w:rsidRPr="00CE3441" w:rsidRDefault="00CE3441" w:rsidP="00CE3441">
            <w:pPr>
              <w:rPr>
                <w:rFonts w:ascii="Arial" w:hAnsi="Arial" w:cs="Arial"/>
                <w:sz w:val="14"/>
                <w:szCs w:val="14"/>
                <w:lang w:val="en-IN" w:eastAsia="en-IN"/>
              </w:rPr>
            </w:pPr>
            <w:r w:rsidRPr="00CE3441">
              <w:rPr>
                <w:rFonts w:ascii="Arial" w:hAnsi="Arial" w:cs="Arial"/>
                <w:b/>
                <w:bCs/>
                <w:sz w:val="14"/>
                <w:szCs w:val="14"/>
                <w:bdr w:val="single" w:sz="2" w:space="0" w:color="E3E3E3" w:frame="1"/>
                <w:lang w:val="en-IN" w:eastAsia="en-IN"/>
              </w:rPr>
              <w:t>Complaint Rate</w:t>
            </w:r>
          </w:p>
        </w:tc>
        <w:tc>
          <w:tcPr>
            <w:tcW w:w="0" w:type="auto"/>
            <w:hideMark/>
          </w:tcPr>
          <w:p w14:paraId="374145CC"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Shape and Distribution</w:t>
            </w:r>
          </w:p>
        </w:tc>
        <w:tc>
          <w:tcPr>
            <w:tcW w:w="0" w:type="auto"/>
            <w:hideMark/>
          </w:tcPr>
          <w:p w14:paraId="5E1F70CF"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Concentrated at zero</w:t>
            </w:r>
          </w:p>
        </w:tc>
        <w:tc>
          <w:tcPr>
            <w:tcW w:w="0" w:type="auto"/>
            <w:hideMark/>
          </w:tcPr>
          <w:p w14:paraId="77379CE6"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Broader, higher</w:t>
            </w:r>
          </w:p>
        </w:tc>
        <w:tc>
          <w:tcPr>
            <w:tcW w:w="0" w:type="auto"/>
            <w:hideMark/>
          </w:tcPr>
          <w:p w14:paraId="2B8B0C62"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Higher complaint rates for churned users</w:t>
            </w:r>
          </w:p>
        </w:tc>
      </w:tr>
      <w:tr w:rsidR="00CE3441" w:rsidRPr="00CE3441" w14:paraId="4F5CFA77" w14:textId="77777777" w:rsidTr="00CE3441">
        <w:tc>
          <w:tcPr>
            <w:tcW w:w="0" w:type="auto"/>
            <w:hideMark/>
          </w:tcPr>
          <w:p w14:paraId="5169AC2D" w14:textId="77777777" w:rsidR="00CE3441" w:rsidRPr="00CE3441" w:rsidRDefault="00CE3441" w:rsidP="00CE3441">
            <w:pPr>
              <w:rPr>
                <w:rFonts w:ascii="Arial" w:hAnsi="Arial" w:cs="Arial"/>
                <w:sz w:val="14"/>
                <w:szCs w:val="14"/>
                <w:lang w:val="en-IN" w:eastAsia="en-IN"/>
              </w:rPr>
            </w:pPr>
          </w:p>
        </w:tc>
        <w:tc>
          <w:tcPr>
            <w:tcW w:w="0" w:type="auto"/>
            <w:hideMark/>
          </w:tcPr>
          <w:p w14:paraId="5DFF2904"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Median and IQR</w:t>
            </w:r>
          </w:p>
        </w:tc>
        <w:tc>
          <w:tcPr>
            <w:tcW w:w="0" w:type="auto"/>
            <w:hideMark/>
          </w:tcPr>
          <w:p w14:paraId="20D56329"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Lower</w:t>
            </w:r>
          </w:p>
        </w:tc>
        <w:tc>
          <w:tcPr>
            <w:tcW w:w="0" w:type="auto"/>
            <w:hideMark/>
          </w:tcPr>
          <w:p w14:paraId="3549D42B"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Higher</w:t>
            </w:r>
          </w:p>
        </w:tc>
        <w:tc>
          <w:tcPr>
            <w:tcW w:w="0" w:type="auto"/>
            <w:hideMark/>
          </w:tcPr>
          <w:p w14:paraId="6C5D38E8" w14:textId="77777777" w:rsidR="00CE3441" w:rsidRPr="00CE3441" w:rsidRDefault="00CE3441" w:rsidP="00CE3441">
            <w:pPr>
              <w:rPr>
                <w:rFonts w:ascii="Arial" w:hAnsi="Arial" w:cs="Arial"/>
                <w:sz w:val="14"/>
                <w:szCs w:val="14"/>
                <w:lang w:val="en-IN" w:eastAsia="en-IN"/>
              </w:rPr>
            </w:pPr>
          </w:p>
        </w:tc>
      </w:tr>
      <w:tr w:rsidR="00CE3441" w:rsidRPr="00CE3441" w14:paraId="1F5B8566" w14:textId="77777777" w:rsidTr="00CE3441">
        <w:tc>
          <w:tcPr>
            <w:tcW w:w="0" w:type="auto"/>
            <w:hideMark/>
          </w:tcPr>
          <w:p w14:paraId="3D018D82" w14:textId="77777777" w:rsidR="00CE3441" w:rsidRPr="00CE3441" w:rsidRDefault="00CE3441" w:rsidP="00CE3441">
            <w:pPr>
              <w:rPr>
                <w:rFonts w:ascii="Arial" w:hAnsi="Arial" w:cs="Arial"/>
                <w:sz w:val="14"/>
                <w:szCs w:val="14"/>
                <w:lang w:val="en-IN" w:eastAsia="en-IN"/>
              </w:rPr>
            </w:pPr>
          </w:p>
        </w:tc>
        <w:tc>
          <w:tcPr>
            <w:tcW w:w="0" w:type="auto"/>
            <w:hideMark/>
          </w:tcPr>
          <w:p w14:paraId="7F9E8BBD"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Density</w:t>
            </w:r>
          </w:p>
        </w:tc>
        <w:tc>
          <w:tcPr>
            <w:tcW w:w="0" w:type="auto"/>
            <w:hideMark/>
          </w:tcPr>
          <w:p w14:paraId="0063D7DC"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High at zero complaints</w:t>
            </w:r>
          </w:p>
        </w:tc>
        <w:tc>
          <w:tcPr>
            <w:tcW w:w="0" w:type="auto"/>
            <w:hideMark/>
          </w:tcPr>
          <w:p w14:paraId="115CD2B0"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Broad distribution</w:t>
            </w:r>
          </w:p>
        </w:tc>
        <w:tc>
          <w:tcPr>
            <w:tcW w:w="0" w:type="auto"/>
            <w:hideMark/>
          </w:tcPr>
          <w:p w14:paraId="310B7385" w14:textId="77777777" w:rsidR="00CE3441" w:rsidRPr="00CE3441" w:rsidRDefault="00CE3441" w:rsidP="00CE3441">
            <w:pPr>
              <w:rPr>
                <w:rFonts w:ascii="Arial" w:hAnsi="Arial" w:cs="Arial"/>
                <w:sz w:val="14"/>
                <w:szCs w:val="14"/>
                <w:lang w:val="en-IN" w:eastAsia="en-IN"/>
              </w:rPr>
            </w:pPr>
          </w:p>
        </w:tc>
      </w:tr>
      <w:tr w:rsidR="00CE3441" w:rsidRPr="00CE3441" w14:paraId="12A74FC3" w14:textId="77777777" w:rsidTr="00CE3441">
        <w:tc>
          <w:tcPr>
            <w:tcW w:w="0" w:type="auto"/>
            <w:hideMark/>
          </w:tcPr>
          <w:p w14:paraId="15195C12" w14:textId="77777777" w:rsidR="00CE3441" w:rsidRPr="00CE3441" w:rsidRDefault="00CE3441" w:rsidP="00CE3441">
            <w:pPr>
              <w:rPr>
                <w:rFonts w:ascii="Arial" w:hAnsi="Arial" w:cs="Arial"/>
                <w:sz w:val="14"/>
                <w:szCs w:val="14"/>
                <w:lang w:val="en-IN" w:eastAsia="en-IN"/>
              </w:rPr>
            </w:pPr>
            <w:r w:rsidRPr="00CE3441">
              <w:rPr>
                <w:rFonts w:ascii="Arial" w:hAnsi="Arial" w:cs="Arial"/>
                <w:b/>
                <w:bCs/>
                <w:sz w:val="14"/>
                <w:szCs w:val="14"/>
                <w:bdr w:val="single" w:sz="2" w:space="0" w:color="E3E3E3" w:frame="1"/>
                <w:lang w:val="en-IN" w:eastAsia="en-IN"/>
              </w:rPr>
              <w:t>Discount Utilization</w:t>
            </w:r>
          </w:p>
        </w:tc>
        <w:tc>
          <w:tcPr>
            <w:tcW w:w="0" w:type="auto"/>
            <w:hideMark/>
          </w:tcPr>
          <w:p w14:paraId="08EDD2FE"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Shape and Distribution</w:t>
            </w:r>
          </w:p>
        </w:tc>
        <w:tc>
          <w:tcPr>
            <w:tcW w:w="0" w:type="auto"/>
            <w:hideMark/>
          </w:tcPr>
          <w:p w14:paraId="26C41372"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Similar</w:t>
            </w:r>
          </w:p>
        </w:tc>
        <w:tc>
          <w:tcPr>
            <w:tcW w:w="0" w:type="auto"/>
            <w:hideMark/>
          </w:tcPr>
          <w:p w14:paraId="4B2AC698"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Similar</w:t>
            </w:r>
          </w:p>
        </w:tc>
        <w:tc>
          <w:tcPr>
            <w:tcW w:w="0" w:type="auto"/>
            <w:hideMark/>
          </w:tcPr>
          <w:p w14:paraId="43118850"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No significant difference in utilization</w:t>
            </w:r>
          </w:p>
        </w:tc>
      </w:tr>
      <w:tr w:rsidR="00CE3441" w:rsidRPr="00CE3441" w14:paraId="5083BFA2" w14:textId="77777777" w:rsidTr="00CE3441">
        <w:tc>
          <w:tcPr>
            <w:tcW w:w="0" w:type="auto"/>
            <w:hideMark/>
          </w:tcPr>
          <w:p w14:paraId="37ABB87E" w14:textId="77777777" w:rsidR="00CE3441" w:rsidRPr="00CE3441" w:rsidRDefault="00CE3441" w:rsidP="00CE3441">
            <w:pPr>
              <w:rPr>
                <w:rFonts w:ascii="Arial" w:hAnsi="Arial" w:cs="Arial"/>
                <w:sz w:val="14"/>
                <w:szCs w:val="14"/>
                <w:lang w:val="en-IN" w:eastAsia="en-IN"/>
              </w:rPr>
            </w:pPr>
          </w:p>
        </w:tc>
        <w:tc>
          <w:tcPr>
            <w:tcW w:w="0" w:type="auto"/>
            <w:hideMark/>
          </w:tcPr>
          <w:p w14:paraId="51D18CA5"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Median and IQR</w:t>
            </w:r>
          </w:p>
        </w:tc>
        <w:tc>
          <w:tcPr>
            <w:tcW w:w="0" w:type="auto"/>
            <w:hideMark/>
          </w:tcPr>
          <w:p w14:paraId="6F0D6BBB"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Similar</w:t>
            </w:r>
          </w:p>
        </w:tc>
        <w:tc>
          <w:tcPr>
            <w:tcW w:w="0" w:type="auto"/>
            <w:hideMark/>
          </w:tcPr>
          <w:p w14:paraId="70EAE44F"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Similar</w:t>
            </w:r>
          </w:p>
        </w:tc>
        <w:tc>
          <w:tcPr>
            <w:tcW w:w="0" w:type="auto"/>
            <w:hideMark/>
          </w:tcPr>
          <w:p w14:paraId="7E45A2CE" w14:textId="77777777" w:rsidR="00CE3441" w:rsidRPr="00CE3441" w:rsidRDefault="00CE3441" w:rsidP="00CE3441">
            <w:pPr>
              <w:rPr>
                <w:rFonts w:ascii="Arial" w:hAnsi="Arial" w:cs="Arial"/>
                <w:sz w:val="14"/>
                <w:szCs w:val="14"/>
                <w:lang w:val="en-IN" w:eastAsia="en-IN"/>
              </w:rPr>
            </w:pPr>
          </w:p>
        </w:tc>
      </w:tr>
      <w:tr w:rsidR="00CE3441" w:rsidRPr="00CE3441" w14:paraId="2F08F49D" w14:textId="77777777" w:rsidTr="00CE3441">
        <w:tc>
          <w:tcPr>
            <w:tcW w:w="0" w:type="auto"/>
            <w:hideMark/>
          </w:tcPr>
          <w:p w14:paraId="695B7AFF" w14:textId="77777777" w:rsidR="00CE3441" w:rsidRPr="00CE3441" w:rsidRDefault="00CE3441" w:rsidP="00CE3441">
            <w:pPr>
              <w:rPr>
                <w:rFonts w:ascii="Arial" w:hAnsi="Arial" w:cs="Arial"/>
                <w:sz w:val="14"/>
                <w:szCs w:val="14"/>
                <w:lang w:val="en-IN" w:eastAsia="en-IN"/>
              </w:rPr>
            </w:pPr>
          </w:p>
        </w:tc>
        <w:tc>
          <w:tcPr>
            <w:tcW w:w="0" w:type="auto"/>
            <w:hideMark/>
          </w:tcPr>
          <w:p w14:paraId="758A7DF9"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Density</w:t>
            </w:r>
          </w:p>
        </w:tc>
        <w:tc>
          <w:tcPr>
            <w:tcW w:w="0" w:type="auto"/>
            <w:hideMark/>
          </w:tcPr>
          <w:p w14:paraId="5D0FA487"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Multiple peaks</w:t>
            </w:r>
          </w:p>
        </w:tc>
        <w:tc>
          <w:tcPr>
            <w:tcW w:w="0" w:type="auto"/>
            <w:hideMark/>
          </w:tcPr>
          <w:p w14:paraId="3C27BE9D"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Multiple peaks</w:t>
            </w:r>
          </w:p>
        </w:tc>
        <w:tc>
          <w:tcPr>
            <w:tcW w:w="0" w:type="auto"/>
            <w:hideMark/>
          </w:tcPr>
          <w:p w14:paraId="5BC85244" w14:textId="77777777" w:rsidR="00CE3441" w:rsidRPr="00CE3441" w:rsidRDefault="00CE3441" w:rsidP="00CE3441">
            <w:pPr>
              <w:rPr>
                <w:rFonts w:ascii="Arial" w:hAnsi="Arial" w:cs="Arial"/>
                <w:sz w:val="14"/>
                <w:szCs w:val="14"/>
                <w:lang w:val="en-IN" w:eastAsia="en-IN"/>
              </w:rPr>
            </w:pPr>
          </w:p>
        </w:tc>
      </w:tr>
      <w:tr w:rsidR="00CE3441" w:rsidRPr="00CE3441" w14:paraId="6748FBED" w14:textId="77777777" w:rsidTr="00CE3441">
        <w:tc>
          <w:tcPr>
            <w:tcW w:w="0" w:type="auto"/>
            <w:hideMark/>
          </w:tcPr>
          <w:p w14:paraId="059CF2D2" w14:textId="77777777" w:rsidR="00CE3441" w:rsidRPr="00CE3441" w:rsidRDefault="00CE3441" w:rsidP="00CE3441">
            <w:pPr>
              <w:rPr>
                <w:rFonts w:ascii="Arial" w:hAnsi="Arial" w:cs="Arial"/>
                <w:sz w:val="14"/>
                <w:szCs w:val="14"/>
                <w:lang w:val="en-IN" w:eastAsia="en-IN"/>
              </w:rPr>
            </w:pPr>
            <w:r w:rsidRPr="00CE3441">
              <w:rPr>
                <w:rFonts w:ascii="Arial" w:hAnsi="Arial" w:cs="Arial"/>
                <w:b/>
                <w:bCs/>
                <w:sz w:val="14"/>
                <w:szCs w:val="14"/>
                <w:bdr w:val="single" w:sz="2" w:space="0" w:color="E3E3E3" w:frame="1"/>
                <w:lang w:val="en-IN" w:eastAsia="en-IN"/>
              </w:rPr>
              <w:t>Order Frequency</w:t>
            </w:r>
          </w:p>
        </w:tc>
        <w:tc>
          <w:tcPr>
            <w:tcW w:w="0" w:type="auto"/>
            <w:hideMark/>
          </w:tcPr>
          <w:p w14:paraId="711C1636"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Shape and Distribution</w:t>
            </w:r>
          </w:p>
        </w:tc>
        <w:tc>
          <w:tcPr>
            <w:tcW w:w="0" w:type="auto"/>
            <w:hideMark/>
          </w:tcPr>
          <w:p w14:paraId="5D8D1119"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Narrower, lower</w:t>
            </w:r>
          </w:p>
        </w:tc>
        <w:tc>
          <w:tcPr>
            <w:tcW w:w="0" w:type="auto"/>
            <w:hideMark/>
          </w:tcPr>
          <w:p w14:paraId="07D5D31D"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Broader, higher</w:t>
            </w:r>
          </w:p>
        </w:tc>
        <w:tc>
          <w:tcPr>
            <w:tcW w:w="0" w:type="auto"/>
            <w:hideMark/>
          </w:tcPr>
          <w:p w14:paraId="3110A9A5"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Higher order frequencies for churned users</w:t>
            </w:r>
          </w:p>
        </w:tc>
      </w:tr>
      <w:tr w:rsidR="00CE3441" w:rsidRPr="00CE3441" w14:paraId="60B1AA77" w14:textId="77777777" w:rsidTr="00CE3441">
        <w:tc>
          <w:tcPr>
            <w:tcW w:w="0" w:type="auto"/>
            <w:hideMark/>
          </w:tcPr>
          <w:p w14:paraId="75F59CE5" w14:textId="77777777" w:rsidR="00CE3441" w:rsidRPr="00CE3441" w:rsidRDefault="00CE3441" w:rsidP="00CE3441">
            <w:pPr>
              <w:rPr>
                <w:rFonts w:ascii="Arial" w:hAnsi="Arial" w:cs="Arial"/>
                <w:sz w:val="14"/>
                <w:szCs w:val="14"/>
                <w:lang w:val="en-IN" w:eastAsia="en-IN"/>
              </w:rPr>
            </w:pPr>
          </w:p>
        </w:tc>
        <w:tc>
          <w:tcPr>
            <w:tcW w:w="0" w:type="auto"/>
            <w:hideMark/>
          </w:tcPr>
          <w:p w14:paraId="6A90E950"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Median and IQR</w:t>
            </w:r>
          </w:p>
        </w:tc>
        <w:tc>
          <w:tcPr>
            <w:tcW w:w="0" w:type="auto"/>
            <w:hideMark/>
          </w:tcPr>
          <w:p w14:paraId="54538019"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Lower</w:t>
            </w:r>
          </w:p>
        </w:tc>
        <w:tc>
          <w:tcPr>
            <w:tcW w:w="0" w:type="auto"/>
            <w:hideMark/>
          </w:tcPr>
          <w:p w14:paraId="2266175A"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Higher</w:t>
            </w:r>
          </w:p>
        </w:tc>
        <w:tc>
          <w:tcPr>
            <w:tcW w:w="0" w:type="auto"/>
            <w:hideMark/>
          </w:tcPr>
          <w:p w14:paraId="419A8A1F" w14:textId="77777777" w:rsidR="00CE3441" w:rsidRPr="00CE3441" w:rsidRDefault="00CE3441" w:rsidP="00CE3441">
            <w:pPr>
              <w:rPr>
                <w:rFonts w:ascii="Arial" w:hAnsi="Arial" w:cs="Arial"/>
                <w:sz w:val="14"/>
                <w:szCs w:val="14"/>
                <w:lang w:val="en-IN" w:eastAsia="en-IN"/>
              </w:rPr>
            </w:pPr>
          </w:p>
        </w:tc>
      </w:tr>
      <w:tr w:rsidR="00CE3441" w:rsidRPr="00CE3441" w14:paraId="61FB20FB" w14:textId="77777777" w:rsidTr="00CE3441">
        <w:tc>
          <w:tcPr>
            <w:tcW w:w="0" w:type="auto"/>
            <w:hideMark/>
          </w:tcPr>
          <w:p w14:paraId="1AE583F4" w14:textId="77777777" w:rsidR="00CE3441" w:rsidRPr="00CE3441" w:rsidRDefault="00CE3441" w:rsidP="00CE3441">
            <w:pPr>
              <w:rPr>
                <w:rFonts w:ascii="Arial" w:hAnsi="Arial" w:cs="Arial"/>
                <w:sz w:val="14"/>
                <w:szCs w:val="14"/>
                <w:lang w:val="en-IN" w:eastAsia="en-IN"/>
              </w:rPr>
            </w:pPr>
          </w:p>
        </w:tc>
        <w:tc>
          <w:tcPr>
            <w:tcW w:w="0" w:type="auto"/>
            <w:hideMark/>
          </w:tcPr>
          <w:p w14:paraId="7203F09E"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Density</w:t>
            </w:r>
          </w:p>
        </w:tc>
        <w:tc>
          <w:tcPr>
            <w:tcW w:w="0" w:type="auto"/>
            <w:hideMark/>
          </w:tcPr>
          <w:p w14:paraId="1C32DA75"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Concentrated at lower frequencies</w:t>
            </w:r>
          </w:p>
        </w:tc>
        <w:tc>
          <w:tcPr>
            <w:tcW w:w="0" w:type="auto"/>
            <w:hideMark/>
          </w:tcPr>
          <w:p w14:paraId="65F3741F"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Higher variability</w:t>
            </w:r>
          </w:p>
        </w:tc>
        <w:tc>
          <w:tcPr>
            <w:tcW w:w="0" w:type="auto"/>
            <w:hideMark/>
          </w:tcPr>
          <w:p w14:paraId="47BABD40" w14:textId="77777777" w:rsidR="00CE3441" w:rsidRPr="00CE3441" w:rsidRDefault="00CE3441" w:rsidP="00CE3441">
            <w:pPr>
              <w:rPr>
                <w:rFonts w:ascii="Arial" w:hAnsi="Arial" w:cs="Arial"/>
                <w:sz w:val="14"/>
                <w:szCs w:val="14"/>
                <w:lang w:val="en-IN" w:eastAsia="en-IN"/>
              </w:rPr>
            </w:pPr>
          </w:p>
        </w:tc>
      </w:tr>
      <w:tr w:rsidR="00CE3441" w:rsidRPr="00CE3441" w14:paraId="633FA2FA" w14:textId="77777777" w:rsidTr="00CE3441">
        <w:tc>
          <w:tcPr>
            <w:tcW w:w="0" w:type="auto"/>
            <w:hideMark/>
          </w:tcPr>
          <w:p w14:paraId="7A2D2A20" w14:textId="77777777" w:rsidR="00CE3441" w:rsidRPr="00CE3441" w:rsidRDefault="00CE3441" w:rsidP="00CE3441">
            <w:pPr>
              <w:rPr>
                <w:rFonts w:ascii="Arial" w:hAnsi="Arial" w:cs="Arial"/>
                <w:sz w:val="14"/>
                <w:szCs w:val="14"/>
                <w:lang w:val="en-IN" w:eastAsia="en-IN"/>
              </w:rPr>
            </w:pPr>
            <w:r w:rsidRPr="00CE3441">
              <w:rPr>
                <w:rFonts w:ascii="Arial" w:hAnsi="Arial" w:cs="Arial"/>
                <w:b/>
                <w:bCs/>
                <w:sz w:val="14"/>
                <w:szCs w:val="14"/>
                <w:bdr w:val="single" w:sz="2" w:space="0" w:color="E3E3E3" w:frame="1"/>
                <w:lang w:val="en-IN" w:eastAsia="en-IN"/>
              </w:rPr>
              <w:t>Cashback Ratio</w:t>
            </w:r>
          </w:p>
        </w:tc>
        <w:tc>
          <w:tcPr>
            <w:tcW w:w="0" w:type="auto"/>
            <w:hideMark/>
          </w:tcPr>
          <w:p w14:paraId="31B611E0"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Shape and Distribution</w:t>
            </w:r>
          </w:p>
        </w:tc>
        <w:tc>
          <w:tcPr>
            <w:tcW w:w="0" w:type="auto"/>
            <w:hideMark/>
          </w:tcPr>
          <w:p w14:paraId="30D888C8"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More spread out</w:t>
            </w:r>
          </w:p>
        </w:tc>
        <w:tc>
          <w:tcPr>
            <w:tcW w:w="0" w:type="auto"/>
            <w:hideMark/>
          </w:tcPr>
          <w:p w14:paraId="7E04224A"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Concentrated</w:t>
            </w:r>
          </w:p>
        </w:tc>
        <w:tc>
          <w:tcPr>
            <w:tcW w:w="0" w:type="auto"/>
            <w:hideMark/>
          </w:tcPr>
          <w:p w14:paraId="7FA47594"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Higher cashback ratios for non-churned users</w:t>
            </w:r>
          </w:p>
        </w:tc>
      </w:tr>
      <w:tr w:rsidR="00CE3441" w:rsidRPr="00CE3441" w14:paraId="7D7AC8A7" w14:textId="77777777" w:rsidTr="00CE3441">
        <w:tc>
          <w:tcPr>
            <w:tcW w:w="0" w:type="auto"/>
            <w:hideMark/>
          </w:tcPr>
          <w:p w14:paraId="1B5C4689" w14:textId="77777777" w:rsidR="00CE3441" w:rsidRPr="00CE3441" w:rsidRDefault="00CE3441" w:rsidP="00CE3441">
            <w:pPr>
              <w:rPr>
                <w:rFonts w:ascii="Arial" w:hAnsi="Arial" w:cs="Arial"/>
                <w:sz w:val="14"/>
                <w:szCs w:val="14"/>
                <w:lang w:val="en-IN" w:eastAsia="en-IN"/>
              </w:rPr>
            </w:pPr>
          </w:p>
        </w:tc>
        <w:tc>
          <w:tcPr>
            <w:tcW w:w="0" w:type="auto"/>
            <w:hideMark/>
          </w:tcPr>
          <w:p w14:paraId="3E0AB6F5"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Median and IQR</w:t>
            </w:r>
          </w:p>
        </w:tc>
        <w:tc>
          <w:tcPr>
            <w:tcW w:w="0" w:type="auto"/>
            <w:hideMark/>
          </w:tcPr>
          <w:p w14:paraId="3C19AFE4"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Higher</w:t>
            </w:r>
          </w:p>
        </w:tc>
        <w:tc>
          <w:tcPr>
            <w:tcW w:w="0" w:type="auto"/>
            <w:hideMark/>
          </w:tcPr>
          <w:p w14:paraId="407DA455"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Lower</w:t>
            </w:r>
          </w:p>
        </w:tc>
        <w:tc>
          <w:tcPr>
            <w:tcW w:w="0" w:type="auto"/>
            <w:hideMark/>
          </w:tcPr>
          <w:p w14:paraId="2F1616F0" w14:textId="77777777" w:rsidR="00CE3441" w:rsidRPr="00CE3441" w:rsidRDefault="00CE3441" w:rsidP="00CE3441">
            <w:pPr>
              <w:rPr>
                <w:rFonts w:ascii="Arial" w:hAnsi="Arial" w:cs="Arial"/>
                <w:sz w:val="14"/>
                <w:szCs w:val="14"/>
                <w:lang w:val="en-IN" w:eastAsia="en-IN"/>
              </w:rPr>
            </w:pPr>
          </w:p>
        </w:tc>
      </w:tr>
      <w:tr w:rsidR="00CE3441" w:rsidRPr="00CE3441" w14:paraId="03D97278" w14:textId="77777777" w:rsidTr="00CE3441">
        <w:tc>
          <w:tcPr>
            <w:tcW w:w="0" w:type="auto"/>
            <w:hideMark/>
          </w:tcPr>
          <w:p w14:paraId="6A70BC35" w14:textId="77777777" w:rsidR="00CE3441" w:rsidRPr="00CE3441" w:rsidRDefault="00CE3441" w:rsidP="00CE3441">
            <w:pPr>
              <w:rPr>
                <w:rFonts w:ascii="Arial" w:hAnsi="Arial" w:cs="Arial"/>
                <w:sz w:val="14"/>
                <w:szCs w:val="14"/>
                <w:lang w:val="en-IN" w:eastAsia="en-IN"/>
              </w:rPr>
            </w:pPr>
          </w:p>
        </w:tc>
        <w:tc>
          <w:tcPr>
            <w:tcW w:w="0" w:type="auto"/>
            <w:hideMark/>
          </w:tcPr>
          <w:p w14:paraId="01F11BBE"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Density</w:t>
            </w:r>
          </w:p>
        </w:tc>
        <w:tc>
          <w:tcPr>
            <w:tcW w:w="0" w:type="auto"/>
            <w:hideMark/>
          </w:tcPr>
          <w:p w14:paraId="19C1FD60"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Higher density at higher ratios</w:t>
            </w:r>
          </w:p>
        </w:tc>
        <w:tc>
          <w:tcPr>
            <w:tcW w:w="0" w:type="auto"/>
            <w:hideMark/>
          </w:tcPr>
          <w:p w14:paraId="42220BF1" w14:textId="77777777" w:rsidR="00CE3441" w:rsidRPr="00CE3441" w:rsidRDefault="00CE3441" w:rsidP="00CE3441">
            <w:pPr>
              <w:rPr>
                <w:rFonts w:ascii="Arial" w:hAnsi="Arial" w:cs="Arial"/>
                <w:sz w:val="14"/>
                <w:szCs w:val="14"/>
                <w:lang w:val="en-IN" w:eastAsia="en-IN"/>
              </w:rPr>
            </w:pPr>
            <w:r w:rsidRPr="00CE3441">
              <w:rPr>
                <w:rFonts w:ascii="Arial" w:hAnsi="Arial" w:cs="Arial"/>
                <w:sz w:val="14"/>
                <w:szCs w:val="14"/>
                <w:lang w:val="en-IN" w:eastAsia="en-IN"/>
              </w:rPr>
              <w:t>More uniform distribution</w:t>
            </w:r>
          </w:p>
        </w:tc>
        <w:tc>
          <w:tcPr>
            <w:tcW w:w="0" w:type="auto"/>
            <w:hideMark/>
          </w:tcPr>
          <w:p w14:paraId="2F30F2A5" w14:textId="77777777" w:rsidR="00CE3441" w:rsidRPr="00CE3441" w:rsidRDefault="00CE3441" w:rsidP="00CE3441">
            <w:pPr>
              <w:rPr>
                <w:rFonts w:ascii="Arial" w:hAnsi="Arial" w:cs="Arial"/>
                <w:sz w:val="14"/>
                <w:szCs w:val="14"/>
                <w:lang w:val="en-IN" w:eastAsia="en-IN"/>
              </w:rPr>
            </w:pPr>
          </w:p>
        </w:tc>
      </w:tr>
    </w:tbl>
    <w:p w14:paraId="65B8D114" w14:textId="77777777" w:rsidR="00C1427F" w:rsidRDefault="00C1427F" w:rsidP="00C1427F">
      <w:pPr>
        <w:pStyle w:val="Body"/>
        <w:rPr>
          <w:rFonts w:ascii="Arial" w:hAnsi="Arial" w:cs="Arial"/>
          <w:bCs/>
          <w:lang w:val="en-IN"/>
        </w:rPr>
      </w:pPr>
    </w:p>
    <w:p w14:paraId="001C5A79" w14:textId="549D65CB" w:rsidR="00264221" w:rsidRPr="00C1427F" w:rsidRDefault="00FA7A5D" w:rsidP="00C1427F">
      <w:pPr>
        <w:pStyle w:val="Body"/>
        <w:rPr>
          <w:rFonts w:ascii="Arial" w:hAnsi="Arial" w:cs="Arial"/>
          <w:bCs/>
          <w:lang w:val="en-IN"/>
        </w:rPr>
      </w:pPr>
      <w:r>
        <w:rPr>
          <w:rFonts w:ascii="Arial" w:hAnsi="Arial" w:cs="Arial"/>
          <w:b/>
          <w:sz w:val="16"/>
          <w:szCs w:val="16"/>
          <w:lang w:val="en-IN"/>
        </w:rPr>
        <w:t xml:space="preserve">                        </w:t>
      </w:r>
      <w:r w:rsidRPr="00D40C62">
        <w:rPr>
          <w:rFonts w:ascii="Arial" w:hAnsi="Arial" w:cs="Arial"/>
          <w:b/>
          <w:sz w:val="16"/>
          <w:szCs w:val="16"/>
          <w:lang w:val="en-IN"/>
        </w:rPr>
        <w:t xml:space="preserve">Fig. </w:t>
      </w:r>
      <w:r>
        <w:rPr>
          <w:rFonts w:ascii="Arial" w:hAnsi="Arial" w:cs="Arial"/>
          <w:b/>
          <w:sz w:val="16"/>
          <w:szCs w:val="16"/>
          <w:lang w:val="en-IN"/>
        </w:rPr>
        <w:t>6</w:t>
      </w:r>
      <w:r w:rsidRPr="00D40C62">
        <w:rPr>
          <w:rFonts w:ascii="Arial" w:hAnsi="Arial" w:cs="Arial"/>
          <w:b/>
          <w:sz w:val="16"/>
          <w:szCs w:val="16"/>
          <w:lang w:val="en-IN"/>
        </w:rPr>
        <w:t xml:space="preserve">. </w:t>
      </w:r>
      <w:proofErr w:type="spellStart"/>
      <w:r>
        <w:rPr>
          <w:rFonts w:ascii="Arial" w:hAnsi="Arial" w:cs="Arial"/>
          <w:b/>
          <w:sz w:val="16"/>
          <w:szCs w:val="16"/>
          <w:lang w:val="en-IN"/>
        </w:rPr>
        <w:t>NormalizedSpend</w:t>
      </w:r>
      <w:proofErr w:type="spellEnd"/>
      <w:r w:rsidRPr="00D40C62">
        <w:rPr>
          <w:rFonts w:ascii="Arial" w:hAnsi="Arial" w:cs="Arial"/>
          <w:b/>
          <w:sz w:val="16"/>
          <w:szCs w:val="16"/>
          <w:lang w:val="en-IN"/>
        </w:rPr>
        <w:t xml:space="preserve"> vs Churn</w:t>
      </w:r>
      <w:r>
        <w:rPr>
          <w:rFonts w:ascii="Arial" w:hAnsi="Arial" w:cs="Arial"/>
          <w:b/>
          <w:sz w:val="16"/>
          <w:szCs w:val="16"/>
          <w:lang w:val="en-IN"/>
        </w:rPr>
        <w:t xml:space="preserve">                                         </w:t>
      </w:r>
      <w:r w:rsidRPr="00D40C62">
        <w:rPr>
          <w:rFonts w:ascii="Arial" w:hAnsi="Arial" w:cs="Arial"/>
          <w:b/>
          <w:sz w:val="16"/>
          <w:szCs w:val="16"/>
          <w:lang w:val="en-IN"/>
        </w:rPr>
        <w:t xml:space="preserve">Fig. </w:t>
      </w:r>
      <w:r w:rsidR="001A6834">
        <w:rPr>
          <w:rFonts w:ascii="Arial" w:hAnsi="Arial" w:cs="Arial"/>
          <w:b/>
          <w:sz w:val="16"/>
          <w:szCs w:val="16"/>
          <w:lang w:val="en-IN"/>
        </w:rPr>
        <w:t>7</w:t>
      </w:r>
      <w:r w:rsidRPr="00D40C62">
        <w:rPr>
          <w:rFonts w:ascii="Arial" w:hAnsi="Arial" w:cs="Arial"/>
          <w:b/>
          <w:sz w:val="16"/>
          <w:szCs w:val="16"/>
          <w:lang w:val="en-IN"/>
        </w:rPr>
        <w:t xml:space="preserve">. </w:t>
      </w:r>
      <w:proofErr w:type="spellStart"/>
      <w:r>
        <w:rPr>
          <w:rFonts w:ascii="Arial" w:hAnsi="Arial" w:cs="Arial"/>
          <w:b/>
          <w:sz w:val="16"/>
          <w:szCs w:val="16"/>
          <w:lang w:val="en-IN"/>
        </w:rPr>
        <w:t>ComplaintRate</w:t>
      </w:r>
      <w:proofErr w:type="spellEnd"/>
      <w:r w:rsidRPr="00D40C62">
        <w:rPr>
          <w:rFonts w:ascii="Arial" w:hAnsi="Arial" w:cs="Arial"/>
          <w:b/>
          <w:sz w:val="16"/>
          <w:szCs w:val="16"/>
          <w:lang w:val="en-IN"/>
        </w:rPr>
        <w:t xml:space="preserve"> vs Churn</w:t>
      </w:r>
    </w:p>
    <w:p w14:paraId="1F4FEAAE" w14:textId="0F369622" w:rsidR="00C1427F" w:rsidRDefault="00483DC7" w:rsidP="00E6170A">
      <w:pPr>
        <w:pStyle w:val="Body"/>
        <w:spacing w:after="0"/>
        <w:rPr>
          <w:rFonts w:ascii="Arial" w:hAnsi="Arial" w:cs="Arial"/>
          <w:bCs/>
          <w:lang w:val="en-IN"/>
        </w:rPr>
      </w:pPr>
      <w:r>
        <w:rPr>
          <w:noProof/>
        </w:rPr>
        <w:drawing>
          <wp:inline distT="0" distB="0" distL="0" distR="0" wp14:anchorId="6A737FEB" wp14:editId="0CF05377">
            <wp:extent cx="2852382" cy="2137577"/>
            <wp:effectExtent l="0" t="0" r="5715" b="0"/>
            <wp:docPr id="741980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80504" name=""/>
                    <pic:cNvPicPr/>
                  </pic:nvPicPr>
                  <pic:blipFill>
                    <a:blip r:embed="rId20"/>
                    <a:stretch>
                      <a:fillRect/>
                    </a:stretch>
                  </pic:blipFill>
                  <pic:spPr>
                    <a:xfrm>
                      <a:off x="0" y="0"/>
                      <a:ext cx="2864253" cy="2146473"/>
                    </a:xfrm>
                    <a:prstGeom prst="rect">
                      <a:avLst/>
                    </a:prstGeom>
                  </pic:spPr>
                </pic:pic>
              </a:graphicData>
            </a:graphic>
          </wp:inline>
        </w:drawing>
      </w:r>
      <w:r w:rsidR="00264221">
        <w:rPr>
          <w:noProof/>
        </w:rPr>
        <w:drawing>
          <wp:inline distT="0" distB="0" distL="0" distR="0" wp14:anchorId="3C2A5105" wp14:editId="5504E199">
            <wp:extent cx="2830242" cy="2123762"/>
            <wp:effectExtent l="0" t="0" r="8255" b="0"/>
            <wp:docPr id="796355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55512" name=""/>
                    <pic:cNvPicPr/>
                  </pic:nvPicPr>
                  <pic:blipFill>
                    <a:blip r:embed="rId21"/>
                    <a:stretch>
                      <a:fillRect/>
                    </a:stretch>
                  </pic:blipFill>
                  <pic:spPr>
                    <a:xfrm>
                      <a:off x="0" y="0"/>
                      <a:ext cx="2835296" cy="2127555"/>
                    </a:xfrm>
                    <a:prstGeom prst="rect">
                      <a:avLst/>
                    </a:prstGeom>
                  </pic:spPr>
                </pic:pic>
              </a:graphicData>
            </a:graphic>
          </wp:inline>
        </w:drawing>
      </w:r>
    </w:p>
    <w:p w14:paraId="5166D722" w14:textId="77777777" w:rsidR="00522E4D" w:rsidRDefault="00522E4D" w:rsidP="00E6170A">
      <w:pPr>
        <w:pStyle w:val="Body"/>
        <w:spacing w:after="0"/>
        <w:rPr>
          <w:rFonts w:ascii="Arial" w:hAnsi="Arial" w:cs="Arial"/>
          <w:bCs/>
          <w:lang w:val="en-IN"/>
        </w:rPr>
      </w:pPr>
    </w:p>
    <w:p w14:paraId="1DC02CF2" w14:textId="77777777" w:rsidR="00522E4D" w:rsidRDefault="00522E4D" w:rsidP="00E6170A">
      <w:pPr>
        <w:pStyle w:val="Body"/>
        <w:spacing w:after="0"/>
        <w:rPr>
          <w:rFonts w:ascii="Arial" w:hAnsi="Arial" w:cs="Arial"/>
          <w:bCs/>
          <w:lang w:val="en-IN"/>
        </w:rPr>
      </w:pPr>
    </w:p>
    <w:p w14:paraId="46B98E1E" w14:textId="77777777" w:rsidR="00522E4D" w:rsidRDefault="00522E4D" w:rsidP="00E6170A">
      <w:pPr>
        <w:pStyle w:val="Body"/>
        <w:spacing w:after="0"/>
        <w:rPr>
          <w:rFonts w:ascii="Arial" w:hAnsi="Arial" w:cs="Arial"/>
          <w:bCs/>
          <w:lang w:val="en-IN"/>
        </w:rPr>
      </w:pPr>
    </w:p>
    <w:p w14:paraId="11949BF6" w14:textId="36C59989" w:rsidR="00483DC7" w:rsidRDefault="000D4C96" w:rsidP="000D4C96">
      <w:pPr>
        <w:pStyle w:val="Body"/>
        <w:spacing w:after="0"/>
        <w:ind w:left="720"/>
        <w:rPr>
          <w:rFonts w:ascii="Arial" w:hAnsi="Arial" w:cs="Arial"/>
          <w:bCs/>
          <w:lang w:val="en-IN"/>
        </w:rPr>
      </w:pPr>
      <w:r>
        <w:rPr>
          <w:rFonts w:ascii="Arial" w:hAnsi="Arial" w:cs="Arial"/>
          <w:b/>
          <w:sz w:val="16"/>
          <w:szCs w:val="16"/>
          <w:lang w:val="en-IN"/>
        </w:rPr>
        <w:t xml:space="preserve">       </w:t>
      </w:r>
      <w:r w:rsidRPr="00D40C62">
        <w:rPr>
          <w:rFonts w:ascii="Arial" w:hAnsi="Arial" w:cs="Arial"/>
          <w:b/>
          <w:sz w:val="16"/>
          <w:szCs w:val="16"/>
          <w:lang w:val="en-IN"/>
        </w:rPr>
        <w:t xml:space="preserve">Fig. </w:t>
      </w:r>
      <w:r>
        <w:rPr>
          <w:rFonts w:ascii="Arial" w:hAnsi="Arial" w:cs="Arial"/>
          <w:b/>
          <w:sz w:val="16"/>
          <w:szCs w:val="16"/>
          <w:lang w:val="en-IN"/>
        </w:rPr>
        <w:t>8</w:t>
      </w:r>
      <w:r w:rsidRPr="00D40C62">
        <w:rPr>
          <w:rFonts w:ascii="Arial" w:hAnsi="Arial" w:cs="Arial"/>
          <w:b/>
          <w:sz w:val="16"/>
          <w:szCs w:val="16"/>
          <w:lang w:val="en-IN"/>
        </w:rPr>
        <w:t xml:space="preserve">. </w:t>
      </w:r>
      <w:proofErr w:type="spellStart"/>
      <w:r w:rsidRPr="00D40C62">
        <w:rPr>
          <w:rFonts w:ascii="Arial" w:hAnsi="Arial" w:cs="Arial"/>
          <w:b/>
          <w:sz w:val="16"/>
          <w:szCs w:val="16"/>
          <w:lang w:val="en-IN"/>
        </w:rPr>
        <w:t>DiscountUtilization</w:t>
      </w:r>
      <w:proofErr w:type="spellEnd"/>
      <w:r w:rsidRPr="00D40C62">
        <w:rPr>
          <w:rFonts w:ascii="Arial" w:hAnsi="Arial" w:cs="Arial"/>
          <w:b/>
          <w:sz w:val="16"/>
          <w:szCs w:val="16"/>
          <w:lang w:val="en-IN"/>
        </w:rPr>
        <w:t xml:space="preserve"> vs Churn</w:t>
      </w:r>
      <w:r>
        <w:rPr>
          <w:rFonts w:ascii="Arial" w:hAnsi="Arial" w:cs="Arial"/>
          <w:b/>
          <w:sz w:val="16"/>
          <w:szCs w:val="16"/>
          <w:lang w:val="en-IN"/>
        </w:rPr>
        <w:tab/>
      </w:r>
      <w:r>
        <w:rPr>
          <w:rFonts w:ascii="Arial" w:hAnsi="Arial" w:cs="Arial"/>
          <w:b/>
          <w:sz w:val="16"/>
          <w:szCs w:val="16"/>
          <w:lang w:val="en-IN"/>
        </w:rPr>
        <w:tab/>
        <w:t xml:space="preserve">           </w:t>
      </w:r>
      <w:r w:rsidRPr="00D40C62">
        <w:rPr>
          <w:rFonts w:ascii="Arial" w:hAnsi="Arial" w:cs="Arial"/>
          <w:b/>
          <w:sz w:val="16"/>
          <w:szCs w:val="16"/>
          <w:lang w:val="en-IN"/>
        </w:rPr>
        <w:t xml:space="preserve">Fig. </w:t>
      </w:r>
      <w:r>
        <w:rPr>
          <w:rFonts w:ascii="Arial" w:hAnsi="Arial" w:cs="Arial"/>
          <w:b/>
          <w:sz w:val="16"/>
          <w:szCs w:val="16"/>
          <w:lang w:val="en-IN"/>
        </w:rPr>
        <w:t>9</w:t>
      </w:r>
      <w:r w:rsidRPr="00D40C62">
        <w:rPr>
          <w:rFonts w:ascii="Arial" w:hAnsi="Arial" w:cs="Arial"/>
          <w:b/>
          <w:sz w:val="16"/>
          <w:szCs w:val="16"/>
          <w:lang w:val="en-IN"/>
        </w:rPr>
        <w:t xml:space="preserve">. </w:t>
      </w:r>
      <w:proofErr w:type="spellStart"/>
      <w:r>
        <w:rPr>
          <w:rFonts w:ascii="Arial" w:hAnsi="Arial" w:cs="Arial"/>
          <w:b/>
          <w:sz w:val="16"/>
          <w:szCs w:val="16"/>
          <w:lang w:val="en-IN"/>
        </w:rPr>
        <w:t>OrderFrequency</w:t>
      </w:r>
      <w:proofErr w:type="spellEnd"/>
      <w:r w:rsidRPr="00D40C62">
        <w:rPr>
          <w:rFonts w:ascii="Arial" w:hAnsi="Arial" w:cs="Arial"/>
          <w:b/>
          <w:sz w:val="16"/>
          <w:szCs w:val="16"/>
          <w:lang w:val="en-IN"/>
        </w:rPr>
        <w:t xml:space="preserve"> vs Churn</w:t>
      </w:r>
    </w:p>
    <w:p w14:paraId="54457670" w14:textId="02AB550F" w:rsidR="00483DC7" w:rsidRDefault="00483DC7" w:rsidP="00E6170A">
      <w:pPr>
        <w:pStyle w:val="Body"/>
        <w:spacing w:after="0"/>
        <w:rPr>
          <w:rFonts w:ascii="Arial" w:hAnsi="Arial" w:cs="Arial"/>
          <w:bCs/>
          <w:lang w:val="en-IN"/>
        </w:rPr>
      </w:pPr>
      <w:r>
        <w:rPr>
          <w:noProof/>
        </w:rPr>
        <w:drawing>
          <wp:inline distT="0" distB="0" distL="0" distR="0" wp14:anchorId="27275140" wp14:editId="50CFB155">
            <wp:extent cx="2845558" cy="2162227"/>
            <wp:effectExtent l="0" t="0" r="0" b="0"/>
            <wp:docPr id="1894507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07497" name=""/>
                    <pic:cNvPicPr/>
                  </pic:nvPicPr>
                  <pic:blipFill>
                    <a:blip r:embed="rId22"/>
                    <a:stretch>
                      <a:fillRect/>
                    </a:stretch>
                  </pic:blipFill>
                  <pic:spPr>
                    <a:xfrm>
                      <a:off x="0" y="0"/>
                      <a:ext cx="2865670" cy="2177509"/>
                    </a:xfrm>
                    <a:prstGeom prst="rect">
                      <a:avLst/>
                    </a:prstGeom>
                  </pic:spPr>
                </pic:pic>
              </a:graphicData>
            </a:graphic>
          </wp:inline>
        </w:drawing>
      </w:r>
      <w:r w:rsidR="009B70F1">
        <w:rPr>
          <w:noProof/>
        </w:rPr>
        <w:drawing>
          <wp:inline distT="0" distB="0" distL="0" distR="0" wp14:anchorId="01EACBD6" wp14:editId="10157075">
            <wp:extent cx="2859206" cy="2166991"/>
            <wp:effectExtent l="0" t="0" r="0" b="5080"/>
            <wp:docPr id="1717298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98583" name=""/>
                    <pic:cNvPicPr/>
                  </pic:nvPicPr>
                  <pic:blipFill>
                    <a:blip r:embed="rId23"/>
                    <a:stretch>
                      <a:fillRect/>
                    </a:stretch>
                  </pic:blipFill>
                  <pic:spPr>
                    <a:xfrm>
                      <a:off x="0" y="0"/>
                      <a:ext cx="2881842" cy="2184147"/>
                    </a:xfrm>
                    <a:prstGeom prst="rect">
                      <a:avLst/>
                    </a:prstGeom>
                  </pic:spPr>
                </pic:pic>
              </a:graphicData>
            </a:graphic>
          </wp:inline>
        </w:drawing>
      </w:r>
    </w:p>
    <w:p w14:paraId="153E9B6E" w14:textId="77777777" w:rsidR="009B70F1" w:rsidRDefault="009B70F1" w:rsidP="00E6170A">
      <w:pPr>
        <w:pStyle w:val="Body"/>
        <w:spacing w:after="0"/>
        <w:rPr>
          <w:rFonts w:ascii="Arial" w:hAnsi="Arial" w:cs="Arial"/>
          <w:bCs/>
          <w:lang w:val="en-IN"/>
        </w:rPr>
      </w:pPr>
    </w:p>
    <w:p w14:paraId="38BBB10F" w14:textId="77777777" w:rsidR="009B70F1" w:rsidRDefault="009B70F1" w:rsidP="00E6170A">
      <w:pPr>
        <w:pStyle w:val="Body"/>
        <w:spacing w:after="0"/>
        <w:rPr>
          <w:rFonts w:ascii="Arial" w:hAnsi="Arial" w:cs="Arial"/>
          <w:bCs/>
          <w:lang w:val="en-IN"/>
        </w:rPr>
      </w:pPr>
    </w:p>
    <w:p w14:paraId="29FDBBB8" w14:textId="3599B620" w:rsidR="00483DC7" w:rsidRDefault="004D52E6" w:rsidP="00E6170A">
      <w:pPr>
        <w:pStyle w:val="Body"/>
        <w:spacing w:after="0"/>
        <w:rPr>
          <w:rFonts w:ascii="Arial" w:hAnsi="Arial" w:cs="Arial"/>
          <w:bCs/>
          <w:lang w:val="en-IN"/>
        </w:rPr>
      </w:pPr>
      <w:r>
        <w:rPr>
          <w:rFonts w:ascii="Arial" w:hAnsi="Arial" w:cs="Arial"/>
          <w:bCs/>
          <w:lang w:val="en-IN"/>
        </w:rPr>
        <w:tab/>
      </w:r>
      <w:r>
        <w:rPr>
          <w:rFonts w:ascii="Arial" w:hAnsi="Arial" w:cs="Arial"/>
          <w:bCs/>
          <w:lang w:val="en-IN"/>
        </w:rPr>
        <w:tab/>
      </w:r>
      <w:r>
        <w:rPr>
          <w:rFonts w:ascii="Arial" w:hAnsi="Arial" w:cs="Arial"/>
          <w:bCs/>
          <w:lang w:val="en-IN"/>
        </w:rPr>
        <w:tab/>
      </w:r>
      <w:r>
        <w:rPr>
          <w:rFonts w:ascii="Arial" w:hAnsi="Arial" w:cs="Arial"/>
          <w:bCs/>
          <w:lang w:val="en-IN"/>
        </w:rPr>
        <w:tab/>
        <w:t xml:space="preserve">          </w:t>
      </w:r>
      <w:r w:rsidRPr="00D40C62">
        <w:rPr>
          <w:rFonts w:ascii="Arial" w:hAnsi="Arial" w:cs="Arial"/>
          <w:b/>
          <w:sz w:val="16"/>
          <w:szCs w:val="16"/>
          <w:lang w:val="en-IN"/>
        </w:rPr>
        <w:t xml:space="preserve">Fig. </w:t>
      </w:r>
      <w:r w:rsidR="00532359">
        <w:rPr>
          <w:rFonts w:ascii="Arial" w:hAnsi="Arial" w:cs="Arial"/>
          <w:b/>
          <w:sz w:val="16"/>
          <w:szCs w:val="16"/>
          <w:lang w:val="en-IN"/>
        </w:rPr>
        <w:t>10</w:t>
      </w:r>
      <w:r w:rsidRPr="00D40C62">
        <w:rPr>
          <w:rFonts w:ascii="Arial" w:hAnsi="Arial" w:cs="Arial"/>
          <w:b/>
          <w:sz w:val="16"/>
          <w:szCs w:val="16"/>
          <w:lang w:val="en-IN"/>
        </w:rPr>
        <w:t xml:space="preserve">. </w:t>
      </w:r>
      <w:proofErr w:type="spellStart"/>
      <w:r>
        <w:rPr>
          <w:rFonts w:ascii="Arial" w:hAnsi="Arial" w:cs="Arial"/>
          <w:b/>
          <w:sz w:val="16"/>
          <w:szCs w:val="16"/>
          <w:lang w:val="en-IN"/>
        </w:rPr>
        <w:t>CashbackRatio</w:t>
      </w:r>
      <w:proofErr w:type="spellEnd"/>
      <w:r w:rsidRPr="00D40C62">
        <w:rPr>
          <w:rFonts w:ascii="Arial" w:hAnsi="Arial" w:cs="Arial"/>
          <w:b/>
          <w:sz w:val="16"/>
          <w:szCs w:val="16"/>
          <w:lang w:val="en-IN"/>
        </w:rPr>
        <w:t xml:space="preserve"> vs Churn</w:t>
      </w:r>
    </w:p>
    <w:p w14:paraId="70363625" w14:textId="79369D17" w:rsidR="00483DC7" w:rsidRDefault="00483DC7" w:rsidP="009B70F1">
      <w:pPr>
        <w:pStyle w:val="Body"/>
        <w:spacing w:after="0"/>
        <w:jc w:val="center"/>
        <w:rPr>
          <w:rFonts w:ascii="Arial" w:hAnsi="Arial" w:cs="Arial"/>
          <w:bCs/>
          <w:lang w:val="en-IN"/>
        </w:rPr>
      </w:pPr>
      <w:r>
        <w:rPr>
          <w:noProof/>
        </w:rPr>
        <w:drawing>
          <wp:inline distT="0" distB="0" distL="0" distR="0" wp14:anchorId="3F358500" wp14:editId="256A3782">
            <wp:extent cx="3282287" cy="2486570"/>
            <wp:effectExtent l="0" t="0" r="0" b="9525"/>
            <wp:docPr id="306516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16864" name=""/>
                    <pic:cNvPicPr/>
                  </pic:nvPicPr>
                  <pic:blipFill>
                    <a:blip r:embed="rId24"/>
                    <a:stretch>
                      <a:fillRect/>
                    </a:stretch>
                  </pic:blipFill>
                  <pic:spPr>
                    <a:xfrm>
                      <a:off x="0" y="0"/>
                      <a:ext cx="3297942" cy="2498430"/>
                    </a:xfrm>
                    <a:prstGeom prst="rect">
                      <a:avLst/>
                    </a:prstGeom>
                  </pic:spPr>
                </pic:pic>
              </a:graphicData>
            </a:graphic>
          </wp:inline>
        </w:drawing>
      </w:r>
    </w:p>
    <w:p w14:paraId="244FF8F7" w14:textId="77777777" w:rsidR="00872A51" w:rsidRPr="00872A51" w:rsidRDefault="00872A51" w:rsidP="00872A51">
      <w:pPr>
        <w:pStyle w:val="Body"/>
        <w:spacing w:after="0"/>
        <w:rPr>
          <w:rFonts w:ascii="Arial" w:hAnsi="Arial" w:cs="Arial"/>
          <w:bCs/>
          <w:lang w:val="en-IN"/>
        </w:rPr>
      </w:pPr>
      <w:r w:rsidRPr="00872A51">
        <w:rPr>
          <w:rFonts w:ascii="Arial" w:hAnsi="Arial" w:cs="Arial"/>
          <w:b/>
          <w:bCs/>
          <w:lang w:val="en-IN"/>
        </w:rPr>
        <w:t>Summary of Violin Plot Insights</w:t>
      </w:r>
      <w:r w:rsidRPr="00872A51">
        <w:rPr>
          <w:rFonts w:ascii="Arial" w:hAnsi="Arial" w:cs="Arial"/>
          <w:bCs/>
          <w:lang w:val="en-IN"/>
        </w:rPr>
        <w:t>:</w:t>
      </w:r>
    </w:p>
    <w:p w14:paraId="2B0EE28A" w14:textId="77777777" w:rsidR="00872A51" w:rsidRPr="00872A51" w:rsidRDefault="00872A51" w:rsidP="00872A51">
      <w:pPr>
        <w:pStyle w:val="Body"/>
        <w:numPr>
          <w:ilvl w:val="0"/>
          <w:numId w:val="72"/>
        </w:numPr>
        <w:rPr>
          <w:rFonts w:ascii="Arial" w:hAnsi="Arial" w:cs="Arial"/>
          <w:bCs/>
          <w:lang w:val="en-IN"/>
        </w:rPr>
      </w:pPr>
      <w:r w:rsidRPr="00872A51">
        <w:rPr>
          <w:rFonts w:ascii="Arial" w:hAnsi="Arial" w:cs="Arial"/>
          <w:b/>
          <w:bCs/>
          <w:lang w:val="en-IN"/>
        </w:rPr>
        <w:t>Normalized Spend</w:t>
      </w:r>
      <w:r w:rsidRPr="00872A51">
        <w:rPr>
          <w:rFonts w:ascii="Arial" w:hAnsi="Arial" w:cs="Arial"/>
          <w:bCs/>
          <w:lang w:val="en-IN"/>
        </w:rPr>
        <w:t>: No significant difference.</w:t>
      </w:r>
    </w:p>
    <w:p w14:paraId="7515948F" w14:textId="77777777" w:rsidR="00872A51" w:rsidRPr="00872A51" w:rsidRDefault="00872A51" w:rsidP="00872A51">
      <w:pPr>
        <w:pStyle w:val="Body"/>
        <w:numPr>
          <w:ilvl w:val="0"/>
          <w:numId w:val="72"/>
        </w:numPr>
        <w:rPr>
          <w:rFonts w:ascii="Arial" w:hAnsi="Arial" w:cs="Arial"/>
          <w:bCs/>
          <w:lang w:val="en-IN"/>
        </w:rPr>
      </w:pPr>
      <w:r w:rsidRPr="00872A51">
        <w:rPr>
          <w:rFonts w:ascii="Arial" w:hAnsi="Arial" w:cs="Arial"/>
          <w:b/>
          <w:bCs/>
          <w:lang w:val="en-IN"/>
        </w:rPr>
        <w:t>Complaint Rate</w:t>
      </w:r>
      <w:r w:rsidRPr="00872A51">
        <w:rPr>
          <w:rFonts w:ascii="Arial" w:hAnsi="Arial" w:cs="Arial"/>
          <w:bCs/>
          <w:lang w:val="en-IN"/>
        </w:rPr>
        <w:t>: Higher for churned users.</w:t>
      </w:r>
    </w:p>
    <w:p w14:paraId="57F11647" w14:textId="77777777" w:rsidR="00872A51" w:rsidRPr="00872A51" w:rsidRDefault="00872A51" w:rsidP="00872A51">
      <w:pPr>
        <w:pStyle w:val="Body"/>
        <w:numPr>
          <w:ilvl w:val="0"/>
          <w:numId w:val="72"/>
        </w:numPr>
        <w:rPr>
          <w:rFonts w:ascii="Arial" w:hAnsi="Arial" w:cs="Arial"/>
          <w:bCs/>
          <w:lang w:val="en-IN"/>
        </w:rPr>
      </w:pPr>
      <w:r w:rsidRPr="00872A51">
        <w:rPr>
          <w:rFonts w:ascii="Arial" w:hAnsi="Arial" w:cs="Arial"/>
          <w:b/>
          <w:bCs/>
          <w:lang w:val="en-IN"/>
        </w:rPr>
        <w:t>Discount Utilization</w:t>
      </w:r>
      <w:r w:rsidRPr="00872A51">
        <w:rPr>
          <w:rFonts w:ascii="Arial" w:hAnsi="Arial" w:cs="Arial"/>
          <w:bCs/>
          <w:lang w:val="en-IN"/>
        </w:rPr>
        <w:t>: No significant difference.</w:t>
      </w:r>
    </w:p>
    <w:p w14:paraId="56F08406" w14:textId="77777777" w:rsidR="00872A51" w:rsidRPr="00872A51" w:rsidRDefault="00872A51" w:rsidP="00872A51">
      <w:pPr>
        <w:pStyle w:val="Body"/>
        <w:numPr>
          <w:ilvl w:val="0"/>
          <w:numId w:val="72"/>
        </w:numPr>
        <w:rPr>
          <w:rFonts w:ascii="Arial" w:hAnsi="Arial" w:cs="Arial"/>
          <w:bCs/>
          <w:lang w:val="en-IN"/>
        </w:rPr>
      </w:pPr>
      <w:r w:rsidRPr="00872A51">
        <w:rPr>
          <w:rFonts w:ascii="Arial" w:hAnsi="Arial" w:cs="Arial"/>
          <w:b/>
          <w:bCs/>
          <w:lang w:val="en-IN"/>
        </w:rPr>
        <w:t>Order Frequency</w:t>
      </w:r>
      <w:r w:rsidRPr="00872A51">
        <w:rPr>
          <w:rFonts w:ascii="Arial" w:hAnsi="Arial" w:cs="Arial"/>
          <w:bCs/>
          <w:lang w:val="en-IN"/>
        </w:rPr>
        <w:t>: Higher for churned users.</w:t>
      </w:r>
    </w:p>
    <w:p w14:paraId="6405B909" w14:textId="77777777" w:rsidR="00872A51" w:rsidRPr="00872A51" w:rsidRDefault="00872A51" w:rsidP="00872A51">
      <w:pPr>
        <w:pStyle w:val="Body"/>
        <w:numPr>
          <w:ilvl w:val="0"/>
          <w:numId w:val="72"/>
        </w:numPr>
        <w:rPr>
          <w:rFonts w:ascii="Arial" w:hAnsi="Arial" w:cs="Arial"/>
          <w:bCs/>
          <w:lang w:val="en-IN"/>
        </w:rPr>
      </w:pPr>
      <w:r w:rsidRPr="00872A51">
        <w:rPr>
          <w:rFonts w:ascii="Arial" w:hAnsi="Arial" w:cs="Arial"/>
          <w:b/>
          <w:bCs/>
          <w:lang w:val="en-IN"/>
        </w:rPr>
        <w:t>Cashback Ratio</w:t>
      </w:r>
      <w:r w:rsidRPr="00872A51">
        <w:rPr>
          <w:rFonts w:ascii="Arial" w:hAnsi="Arial" w:cs="Arial"/>
          <w:bCs/>
          <w:lang w:val="en-IN"/>
        </w:rPr>
        <w:t>: Higher for non-churned users.</w:t>
      </w:r>
    </w:p>
    <w:p w14:paraId="73B19A3F" w14:textId="77777777" w:rsidR="00D56341" w:rsidRPr="00D56341" w:rsidRDefault="00D56341" w:rsidP="00D56341">
      <w:pPr>
        <w:pStyle w:val="Body"/>
        <w:rPr>
          <w:rFonts w:ascii="Arial" w:hAnsi="Arial" w:cs="Arial"/>
          <w:b/>
          <w:lang w:val="en-IN"/>
        </w:rPr>
      </w:pPr>
      <w:r w:rsidRPr="00D56341">
        <w:rPr>
          <w:rFonts w:ascii="Arial" w:hAnsi="Arial" w:cs="Arial"/>
          <w:b/>
          <w:lang w:val="en-IN"/>
        </w:rPr>
        <w:t>2.4.3 Density Plot Analysis</w:t>
      </w:r>
    </w:p>
    <w:p w14:paraId="4F523A5E" w14:textId="7C64BCF6" w:rsidR="00A44BBF" w:rsidRDefault="00D56341" w:rsidP="00E6170A">
      <w:pPr>
        <w:pStyle w:val="Body"/>
        <w:spacing w:after="0"/>
        <w:rPr>
          <w:rFonts w:ascii="Arial" w:hAnsi="Arial" w:cs="Arial"/>
          <w:bCs/>
          <w:lang w:val="en-IN"/>
        </w:rPr>
      </w:pPr>
      <w:r w:rsidRPr="00D56341">
        <w:rPr>
          <w:rFonts w:ascii="Arial" w:hAnsi="Arial" w:cs="Arial"/>
          <w:bCs/>
          <w:lang w:val="en-IN"/>
        </w:rPr>
        <w:t>Density plots provide a detailed view of the data distributions and highlight key differences between churned and non-churned users.</w:t>
      </w:r>
      <w:r w:rsidR="00737104">
        <w:rPr>
          <w:rFonts w:ascii="Arial" w:hAnsi="Arial" w:cs="Arial"/>
          <w:bCs/>
          <w:lang w:val="en-IN"/>
        </w:rPr>
        <w:t xml:space="preserve"> Our goal in this case is to see how the peaks act for churn and non-churn for different features, as well as to see how the spread looks like at different values so that we can get a sense of where the spread is going. The results can be seen in Table </w:t>
      </w:r>
      <w:r w:rsidR="00532359">
        <w:rPr>
          <w:rFonts w:ascii="Arial" w:hAnsi="Arial" w:cs="Arial"/>
          <w:bCs/>
          <w:lang w:val="en-IN"/>
        </w:rPr>
        <w:t>6</w:t>
      </w:r>
      <w:r w:rsidR="00737104">
        <w:rPr>
          <w:rFonts w:ascii="Arial" w:hAnsi="Arial" w:cs="Arial"/>
          <w:bCs/>
          <w:lang w:val="en-IN"/>
        </w:rPr>
        <w:t xml:space="preserve"> and Fig 11-15.</w:t>
      </w:r>
    </w:p>
    <w:p w14:paraId="182D5ABC" w14:textId="77777777" w:rsidR="000F6B9A" w:rsidRDefault="000F6B9A" w:rsidP="00E6170A">
      <w:pPr>
        <w:pStyle w:val="Body"/>
        <w:spacing w:after="0"/>
        <w:rPr>
          <w:rFonts w:ascii="Arial" w:hAnsi="Arial" w:cs="Arial"/>
          <w:bCs/>
          <w:lang w:val="en-IN"/>
        </w:rPr>
      </w:pPr>
    </w:p>
    <w:p w14:paraId="7EF42A2A" w14:textId="77777777" w:rsidR="009D4E7E" w:rsidRDefault="009D4E7E" w:rsidP="00A47909">
      <w:pPr>
        <w:pStyle w:val="Body"/>
        <w:ind w:left="2160" w:firstLine="720"/>
        <w:rPr>
          <w:rFonts w:ascii="Arial" w:hAnsi="Arial" w:cs="Arial"/>
          <w:b/>
          <w:lang w:val="en-IN"/>
        </w:rPr>
      </w:pPr>
    </w:p>
    <w:p w14:paraId="4025B9F3" w14:textId="77777777" w:rsidR="009D4E7E" w:rsidRDefault="009D4E7E" w:rsidP="00A47909">
      <w:pPr>
        <w:pStyle w:val="Body"/>
        <w:ind w:left="2160" w:firstLine="720"/>
        <w:rPr>
          <w:rFonts w:ascii="Arial" w:hAnsi="Arial" w:cs="Arial"/>
          <w:b/>
          <w:lang w:val="en-IN"/>
        </w:rPr>
      </w:pPr>
    </w:p>
    <w:p w14:paraId="34392B35" w14:textId="2DA47DCF" w:rsidR="00A44BBF" w:rsidRDefault="00A47909" w:rsidP="00A47909">
      <w:pPr>
        <w:pStyle w:val="Body"/>
        <w:ind w:left="2160" w:firstLine="720"/>
        <w:rPr>
          <w:rFonts w:ascii="Arial" w:hAnsi="Arial" w:cs="Arial"/>
          <w:bCs/>
          <w:lang w:val="en-IN"/>
        </w:rPr>
      </w:pPr>
      <w:r w:rsidRPr="00692B9F">
        <w:rPr>
          <w:rFonts w:ascii="Arial" w:hAnsi="Arial" w:cs="Arial"/>
          <w:b/>
          <w:lang w:val="en-IN"/>
        </w:rPr>
        <w:t xml:space="preserve">Table </w:t>
      </w:r>
      <w:r w:rsidR="00532359">
        <w:rPr>
          <w:rFonts w:ascii="Arial" w:hAnsi="Arial" w:cs="Arial"/>
          <w:b/>
          <w:lang w:val="en-IN"/>
        </w:rPr>
        <w:t>6</w:t>
      </w:r>
      <w:r w:rsidRPr="00692B9F">
        <w:rPr>
          <w:rFonts w:ascii="Arial" w:hAnsi="Arial" w:cs="Arial"/>
          <w:b/>
          <w:lang w:val="en-IN"/>
        </w:rPr>
        <w:t xml:space="preserve"> Results of </w:t>
      </w:r>
      <w:r>
        <w:rPr>
          <w:rFonts w:ascii="Arial" w:hAnsi="Arial" w:cs="Arial"/>
          <w:b/>
          <w:lang w:val="en-IN"/>
        </w:rPr>
        <w:t>Density</w:t>
      </w:r>
      <w:r w:rsidRPr="00692B9F">
        <w:rPr>
          <w:rFonts w:ascii="Arial" w:hAnsi="Arial" w:cs="Arial"/>
          <w:b/>
          <w:lang w:val="en-IN"/>
        </w:rPr>
        <w:t xml:space="preserve"> Plot Analysis</w:t>
      </w:r>
    </w:p>
    <w:tbl>
      <w:tblPr>
        <w:tblStyle w:val="TableGrid"/>
        <w:tblW w:w="9168" w:type="dxa"/>
        <w:tblLook w:val="04A0" w:firstRow="1" w:lastRow="0" w:firstColumn="1" w:lastColumn="0" w:noHBand="0" w:noVBand="1"/>
      </w:tblPr>
      <w:tblGrid>
        <w:gridCol w:w="1419"/>
        <w:gridCol w:w="4727"/>
        <w:gridCol w:w="3022"/>
      </w:tblGrid>
      <w:tr w:rsidR="00BA57AC" w:rsidRPr="00BA1215" w14:paraId="6E1F2D4C" w14:textId="77777777" w:rsidTr="000F6B9A">
        <w:tc>
          <w:tcPr>
            <w:tcW w:w="0" w:type="auto"/>
            <w:hideMark/>
          </w:tcPr>
          <w:p w14:paraId="40842CEA" w14:textId="77777777" w:rsidR="000F6B9A" w:rsidRPr="000F6B9A" w:rsidRDefault="000F6B9A" w:rsidP="000F6B9A">
            <w:pPr>
              <w:jc w:val="center"/>
              <w:rPr>
                <w:rFonts w:ascii="Arial" w:hAnsi="Arial" w:cs="Arial"/>
                <w:b/>
                <w:bCs/>
                <w:sz w:val="20"/>
                <w:szCs w:val="20"/>
                <w:lang w:val="en-IN" w:eastAsia="en-IN"/>
              </w:rPr>
            </w:pPr>
            <w:r w:rsidRPr="000F6B9A">
              <w:rPr>
                <w:rFonts w:ascii="Arial" w:hAnsi="Arial" w:cs="Arial"/>
                <w:b/>
                <w:bCs/>
                <w:sz w:val="20"/>
                <w:szCs w:val="20"/>
                <w:lang w:val="en-IN" w:eastAsia="en-IN"/>
              </w:rPr>
              <w:lastRenderedPageBreak/>
              <w:t>Feature</w:t>
            </w:r>
          </w:p>
        </w:tc>
        <w:tc>
          <w:tcPr>
            <w:tcW w:w="0" w:type="auto"/>
            <w:hideMark/>
          </w:tcPr>
          <w:p w14:paraId="29BBE8DF" w14:textId="77777777" w:rsidR="000F6B9A" w:rsidRPr="000F6B9A" w:rsidRDefault="000F6B9A" w:rsidP="000F6B9A">
            <w:pPr>
              <w:jc w:val="center"/>
              <w:rPr>
                <w:rFonts w:ascii="Arial" w:hAnsi="Arial" w:cs="Arial"/>
                <w:b/>
                <w:bCs/>
                <w:sz w:val="20"/>
                <w:szCs w:val="20"/>
                <w:lang w:val="en-IN" w:eastAsia="en-IN"/>
              </w:rPr>
            </w:pPr>
            <w:r w:rsidRPr="000F6B9A">
              <w:rPr>
                <w:rFonts w:ascii="Arial" w:hAnsi="Arial" w:cs="Arial"/>
                <w:b/>
                <w:bCs/>
                <w:sz w:val="20"/>
                <w:szCs w:val="20"/>
                <w:lang w:val="en-IN" w:eastAsia="en-IN"/>
              </w:rPr>
              <w:t>Observation</w:t>
            </w:r>
          </w:p>
        </w:tc>
        <w:tc>
          <w:tcPr>
            <w:tcW w:w="0" w:type="auto"/>
            <w:hideMark/>
          </w:tcPr>
          <w:p w14:paraId="28E18104" w14:textId="77777777" w:rsidR="000F6B9A" w:rsidRPr="000F6B9A" w:rsidRDefault="000F6B9A" w:rsidP="000F6B9A">
            <w:pPr>
              <w:jc w:val="center"/>
              <w:rPr>
                <w:rFonts w:ascii="Arial" w:hAnsi="Arial" w:cs="Arial"/>
                <w:b/>
                <w:bCs/>
                <w:sz w:val="20"/>
                <w:szCs w:val="20"/>
                <w:lang w:val="en-IN" w:eastAsia="en-IN"/>
              </w:rPr>
            </w:pPr>
            <w:r w:rsidRPr="000F6B9A">
              <w:rPr>
                <w:rFonts w:ascii="Arial" w:hAnsi="Arial" w:cs="Arial"/>
                <w:b/>
                <w:bCs/>
                <w:sz w:val="20"/>
                <w:szCs w:val="20"/>
                <w:lang w:val="en-IN" w:eastAsia="en-IN"/>
              </w:rPr>
              <w:t>Conclusion</w:t>
            </w:r>
          </w:p>
        </w:tc>
      </w:tr>
      <w:tr w:rsidR="00BA57AC" w:rsidRPr="00BA1215" w14:paraId="2EF09180" w14:textId="77777777" w:rsidTr="000F6B9A">
        <w:tc>
          <w:tcPr>
            <w:tcW w:w="0" w:type="auto"/>
            <w:hideMark/>
          </w:tcPr>
          <w:p w14:paraId="3D19BB50" w14:textId="77777777" w:rsidR="000F6B9A" w:rsidRPr="000F6B9A" w:rsidRDefault="000F6B9A" w:rsidP="000F6B9A">
            <w:pPr>
              <w:rPr>
                <w:rFonts w:ascii="Arial" w:hAnsi="Arial" w:cs="Arial"/>
                <w:sz w:val="20"/>
                <w:szCs w:val="20"/>
                <w:lang w:val="en-IN" w:eastAsia="en-IN"/>
              </w:rPr>
            </w:pPr>
            <w:r w:rsidRPr="000F6B9A">
              <w:rPr>
                <w:rFonts w:ascii="Arial" w:hAnsi="Arial" w:cs="Arial"/>
                <w:b/>
                <w:bCs/>
                <w:sz w:val="20"/>
                <w:szCs w:val="20"/>
                <w:bdr w:val="single" w:sz="2" w:space="0" w:color="E3E3E3" w:frame="1"/>
                <w:lang w:val="en-IN" w:eastAsia="en-IN"/>
              </w:rPr>
              <w:t>Normalized Spend</w:t>
            </w:r>
          </w:p>
        </w:tc>
        <w:tc>
          <w:tcPr>
            <w:tcW w:w="0" w:type="auto"/>
            <w:hideMark/>
          </w:tcPr>
          <w:p w14:paraId="1F33CBE6" w14:textId="592D21BE" w:rsidR="000F6B9A" w:rsidRPr="000F6B9A" w:rsidRDefault="00140685" w:rsidP="000F6B9A">
            <w:pPr>
              <w:rPr>
                <w:rFonts w:ascii="Arial" w:hAnsi="Arial" w:cs="Arial"/>
                <w:sz w:val="20"/>
                <w:szCs w:val="20"/>
                <w:lang w:val="en-IN" w:eastAsia="en-IN"/>
              </w:rPr>
            </w:pPr>
            <w:r w:rsidRPr="00BA1215">
              <w:rPr>
                <w:rFonts w:ascii="Arial" w:hAnsi="Arial" w:cs="Arial"/>
                <w:sz w:val="20"/>
                <w:szCs w:val="20"/>
                <w:lang w:val="en-IN" w:eastAsia="en-IN"/>
              </w:rPr>
              <w:t>The shape and trends are more or less the same, for non-churn (orange) the values do edge over churn (blue) at values 0.25 and 6, but it dips below churn at 11, however we do observe that at higher normalized spend, between 20-25, the churn value peaks over non-churn.</w:t>
            </w:r>
          </w:p>
        </w:tc>
        <w:tc>
          <w:tcPr>
            <w:tcW w:w="0" w:type="auto"/>
            <w:hideMark/>
          </w:tcPr>
          <w:p w14:paraId="2121F63F" w14:textId="387234EE" w:rsidR="000F6B9A" w:rsidRPr="000F6B9A" w:rsidRDefault="000F6B9A" w:rsidP="000F6B9A">
            <w:pPr>
              <w:rPr>
                <w:rFonts w:ascii="Arial" w:hAnsi="Arial" w:cs="Arial"/>
                <w:sz w:val="20"/>
                <w:szCs w:val="20"/>
                <w:lang w:val="en-IN" w:eastAsia="en-IN"/>
              </w:rPr>
            </w:pPr>
            <w:r w:rsidRPr="000F6B9A">
              <w:rPr>
                <w:rFonts w:ascii="Arial" w:hAnsi="Arial" w:cs="Arial"/>
                <w:sz w:val="20"/>
                <w:szCs w:val="20"/>
                <w:lang w:val="en-IN" w:eastAsia="en-IN"/>
              </w:rPr>
              <w:t xml:space="preserve">Slightly higher normalized spend among </w:t>
            </w:r>
            <w:r w:rsidR="00BA57AC" w:rsidRPr="00BA1215">
              <w:rPr>
                <w:rFonts w:ascii="Arial" w:hAnsi="Arial" w:cs="Arial"/>
                <w:sz w:val="20"/>
                <w:szCs w:val="20"/>
                <w:lang w:val="en-IN" w:eastAsia="en-IN"/>
              </w:rPr>
              <w:t xml:space="preserve">non- </w:t>
            </w:r>
            <w:r w:rsidRPr="000F6B9A">
              <w:rPr>
                <w:rFonts w:ascii="Arial" w:hAnsi="Arial" w:cs="Arial"/>
                <w:sz w:val="20"/>
                <w:szCs w:val="20"/>
                <w:lang w:val="en-IN" w:eastAsia="en-IN"/>
              </w:rPr>
              <w:t>churned users at lower ranges,</w:t>
            </w:r>
            <w:r w:rsidR="00BA57AC" w:rsidRPr="00BA1215">
              <w:rPr>
                <w:rFonts w:ascii="Arial" w:hAnsi="Arial" w:cs="Arial"/>
                <w:sz w:val="20"/>
                <w:szCs w:val="20"/>
                <w:lang w:val="en-IN" w:eastAsia="en-IN"/>
              </w:rPr>
              <w:t xml:space="preserve"> vice – versa is true for higher spends</w:t>
            </w:r>
            <w:r w:rsidRPr="000F6B9A">
              <w:rPr>
                <w:rFonts w:ascii="Arial" w:hAnsi="Arial" w:cs="Arial"/>
                <w:sz w:val="20"/>
                <w:szCs w:val="20"/>
                <w:lang w:val="en-IN" w:eastAsia="en-IN"/>
              </w:rPr>
              <w:t xml:space="preserve"> but no major difference overall.</w:t>
            </w:r>
          </w:p>
        </w:tc>
      </w:tr>
      <w:tr w:rsidR="00BA57AC" w:rsidRPr="00BA1215" w14:paraId="242C182A" w14:textId="77777777" w:rsidTr="000F6B9A">
        <w:tc>
          <w:tcPr>
            <w:tcW w:w="0" w:type="auto"/>
            <w:hideMark/>
          </w:tcPr>
          <w:p w14:paraId="5E0AA155" w14:textId="77777777" w:rsidR="000F6B9A" w:rsidRPr="000F6B9A" w:rsidRDefault="000F6B9A" w:rsidP="000F6B9A">
            <w:pPr>
              <w:rPr>
                <w:rFonts w:ascii="Arial" w:hAnsi="Arial" w:cs="Arial"/>
                <w:sz w:val="20"/>
                <w:szCs w:val="20"/>
                <w:lang w:val="en-IN" w:eastAsia="en-IN"/>
              </w:rPr>
            </w:pPr>
            <w:r w:rsidRPr="000F6B9A">
              <w:rPr>
                <w:rFonts w:ascii="Arial" w:hAnsi="Arial" w:cs="Arial"/>
                <w:b/>
                <w:bCs/>
                <w:sz w:val="20"/>
                <w:szCs w:val="20"/>
                <w:bdr w:val="single" w:sz="2" w:space="0" w:color="E3E3E3" w:frame="1"/>
                <w:lang w:val="en-IN" w:eastAsia="en-IN"/>
              </w:rPr>
              <w:t>Complaint Rate</w:t>
            </w:r>
          </w:p>
        </w:tc>
        <w:tc>
          <w:tcPr>
            <w:tcW w:w="0" w:type="auto"/>
            <w:hideMark/>
          </w:tcPr>
          <w:p w14:paraId="58DC1ECE" w14:textId="12171AD0" w:rsidR="000F6B9A" w:rsidRPr="000F6B9A" w:rsidRDefault="00EA52E9" w:rsidP="000F6B9A">
            <w:pPr>
              <w:rPr>
                <w:rFonts w:ascii="Arial" w:hAnsi="Arial" w:cs="Arial"/>
                <w:sz w:val="20"/>
                <w:szCs w:val="20"/>
                <w:lang w:val="en-IN" w:eastAsia="en-IN"/>
              </w:rPr>
            </w:pPr>
            <w:r w:rsidRPr="00BA1215">
              <w:rPr>
                <w:rFonts w:ascii="Arial" w:hAnsi="Arial" w:cs="Arial"/>
                <w:sz w:val="20"/>
                <w:szCs w:val="20"/>
                <w:lang w:val="en-IN" w:eastAsia="en-IN"/>
              </w:rPr>
              <w:t>Non churn shows a much higher peak at 0, whereas churn is more throughout as the complaint rate increases.</w:t>
            </w:r>
          </w:p>
        </w:tc>
        <w:tc>
          <w:tcPr>
            <w:tcW w:w="0" w:type="auto"/>
            <w:hideMark/>
          </w:tcPr>
          <w:p w14:paraId="0F96B861" w14:textId="77777777" w:rsidR="000F6B9A" w:rsidRPr="000F6B9A" w:rsidRDefault="000F6B9A" w:rsidP="000F6B9A">
            <w:pPr>
              <w:rPr>
                <w:rFonts w:ascii="Arial" w:hAnsi="Arial" w:cs="Arial"/>
                <w:sz w:val="20"/>
                <w:szCs w:val="20"/>
                <w:lang w:val="en-IN" w:eastAsia="en-IN"/>
              </w:rPr>
            </w:pPr>
            <w:r w:rsidRPr="000F6B9A">
              <w:rPr>
                <w:rFonts w:ascii="Arial" w:hAnsi="Arial" w:cs="Arial"/>
                <w:sz w:val="20"/>
                <w:szCs w:val="20"/>
                <w:lang w:val="en-IN" w:eastAsia="en-IN"/>
              </w:rPr>
              <w:t>Higher complaint rates are more common among churned users.</w:t>
            </w:r>
          </w:p>
        </w:tc>
      </w:tr>
      <w:tr w:rsidR="00BA57AC" w:rsidRPr="00BA1215" w14:paraId="2FED8C13" w14:textId="77777777" w:rsidTr="000F6B9A">
        <w:tc>
          <w:tcPr>
            <w:tcW w:w="0" w:type="auto"/>
            <w:hideMark/>
          </w:tcPr>
          <w:p w14:paraId="4AA7BC34" w14:textId="77777777" w:rsidR="000F6B9A" w:rsidRPr="000F6B9A" w:rsidRDefault="000F6B9A" w:rsidP="000F6B9A">
            <w:pPr>
              <w:rPr>
                <w:rFonts w:ascii="Arial" w:hAnsi="Arial" w:cs="Arial"/>
                <w:sz w:val="20"/>
                <w:szCs w:val="20"/>
                <w:lang w:val="en-IN" w:eastAsia="en-IN"/>
              </w:rPr>
            </w:pPr>
            <w:r w:rsidRPr="000F6B9A">
              <w:rPr>
                <w:rFonts w:ascii="Arial" w:hAnsi="Arial" w:cs="Arial"/>
                <w:b/>
                <w:bCs/>
                <w:sz w:val="20"/>
                <w:szCs w:val="20"/>
                <w:bdr w:val="single" w:sz="2" w:space="0" w:color="E3E3E3" w:frame="1"/>
                <w:lang w:val="en-IN" w:eastAsia="en-IN"/>
              </w:rPr>
              <w:t>Discount Utilization</w:t>
            </w:r>
          </w:p>
        </w:tc>
        <w:tc>
          <w:tcPr>
            <w:tcW w:w="0" w:type="auto"/>
            <w:hideMark/>
          </w:tcPr>
          <w:p w14:paraId="1FEBF288" w14:textId="32EF13C4" w:rsidR="000F6B9A" w:rsidRPr="000F6B9A" w:rsidRDefault="000F6B9A" w:rsidP="000F6B9A">
            <w:pPr>
              <w:rPr>
                <w:rFonts w:ascii="Arial" w:hAnsi="Arial" w:cs="Arial"/>
                <w:sz w:val="20"/>
                <w:szCs w:val="20"/>
                <w:lang w:val="en-IN" w:eastAsia="en-IN"/>
              </w:rPr>
            </w:pPr>
            <w:r w:rsidRPr="000F6B9A">
              <w:rPr>
                <w:rFonts w:ascii="Arial" w:hAnsi="Arial" w:cs="Arial"/>
                <w:sz w:val="20"/>
                <w:szCs w:val="20"/>
                <w:lang w:val="en-IN" w:eastAsia="en-IN"/>
              </w:rPr>
              <w:t xml:space="preserve">Both distributions have multiple peaks, but </w:t>
            </w:r>
            <w:r w:rsidR="00EA52E9" w:rsidRPr="00BA1215">
              <w:rPr>
                <w:rFonts w:ascii="Arial" w:hAnsi="Arial" w:cs="Arial"/>
                <w:sz w:val="20"/>
                <w:szCs w:val="20"/>
                <w:lang w:val="en-IN" w:eastAsia="en-IN"/>
              </w:rPr>
              <w:t>orange</w:t>
            </w:r>
            <w:r w:rsidRPr="000F6B9A">
              <w:rPr>
                <w:rFonts w:ascii="Arial" w:hAnsi="Arial" w:cs="Arial"/>
                <w:sz w:val="20"/>
                <w:szCs w:val="20"/>
                <w:lang w:val="en-IN" w:eastAsia="en-IN"/>
              </w:rPr>
              <w:t xml:space="preserve"> (churn) shows a higher </w:t>
            </w:r>
            <w:r w:rsidR="00EA52E9" w:rsidRPr="00BA1215">
              <w:rPr>
                <w:rFonts w:ascii="Arial" w:hAnsi="Arial" w:cs="Arial"/>
                <w:sz w:val="20"/>
                <w:szCs w:val="20"/>
                <w:lang w:val="en-IN" w:eastAsia="en-IN"/>
              </w:rPr>
              <w:t>peak at 1, the pattern is the same more or less.</w:t>
            </w:r>
          </w:p>
        </w:tc>
        <w:tc>
          <w:tcPr>
            <w:tcW w:w="0" w:type="auto"/>
            <w:hideMark/>
          </w:tcPr>
          <w:p w14:paraId="39C40481" w14:textId="3403CB6D" w:rsidR="000F6B9A" w:rsidRPr="000F6B9A" w:rsidRDefault="000F6B9A" w:rsidP="000F6B9A">
            <w:pPr>
              <w:rPr>
                <w:rFonts w:ascii="Arial" w:hAnsi="Arial" w:cs="Arial"/>
                <w:sz w:val="20"/>
                <w:szCs w:val="20"/>
                <w:lang w:val="en-IN" w:eastAsia="en-IN"/>
              </w:rPr>
            </w:pPr>
            <w:r w:rsidRPr="000F6B9A">
              <w:rPr>
                <w:rFonts w:ascii="Arial" w:hAnsi="Arial" w:cs="Arial"/>
                <w:sz w:val="20"/>
                <w:szCs w:val="20"/>
                <w:lang w:val="en-IN" w:eastAsia="en-IN"/>
              </w:rPr>
              <w:t xml:space="preserve">Higher discount utilization is somewhat more common among </w:t>
            </w:r>
            <w:r w:rsidR="00EA52E9" w:rsidRPr="00BA1215">
              <w:rPr>
                <w:rFonts w:ascii="Arial" w:hAnsi="Arial" w:cs="Arial"/>
                <w:sz w:val="20"/>
                <w:szCs w:val="20"/>
                <w:lang w:val="en-IN" w:eastAsia="en-IN"/>
              </w:rPr>
              <w:t xml:space="preserve">non - </w:t>
            </w:r>
            <w:r w:rsidRPr="000F6B9A">
              <w:rPr>
                <w:rFonts w:ascii="Arial" w:hAnsi="Arial" w:cs="Arial"/>
                <w:sz w:val="20"/>
                <w:szCs w:val="20"/>
                <w:lang w:val="en-IN" w:eastAsia="en-IN"/>
              </w:rPr>
              <w:t>churned users.</w:t>
            </w:r>
          </w:p>
        </w:tc>
      </w:tr>
      <w:tr w:rsidR="00BA57AC" w:rsidRPr="00BA1215" w14:paraId="1C8E7E37" w14:textId="77777777" w:rsidTr="000F6B9A">
        <w:tc>
          <w:tcPr>
            <w:tcW w:w="0" w:type="auto"/>
            <w:hideMark/>
          </w:tcPr>
          <w:p w14:paraId="47238C1E" w14:textId="77777777" w:rsidR="000F6B9A" w:rsidRPr="000F6B9A" w:rsidRDefault="000F6B9A" w:rsidP="000F6B9A">
            <w:pPr>
              <w:rPr>
                <w:rFonts w:ascii="Arial" w:hAnsi="Arial" w:cs="Arial"/>
                <w:sz w:val="20"/>
                <w:szCs w:val="20"/>
                <w:lang w:val="en-IN" w:eastAsia="en-IN"/>
              </w:rPr>
            </w:pPr>
            <w:r w:rsidRPr="000F6B9A">
              <w:rPr>
                <w:rFonts w:ascii="Arial" w:hAnsi="Arial" w:cs="Arial"/>
                <w:b/>
                <w:bCs/>
                <w:sz w:val="20"/>
                <w:szCs w:val="20"/>
                <w:bdr w:val="single" w:sz="2" w:space="0" w:color="E3E3E3" w:frame="1"/>
                <w:lang w:val="en-IN" w:eastAsia="en-IN"/>
              </w:rPr>
              <w:t>Order Frequency</w:t>
            </w:r>
          </w:p>
        </w:tc>
        <w:tc>
          <w:tcPr>
            <w:tcW w:w="0" w:type="auto"/>
            <w:hideMark/>
          </w:tcPr>
          <w:p w14:paraId="39C34539" w14:textId="77777777" w:rsidR="000F6B9A" w:rsidRPr="000F6B9A" w:rsidRDefault="000F6B9A" w:rsidP="000F6B9A">
            <w:pPr>
              <w:rPr>
                <w:rFonts w:ascii="Arial" w:hAnsi="Arial" w:cs="Arial"/>
                <w:sz w:val="20"/>
                <w:szCs w:val="20"/>
                <w:lang w:val="en-IN" w:eastAsia="en-IN"/>
              </w:rPr>
            </w:pPr>
            <w:r w:rsidRPr="000F6B9A">
              <w:rPr>
                <w:rFonts w:ascii="Arial" w:hAnsi="Arial" w:cs="Arial"/>
                <w:sz w:val="20"/>
                <w:szCs w:val="20"/>
                <w:lang w:val="en-IN" w:eastAsia="en-IN"/>
              </w:rPr>
              <w:t>Blue (churn) has peaks at both lower and higher frequencies, while orange (no churn) is more concentrated at lower frequencies.</w:t>
            </w:r>
          </w:p>
        </w:tc>
        <w:tc>
          <w:tcPr>
            <w:tcW w:w="0" w:type="auto"/>
            <w:hideMark/>
          </w:tcPr>
          <w:p w14:paraId="13436BE2" w14:textId="77777777" w:rsidR="000F6B9A" w:rsidRPr="000F6B9A" w:rsidRDefault="000F6B9A" w:rsidP="000F6B9A">
            <w:pPr>
              <w:rPr>
                <w:rFonts w:ascii="Arial" w:hAnsi="Arial" w:cs="Arial"/>
                <w:sz w:val="20"/>
                <w:szCs w:val="20"/>
                <w:lang w:val="en-IN" w:eastAsia="en-IN"/>
              </w:rPr>
            </w:pPr>
            <w:r w:rsidRPr="000F6B9A">
              <w:rPr>
                <w:rFonts w:ascii="Arial" w:hAnsi="Arial" w:cs="Arial"/>
                <w:sz w:val="20"/>
                <w:szCs w:val="20"/>
                <w:lang w:val="en-IN" w:eastAsia="en-IN"/>
              </w:rPr>
              <w:t>Churned users tend to have higher variability in order frequency.</w:t>
            </w:r>
          </w:p>
        </w:tc>
      </w:tr>
      <w:tr w:rsidR="00BA57AC" w:rsidRPr="00BA1215" w14:paraId="32C2E0AF" w14:textId="77777777" w:rsidTr="000F6B9A">
        <w:tc>
          <w:tcPr>
            <w:tcW w:w="0" w:type="auto"/>
            <w:hideMark/>
          </w:tcPr>
          <w:p w14:paraId="218CD7E7" w14:textId="77777777" w:rsidR="000F6B9A" w:rsidRPr="000F6B9A" w:rsidRDefault="000F6B9A" w:rsidP="000F6B9A">
            <w:pPr>
              <w:rPr>
                <w:rFonts w:ascii="Arial" w:hAnsi="Arial" w:cs="Arial"/>
                <w:sz w:val="20"/>
                <w:szCs w:val="20"/>
                <w:lang w:val="en-IN" w:eastAsia="en-IN"/>
              </w:rPr>
            </w:pPr>
            <w:r w:rsidRPr="000F6B9A">
              <w:rPr>
                <w:rFonts w:ascii="Arial" w:hAnsi="Arial" w:cs="Arial"/>
                <w:b/>
                <w:bCs/>
                <w:sz w:val="20"/>
                <w:szCs w:val="20"/>
                <w:bdr w:val="single" w:sz="2" w:space="0" w:color="E3E3E3" w:frame="1"/>
                <w:lang w:val="en-IN" w:eastAsia="en-IN"/>
              </w:rPr>
              <w:t>Cashback Ratio</w:t>
            </w:r>
          </w:p>
        </w:tc>
        <w:tc>
          <w:tcPr>
            <w:tcW w:w="0" w:type="auto"/>
            <w:hideMark/>
          </w:tcPr>
          <w:p w14:paraId="33437D2E" w14:textId="28FE5E0A" w:rsidR="000F6B9A" w:rsidRPr="000F6B9A" w:rsidRDefault="005706BE" w:rsidP="000F6B9A">
            <w:pPr>
              <w:rPr>
                <w:rFonts w:ascii="Arial" w:hAnsi="Arial" w:cs="Arial"/>
                <w:sz w:val="20"/>
                <w:szCs w:val="20"/>
                <w:lang w:val="en-IN" w:eastAsia="en-IN"/>
              </w:rPr>
            </w:pPr>
            <w:r w:rsidRPr="00BA1215">
              <w:rPr>
                <w:rFonts w:ascii="Arial" w:hAnsi="Arial" w:cs="Arial"/>
                <w:sz w:val="20"/>
                <w:szCs w:val="20"/>
                <w:lang w:val="en-IN" w:eastAsia="en-IN"/>
              </w:rPr>
              <w:t>Non-churn</w:t>
            </w:r>
            <w:r w:rsidR="000F6B9A" w:rsidRPr="000F6B9A">
              <w:rPr>
                <w:rFonts w:ascii="Arial" w:hAnsi="Arial" w:cs="Arial"/>
                <w:sz w:val="20"/>
                <w:szCs w:val="20"/>
                <w:lang w:val="en-IN" w:eastAsia="en-IN"/>
              </w:rPr>
              <w:t xml:space="preserve"> shows a higher density at higher cashback ratios (around 20), while </w:t>
            </w:r>
            <w:r w:rsidRPr="00BA1215">
              <w:rPr>
                <w:rFonts w:ascii="Arial" w:hAnsi="Arial" w:cs="Arial"/>
                <w:sz w:val="20"/>
                <w:szCs w:val="20"/>
                <w:lang w:val="en-IN" w:eastAsia="en-IN"/>
              </w:rPr>
              <w:t>churn</w:t>
            </w:r>
            <w:r w:rsidR="000F6B9A" w:rsidRPr="000F6B9A">
              <w:rPr>
                <w:rFonts w:ascii="Arial" w:hAnsi="Arial" w:cs="Arial"/>
                <w:sz w:val="20"/>
                <w:szCs w:val="20"/>
                <w:lang w:val="en-IN" w:eastAsia="en-IN"/>
              </w:rPr>
              <w:t xml:space="preserve"> is concentrated at lower ratios.</w:t>
            </w:r>
          </w:p>
        </w:tc>
        <w:tc>
          <w:tcPr>
            <w:tcW w:w="0" w:type="auto"/>
            <w:hideMark/>
          </w:tcPr>
          <w:p w14:paraId="3F261365" w14:textId="205CD427" w:rsidR="000F6B9A" w:rsidRPr="000F6B9A" w:rsidRDefault="005706BE" w:rsidP="000F6B9A">
            <w:pPr>
              <w:rPr>
                <w:rFonts w:ascii="Arial" w:hAnsi="Arial" w:cs="Arial"/>
                <w:sz w:val="20"/>
                <w:szCs w:val="20"/>
                <w:lang w:val="en-IN" w:eastAsia="en-IN"/>
              </w:rPr>
            </w:pPr>
            <w:r w:rsidRPr="00BA1215">
              <w:rPr>
                <w:rFonts w:ascii="Arial" w:hAnsi="Arial" w:cs="Arial"/>
                <w:sz w:val="20"/>
                <w:szCs w:val="20"/>
                <w:lang w:val="en-IN" w:eastAsia="en-IN"/>
              </w:rPr>
              <w:t>Non-churned</w:t>
            </w:r>
            <w:r w:rsidR="000F6B9A" w:rsidRPr="000F6B9A">
              <w:rPr>
                <w:rFonts w:ascii="Arial" w:hAnsi="Arial" w:cs="Arial"/>
                <w:sz w:val="20"/>
                <w:szCs w:val="20"/>
                <w:lang w:val="en-IN" w:eastAsia="en-IN"/>
              </w:rPr>
              <w:t xml:space="preserve"> users tend to have higher cashback ratios.</w:t>
            </w:r>
          </w:p>
        </w:tc>
      </w:tr>
    </w:tbl>
    <w:p w14:paraId="36A604AB" w14:textId="77777777" w:rsidR="00522E4D" w:rsidRDefault="00522E4D" w:rsidP="00E6170A">
      <w:pPr>
        <w:pStyle w:val="Body"/>
        <w:spacing w:after="0"/>
        <w:rPr>
          <w:rFonts w:ascii="Arial" w:hAnsi="Arial" w:cs="Arial"/>
          <w:bCs/>
          <w:lang w:val="en-IN"/>
        </w:rPr>
      </w:pPr>
    </w:p>
    <w:p w14:paraId="39860967" w14:textId="77777777" w:rsidR="00BA1215" w:rsidRDefault="00BA1215" w:rsidP="00E6170A">
      <w:pPr>
        <w:pStyle w:val="Body"/>
        <w:spacing w:after="0"/>
        <w:rPr>
          <w:rFonts w:ascii="Arial" w:hAnsi="Arial" w:cs="Arial"/>
          <w:bCs/>
          <w:lang w:val="en-IN"/>
        </w:rPr>
      </w:pPr>
    </w:p>
    <w:p w14:paraId="514A10DC" w14:textId="27C193F2" w:rsidR="00522E4D" w:rsidRDefault="0062320C" w:rsidP="0062320C">
      <w:pPr>
        <w:pStyle w:val="Body"/>
        <w:spacing w:after="0"/>
        <w:ind w:left="720" w:firstLine="720"/>
        <w:rPr>
          <w:rFonts w:ascii="Arial" w:hAnsi="Arial" w:cs="Arial"/>
          <w:bCs/>
          <w:lang w:val="en-IN"/>
        </w:rPr>
      </w:pPr>
      <w:r w:rsidRPr="00D40C62">
        <w:rPr>
          <w:rFonts w:ascii="Arial" w:hAnsi="Arial" w:cs="Arial"/>
          <w:b/>
          <w:sz w:val="16"/>
          <w:szCs w:val="16"/>
          <w:lang w:val="en-IN"/>
        </w:rPr>
        <w:t xml:space="preserve">Fig. </w:t>
      </w:r>
      <w:r>
        <w:rPr>
          <w:rFonts w:ascii="Arial" w:hAnsi="Arial" w:cs="Arial"/>
          <w:b/>
          <w:sz w:val="16"/>
          <w:szCs w:val="16"/>
          <w:lang w:val="en-IN"/>
        </w:rPr>
        <w:t>11</w:t>
      </w:r>
      <w:r w:rsidRPr="00D40C62">
        <w:rPr>
          <w:rFonts w:ascii="Arial" w:hAnsi="Arial" w:cs="Arial"/>
          <w:b/>
          <w:sz w:val="16"/>
          <w:szCs w:val="16"/>
          <w:lang w:val="en-IN"/>
        </w:rPr>
        <w:t xml:space="preserve">. </w:t>
      </w:r>
      <w:proofErr w:type="spellStart"/>
      <w:r>
        <w:rPr>
          <w:rFonts w:ascii="Arial" w:hAnsi="Arial" w:cs="Arial"/>
          <w:b/>
          <w:sz w:val="16"/>
          <w:szCs w:val="16"/>
          <w:lang w:val="en-IN"/>
        </w:rPr>
        <w:t>ComplaintRate</w:t>
      </w:r>
      <w:proofErr w:type="spellEnd"/>
      <w:r w:rsidRPr="00D40C62">
        <w:rPr>
          <w:rFonts w:ascii="Arial" w:hAnsi="Arial" w:cs="Arial"/>
          <w:b/>
          <w:sz w:val="16"/>
          <w:szCs w:val="16"/>
          <w:lang w:val="en-IN"/>
        </w:rPr>
        <w:t xml:space="preserve"> vs </w:t>
      </w:r>
      <w:proofErr w:type="gramStart"/>
      <w:r w:rsidRPr="00D40C62">
        <w:rPr>
          <w:rFonts w:ascii="Arial" w:hAnsi="Arial" w:cs="Arial"/>
          <w:b/>
          <w:sz w:val="16"/>
          <w:szCs w:val="16"/>
          <w:lang w:val="en-IN"/>
        </w:rPr>
        <w:t>Churn</w:t>
      </w:r>
      <w:r>
        <w:rPr>
          <w:rFonts w:ascii="Arial" w:hAnsi="Arial" w:cs="Arial"/>
          <w:b/>
          <w:sz w:val="16"/>
          <w:szCs w:val="16"/>
          <w:lang w:val="en-IN"/>
        </w:rPr>
        <w:t xml:space="preserve">  </w:t>
      </w:r>
      <w:r>
        <w:rPr>
          <w:rFonts w:ascii="Arial" w:hAnsi="Arial" w:cs="Arial"/>
          <w:b/>
          <w:sz w:val="16"/>
          <w:szCs w:val="16"/>
          <w:lang w:val="en-IN"/>
        </w:rPr>
        <w:tab/>
      </w:r>
      <w:proofErr w:type="gramEnd"/>
      <w:r>
        <w:rPr>
          <w:rFonts w:ascii="Arial" w:hAnsi="Arial" w:cs="Arial"/>
          <w:b/>
          <w:sz w:val="16"/>
          <w:szCs w:val="16"/>
          <w:lang w:val="en-IN"/>
        </w:rPr>
        <w:tab/>
      </w:r>
      <w:r>
        <w:rPr>
          <w:rFonts w:ascii="Arial" w:hAnsi="Arial" w:cs="Arial"/>
          <w:b/>
          <w:sz w:val="16"/>
          <w:szCs w:val="16"/>
          <w:lang w:val="en-IN"/>
        </w:rPr>
        <w:tab/>
      </w:r>
      <w:r w:rsidRPr="00D40C62">
        <w:rPr>
          <w:rFonts w:ascii="Arial" w:hAnsi="Arial" w:cs="Arial"/>
          <w:b/>
          <w:sz w:val="16"/>
          <w:szCs w:val="16"/>
          <w:lang w:val="en-IN"/>
        </w:rPr>
        <w:t xml:space="preserve">Fig. </w:t>
      </w:r>
      <w:r>
        <w:rPr>
          <w:rFonts w:ascii="Arial" w:hAnsi="Arial" w:cs="Arial"/>
          <w:b/>
          <w:sz w:val="16"/>
          <w:szCs w:val="16"/>
          <w:lang w:val="en-IN"/>
        </w:rPr>
        <w:t>12</w:t>
      </w:r>
      <w:r w:rsidRPr="00D40C62">
        <w:rPr>
          <w:rFonts w:ascii="Arial" w:hAnsi="Arial" w:cs="Arial"/>
          <w:b/>
          <w:sz w:val="16"/>
          <w:szCs w:val="16"/>
          <w:lang w:val="en-IN"/>
        </w:rPr>
        <w:t xml:space="preserve">. </w:t>
      </w:r>
      <w:proofErr w:type="spellStart"/>
      <w:r>
        <w:rPr>
          <w:rFonts w:ascii="Arial" w:hAnsi="Arial" w:cs="Arial"/>
          <w:b/>
          <w:sz w:val="16"/>
          <w:szCs w:val="16"/>
          <w:lang w:val="en-IN"/>
        </w:rPr>
        <w:t>DiscountUtilization</w:t>
      </w:r>
      <w:proofErr w:type="spellEnd"/>
      <w:r w:rsidRPr="00D40C62">
        <w:rPr>
          <w:rFonts w:ascii="Arial" w:hAnsi="Arial" w:cs="Arial"/>
          <w:b/>
          <w:sz w:val="16"/>
          <w:szCs w:val="16"/>
          <w:lang w:val="en-IN"/>
        </w:rPr>
        <w:t xml:space="preserve"> vs Churn</w:t>
      </w:r>
    </w:p>
    <w:p w14:paraId="3BFBE2C9" w14:textId="3F83B0A8" w:rsidR="00522E4D" w:rsidRDefault="001E44F2" w:rsidP="00E6170A">
      <w:pPr>
        <w:pStyle w:val="Body"/>
        <w:spacing w:after="0"/>
        <w:rPr>
          <w:noProof/>
        </w:rPr>
      </w:pPr>
      <w:r>
        <w:rPr>
          <w:noProof/>
        </w:rPr>
        <w:drawing>
          <wp:inline distT="0" distB="0" distL="0" distR="0" wp14:anchorId="563FE027" wp14:editId="076BD3A9">
            <wp:extent cx="2872854" cy="4193335"/>
            <wp:effectExtent l="0" t="0" r="3810" b="0"/>
            <wp:docPr id="2095438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38827" name=""/>
                    <pic:cNvPicPr/>
                  </pic:nvPicPr>
                  <pic:blipFill>
                    <a:blip r:embed="rId25"/>
                    <a:stretch>
                      <a:fillRect/>
                    </a:stretch>
                  </pic:blipFill>
                  <pic:spPr>
                    <a:xfrm>
                      <a:off x="0" y="0"/>
                      <a:ext cx="2908767" cy="4245754"/>
                    </a:xfrm>
                    <a:prstGeom prst="rect">
                      <a:avLst/>
                    </a:prstGeom>
                  </pic:spPr>
                </pic:pic>
              </a:graphicData>
            </a:graphic>
          </wp:inline>
        </w:drawing>
      </w:r>
      <w:r w:rsidRPr="001E44F2">
        <w:rPr>
          <w:noProof/>
        </w:rPr>
        <w:t xml:space="preserve"> </w:t>
      </w:r>
      <w:r>
        <w:rPr>
          <w:noProof/>
        </w:rPr>
        <w:drawing>
          <wp:inline distT="0" distB="0" distL="0" distR="0" wp14:anchorId="644953D9" wp14:editId="43D10EF5">
            <wp:extent cx="2886502" cy="4180894"/>
            <wp:effectExtent l="0" t="0" r="9525" b="0"/>
            <wp:docPr id="461228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28023" name=""/>
                    <pic:cNvPicPr/>
                  </pic:nvPicPr>
                  <pic:blipFill>
                    <a:blip r:embed="rId26"/>
                    <a:stretch>
                      <a:fillRect/>
                    </a:stretch>
                  </pic:blipFill>
                  <pic:spPr>
                    <a:xfrm>
                      <a:off x="0" y="0"/>
                      <a:ext cx="2915256" cy="4222543"/>
                    </a:xfrm>
                    <a:prstGeom prst="rect">
                      <a:avLst/>
                    </a:prstGeom>
                  </pic:spPr>
                </pic:pic>
              </a:graphicData>
            </a:graphic>
          </wp:inline>
        </w:drawing>
      </w:r>
    </w:p>
    <w:p w14:paraId="4BD2304D" w14:textId="77777777" w:rsidR="00F25B70" w:rsidRDefault="00F25B70" w:rsidP="00E6170A">
      <w:pPr>
        <w:pStyle w:val="Body"/>
        <w:spacing w:after="0"/>
        <w:rPr>
          <w:noProof/>
        </w:rPr>
      </w:pPr>
    </w:p>
    <w:p w14:paraId="187395C1" w14:textId="77777777" w:rsidR="00F25B70" w:rsidRDefault="00F25B70" w:rsidP="00E6170A">
      <w:pPr>
        <w:pStyle w:val="Body"/>
        <w:spacing w:after="0"/>
        <w:rPr>
          <w:noProof/>
        </w:rPr>
      </w:pPr>
    </w:p>
    <w:p w14:paraId="595DF55F" w14:textId="77777777" w:rsidR="00F25B70" w:rsidRDefault="00F25B70" w:rsidP="00E6170A">
      <w:pPr>
        <w:pStyle w:val="Body"/>
        <w:spacing w:after="0"/>
        <w:rPr>
          <w:noProof/>
        </w:rPr>
      </w:pPr>
    </w:p>
    <w:p w14:paraId="4EE11217" w14:textId="77777777" w:rsidR="00F25B70" w:rsidRDefault="00F25B70" w:rsidP="00E6170A">
      <w:pPr>
        <w:pStyle w:val="Body"/>
        <w:spacing w:after="0"/>
        <w:rPr>
          <w:noProof/>
        </w:rPr>
      </w:pPr>
    </w:p>
    <w:p w14:paraId="604964DB" w14:textId="77777777" w:rsidR="00F25B70" w:rsidRDefault="00F25B70" w:rsidP="00E6170A">
      <w:pPr>
        <w:pStyle w:val="Body"/>
        <w:spacing w:after="0"/>
        <w:rPr>
          <w:noProof/>
        </w:rPr>
      </w:pPr>
    </w:p>
    <w:p w14:paraId="2729B67C" w14:textId="77777777" w:rsidR="00F25B70" w:rsidRDefault="00F25B70" w:rsidP="00E6170A">
      <w:pPr>
        <w:pStyle w:val="Body"/>
        <w:spacing w:after="0"/>
        <w:rPr>
          <w:noProof/>
        </w:rPr>
      </w:pPr>
    </w:p>
    <w:p w14:paraId="74E933B0" w14:textId="77777777" w:rsidR="00F25B70" w:rsidRDefault="00F25B70" w:rsidP="00E6170A">
      <w:pPr>
        <w:pStyle w:val="Body"/>
        <w:spacing w:after="0"/>
        <w:rPr>
          <w:noProof/>
        </w:rPr>
      </w:pPr>
    </w:p>
    <w:p w14:paraId="4F3891AD" w14:textId="4332D644" w:rsidR="00F25B70" w:rsidRDefault="00F25B70" w:rsidP="00E6170A">
      <w:pPr>
        <w:pStyle w:val="Body"/>
        <w:spacing w:after="0"/>
        <w:rPr>
          <w:noProof/>
        </w:rPr>
      </w:pPr>
      <w:r>
        <w:rPr>
          <w:noProof/>
        </w:rPr>
        <w:tab/>
      </w:r>
      <w:r>
        <w:rPr>
          <w:noProof/>
        </w:rPr>
        <w:tab/>
      </w:r>
      <w:r w:rsidRPr="00D40C62">
        <w:rPr>
          <w:rFonts w:ascii="Arial" w:hAnsi="Arial" w:cs="Arial"/>
          <w:b/>
          <w:sz w:val="16"/>
          <w:szCs w:val="16"/>
          <w:lang w:val="en-IN"/>
        </w:rPr>
        <w:t xml:space="preserve">Fig. </w:t>
      </w:r>
      <w:r>
        <w:rPr>
          <w:rFonts w:ascii="Arial" w:hAnsi="Arial" w:cs="Arial"/>
          <w:b/>
          <w:sz w:val="16"/>
          <w:szCs w:val="16"/>
          <w:lang w:val="en-IN"/>
        </w:rPr>
        <w:t>13</w:t>
      </w:r>
      <w:r w:rsidRPr="00D40C62">
        <w:rPr>
          <w:rFonts w:ascii="Arial" w:hAnsi="Arial" w:cs="Arial"/>
          <w:b/>
          <w:sz w:val="16"/>
          <w:szCs w:val="16"/>
          <w:lang w:val="en-IN"/>
        </w:rPr>
        <w:t xml:space="preserve">. </w:t>
      </w:r>
      <w:proofErr w:type="spellStart"/>
      <w:r>
        <w:rPr>
          <w:rFonts w:ascii="Arial" w:hAnsi="Arial" w:cs="Arial"/>
          <w:b/>
          <w:sz w:val="16"/>
          <w:szCs w:val="16"/>
          <w:lang w:val="en-IN"/>
        </w:rPr>
        <w:t>OrderFrequency</w:t>
      </w:r>
      <w:proofErr w:type="spellEnd"/>
      <w:r w:rsidRPr="00D40C62">
        <w:rPr>
          <w:rFonts w:ascii="Arial" w:hAnsi="Arial" w:cs="Arial"/>
          <w:b/>
          <w:sz w:val="16"/>
          <w:szCs w:val="16"/>
          <w:lang w:val="en-IN"/>
        </w:rPr>
        <w:t xml:space="preserve"> vs Churn</w:t>
      </w:r>
      <w:r>
        <w:rPr>
          <w:rFonts w:ascii="Arial" w:hAnsi="Arial" w:cs="Arial"/>
          <w:b/>
          <w:sz w:val="16"/>
          <w:szCs w:val="16"/>
          <w:lang w:val="en-IN"/>
        </w:rPr>
        <w:tab/>
      </w:r>
      <w:r>
        <w:rPr>
          <w:rFonts w:ascii="Arial" w:hAnsi="Arial" w:cs="Arial"/>
          <w:b/>
          <w:sz w:val="16"/>
          <w:szCs w:val="16"/>
          <w:lang w:val="en-IN"/>
        </w:rPr>
        <w:tab/>
      </w:r>
      <w:r>
        <w:rPr>
          <w:rFonts w:ascii="Arial" w:hAnsi="Arial" w:cs="Arial"/>
          <w:b/>
          <w:sz w:val="16"/>
          <w:szCs w:val="16"/>
          <w:lang w:val="en-IN"/>
        </w:rPr>
        <w:tab/>
        <w:t xml:space="preserve">   </w:t>
      </w:r>
      <w:r w:rsidRPr="00D40C62">
        <w:rPr>
          <w:rFonts w:ascii="Arial" w:hAnsi="Arial" w:cs="Arial"/>
          <w:b/>
          <w:sz w:val="16"/>
          <w:szCs w:val="16"/>
          <w:lang w:val="en-IN"/>
        </w:rPr>
        <w:t xml:space="preserve">Fig. </w:t>
      </w:r>
      <w:r w:rsidR="00CD52E0">
        <w:rPr>
          <w:rFonts w:ascii="Arial" w:hAnsi="Arial" w:cs="Arial"/>
          <w:b/>
          <w:sz w:val="16"/>
          <w:szCs w:val="16"/>
          <w:lang w:val="en-IN"/>
        </w:rPr>
        <w:t>14</w:t>
      </w:r>
      <w:r w:rsidRPr="00D40C62">
        <w:rPr>
          <w:rFonts w:ascii="Arial" w:hAnsi="Arial" w:cs="Arial"/>
          <w:b/>
          <w:sz w:val="16"/>
          <w:szCs w:val="16"/>
          <w:lang w:val="en-IN"/>
        </w:rPr>
        <w:t xml:space="preserve">. </w:t>
      </w:r>
      <w:proofErr w:type="spellStart"/>
      <w:r>
        <w:rPr>
          <w:rFonts w:ascii="Arial" w:hAnsi="Arial" w:cs="Arial"/>
          <w:b/>
          <w:sz w:val="16"/>
          <w:szCs w:val="16"/>
          <w:lang w:val="en-IN"/>
        </w:rPr>
        <w:t>CashbackRatio</w:t>
      </w:r>
      <w:proofErr w:type="spellEnd"/>
      <w:r w:rsidRPr="00D40C62">
        <w:rPr>
          <w:rFonts w:ascii="Arial" w:hAnsi="Arial" w:cs="Arial"/>
          <w:b/>
          <w:sz w:val="16"/>
          <w:szCs w:val="16"/>
          <w:lang w:val="en-IN"/>
        </w:rPr>
        <w:t xml:space="preserve"> vs Churn</w:t>
      </w:r>
    </w:p>
    <w:p w14:paraId="5114C3CA" w14:textId="77777777" w:rsidR="00666120" w:rsidRDefault="001E44F2" w:rsidP="00666120">
      <w:pPr>
        <w:pStyle w:val="Body"/>
        <w:spacing w:after="0"/>
        <w:jc w:val="center"/>
        <w:rPr>
          <w:rFonts w:ascii="Arial" w:hAnsi="Arial" w:cs="Arial"/>
          <w:bCs/>
          <w:lang w:val="en-IN"/>
        </w:rPr>
      </w:pPr>
      <w:r>
        <w:rPr>
          <w:noProof/>
        </w:rPr>
        <w:lastRenderedPageBreak/>
        <w:drawing>
          <wp:inline distT="0" distB="0" distL="0" distR="0" wp14:anchorId="0B2CA86F" wp14:editId="78A96941">
            <wp:extent cx="2838734" cy="4125627"/>
            <wp:effectExtent l="0" t="0" r="0" b="8255"/>
            <wp:docPr id="1830643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43769" name=""/>
                    <pic:cNvPicPr/>
                  </pic:nvPicPr>
                  <pic:blipFill>
                    <a:blip r:embed="rId27"/>
                    <a:stretch>
                      <a:fillRect/>
                    </a:stretch>
                  </pic:blipFill>
                  <pic:spPr>
                    <a:xfrm>
                      <a:off x="0" y="0"/>
                      <a:ext cx="2850922" cy="4143341"/>
                    </a:xfrm>
                    <a:prstGeom prst="rect">
                      <a:avLst/>
                    </a:prstGeom>
                  </pic:spPr>
                </pic:pic>
              </a:graphicData>
            </a:graphic>
          </wp:inline>
        </w:drawing>
      </w:r>
      <w:r>
        <w:rPr>
          <w:noProof/>
        </w:rPr>
        <w:drawing>
          <wp:inline distT="0" distB="0" distL="0" distR="0" wp14:anchorId="0B3C5694" wp14:editId="2CA7CA60">
            <wp:extent cx="2876434" cy="4135271"/>
            <wp:effectExtent l="0" t="0" r="635" b="0"/>
            <wp:docPr id="680889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89550" name=""/>
                    <pic:cNvPicPr/>
                  </pic:nvPicPr>
                  <pic:blipFill>
                    <a:blip r:embed="rId28"/>
                    <a:stretch>
                      <a:fillRect/>
                    </a:stretch>
                  </pic:blipFill>
                  <pic:spPr>
                    <a:xfrm>
                      <a:off x="0" y="0"/>
                      <a:ext cx="2898090" cy="4166404"/>
                    </a:xfrm>
                    <a:prstGeom prst="rect">
                      <a:avLst/>
                    </a:prstGeom>
                  </pic:spPr>
                </pic:pic>
              </a:graphicData>
            </a:graphic>
          </wp:inline>
        </w:drawing>
      </w:r>
    </w:p>
    <w:p w14:paraId="7580F92B" w14:textId="6695861F" w:rsidR="00F25B70" w:rsidRDefault="00F25B70" w:rsidP="00666120">
      <w:pPr>
        <w:pStyle w:val="Body"/>
        <w:spacing w:after="0"/>
        <w:jc w:val="center"/>
        <w:rPr>
          <w:rFonts w:ascii="Arial" w:hAnsi="Arial" w:cs="Arial"/>
          <w:bCs/>
          <w:lang w:val="en-IN"/>
        </w:rPr>
      </w:pPr>
      <w:r w:rsidRPr="00D40C62">
        <w:rPr>
          <w:rFonts w:ascii="Arial" w:hAnsi="Arial" w:cs="Arial"/>
          <w:b/>
          <w:sz w:val="16"/>
          <w:szCs w:val="16"/>
          <w:lang w:val="en-IN"/>
        </w:rPr>
        <w:t xml:space="preserve">Fig. </w:t>
      </w:r>
      <w:r w:rsidR="00CD52E0">
        <w:rPr>
          <w:rFonts w:ascii="Arial" w:hAnsi="Arial" w:cs="Arial"/>
          <w:b/>
          <w:sz w:val="16"/>
          <w:szCs w:val="16"/>
          <w:lang w:val="en-IN"/>
        </w:rPr>
        <w:t>1</w:t>
      </w:r>
      <w:r w:rsidR="00532359">
        <w:rPr>
          <w:rFonts w:ascii="Arial" w:hAnsi="Arial" w:cs="Arial"/>
          <w:b/>
          <w:sz w:val="16"/>
          <w:szCs w:val="16"/>
          <w:lang w:val="en-IN"/>
        </w:rPr>
        <w:t>5</w:t>
      </w:r>
      <w:r w:rsidRPr="00D40C62">
        <w:rPr>
          <w:rFonts w:ascii="Arial" w:hAnsi="Arial" w:cs="Arial"/>
          <w:b/>
          <w:sz w:val="16"/>
          <w:szCs w:val="16"/>
          <w:lang w:val="en-IN"/>
        </w:rPr>
        <w:t xml:space="preserve">. </w:t>
      </w:r>
      <w:proofErr w:type="spellStart"/>
      <w:r>
        <w:rPr>
          <w:rFonts w:ascii="Arial" w:hAnsi="Arial" w:cs="Arial"/>
          <w:b/>
          <w:sz w:val="16"/>
          <w:szCs w:val="16"/>
          <w:lang w:val="en-IN"/>
        </w:rPr>
        <w:t>NormalizedSpend</w:t>
      </w:r>
      <w:proofErr w:type="spellEnd"/>
      <w:r w:rsidRPr="00D40C62">
        <w:rPr>
          <w:rFonts w:ascii="Arial" w:hAnsi="Arial" w:cs="Arial"/>
          <w:b/>
          <w:sz w:val="16"/>
          <w:szCs w:val="16"/>
          <w:lang w:val="en-IN"/>
        </w:rPr>
        <w:t xml:space="preserve"> vs Churn</w:t>
      </w:r>
    </w:p>
    <w:p w14:paraId="1DE1C54C" w14:textId="77777777" w:rsidR="00666120" w:rsidRDefault="00666120" w:rsidP="00666120">
      <w:pPr>
        <w:pStyle w:val="Body"/>
        <w:spacing w:after="0"/>
        <w:jc w:val="center"/>
        <w:rPr>
          <w:rFonts w:ascii="Arial" w:hAnsi="Arial" w:cs="Arial"/>
          <w:bCs/>
          <w:lang w:val="en-IN"/>
        </w:rPr>
      </w:pPr>
    </w:p>
    <w:p w14:paraId="22927E51" w14:textId="2BC8CAB1" w:rsidR="001E44F2" w:rsidRDefault="00BA1215" w:rsidP="00666120">
      <w:pPr>
        <w:pStyle w:val="Body"/>
        <w:spacing w:after="0"/>
        <w:jc w:val="center"/>
        <w:rPr>
          <w:rFonts w:ascii="Arial" w:hAnsi="Arial" w:cs="Arial"/>
          <w:bCs/>
          <w:lang w:val="en-IN"/>
        </w:rPr>
      </w:pPr>
      <w:r>
        <w:rPr>
          <w:noProof/>
        </w:rPr>
        <w:drawing>
          <wp:inline distT="0" distB="0" distL="0" distR="0" wp14:anchorId="02F2D4C4" wp14:editId="5F440E02">
            <wp:extent cx="2900149" cy="4121261"/>
            <wp:effectExtent l="0" t="0" r="0" b="0"/>
            <wp:docPr id="1561351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51163" name=""/>
                    <pic:cNvPicPr/>
                  </pic:nvPicPr>
                  <pic:blipFill>
                    <a:blip r:embed="rId29"/>
                    <a:stretch>
                      <a:fillRect/>
                    </a:stretch>
                  </pic:blipFill>
                  <pic:spPr>
                    <a:xfrm>
                      <a:off x="0" y="0"/>
                      <a:ext cx="2912002" cy="4138105"/>
                    </a:xfrm>
                    <a:prstGeom prst="rect">
                      <a:avLst/>
                    </a:prstGeom>
                  </pic:spPr>
                </pic:pic>
              </a:graphicData>
            </a:graphic>
          </wp:inline>
        </w:drawing>
      </w:r>
    </w:p>
    <w:p w14:paraId="3244999A" w14:textId="77777777" w:rsidR="00522E4D" w:rsidRDefault="00522E4D" w:rsidP="00E6170A">
      <w:pPr>
        <w:pStyle w:val="Body"/>
        <w:spacing w:after="0"/>
        <w:rPr>
          <w:rFonts w:ascii="Arial" w:hAnsi="Arial" w:cs="Arial"/>
          <w:bCs/>
          <w:lang w:val="en-IN"/>
        </w:rPr>
      </w:pPr>
    </w:p>
    <w:p w14:paraId="73B5E2CB" w14:textId="77777777" w:rsidR="00EE7905" w:rsidRPr="00EE7905" w:rsidRDefault="00EE7905" w:rsidP="00EE7905">
      <w:pPr>
        <w:pStyle w:val="Body"/>
        <w:spacing w:after="0"/>
        <w:rPr>
          <w:rFonts w:ascii="Arial" w:hAnsi="Arial" w:cs="Arial"/>
          <w:bCs/>
          <w:lang w:val="en-IN"/>
        </w:rPr>
      </w:pPr>
      <w:r w:rsidRPr="00EE7905">
        <w:rPr>
          <w:rFonts w:ascii="Arial" w:hAnsi="Arial" w:cs="Arial"/>
          <w:b/>
          <w:bCs/>
          <w:lang w:val="en-IN"/>
        </w:rPr>
        <w:t>Summary of Density Plot Insights</w:t>
      </w:r>
      <w:r w:rsidRPr="00EE7905">
        <w:rPr>
          <w:rFonts w:ascii="Arial" w:hAnsi="Arial" w:cs="Arial"/>
          <w:bCs/>
          <w:lang w:val="en-IN"/>
        </w:rPr>
        <w:t>:</w:t>
      </w:r>
    </w:p>
    <w:p w14:paraId="23CA808E" w14:textId="6D39DCC1" w:rsidR="00EE7905" w:rsidRPr="00EE7905" w:rsidRDefault="00EE7905" w:rsidP="00EE7905">
      <w:pPr>
        <w:pStyle w:val="Body"/>
        <w:numPr>
          <w:ilvl w:val="0"/>
          <w:numId w:val="73"/>
        </w:numPr>
        <w:rPr>
          <w:rFonts w:ascii="Arial" w:hAnsi="Arial" w:cs="Arial"/>
          <w:bCs/>
          <w:lang w:val="en-IN"/>
        </w:rPr>
      </w:pPr>
      <w:r w:rsidRPr="00EE7905">
        <w:rPr>
          <w:rFonts w:ascii="Arial" w:hAnsi="Arial" w:cs="Arial"/>
          <w:b/>
          <w:bCs/>
          <w:lang w:val="en-IN"/>
        </w:rPr>
        <w:lastRenderedPageBreak/>
        <w:t>Normalized Spend</w:t>
      </w:r>
      <w:r w:rsidRPr="00EE7905">
        <w:rPr>
          <w:rFonts w:ascii="Arial" w:hAnsi="Arial" w:cs="Arial"/>
          <w:bCs/>
          <w:lang w:val="en-IN"/>
        </w:rPr>
        <w:t xml:space="preserve">: </w:t>
      </w:r>
      <w:r w:rsidRPr="000F6B9A">
        <w:rPr>
          <w:rFonts w:ascii="Arial" w:hAnsi="Arial" w:cs="Arial"/>
          <w:lang w:val="en-IN" w:eastAsia="en-IN"/>
        </w:rPr>
        <w:t xml:space="preserve">Slightly higher normalized spend among </w:t>
      </w:r>
      <w:r w:rsidRPr="00BA1215">
        <w:rPr>
          <w:rFonts w:ascii="Arial" w:hAnsi="Arial" w:cs="Arial"/>
          <w:lang w:val="en-IN" w:eastAsia="en-IN"/>
        </w:rPr>
        <w:t xml:space="preserve">non- </w:t>
      </w:r>
      <w:r w:rsidRPr="000F6B9A">
        <w:rPr>
          <w:rFonts w:ascii="Arial" w:hAnsi="Arial" w:cs="Arial"/>
          <w:lang w:val="en-IN" w:eastAsia="en-IN"/>
        </w:rPr>
        <w:t>churned users at lower ranges,</w:t>
      </w:r>
      <w:r w:rsidRPr="00BA1215">
        <w:rPr>
          <w:rFonts w:ascii="Arial" w:hAnsi="Arial" w:cs="Arial"/>
          <w:lang w:val="en-IN" w:eastAsia="en-IN"/>
        </w:rPr>
        <w:t xml:space="preserve"> vice – versa is true for higher spends</w:t>
      </w:r>
      <w:r w:rsidRPr="000F6B9A">
        <w:rPr>
          <w:rFonts w:ascii="Arial" w:hAnsi="Arial" w:cs="Arial"/>
          <w:lang w:val="en-IN" w:eastAsia="en-IN"/>
        </w:rPr>
        <w:t xml:space="preserve"> but no major difference overall.</w:t>
      </w:r>
      <w:r>
        <w:rPr>
          <w:rFonts w:ascii="Arial" w:hAnsi="Arial" w:cs="Arial"/>
          <w:lang w:val="en-IN" w:eastAsia="en-IN"/>
        </w:rPr>
        <w:t xml:space="preserve"> Perhaps this can explain why our Mann-Whitney test gave this a p value 0.0193</w:t>
      </w:r>
      <w:r w:rsidR="00A6198D">
        <w:rPr>
          <w:rFonts w:ascii="Arial" w:hAnsi="Arial" w:cs="Arial"/>
          <w:lang w:val="en-IN" w:eastAsia="en-IN"/>
        </w:rPr>
        <w:t>.</w:t>
      </w:r>
    </w:p>
    <w:p w14:paraId="2AB29656" w14:textId="6A4C2FAC" w:rsidR="00EE7905" w:rsidRPr="00EE7905" w:rsidRDefault="00EE7905" w:rsidP="00EE7905">
      <w:pPr>
        <w:pStyle w:val="Body"/>
        <w:numPr>
          <w:ilvl w:val="0"/>
          <w:numId w:val="73"/>
        </w:numPr>
        <w:rPr>
          <w:rFonts w:ascii="Arial" w:hAnsi="Arial" w:cs="Arial"/>
          <w:bCs/>
          <w:lang w:val="en-IN"/>
        </w:rPr>
      </w:pPr>
      <w:r w:rsidRPr="00EE7905">
        <w:rPr>
          <w:rFonts w:ascii="Arial" w:hAnsi="Arial" w:cs="Arial"/>
          <w:b/>
          <w:bCs/>
          <w:lang w:val="en-IN"/>
        </w:rPr>
        <w:t>Complaint Rate</w:t>
      </w:r>
      <w:r w:rsidRPr="00EE7905">
        <w:rPr>
          <w:rFonts w:ascii="Arial" w:hAnsi="Arial" w:cs="Arial"/>
          <w:bCs/>
          <w:lang w:val="en-IN"/>
        </w:rPr>
        <w:t xml:space="preserve">: </w:t>
      </w:r>
      <w:r w:rsidR="00A6198D" w:rsidRPr="000F6B9A">
        <w:rPr>
          <w:rFonts w:ascii="Arial" w:hAnsi="Arial" w:cs="Arial"/>
          <w:lang w:val="en-IN" w:eastAsia="en-IN"/>
        </w:rPr>
        <w:t>Higher complaint rates are more common among churned users.</w:t>
      </w:r>
    </w:p>
    <w:p w14:paraId="203E3769" w14:textId="77777777" w:rsidR="00EE7905" w:rsidRPr="00EE7905" w:rsidRDefault="00EE7905" w:rsidP="00EE7905">
      <w:pPr>
        <w:pStyle w:val="Body"/>
        <w:numPr>
          <w:ilvl w:val="0"/>
          <w:numId w:val="73"/>
        </w:numPr>
        <w:rPr>
          <w:rFonts w:ascii="Arial" w:hAnsi="Arial" w:cs="Arial"/>
          <w:bCs/>
          <w:lang w:val="en-IN"/>
        </w:rPr>
      </w:pPr>
      <w:r w:rsidRPr="00EE7905">
        <w:rPr>
          <w:rFonts w:ascii="Arial" w:hAnsi="Arial" w:cs="Arial"/>
          <w:b/>
          <w:bCs/>
          <w:lang w:val="en-IN"/>
        </w:rPr>
        <w:t>Discount Utilization</w:t>
      </w:r>
      <w:r w:rsidRPr="00EE7905">
        <w:rPr>
          <w:rFonts w:ascii="Arial" w:hAnsi="Arial" w:cs="Arial"/>
          <w:bCs/>
          <w:lang w:val="en-IN"/>
        </w:rPr>
        <w:t>: Higher discount utilization is somewhat more common among churned users.</w:t>
      </w:r>
    </w:p>
    <w:p w14:paraId="0DE08CA4" w14:textId="77777777" w:rsidR="00EE7905" w:rsidRPr="00EE7905" w:rsidRDefault="00EE7905" w:rsidP="00EE7905">
      <w:pPr>
        <w:pStyle w:val="Body"/>
        <w:numPr>
          <w:ilvl w:val="0"/>
          <w:numId w:val="73"/>
        </w:numPr>
        <w:rPr>
          <w:rFonts w:ascii="Arial" w:hAnsi="Arial" w:cs="Arial"/>
          <w:bCs/>
          <w:lang w:val="en-IN"/>
        </w:rPr>
      </w:pPr>
      <w:r w:rsidRPr="00EE7905">
        <w:rPr>
          <w:rFonts w:ascii="Arial" w:hAnsi="Arial" w:cs="Arial"/>
          <w:b/>
          <w:bCs/>
          <w:lang w:val="en-IN"/>
        </w:rPr>
        <w:t>Order Frequency</w:t>
      </w:r>
      <w:r w:rsidRPr="00EE7905">
        <w:rPr>
          <w:rFonts w:ascii="Arial" w:hAnsi="Arial" w:cs="Arial"/>
          <w:bCs/>
          <w:lang w:val="en-IN"/>
        </w:rPr>
        <w:t>: Churned users tend to have higher variability in order frequency.</w:t>
      </w:r>
    </w:p>
    <w:p w14:paraId="7A802CB7" w14:textId="261A05B1" w:rsidR="00EE7905" w:rsidRPr="00EE7905" w:rsidRDefault="00EE7905" w:rsidP="00EE7905">
      <w:pPr>
        <w:pStyle w:val="Body"/>
        <w:numPr>
          <w:ilvl w:val="0"/>
          <w:numId w:val="73"/>
        </w:numPr>
        <w:rPr>
          <w:rFonts w:ascii="Arial" w:hAnsi="Arial" w:cs="Arial"/>
          <w:bCs/>
          <w:lang w:val="en-IN"/>
        </w:rPr>
      </w:pPr>
      <w:r w:rsidRPr="00EE7905">
        <w:rPr>
          <w:rFonts w:ascii="Arial" w:hAnsi="Arial" w:cs="Arial"/>
          <w:b/>
          <w:bCs/>
          <w:lang w:val="en-IN"/>
        </w:rPr>
        <w:t>Cashback Ratio</w:t>
      </w:r>
      <w:r w:rsidRPr="00EE7905">
        <w:rPr>
          <w:rFonts w:ascii="Arial" w:hAnsi="Arial" w:cs="Arial"/>
          <w:bCs/>
          <w:lang w:val="en-IN"/>
        </w:rPr>
        <w:t xml:space="preserve">: </w:t>
      </w:r>
      <w:r w:rsidR="0090122F">
        <w:rPr>
          <w:rFonts w:ascii="Arial" w:hAnsi="Arial" w:cs="Arial"/>
          <w:bCs/>
          <w:lang w:val="en-IN"/>
        </w:rPr>
        <w:t xml:space="preserve">Non - </w:t>
      </w:r>
      <w:r w:rsidRPr="00EE7905">
        <w:rPr>
          <w:rFonts w:ascii="Arial" w:hAnsi="Arial" w:cs="Arial"/>
          <w:bCs/>
          <w:lang w:val="en-IN"/>
        </w:rPr>
        <w:t>Churned users tend to have higher cashback ratios.</w:t>
      </w:r>
    </w:p>
    <w:p w14:paraId="5EFAD8DF" w14:textId="77777777" w:rsidR="0015214E" w:rsidRPr="0015214E" w:rsidRDefault="0015214E" w:rsidP="0015214E">
      <w:pPr>
        <w:pStyle w:val="Body"/>
        <w:rPr>
          <w:rFonts w:ascii="Arial" w:hAnsi="Arial" w:cs="Arial"/>
          <w:b/>
          <w:lang w:val="en-IN"/>
        </w:rPr>
      </w:pPr>
      <w:r w:rsidRPr="0015214E">
        <w:rPr>
          <w:rFonts w:ascii="Arial" w:hAnsi="Arial" w:cs="Arial"/>
          <w:b/>
          <w:lang w:val="en-IN"/>
        </w:rPr>
        <w:t>2.4.4 Proportions of Categorical Features in Relation to Churn</w:t>
      </w:r>
    </w:p>
    <w:p w14:paraId="48DB4233" w14:textId="603FAA0B" w:rsidR="0015214E" w:rsidRPr="0015214E" w:rsidRDefault="0015214E" w:rsidP="0015214E">
      <w:pPr>
        <w:pStyle w:val="Body"/>
        <w:rPr>
          <w:rFonts w:ascii="Arial" w:hAnsi="Arial" w:cs="Arial"/>
          <w:bCs/>
          <w:lang w:val="en-IN"/>
        </w:rPr>
      </w:pPr>
      <w:r w:rsidRPr="0015214E">
        <w:rPr>
          <w:rFonts w:ascii="Arial" w:hAnsi="Arial" w:cs="Arial"/>
          <w:bCs/>
          <w:lang w:val="en-IN"/>
        </w:rPr>
        <w:t>In the proportion analysis, we examine how different categorical features relate to whether customers leave (churn) or stay (no churn). We look at the percentage of customers with and without certain features and how these percentages differ between those who churn and those who don't. This helps us understand which features are more common among churned customers and which ones are more common among non-churned customers.</w:t>
      </w:r>
      <w:r w:rsidR="006C2E50">
        <w:rPr>
          <w:rFonts w:ascii="Arial" w:hAnsi="Arial" w:cs="Arial"/>
          <w:bCs/>
          <w:lang w:val="en-IN"/>
        </w:rPr>
        <w:t xml:space="preserve"> Result</w:t>
      </w:r>
      <w:r w:rsidR="001E65EA">
        <w:rPr>
          <w:rFonts w:ascii="Arial" w:hAnsi="Arial" w:cs="Arial"/>
          <w:bCs/>
          <w:lang w:val="en-IN"/>
        </w:rPr>
        <w:t>s</w:t>
      </w:r>
      <w:r w:rsidR="006C2E50">
        <w:rPr>
          <w:rFonts w:ascii="Arial" w:hAnsi="Arial" w:cs="Arial"/>
          <w:bCs/>
          <w:lang w:val="en-IN"/>
        </w:rPr>
        <w:t xml:space="preserve"> are in Tables </w:t>
      </w:r>
      <w:r w:rsidR="00532359">
        <w:rPr>
          <w:rFonts w:ascii="Arial" w:hAnsi="Arial" w:cs="Arial"/>
          <w:bCs/>
          <w:lang w:val="en-IN"/>
        </w:rPr>
        <w:t>7</w:t>
      </w:r>
      <w:r w:rsidR="006C2E50">
        <w:rPr>
          <w:rFonts w:ascii="Arial" w:hAnsi="Arial" w:cs="Arial"/>
          <w:bCs/>
          <w:lang w:val="en-IN"/>
        </w:rPr>
        <w:t xml:space="preserve"> and </w:t>
      </w:r>
      <w:r w:rsidR="00532359">
        <w:rPr>
          <w:rFonts w:ascii="Arial" w:hAnsi="Arial" w:cs="Arial"/>
          <w:bCs/>
          <w:lang w:val="en-IN"/>
        </w:rPr>
        <w:t>8</w:t>
      </w:r>
      <w:r w:rsidR="006C2E50">
        <w:rPr>
          <w:rFonts w:ascii="Arial" w:hAnsi="Arial" w:cs="Arial"/>
          <w:bCs/>
          <w:lang w:val="en-IN"/>
        </w:rPr>
        <w:t>.</w:t>
      </w:r>
    </w:p>
    <w:p w14:paraId="262F941A" w14:textId="39B23F72" w:rsidR="00EE7905" w:rsidRDefault="0015214E" w:rsidP="0015214E">
      <w:pPr>
        <w:pStyle w:val="Body"/>
        <w:spacing w:after="0"/>
        <w:rPr>
          <w:rFonts w:ascii="Arial" w:hAnsi="Arial" w:cs="Arial"/>
          <w:bCs/>
          <w:lang w:val="en-IN"/>
        </w:rPr>
      </w:pPr>
      <w:r w:rsidRPr="0015214E">
        <w:rPr>
          <w:rFonts w:ascii="Arial" w:hAnsi="Arial" w:cs="Arial"/>
          <w:bCs/>
          <w:lang w:val="en-IN"/>
        </w:rPr>
        <w:t>For example, if 20 out of 100 churned customers (20%) have a specific feature, and 10 out of 20 non-churned customers (50%) have the same feature, this feature is more common among non-churned customers. By comparing these proportions, we can identify features associated with higher or lower churn rates.</w:t>
      </w:r>
      <w:r w:rsidR="006C2E50">
        <w:rPr>
          <w:rFonts w:ascii="Arial" w:hAnsi="Arial" w:cs="Arial"/>
          <w:bCs/>
          <w:lang w:val="en-IN"/>
        </w:rPr>
        <w:t xml:space="preserve"> </w:t>
      </w:r>
    </w:p>
    <w:p w14:paraId="1093268E" w14:textId="2CEBB1A4" w:rsidR="00522E4D" w:rsidRDefault="003B79C3" w:rsidP="00E6170A">
      <w:pPr>
        <w:pStyle w:val="Body"/>
        <w:spacing w:after="0"/>
        <w:rPr>
          <w:rFonts w:ascii="Arial" w:hAnsi="Arial" w:cs="Arial"/>
          <w:bCs/>
          <w:lang w:val="en-IN"/>
        </w:rPr>
      </w:pPr>
      <w:r>
        <w:rPr>
          <w:rFonts w:ascii="Arial" w:hAnsi="Arial" w:cs="Arial"/>
          <w:bCs/>
          <w:lang w:val="en-IN"/>
        </w:rPr>
        <w:tab/>
      </w:r>
      <w:r>
        <w:rPr>
          <w:rFonts w:ascii="Arial" w:hAnsi="Arial" w:cs="Arial"/>
          <w:bCs/>
          <w:lang w:val="en-IN"/>
        </w:rPr>
        <w:tab/>
      </w:r>
      <w:r>
        <w:rPr>
          <w:rFonts w:ascii="Arial" w:hAnsi="Arial" w:cs="Arial"/>
          <w:bCs/>
          <w:lang w:val="en-IN"/>
        </w:rPr>
        <w:tab/>
      </w:r>
      <w:r>
        <w:rPr>
          <w:rFonts w:ascii="Arial" w:hAnsi="Arial" w:cs="Arial"/>
          <w:bCs/>
          <w:lang w:val="en-IN"/>
        </w:rPr>
        <w:tab/>
      </w:r>
    </w:p>
    <w:p w14:paraId="588DAFD9" w14:textId="0075CD26" w:rsidR="003B79C3" w:rsidRPr="003B79C3" w:rsidRDefault="003B79C3" w:rsidP="00E6170A">
      <w:pPr>
        <w:pStyle w:val="Body"/>
        <w:spacing w:after="0"/>
        <w:rPr>
          <w:rFonts w:ascii="Arial" w:hAnsi="Arial" w:cs="Arial"/>
          <w:b/>
          <w:lang w:val="en-IN"/>
        </w:rPr>
      </w:pPr>
      <w:r>
        <w:rPr>
          <w:rFonts w:ascii="Arial" w:hAnsi="Arial" w:cs="Arial"/>
          <w:bCs/>
          <w:lang w:val="en-IN"/>
        </w:rPr>
        <w:tab/>
      </w:r>
      <w:r>
        <w:rPr>
          <w:rFonts w:ascii="Arial" w:hAnsi="Arial" w:cs="Arial"/>
          <w:bCs/>
          <w:lang w:val="en-IN"/>
        </w:rPr>
        <w:tab/>
      </w:r>
      <w:r>
        <w:rPr>
          <w:rFonts w:ascii="Arial" w:hAnsi="Arial" w:cs="Arial"/>
          <w:bCs/>
          <w:lang w:val="en-IN"/>
        </w:rPr>
        <w:tab/>
      </w:r>
      <w:r>
        <w:rPr>
          <w:rFonts w:ascii="Arial" w:hAnsi="Arial" w:cs="Arial"/>
          <w:bCs/>
          <w:lang w:val="en-IN"/>
        </w:rPr>
        <w:tab/>
        <w:t xml:space="preserve">     </w:t>
      </w:r>
      <w:r w:rsidRPr="003B79C3">
        <w:rPr>
          <w:rFonts w:ascii="Arial" w:hAnsi="Arial" w:cs="Arial"/>
          <w:b/>
          <w:lang w:val="en-IN"/>
        </w:rPr>
        <w:t xml:space="preserve">Table </w:t>
      </w:r>
      <w:r w:rsidR="00532359">
        <w:rPr>
          <w:rFonts w:ascii="Arial" w:hAnsi="Arial" w:cs="Arial"/>
          <w:b/>
          <w:lang w:val="en-IN"/>
        </w:rPr>
        <w:t>7</w:t>
      </w:r>
      <w:r w:rsidRPr="003B79C3">
        <w:rPr>
          <w:rFonts w:ascii="Arial" w:hAnsi="Arial" w:cs="Arial"/>
          <w:b/>
          <w:lang w:val="en-IN"/>
        </w:rPr>
        <w:t xml:space="preserve"> Proportion Study Results</w:t>
      </w:r>
    </w:p>
    <w:p w14:paraId="76FD87F7" w14:textId="77777777" w:rsidR="00E603E5" w:rsidRDefault="00E603E5" w:rsidP="00E6170A">
      <w:pPr>
        <w:pStyle w:val="Body"/>
        <w:spacing w:after="0"/>
        <w:rPr>
          <w:rFonts w:ascii="Arial" w:hAnsi="Arial" w:cs="Arial"/>
          <w:bCs/>
          <w:lang w:val="en-IN"/>
        </w:rPr>
      </w:pPr>
    </w:p>
    <w:tbl>
      <w:tblPr>
        <w:tblStyle w:val="TableGrid"/>
        <w:tblW w:w="9168" w:type="dxa"/>
        <w:tblLook w:val="04A0" w:firstRow="1" w:lastRow="0" w:firstColumn="1" w:lastColumn="0" w:noHBand="0" w:noVBand="1"/>
      </w:tblPr>
      <w:tblGrid>
        <w:gridCol w:w="2779"/>
        <w:gridCol w:w="629"/>
        <w:gridCol w:w="1003"/>
        <w:gridCol w:w="994"/>
        <w:gridCol w:w="1710"/>
        <w:gridCol w:w="1096"/>
        <w:gridCol w:w="957"/>
      </w:tblGrid>
      <w:tr w:rsidR="001002CA" w:rsidRPr="001002CA" w14:paraId="006BCCC2" w14:textId="77777777" w:rsidTr="001002CA">
        <w:tc>
          <w:tcPr>
            <w:tcW w:w="0" w:type="auto"/>
            <w:hideMark/>
          </w:tcPr>
          <w:p w14:paraId="25857373" w14:textId="77777777" w:rsidR="001002CA" w:rsidRPr="001002CA" w:rsidRDefault="001002CA" w:rsidP="001002CA">
            <w:pPr>
              <w:jc w:val="center"/>
              <w:rPr>
                <w:rFonts w:ascii="Arial" w:hAnsi="Arial" w:cs="Arial"/>
                <w:b/>
                <w:bCs/>
                <w:sz w:val="14"/>
                <w:szCs w:val="14"/>
                <w:lang w:val="en-IN" w:eastAsia="en-IN"/>
              </w:rPr>
            </w:pPr>
            <w:r w:rsidRPr="001002CA">
              <w:rPr>
                <w:rFonts w:ascii="Arial" w:hAnsi="Arial" w:cs="Arial"/>
                <w:b/>
                <w:bCs/>
                <w:sz w:val="14"/>
                <w:szCs w:val="14"/>
                <w:lang w:val="en-IN" w:eastAsia="en-IN"/>
              </w:rPr>
              <w:t>Feature</w:t>
            </w:r>
          </w:p>
        </w:tc>
        <w:tc>
          <w:tcPr>
            <w:tcW w:w="0" w:type="auto"/>
            <w:hideMark/>
          </w:tcPr>
          <w:p w14:paraId="0BAAC9BD" w14:textId="77777777" w:rsidR="001002CA" w:rsidRPr="001002CA" w:rsidRDefault="001002CA" w:rsidP="001002CA">
            <w:pPr>
              <w:jc w:val="center"/>
              <w:rPr>
                <w:rFonts w:ascii="Arial" w:hAnsi="Arial" w:cs="Arial"/>
                <w:b/>
                <w:bCs/>
                <w:sz w:val="14"/>
                <w:szCs w:val="14"/>
                <w:lang w:val="en-IN" w:eastAsia="en-IN"/>
              </w:rPr>
            </w:pPr>
            <w:r w:rsidRPr="001002CA">
              <w:rPr>
                <w:rFonts w:ascii="Arial" w:hAnsi="Arial" w:cs="Arial"/>
                <w:b/>
                <w:bCs/>
                <w:sz w:val="14"/>
                <w:szCs w:val="14"/>
                <w:lang w:val="en-IN" w:eastAsia="en-IN"/>
              </w:rPr>
              <w:t>Churn</w:t>
            </w:r>
          </w:p>
        </w:tc>
        <w:tc>
          <w:tcPr>
            <w:tcW w:w="0" w:type="auto"/>
            <w:hideMark/>
          </w:tcPr>
          <w:p w14:paraId="320A0BA9" w14:textId="77777777" w:rsidR="001002CA" w:rsidRPr="001002CA" w:rsidRDefault="001002CA" w:rsidP="001002CA">
            <w:pPr>
              <w:jc w:val="center"/>
              <w:rPr>
                <w:rFonts w:ascii="Arial" w:hAnsi="Arial" w:cs="Arial"/>
                <w:b/>
                <w:bCs/>
                <w:sz w:val="14"/>
                <w:szCs w:val="14"/>
                <w:lang w:val="en-IN" w:eastAsia="en-IN"/>
              </w:rPr>
            </w:pPr>
            <w:r w:rsidRPr="001002CA">
              <w:rPr>
                <w:rFonts w:ascii="Arial" w:hAnsi="Arial" w:cs="Arial"/>
                <w:b/>
                <w:bCs/>
                <w:sz w:val="14"/>
                <w:szCs w:val="14"/>
                <w:lang w:val="en-IN" w:eastAsia="en-IN"/>
              </w:rPr>
              <w:t>Proportion of Users Without Feature</w:t>
            </w:r>
          </w:p>
        </w:tc>
        <w:tc>
          <w:tcPr>
            <w:tcW w:w="0" w:type="auto"/>
            <w:hideMark/>
          </w:tcPr>
          <w:p w14:paraId="466E2E7B" w14:textId="77777777" w:rsidR="001002CA" w:rsidRPr="001002CA" w:rsidRDefault="001002CA" w:rsidP="001002CA">
            <w:pPr>
              <w:jc w:val="center"/>
              <w:rPr>
                <w:rFonts w:ascii="Arial" w:hAnsi="Arial" w:cs="Arial"/>
                <w:b/>
                <w:bCs/>
                <w:sz w:val="14"/>
                <w:szCs w:val="14"/>
                <w:lang w:val="en-IN" w:eastAsia="en-IN"/>
              </w:rPr>
            </w:pPr>
            <w:r w:rsidRPr="001002CA">
              <w:rPr>
                <w:rFonts w:ascii="Arial" w:hAnsi="Arial" w:cs="Arial"/>
                <w:b/>
                <w:bCs/>
                <w:sz w:val="14"/>
                <w:szCs w:val="14"/>
                <w:lang w:val="en-IN" w:eastAsia="en-IN"/>
              </w:rPr>
              <w:t xml:space="preserve">Proportion of Users </w:t>
            </w:r>
            <w:proofErr w:type="gramStart"/>
            <w:r w:rsidRPr="001002CA">
              <w:rPr>
                <w:rFonts w:ascii="Arial" w:hAnsi="Arial" w:cs="Arial"/>
                <w:b/>
                <w:bCs/>
                <w:sz w:val="14"/>
                <w:szCs w:val="14"/>
                <w:lang w:val="en-IN" w:eastAsia="en-IN"/>
              </w:rPr>
              <w:t>With</w:t>
            </w:r>
            <w:proofErr w:type="gramEnd"/>
            <w:r w:rsidRPr="001002CA">
              <w:rPr>
                <w:rFonts w:ascii="Arial" w:hAnsi="Arial" w:cs="Arial"/>
                <w:b/>
                <w:bCs/>
                <w:sz w:val="14"/>
                <w:szCs w:val="14"/>
                <w:lang w:val="en-IN" w:eastAsia="en-IN"/>
              </w:rPr>
              <w:t xml:space="preserve"> Feature</w:t>
            </w:r>
          </w:p>
        </w:tc>
        <w:tc>
          <w:tcPr>
            <w:tcW w:w="0" w:type="auto"/>
            <w:hideMark/>
          </w:tcPr>
          <w:p w14:paraId="0BFA0798" w14:textId="77777777" w:rsidR="001002CA" w:rsidRPr="001002CA" w:rsidRDefault="001002CA" w:rsidP="001002CA">
            <w:pPr>
              <w:jc w:val="center"/>
              <w:rPr>
                <w:rFonts w:ascii="Arial" w:hAnsi="Arial" w:cs="Arial"/>
                <w:b/>
                <w:bCs/>
                <w:sz w:val="14"/>
                <w:szCs w:val="14"/>
                <w:lang w:val="en-IN" w:eastAsia="en-IN"/>
              </w:rPr>
            </w:pPr>
            <w:r w:rsidRPr="001002CA">
              <w:rPr>
                <w:rFonts w:ascii="Arial" w:hAnsi="Arial" w:cs="Arial"/>
                <w:b/>
                <w:bCs/>
                <w:sz w:val="14"/>
                <w:szCs w:val="14"/>
                <w:lang w:val="en-IN" w:eastAsia="en-IN"/>
              </w:rPr>
              <w:t>Chi-Square Test p-Value</w:t>
            </w:r>
          </w:p>
        </w:tc>
        <w:tc>
          <w:tcPr>
            <w:tcW w:w="0" w:type="auto"/>
            <w:hideMark/>
          </w:tcPr>
          <w:p w14:paraId="1201FCB5" w14:textId="77777777" w:rsidR="001002CA" w:rsidRPr="001002CA" w:rsidRDefault="001002CA" w:rsidP="001002CA">
            <w:pPr>
              <w:jc w:val="center"/>
              <w:rPr>
                <w:rFonts w:ascii="Arial" w:hAnsi="Arial" w:cs="Arial"/>
                <w:b/>
                <w:bCs/>
                <w:sz w:val="14"/>
                <w:szCs w:val="14"/>
                <w:lang w:val="en-IN" w:eastAsia="en-IN"/>
              </w:rPr>
            </w:pPr>
            <w:r w:rsidRPr="001002CA">
              <w:rPr>
                <w:rFonts w:ascii="Arial" w:hAnsi="Arial" w:cs="Arial"/>
                <w:b/>
                <w:bCs/>
                <w:sz w:val="14"/>
                <w:szCs w:val="14"/>
                <w:lang w:val="en-IN" w:eastAsia="en-IN"/>
              </w:rPr>
              <w:t>Insight</w:t>
            </w:r>
          </w:p>
        </w:tc>
        <w:tc>
          <w:tcPr>
            <w:tcW w:w="0" w:type="auto"/>
            <w:hideMark/>
          </w:tcPr>
          <w:p w14:paraId="71485EDA" w14:textId="77777777" w:rsidR="001002CA" w:rsidRPr="001002CA" w:rsidRDefault="001002CA" w:rsidP="001002CA">
            <w:pPr>
              <w:jc w:val="center"/>
              <w:rPr>
                <w:rFonts w:ascii="Arial" w:hAnsi="Arial" w:cs="Arial"/>
                <w:b/>
                <w:bCs/>
                <w:sz w:val="14"/>
                <w:szCs w:val="14"/>
                <w:lang w:val="en-IN" w:eastAsia="en-IN"/>
              </w:rPr>
            </w:pPr>
            <w:r w:rsidRPr="001002CA">
              <w:rPr>
                <w:rFonts w:ascii="Arial" w:hAnsi="Arial" w:cs="Arial"/>
                <w:b/>
                <w:bCs/>
                <w:sz w:val="14"/>
                <w:szCs w:val="14"/>
                <w:lang w:val="en-IN" w:eastAsia="en-IN"/>
              </w:rPr>
              <w:t>Alignment with Statistical Test</w:t>
            </w:r>
          </w:p>
        </w:tc>
      </w:tr>
      <w:tr w:rsidR="001002CA" w:rsidRPr="001002CA" w14:paraId="7AAB87B6" w14:textId="77777777" w:rsidTr="001002CA">
        <w:tc>
          <w:tcPr>
            <w:tcW w:w="0" w:type="auto"/>
            <w:hideMark/>
          </w:tcPr>
          <w:p w14:paraId="429ACFD2" w14:textId="77777777" w:rsidR="001002CA" w:rsidRPr="001002CA" w:rsidRDefault="001002CA" w:rsidP="001002CA">
            <w:pPr>
              <w:rPr>
                <w:rFonts w:ascii="Arial" w:hAnsi="Arial" w:cs="Arial"/>
                <w:sz w:val="14"/>
                <w:szCs w:val="14"/>
                <w:lang w:val="en-IN" w:eastAsia="en-IN"/>
              </w:rPr>
            </w:pPr>
            <w:proofErr w:type="spellStart"/>
            <w:r w:rsidRPr="001002CA">
              <w:rPr>
                <w:rFonts w:ascii="Arial" w:hAnsi="Arial" w:cs="Arial"/>
                <w:b/>
                <w:bCs/>
                <w:sz w:val="14"/>
                <w:szCs w:val="14"/>
                <w:bdr w:val="single" w:sz="2" w:space="0" w:color="E3E3E3" w:frame="1"/>
                <w:lang w:val="en-IN" w:eastAsia="en-IN"/>
              </w:rPr>
              <w:t>Order_Amount_Regret</w:t>
            </w:r>
            <w:proofErr w:type="spellEnd"/>
          </w:p>
        </w:tc>
        <w:tc>
          <w:tcPr>
            <w:tcW w:w="0" w:type="auto"/>
            <w:hideMark/>
          </w:tcPr>
          <w:p w14:paraId="48237E9C"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No</w:t>
            </w:r>
          </w:p>
        </w:tc>
        <w:tc>
          <w:tcPr>
            <w:tcW w:w="0" w:type="auto"/>
            <w:hideMark/>
          </w:tcPr>
          <w:p w14:paraId="14BD0B61"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82.67%</w:t>
            </w:r>
          </w:p>
        </w:tc>
        <w:tc>
          <w:tcPr>
            <w:tcW w:w="0" w:type="auto"/>
            <w:hideMark/>
          </w:tcPr>
          <w:p w14:paraId="336A4083"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17.33%</w:t>
            </w:r>
          </w:p>
        </w:tc>
        <w:tc>
          <w:tcPr>
            <w:tcW w:w="0" w:type="auto"/>
            <w:hideMark/>
          </w:tcPr>
          <w:p w14:paraId="0E39A4E1"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0.00097</w:t>
            </w:r>
          </w:p>
        </w:tc>
        <w:tc>
          <w:tcPr>
            <w:tcW w:w="0" w:type="auto"/>
            <w:hideMark/>
          </w:tcPr>
          <w:p w14:paraId="5477038F"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Users with order amount regret are less likely to churn.</w:t>
            </w:r>
          </w:p>
        </w:tc>
        <w:tc>
          <w:tcPr>
            <w:tcW w:w="0" w:type="auto"/>
            <w:hideMark/>
          </w:tcPr>
          <w:p w14:paraId="74D06B26" w14:textId="6561E4AD" w:rsidR="001002CA" w:rsidRPr="001002CA" w:rsidRDefault="001002CA" w:rsidP="001002CA">
            <w:pPr>
              <w:rPr>
                <w:rFonts w:ascii="Arial" w:hAnsi="Arial" w:cs="Arial"/>
                <w:sz w:val="14"/>
                <w:szCs w:val="14"/>
                <w:lang w:val="en-IN" w:eastAsia="en-IN"/>
              </w:rPr>
            </w:pPr>
            <w:r>
              <w:rPr>
                <w:rFonts w:ascii="Arial" w:hAnsi="Arial" w:cs="Arial"/>
                <w:sz w:val="14"/>
                <w:szCs w:val="14"/>
                <w:lang w:val="en-IN" w:eastAsia="en-IN"/>
              </w:rPr>
              <w:t>No</w:t>
            </w:r>
          </w:p>
        </w:tc>
      </w:tr>
      <w:tr w:rsidR="001002CA" w:rsidRPr="001002CA" w14:paraId="7724A4B2" w14:textId="77777777" w:rsidTr="001002CA">
        <w:tc>
          <w:tcPr>
            <w:tcW w:w="0" w:type="auto"/>
            <w:hideMark/>
          </w:tcPr>
          <w:p w14:paraId="21825B83" w14:textId="77777777" w:rsidR="001002CA" w:rsidRPr="001002CA" w:rsidRDefault="001002CA" w:rsidP="001002CA">
            <w:pPr>
              <w:rPr>
                <w:rFonts w:ascii="Arial" w:hAnsi="Arial" w:cs="Arial"/>
                <w:sz w:val="14"/>
                <w:szCs w:val="14"/>
                <w:lang w:val="en-IN" w:eastAsia="en-IN"/>
              </w:rPr>
            </w:pPr>
          </w:p>
        </w:tc>
        <w:tc>
          <w:tcPr>
            <w:tcW w:w="0" w:type="auto"/>
            <w:hideMark/>
          </w:tcPr>
          <w:p w14:paraId="20FD76F3"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Yes</w:t>
            </w:r>
          </w:p>
        </w:tc>
        <w:tc>
          <w:tcPr>
            <w:tcW w:w="0" w:type="auto"/>
            <w:hideMark/>
          </w:tcPr>
          <w:p w14:paraId="36C91142"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88.86%</w:t>
            </w:r>
          </w:p>
        </w:tc>
        <w:tc>
          <w:tcPr>
            <w:tcW w:w="0" w:type="auto"/>
            <w:hideMark/>
          </w:tcPr>
          <w:p w14:paraId="5AA7E7AB"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11.14%</w:t>
            </w:r>
          </w:p>
        </w:tc>
        <w:tc>
          <w:tcPr>
            <w:tcW w:w="0" w:type="auto"/>
            <w:hideMark/>
          </w:tcPr>
          <w:p w14:paraId="766F6B07" w14:textId="77777777" w:rsidR="001002CA" w:rsidRPr="001002CA" w:rsidRDefault="001002CA" w:rsidP="001002CA">
            <w:pPr>
              <w:rPr>
                <w:rFonts w:ascii="Arial" w:hAnsi="Arial" w:cs="Arial"/>
                <w:sz w:val="14"/>
                <w:szCs w:val="14"/>
                <w:lang w:val="en-IN" w:eastAsia="en-IN"/>
              </w:rPr>
            </w:pPr>
          </w:p>
        </w:tc>
        <w:tc>
          <w:tcPr>
            <w:tcW w:w="0" w:type="auto"/>
            <w:hideMark/>
          </w:tcPr>
          <w:p w14:paraId="2B69D891" w14:textId="77777777" w:rsidR="001002CA" w:rsidRPr="001002CA" w:rsidRDefault="001002CA" w:rsidP="001002CA">
            <w:pPr>
              <w:rPr>
                <w:rFonts w:ascii="Arial" w:hAnsi="Arial" w:cs="Arial"/>
                <w:sz w:val="14"/>
                <w:szCs w:val="14"/>
                <w:lang w:val="en-IN" w:eastAsia="en-IN"/>
              </w:rPr>
            </w:pPr>
          </w:p>
        </w:tc>
        <w:tc>
          <w:tcPr>
            <w:tcW w:w="0" w:type="auto"/>
            <w:hideMark/>
          </w:tcPr>
          <w:p w14:paraId="16A5F13E" w14:textId="77777777" w:rsidR="001002CA" w:rsidRPr="001002CA" w:rsidRDefault="001002CA" w:rsidP="001002CA">
            <w:pPr>
              <w:rPr>
                <w:rFonts w:ascii="Arial" w:hAnsi="Arial" w:cs="Arial"/>
                <w:sz w:val="14"/>
                <w:szCs w:val="14"/>
                <w:lang w:val="en-IN" w:eastAsia="en-IN"/>
              </w:rPr>
            </w:pPr>
          </w:p>
        </w:tc>
      </w:tr>
      <w:tr w:rsidR="001002CA" w:rsidRPr="001002CA" w14:paraId="23DDB41B" w14:textId="77777777" w:rsidTr="001002CA">
        <w:tc>
          <w:tcPr>
            <w:tcW w:w="0" w:type="auto"/>
            <w:hideMark/>
          </w:tcPr>
          <w:p w14:paraId="53CF4450" w14:textId="77777777" w:rsidR="001002CA" w:rsidRPr="001002CA" w:rsidRDefault="001002CA" w:rsidP="001002CA">
            <w:pPr>
              <w:rPr>
                <w:rFonts w:ascii="Arial" w:hAnsi="Arial" w:cs="Arial"/>
                <w:sz w:val="14"/>
                <w:szCs w:val="14"/>
                <w:lang w:val="en-IN" w:eastAsia="en-IN"/>
              </w:rPr>
            </w:pPr>
            <w:proofErr w:type="spellStart"/>
            <w:r w:rsidRPr="001002CA">
              <w:rPr>
                <w:rFonts w:ascii="Arial" w:hAnsi="Arial" w:cs="Arial"/>
                <w:b/>
                <w:bCs/>
                <w:sz w:val="14"/>
                <w:szCs w:val="14"/>
                <w:bdr w:val="single" w:sz="2" w:space="0" w:color="E3E3E3" w:frame="1"/>
                <w:lang w:val="en-IN" w:eastAsia="en-IN"/>
              </w:rPr>
              <w:t>Low_Cashback_Use</w:t>
            </w:r>
            <w:proofErr w:type="spellEnd"/>
          </w:p>
        </w:tc>
        <w:tc>
          <w:tcPr>
            <w:tcW w:w="0" w:type="auto"/>
            <w:hideMark/>
          </w:tcPr>
          <w:p w14:paraId="517C9072"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No</w:t>
            </w:r>
          </w:p>
        </w:tc>
        <w:tc>
          <w:tcPr>
            <w:tcW w:w="0" w:type="auto"/>
            <w:hideMark/>
          </w:tcPr>
          <w:p w14:paraId="32BE4805"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85.80%</w:t>
            </w:r>
          </w:p>
        </w:tc>
        <w:tc>
          <w:tcPr>
            <w:tcW w:w="0" w:type="auto"/>
            <w:hideMark/>
          </w:tcPr>
          <w:p w14:paraId="48DDC327"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14.20%</w:t>
            </w:r>
          </w:p>
        </w:tc>
        <w:tc>
          <w:tcPr>
            <w:tcW w:w="0" w:type="auto"/>
            <w:hideMark/>
          </w:tcPr>
          <w:p w14:paraId="7E94991D"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1.6595073344560574e-20</w:t>
            </w:r>
          </w:p>
        </w:tc>
        <w:tc>
          <w:tcPr>
            <w:tcW w:w="0" w:type="auto"/>
            <w:hideMark/>
          </w:tcPr>
          <w:p w14:paraId="25C2E798"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Users with low cashback use are more likely to churn.</w:t>
            </w:r>
          </w:p>
        </w:tc>
        <w:tc>
          <w:tcPr>
            <w:tcW w:w="0" w:type="auto"/>
            <w:hideMark/>
          </w:tcPr>
          <w:p w14:paraId="413B8803"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Yes</w:t>
            </w:r>
          </w:p>
        </w:tc>
      </w:tr>
      <w:tr w:rsidR="001002CA" w:rsidRPr="001002CA" w14:paraId="39E27E54" w14:textId="77777777" w:rsidTr="001002CA">
        <w:tc>
          <w:tcPr>
            <w:tcW w:w="0" w:type="auto"/>
            <w:hideMark/>
          </w:tcPr>
          <w:p w14:paraId="0B53418F" w14:textId="77777777" w:rsidR="001002CA" w:rsidRPr="001002CA" w:rsidRDefault="001002CA" w:rsidP="001002CA">
            <w:pPr>
              <w:rPr>
                <w:rFonts w:ascii="Arial" w:hAnsi="Arial" w:cs="Arial"/>
                <w:sz w:val="14"/>
                <w:szCs w:val="14"/>
                <w:lang w:val="en-IN" w:eastAsia="en-IN"/>
              </w:rPr>
            </w:pPr>
          </w:p>
        </w:tc>
        <w:tc>
          <w:tcPr>
            <w:tcW w:w="0" w:type="auto"/>
            <w:hideMark/>
          </w:tcPr>
          <w:p w14:paraId="1406C4F2"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Yes</w:t>
            </w:r>
          </w:p>
        </w:tc>
        <w:tc>
          <w:tcPr>
            <w:tcW w:w="0" w:type="auto"/>
            <w:hideMark/>
          </w:tcPr>
          <w:p w14:paraId="62BE4204"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74.98%</w:t>
            </w:r>
          </w:p>
        </w:tc>
        <w:tc>
          <w:tcPr>
            <w:tcW w:w="0" w:type="auto"/>
            <w:hideMark/>
          </w:tcPr>
          <w:p w14:paraId="37F785F2"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25.02%</w:t>
            </w:r>
          </w:p>
        </w:tc>
        <w:tc>
          <w:tcPr>
            <w:tcW w:w="0" w:type="auto"/>
            <w:hideMark/>
          </w:tcPr>
          <w:p w14:paraId="2DDA5D5F" w14:textId="77777777" w:rsidR="001002CA" w:rsidRPr="001002CA" w:rsidRDefault="001002CA" w:rsidP="001002CA">
            <w:pPr>
              <w:rPr>
                <w:rFonts w:ascii="Arial" w:hAnsi="Arial" w:cs="Arial"/>
                <w:sz w:val="14"/>
                <w:szCs w:val="14"/>
                <w:lang w:val="en-IN" w:eastAsia="en-IN"/>
              </w:rPr>
            </w:pPr>
          </w:p>
        </w:tc>
        <w:tc>
          <w:tcPr>
            <w:tcW w:w="0" w:type="auto"/>
            <w:hideMark/>
          </w:tcPr>
          <w:p w14:paraId="2D3CD1CA" w14:textId="77777777" w:rsidR="001002CA" w:rsidRPr="001002CA" w:rsidRDefault="001002CA" w:rsidP="001002CA">
            <w:pPr>
              <w:rPr>
                <w:rFonts w:ascii="Arial" w:hAnsi="Arial" w:cs="Arial"/>
                <w:sz w:val="14"/>
                <w:szCs w:val="14"/>
                <w:lang w:val="en-IN" w:eastAsia="en-IN"/>
              </w:rPr>
            </w:pPr>
          </w:p>
        </w:tc>
        <w:tc>
          <w:tcPr>
            <w:tcW w:w="0" w:type="auto"/>
            <w:hideMark/>
          </w:tcPr>
          <w:p w14:paraId="114908C7" w14:textId="77777777" w:rsidR="001002CA" w:rsidRPr="001002CA" w:rsidRDefault="001002CA" w:rsidP="001002CA">
            <w:pPr>
              <w:rPr>
                <w:rFonts w:ascii="Arial" w:hAnsi="Arial" w:cs="Arial"/>
                <w:sz w:val="14"/>
                <w:szCs w:val="14"/>
                <w:lang w:val="en-IN" w:eastAsia="en-IN"/>
              </w:rPr>
            </w:pPr>
          </w:p>
        </w:tc>
      </w:tr>
      <w:tr w:rsidR="001002CA" w:rsidRPr="001002CA" w14:paraId="6EBF66A3" w14:textId="77777777" w:rsidTr="001002CA">
        <w:tc>
          <w:tcPr>
            <w:tcW w:w="0" w:type="auto"/>
            <w:hideMark/>
          </w:tcPr>
          <w:p w14:paraId="411533A8" w14:textId="77777777" w:rsidR="001002CA" w:rsidRPr="001002CA" w:rsidRDefault="001002CA" w:rsidP="001002CA">
            <w:pPr>
              <w:rPr>
                <w:rFonts w:ascii="Arial" w:hAnsi="Arial" w:cs="Arial"/>
                <w:sz w:val="14"/>
                <w:szCs w:val="14"/>
                <w:lang w:val="en-IN" w:eastAsia="en-IN"/>
              </w:rPr>
            </w:pPr>
            <w:proofErr w:type="spellStart"/>
            <w:r w:rsidRPr="001002CA">
              <w:rPr>
                <w:rFonts w:ascii="Arial" w:hAnsi="Arial" w:cs="Arial"/>
                <w:b/>
                <w:bCs/>
                <w:sz w:val="14"/>
                <w:szCs w:val="14"/>
                <w:bdr w:val="single" w:sz="2" w:space="0" w:color="E3E3E3" w:frame="1"/>
                <w:lang w:val="en-IN" w:eastAsia="en-IN"/>
              </w:rPr>
              <w:t>Low_Activity_Long_Tenure</w:t>
            </w:r>
            <w:proofErr w:type="spellEnd"/>
          </w:p>
        </w:tc>
        <w:tc>
          <w:tcPr>
            <w:tcW w:w="0" w:type="auto"/>
            <w:hideMark/>
          </w:tcPr>
          <w:p w14:paraId="656B9762"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No</w:t>
            </w:r>
          </w:p>
        </w:tc>
        <w:tc>
          <w:tcPr>
            <w:tcW w:w="0" w:type="auto"/>
            <w:hideMark/>
          </w:tcPr>
          <w:p w14:paraId="6B9B8542"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82.10%</w:t>
            </w:r>
          </w:p>
        </w:tc>
        <w:tc>
          <w:tcPr>
            <w:tcW w:w="0" w:type="auto"/>
            <w:hideMark/>
          </w:tcPr>
          <w:p w14:paraId="48541C14"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17.90%</w:t>
            </w:r>
          </w:p>
        </w:tc>
        <w:tc>
          <w:tcPr>
            <w:tcW w:w="0" w:type="auto"/>
            <w:hideMark/>
          </w:tcPr>
          <w:p w14:paraId="5DC602B5"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6.17655496441093e-14</w:t>
            </w:r>
          </w:p>
        </w:tc>
        <w:tc>
          <w:tcPr>
            <w:tcW w:w="0" w:type="auto"/>
            <w:hideMark/>
          </w:tcPr>
          <w:p w14:paraId="1062B29F"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Users with low activity and long tenure are less likely to churn.</w:t>
            </w:r>
          </w:p>
        </w:tc>
        <w:tc>
          <w:tcPr>
            <w:tcW w:w="0" w:type="auto"/>
            <w:hideMark/>
          </w:tcPr>
          <w:p w14:paraId="356B4193" w14:textId="366C52E8" w:rsidR="001002CA" w:rsidRPr="001002CA" w:rsidRDefault="001002CA" w:rsidP="001002CA">
            <w:pPr>
              <w:rPr>
                <w:rFonts w:ascii="Arial" w:hAnsi="Arial" w:cs="Arial"/>
                <w:sz w:val="14"/>
                <w:szCs w:val="14"/>
                <w:lang w:val="en-IN" w:eastAsia="en-IN"/>
              </w:rPr>
            </w:pPr>
            <w:r>
              <w:rPr>
                <w:rFonts w:ascii="Arial" w:hAnsi="Arial" w:cs="Arial"/>
                <w:sz w:val="14"/>
                <w:szCs w:val="14"/>
                <w:lang w:val="en-IN" w:eastAsia="en-IN"/>
              </w:rPr>
              <w:t>No</w:t>
            </w:r>
          </w:p>
        </w:tc>
      </w:tr>
      <w:tr w:rsidR="001002CA" w:rsidRPr="001002CA" w14:paraId="2C8E4547" w14:textId="77777777" w:rsidTr="001002CA">
        <w:tc>
          <w:tcPr>
            <w:tcW w:w="0" w:type="auto"/>
            <w:hideMark/>
          </w:tcPr>
          <w:p w14:paraId="3FD16AEF" w14:textId="77777777" w:rsidR="001002CA" w:rsidRPr="001002CA" w:rsidRDefault="001002CA" w:rsidP="001002CA">
            <w:pPr>
              <w:rPr>
                <w:rFonts w:ascii="Arial" w:hAnsi="Arial" w:cs="Arial"/>
                <w:sz w:val="14"/>
                <w:szCs w:val="14"/>
                <w:lang w:val="en-IN" w:eastAsia="en-IN"/>
              </w:rPr>
            </w:pPr>
          </w:p>
        </w:tc>
        <w:tc>
          <w:tcPr>
            <w:tcW w:w="0" w:type="auto"/>
            <w:hideMark/>
          </w:tcPr>
          <w:p w14:paraId="60002611"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Yes</w:t>
            </w:r>
          </w:p>
        </w:tc>
        <w:tc>
          <w:tcPr>
            <w:tcW w:w="0" w:type="auto"/>
            <w:hideMark/>
          </w:tcPr>
          <w:p w14:paraId="00C152D1"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96.60%</w:t>
            </w:r>
          </w:p>
        </w:tc>
        <w:tc>
          <w:tcPr>
            <w:tcW w:w="0" w:type="auto"/>
            <w:hideMark/>
          </w:tcPr>
          <w:p w14:paraId="1392B9FA"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3.40%</w:t>
            </w:r>
          </w:p>
        </w:tc>
        <w:tc>
          <w:tcPr>
            <w:tcW w:w="0" w:type="auto"/>
            <w:hideMark/>
          </w:tcPr>
          <w:p w14:paraId="7EF55913" w14:textId="77777777" w:rsidR="001002CA" w:rsidRPr="001002CA" w:rsidRDefault="001002CA" w:rsidP="001002CA">
            <w:pPr>
              <w:rPr>
                <w:rFonts w:ascii="Arial" w:hAnsi="Arial" w:cs="Arial"/>
                <w:sz w:val="14"/>
                <w:szCs w:val="14"/>
                <w:lang w:val="en-IN" w:eastAsia="en-IN"/>
              </w:rPr>
            </w:pPr>
          </w:p>
        </w:tc>
        <w:tc>
          <w:tcPr>
            <w:tcW w:w="0" w:type="auto"/>
            <w:hideMark/>
          </w:tcPr>
          <w:p w14:paraId="25672E85" w14:textId="77777777" w:rsidR="001002CA" w:rsidRPr="001002CA" w:rsidRDefault="001002CA" w:rsidP="001002CA">
            <w:pPr>
              <w:rPr>
                <w:rFonts w:ascii="Arial" w:hAnsi="Arial" w:cs="Arial"/>
                <w:sz w:val="14"/>
                <w:szCs w:val="14"/>
                <w:lang w:val="en-IN" w:eastAsia="en-IN"/>
              </w:rPr>
            </w:pPr>
          </w:p>
        </w:tc>
        <w:tc>
          <w:tcPr>
            <w:tcW w:w="0" w:type="auto"/>
            <w:hideMark/>
          </w:tcPr>
          <w:p w14:paraId="027062E3" w14:textId="77777777" w:rsidR="001002CA" w:rsidRPr="001002CA" w:rsidRDefault="001002CA" w:rsidP="001002CA">
            <w:pPr>
              <w:rPr>
                <w:rFonts w:ascii="Arial" w:hAnsi="Arial" w:cs="Arial"/>
                <w:sz w:val="14"/>
                <w:szCs w:val="14"/>
                <w:lang w:val="en-IN" w:eastAsia="en-IN"/>
              </w:rPr>
            </w:pPr>
          </w:p>
        </w:tc>
      </w:tr>
      <w:tr w:rsidR="001002CA" w:rsidRPr="001002CA" w14:paraId="22D5E319" w14:textId="77777777" w:rsidTr="001002CA">
        <w:tc>
          <w:tcPr>
            <w:tcW w:w="0" w:type="auto"/>
            <w:hideMark/>
          </w:tcPr>
          <w:p w14:paraId="69049214" w14:textId="77777777" w:rsidR="001002CA" w:rsidRPr="001002CA" w:rsidRDefault="001002CA" w:rsidP="001002CA">
            <w:pPr>
              <w:rPr>
                <w:rFonts w:ascii="Arial" w:hAnsi="Arial" w:cs="Arial"/>
                <w:sz w:val="14"/>
                <w:szCs w:val="14"/>
                <w:lang w:val="en-IN" w:eastAsia="en-IN"/>
              </w:rPr>
            </w:pPr>
            <w:proofErr w:type="spellStart"/>
            <w:r w:rsidRPr="001002CA">
              <w:rPr>
                <w:rFonts w:ascii="Arial" w:hAnsi="Arial" w:cs="Arial"/>
                <w:b/>
                <w:bCs/>
                <w:sz w:val="14"/>
                <w:szCs w:val="14"/>
                <w:bdr w:val="single" w:sz="2" w:space="0" w:color="E3E3E3" w:frame="1"/>
                <w:lang w:val="en-IN" w:eastAsia="en-IN"/>
              </w:rPr>
              <w:t>Short_Tenure</w:t>
            </w:r>
            <w:proofErr w:type="spellEnd"/>
          </w:p>
        </w:tc>
        <w:tc>
          <w:tcPr>
            <w:tcW w:w="0" w:type="auto"/>
            <w:hideMark/>
          </w:tcPr>
          <w:p w14:paraId="6F64FF93"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No</w:t>
            </w:r>
          </w:p>
        </w:tc>
        <w:tc>
          <w:tcPr>
            <w:tcW w:w="0" w:type="auto"/>
            <w:hideMark/>
          </w:tcPr>
          <w:p w14:paraId="10ADA357"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93.96%</w:t>
            </w:r>
          </w:p>
        </w:tc>
        <w:tc>
          <w:tcPr>
            <w:tcW w:w="0" w:type="auto"/>
            <w:hideMark/>
          </w:tcPr>
          <w:p w14:paraId="705FFAAC"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6.04%</w:t>
            </w:r>
          </w:p>
        </w:tc>
        <w:tc>
          <w:tcPr>
            <w:tcW w:w="0" w:type="auto"/>
            <w:hideMark/>
          </w:tcPr>
          <w:p w14:paraId="2D208FEC"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1.852996004530985e-107</w:t>
            </w:r>
          </w:p>
        </w:tc>
        <w:tc>
          <w:tcPr>
            <w:tcW w:w="0" w:type="auto"/>
            <w:hideMark/>
          </w:tcPr>
          <w:p w14:paraId="553E18E4"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New users are more likely to churn.</w:t>
            </w:r>
          </w:p>
        </w:tc>
        <w:tc>
          <w:tcPr>
            <w:tcW w:w="0" w:type="auto"/>
            <w:hideMark/>
          </w:tcPr>
          <w:p w14:paraId="4A4DB998"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Yes</w:t>
            </w:r>
          </w:p>
        </w:tc>
      </w:tr>
      <w:tr w:rsidR="001002CA" w:rsidRPr="001002CA" w14:paraId="1EF0C6DF" w14:textId="77777777" w:rsidTr="001002CA">
        <w:tc>
          <w:tcPr>
            <w:tcW w:w="0" w:type="auto"/>
            <w:hideMark/>
          </w:tcPr>
          <w:p w14:paraId="0275F89F" w14:textId="77777777" w:rsidR="001002CA" w:rsidRPr="001002CA" w:rsidRDefault="001002CA" w:rsidP="001002CA">
            <w:pPr>
              <w:rPr>
                <w:rFonts w:ascii="Arial" w:hAnsi="Arial" w:cs="Arial"/>
                <w:sz w:val="14"/>
                <w:szCs w:val="14"/>
                <w:lang w:val="en-IN" w:eastAsia="en-IN"/>
              </w:rPr>
            </w:pPr>
          </w:p>
        </w:tc>
        <w:tc>
          <w:tcPr>
            <w:tcW w:w="0" w:type="auto"/>
            <w:hideMark/>
          </w:tcPr>
          <w:p w14:paraId="02CFAAA1"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Yes</w:t>
            </w:r>
          </w:p>
        </w:tc>
        <w:tc>
          <w:tcPr>
            <w:tcW w:w="0" w:type="auto"/>
            <w:hideMark/>
          </w:tcPr>
          <w:p w14:paraId="73D1A52D"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71.96%</w:t>
            </w:r>
          </w:p>
        </w:tc>
        <w:tc>
          <w:tcPr>
            <w:tcW w:w="0" w:type="auto"/>
            <w:hideMark/>
          </w:tcPr>
          <w:p w14:paraId="4CBA9326"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28.04%</w:t>
            </w:r>
          </w:p>
        </w:tc>
        <w:tc>
          <w:tcPr>
            <w:tcW w:w="0" w:type="auto"/>
            <w:hideMark/>
          </w:tcPr>
          <w:p w14:paraId="2CABE90E" w14:textId="77777777" w:rsidR="001002CA" w:rsidRPr="001002CA" w:rsidRDefault="001002CA" w:rsidP="001002CA">
            <w:pPr>
              <w:rPr>
                <w:rFonts w:ascii="Arial" w:hAnsi="Arial" w:cs="Arial"/>
                <w:sz w:val="14"/>
                <w:szCs w:val="14"/>
                <w:lang w:val="en-IN" w:eastAsia="en-IN"/>
              </w:rPr>
            </w:pPr>
          </w:p>
        </w:tc>
        <w:tc>
          <w:tcPr>
            <w:tcW w:w="0" w:type="auto"/>
            <w:hideMark/>
          </w:tcPr>
          <w:p w14:paraId="5A18862A" w14:textId="77777777" w:rsidR="001002CA" w:rsidRPr="001002CA" w:rsidRDefault="001002CA" w:rsidP="001002CA">
            <w:pPr>
              <w:rPr>
                <w:rFonts w:ascii="Arial" w:hAnsi="Arial" w:cs="Arial"/>
                <w:sz w:val="14"/>
                <w:szCs w:val="14"/>
                <w:lang w:val="en-IN" w:eastAsia="en-IN"/>
              </w:rPr>
            </w:pPr>
          </w:p>
        </w:tc>
        <w:tc>
          <w:tcPr>
            <w:tcW w:w="0" w:type="auto"/>
            <w:hideMark/>
          </w:tcPr>
          <w:p w14:paraId="79DFEF6B" w14:textId="77777777" w:rsidR="001002CA" w:rsidRPr="001002CA" w:rsidRDefault="001002CA" w:rsidP="001002CA">
            <w:pPr>
              <w:rPr>
                <w:rFonts w:ascii="Arial" w:hAnsi="Arial" w:cs="Arial"/>
                <w:sz w:val="14"/>
                <w:szCs w:val="14"/>
                <w:lang w:val="en-IN" w:eastAsia="en-IN"/>
              </w:rPr>
            </w:pPr>
          </w:p>
        </w:tc>
      </w:tr>
      <w:tr w:rsidR="001002CA" w:rsidRPr="001002CA" w14:paraId="7E1E2B96" w14:textId="77777777" w:rsidTr="001002CA">
        <w:tc>
          <w:tcPr>
            <w:tcW w:w="0" w:type="auto"/>
            <w:hideMark/>
          </w:tcPr>
          <w:p w14:paraId="160A1B2D" w14:textId="77777777" w:rsidR="001002CA" w:rsidRPr="001002CA" w:rsidRDefault="001002CA" w:rsidP="001002CA">
            <w:pPr>
              <w:rPr>
                <w:rFonts w:ascii="Arial" w:hAnsi="Arial" w:cs="Arial"/>
                <w:sz w:val="14"/>
                <w:szCs w:val="14"/>
                <w:lang w:val="en-IN" w:eastAsia="en-IN"/>
              </w:rPr>
            </w:pPr>
            <w:proofErr w:type="spellStart"/>
            <w:r w:rsidRPr="001002CA">
              <w:rPr>
                <w:rFonts w:ascii="Arial" w:hAnsi="Arial" w:cs="Arial"/>
                <w:b/>
                <w:bCs/>
                <w:sz w:val="14"/>
                <w:szCs w:val="14"/>
                <w:bdr w:val="single" w:sz="2" w:space="0" w:color="E3E3E3" w:frame="1"/>
                <w:lang w:val="en-IN" w:eastAsia="en-IN"/>
              </w:rPr>
              <w:t>High_App_Engagement_No_Purchase</w:t>
            </w:r>
            <w:proofErr w:type="spellEnd"/>
          </w:p>
        </w:tc>
        <w:tc>
          <w:tcPr>
            <w:tcW w:w="0" w:type="auto"/>
            <w:hideMark/>
          </w:tcPr>
          <w:p w14:paraId="1CC14FBD"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No</w:t>
            </w:r>
          </w:p>
        </w:tc>
        <w:tc>
          <w:tcPr>
            <w:tcW w:w="0" w:type="auto"/>
            <w:hideMark/>
          </w:tcPr>
          <w:p w14:paraId="3F1CB697"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83.61%</w:t>
            </w:r>
          </w:p>
        </w:tc>
        <w:tc>
          <w:tcPr>
            <w:tcW w:w="0" w:type="auto"/>
            <w:hideMark/>
          </w:tcPr>
          <w:p w14:paraId="4B9589C9"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16.39%</w:t>
            </w:r>
          </w:p>
        </w:tc>
        <w:tc>
          <w:tcPr>
            <w:tcW w:w="0" w:type="auto"/>
            <w:hideMark/>
          </w:tcPr>
          <w:p w14:paraId="42D3B012"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0.02897058695010226</w:t>
            </w:r>
          </w:p>
        </w:tc>
        <w:tc>
          <w:tcPr>
            <w:tcW w:w="0" w:type="auto"/>
            <w:hideMark/>
          </w:tcPr>
          <w:p w14:paraId="4E168A64"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Users highly engaged on the app but not purchasing are more likely to churn.</w:t>
            </w:r>
          </w:p>
        </w:tc>
        <w:tc>
          <w:tcPr>
            <w:tcW w:w="0" w:type="auto"/>
            <w:hideMark/>
          </w:tcPr>
          <w:p w14:paraId="51C7EEBA"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Yes</w:t>
            </w:r>
          </w:p>
        </w:tc>
      </w:tr>
      <w:tr w:rsidR="001002CA" w:rsidRPr="001002CA" w14:paraId="0A1B25EE" w14:textId="77777777" w:rsidTr="001002CA">
        <w:tc>
          <w:tcPr>
            <w:tcW w:w="0" w:type="auto"/>
            <w:hideMark/>
          </w:tcPr>
          <w:p w14:paraId="667B0769" w14:textId="77777777" w:rsidR="001002CA" w:rsidRPr="001002CA" w:rsidRDefault="001002CA" w:rsidP="001002CA">
            <w:pPr>
              <w:rPr>
                <w:rFonts w:ascii="Arial" w:hAnsi="Arial" w:cs="Arial"/>
                <w:sz w:val="14"/>
                <w:szCs w:val="14"/>
                <w:lang w:val="en-IN" w:eastAsia="en-IN"/>
              </w:rPr>
            </w:pPr>
          </w:p>
        </w:tc>
        <w:tc>
          <w:tcPr>
            <w:tcW w:w="0" w:type="auto"/>
            <w:hideMark/>
          </w:tcPr>
          <w:p w14:paraId="18D832F8"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Yes</w:t>
            </w:r>
          </w:p>
        </w:tc>
        <w:tc>
          <w:tcPr>
            <w:tcW w:w="0" w:type="auto"/>
            <w:hideMark/>
          </w:tcPr>
          <w:p w14:paraId="3928162E"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80.40%</w:t>
            </w:r>
          </w:p>
        </w:tc>
        <w:tc>
          <w:tcPr>
            <w:tcW w:w="0" w:type="auto"/>
            <w:hideMark/>
          </w:tcPr>
          <w:p w14:paraId="51E7C47E"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19.60%</w:t>
            </w:r>
          </w:p>
        </w:tc>
        <w:tc>
          <w:tcPr>
            <w:tcW w:w="0" w:type="auto"/>
            <w:hideMark/>
          </w:tcPr>
          <w:p w14:paraId="4369F130" w14:textId="77777777" w:rsidR="001002CA" w:rsidRPr="001002CA" w:rsidRDefault="001002CA" w:rsidP="001002CA">
            <w:pPr>
              <w:rPr>
                <w:rFonts w:ascii="Arial" w:hAnsi="Arial" w:cs="Arial"/>
                <w:sz w:val="14"/>
                <w:szCs w:val="14"/>
                <w:lang w:val="en-IN" w:eastAsia="en-IN"/>
              </w:rPr>
            </w:pPr>
          </w:p>
        </w:tc>
        <w:tc>
          <w:tcPr>
            <w:tcW w:w="0" w:type="auto"/>
            <w:hideMark/>
          </w:tcPr>
          <w:p w14:paraId="525688FE" w14:textId="77777777" w:rsidR="001002CA" w:rsidRPr="001002CA" w:rsidRDefault="001002CA" w:rsidP="001002CA">
            <w:pPr>
              <w:rPr>
                <w:rFonts w:ascii="Arial" w:hAnsi="Arial" w:cs="Arial"/>
                <w:sz w:val="14"/>
                <w:szCs w:val="14"/>
                <w:lang w:val="en-IN" w:eastAsia="en-IN"/>
              </w:rPr>
            </w:pPr>
          </w:p>
        </w:tc>
        <w:tc>
          <w:tcPr>
            <w:tcW w:w="0" w:type="auto"/>
            <w:hideMark/>
          </w:tcPr>
          <w:p w14:paraId="5CD247D9" w14:textId="77777777" w:rsidR="001002CA" w:rsidRPr="001002CA" w:rsidRDefault="001002CA" w:rsidP="001002CA">
            <w:pPr>
              <w:rPr>
                <w:rFonts w:ascii="Arial" w:hAnsi="Arial" w:cs="Arial"/>
                <w:sz w:val="14"/>
                <w:szCs w:val="14"/>
                <w:lang w:val="en-IN" w:eastAsia="en-IN"/>
              </w:rPr>
            </w:pPr>
          </w:p>
        </w:tc>
      </w:tr>
      <w:tr w:rsidR="001002CA" w:rsidRPr="001002CA" w14:paraId="42F037B4" w14:textId="77777777" w:rsidTr="001002CA">
        <w:tc>
          <w:tcPr>
            <w:tcW w:w="0" w:type="auto"/>
            <w:hideMark/>
          </w:tcPr>
          <w:p w14:paraId="4E8AC39F" w14:textId="77777777" w:rsidR="001002CA" w:rsidRPr="001002CA" w:rsidRDefault="001002CA" w:rsidP="001002CA">
            <w:pPr>
              <w:rPr>
                <w:rFonts w:ascii="Arial" w:hAnsi="Arial" w:cs="Arial"/>
                <w:sz w:val="14"/>
                <w:szCs w:val="14"/>
                <w:lang w:val="en-IN" w:eastAsia="en-IN"/>
              </w:rPr>
            </w:pPr>
            <w:proofErr w:type="spellStart"/>
            <w:r w:rsidRPr="001002CA">
              <w:rPr>
                <w:rFonts w:ascii="Arial" w:hAnsi="Arial" w:cs="Arial"/>
                <w:b/>
                <w:bCs/>
                <w:sz w:val="14"/>
                <w:szCs w:val="14"/>
                <w:bdr w:val="single" w:sz="2" w:space="0" w:color="E3E3E3" w:frame="1"/>
                <w:lang w:val="en-IN" w:eastAsia="en-IN"/>
              </w:rPr>
              <w:t>Many_Devices_No_Purchase</w:t>
            </w:r>
            <w:proofErr w:type="spellEnd"/>
          </w:p>
        </w:tc>
        <w:tc>
          <w:tcPr>
            <w:tcW w:w="0" w:type="auto"/>
            <w:hideMark/>
          </w:tcPr>
          <w:p w14:paraId="3C7F9263"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No</w:t>
            </w:r>
          </w:p>
        </w:tc>
        <w:tc>
          <w:tcPr>
            <w:tcW w:w="0" w:type="auto"/>
            <w:hideMark/>
          </w:tcPr>
          <w:p w14:paraId="051FC1D3"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84.52%</w:t>
            </w:r>
          </w:p>
        </w:tc>
        <w:tc>
          <w:tcPr>
            <w:tcW w:w="0" w:type="auto"/>
            <w:hideMark/>
          </w:tcPr>
          <w:p w14:paraId="2E5B77AC"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15.48%</w:t>
            </w:r>
          </w:p>
        </w:tc>
        <w:tc>
          <w:tcPr>
            <w:tcW w:w="0" w:type="auto"/>
            <w:hideMark/>
          </w:tcPr>
          <w:p w14:paraId="060AC7EC"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1.1878147499204441e-13</w:t>
            </w:r>
          </w:p>
        </w:tc>
        <w:tc>
          <w:tcPr>
            <w:tcW w:w="0" w:type="auto"/>
            <w:hideMark/>
          </w:tcPr>
          <w:p w14:paraId="66A45251"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 xml:space="preserve">Users with many devices registered but making no purchases are more </w:t>
            </w:r>
            <w:r w:rsidRPr="001002CA">
              <w:rPr>
                <w:rFonts w:ascii="Arial" w:hAnsi="Arial" w:cs="Arial"/>
                <w:sz w:val="14"/>
                <w:szCs w:val="14"/>
                <w:lang w:val="en-IN" w:eastAsia="en-IN"/>
              </w:rPr>
              <w:lastRenderedPageBreak/>
              <w:t>likely to churn.</w:t>
            </w:r>
          </w:p>
        </w:tc>
        <w:tc>
          <w:tcPr>
            <w:tcW w:w="0" w:type="auto"/>
            <w:hideMark/>
          </w:tcPr>
          <w:p w14:paraId="48F6E65C"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lastRenderedPageBreak/>
              <w:t>Yes</w:t>
            </w:r>
          </w:p>
        </w:tc>
      </w:tr>
      <w:tr w:rsidR="001002CA" w:rsidRPr="001002CA" w14:paraId="1D2A7A2D" w14:textId="77777777" w:rsidTr="001002CA">
        <w:tc>
          <w:tcPr>
            <w:tcW w:w="0" w:type="auto"/>
            <w:hideMark/>
          </w:tcPr>
          <w:p w14:paraId="1495DDE5" w14:textId="77777777" w:rsidR="001002CA" w:rsidRPr="001002CA" w:rsidRDefault="001002CA" w:rsidP="001002CA">
            <w:pPr>
              <w:rPr>
                <w:rFonts w:ascii="Arial" w:hAnsi="Arial" w:cs="Arial"/>
                <w:sz w:val="14"/>
                <w:szCs w:val="14"/>
                <w:lang w:val="en-IN" w:eastAsia="en-IN"/>
              </w:rPr>
            </w:pPr>
          </w:p>
        </w:tc>
        <w:tc>
          <w:tcPr>
            <w:tcW w:w="0" w:type="auto"/>
            <w:hideMark/>
          </w:tcPr>
          <w:p w14:paraId="546E4413"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Yes</w:t>
            </w:r>
          </w:p>
        </w:tc>
        <w:tc>
          <w:tcPr>
            <w:tcW w:w="0" w:type="auto"/>
            <w:hideMark/>
          </w:tcPr>
          <w:p w14:paraId="25367B59"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72.91%</w:t>
            </w:r>
          </w:p>
        </w:tc>
        <w:tc>
          <w:tcPr>
            <w:tcW w:w="0" w:type="auto"/>
            <w:hideMark/>
          </w:tcPr>
          <w:p w14:paraId="3626D522"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27.09%</w:t>
            </w:r>
          </w:p>
        </w:tc>
        <w:tc>
          <w:tcPr>
            <w:tcW w:w="0" w:type="auto"/>
            <w:hideMark/>
          </w:tcPr>
          <w:p w14:paraId="0ACB3DFD" w14:textId="77777777" w:rsidR="001002CA" w:rsidRPr="001002CA" w:rsidRDefault="001002CA" w:rsidP="001002CA">
            <w:pPr>
              <w:rPr>
                <w:rFonts w:ascii="Arial" w:hAnsi="Arial" w:cs="Arial"/>
                <w:sz w:val="14"/>
                <w:szCs w:val="14"/>
                <w:lang w:val="en-IN" w:eastAsia="en-IN"/>
              </w:rPr>
            </w:pPr>
          </w:p>
        </w:tc>
        <w:tc>
          <w:tcPr>
            <w:tcW w:w="0" w:type="auto"/>
            <w:hideMark/>
          </w:tcPr>
          <w:p w14:paraId="3215D513" w14:textId="77777777" w:rsidR="001002CA" w:rsidRPr="001002CA" w:rsidRDefault="001002CA" w:rsidP="001002CA">
            <w:pPr>
              <w:rPr>
                <w:rFonts w:ascii="Arial" w:hAnsi="Arial" w:cs="Arial"/>
                <w:sz w:val="14"/>
                <w:szCs w:val="14"/>
                <w:lang w:val="en-IN" w:eastAsia="en-IN"/>
              </w:rPr>
            </w:pPr>
          </w:p>
        </w:tc>
        <w:tc>
          <w:tcPr>
            <w:tcW w:w="0" w:type="auto"/>
            <w:hideMark/>
          </w:tcPr>
          <w:p w14:paraId="0A9BFC4B" w14:textId="77777777" w:rsidR="001002CA" w:rsidRPr="001002CA" w:rsidRDefault="001002CA" w:rsidP="001002CA">
            <w:pPr>
              <w:rPr>
                <w:rFonts w:ascii="Arial" w:hAnsi="Arial" w:cs="Arial"/>
                <w:sz w:val="14"/>
                <w:szCs w:val="14"/>
                <w:lang w:val="en-IN" w:eastAsia="en-IN"/>
              </w:rPr>
            </w:pPr>
          </w:p>
        </w:tc>
      </w:tr>
      <w:tr w:rsidR="001002CA" w:rsidRPr="001002CA" w14:paraId="568E1FBB" w14:textId="77777777" w:rsidTr="001002CA">
        <w:tc>
          <w:tcPr>
            <w:tcW w:w="0" w:type="auto"/>
            <w:hideMark/>
          </w:tcPr>
          <w:p w14:paraId="019DDB48" w14:textId="77777777" w:rsidR="001002CA" w:rsidRPr="001002CA" w:rsidRDefault="001002CA" w:rsidP="001002CA">
            <w:pPr>
              <w:rPr>
                <w:rFonts w:ascii="Arial" w:hAnsi="Arial" w:cs="Arial"/>
                <w:sz w:val="14"/>
                <w:szCs w:val="14"/>
                <w:lang w:val="en-IN" w:eastAsia="en-IN"/>
              </w:rPr>
            </w:pPr>
            <w:proofErr w:type="spellStart"/>
            <w:r w:rsidRPr="001002CA">
              <w:rPr>
                <w:rFonts w:ascii="Arial" w:hAnsi="Arial" w:cs="Arial"/>
                <w:b/>
                <w:bCs/>
                <w:sz w:val="14"/>
                <w:szCs w:val="14"/>
                <w:bdr w:val="single" w:sz="2" w:space="0" w:color="E3E3E3" w:frame="1"/>
                <w:lang w:val="en-IN" w:eastAsia="en-IN"/>
              </w:rPr>
              <w:t>TimeSinceLastOrderCategory</w:t>
            </w:r>
            <w:proofErr w:type="spellEnd"/>
          </w:p>
        </w:tc>
        <w:tc>
          <w:tcPr>
            <w:tcW w:w="0" w:type="auto"/>
            <w:hideMark/>
          </w:tcPr>
          <w:p w14:paraId="1FF1FED9"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No</w:t>
            </w:r>
          </w:p>
        </w:tc>
        <w:tc>
          <w:tcPr>
            <w:tcW w:w="0" w:type="auto"/>
            <w:hideMark/>
          </w:tcPr>
          <w:p w14:paraId="21CA8C53"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Various</w:t>
            </w:r>
          </w:p>
        </w:tc>
        <w:tc>
          <w:tcPr>
            <w:tcW w:w="0" w:type="auto"/>
            <w:hideMark/>
          </w:tcPr>
          <w:p w14:paraId="727601B0"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Various</w:t>
            </w:r>
          </w:p>
        </w:tc>
        <w:tc>
          <w:tcPr>
            <w:tcW w:w="0" w:type="auto"/>
            <w:hideMark/>
          </w:tcPr>
          <w:p w14:paraId="342BA19B"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4.08001578870202e-45</w:t>
            </w:r>
          </w:p>
        </w:tc>
        <w:tc>
          <w:tcPr>
            <w:tcW w:w="0" w:type="auto"/>
            <w:hideMark/>
          </w:tcPr>
          <w:p w14:paraId="08E37F52"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See detailed table below.</w:t>
            </w:r>
          </w:p>
        </w:tc>
        <w:tc>
          <w:tcPr>
            <w:tcW w:w="0" w:type="auto"/>
            <w:hideMark/>
          </w:tcPr>
          <w:p w14:paraId="1A980F42" w14:textId="77777777" w:rsidR="001002CA" w:rsidRPr="001002CA" w:rsidRDefault="001002CA" w:rsidP="001002CA">
            <w:pPr>
              <w:rPr>
                <w:rFonts w:ascii="Arial" w:hAnsi="Arial" w:cs="Arial"/>
                <w:sz w:val="14"/>
                <w:szCs w:val="14"/>
                <w:lang w:val="en-IN" w:eastAsia="en-IN"/>
              </w:rPr>
            </w:pPr>
            <w:r w:rsidRPr="001002CA">
              <w:rPr>
                <w:rFonts w:ascii="Arial" w:hAnsi="Arial" w:cs="Arial"/>
                <w:sz w:val="14"/>
                <w:szCs w:val="14"/>
                <w:lang w:val="en-IN" w:eastAsia="en-IN"/>
              </w:rPr>
              <w:t>Yes</w:t>
            </w:r>
          </w:p>
        </w:tc>
      </w:tr>
    </w:tbl>
    <w:p w14:paraId="2E381CB6" w14:textId="4D2AEAC2" w:rsidR="006C2E50" w:rsidRDefault="00645924" w:rsidP="00E6170A">
      <w:pPr>
        <w:pStyle w:val="Body"/>
        <w:spacing w:after="0"/>
        <w:rPr>
          <w:rFonts w:ascii="Arial" w:hAnsi="Arial" w:cs="Arial"/>
          <w:bCs/>
          <w:lang w:val="en-IN"/>
        </w:rPr>
      </w:pPr>
      <w:r>
        <w:rPr>
          <w:rFonts w:ascii="Arial" w:hAnsi="Arial" w:cs="Arial"/>
          <w:bCs/>
          <w:lang w:val="en-IN"/>
        </w:rPr>
        <w:tab/>
      </w:r>
      <w:r>
        <w:rPr>
          <w:rFonts w:ascii="Arial" w:hAnsi="Arial" w:cs="Arial"/>
          <w:bCs/>
          <w:lang w:val="en-IN"/>
        </w:rPr>
        <w:tab/>
      </w:r>
      <w:r>
        <w:rPr>
          <w:rFonts w:ascii="Arial" w:hAnsi="Arial" w:cs="Arial"/>
          <w:bCs/>
          <w:lang w:val="en-IN"/>
        </w:rPr>
        <w:tab/>
      </w:r>
      <w:r>
        <w:rPr>
          <w:rFonts w:ascii="Arial" w:hAnsi="Arial" w:cs="Arial"/>
          <w:bCs/>
          <w:lang w:val="en-IN"/>
        </w:rPr>
        <w:tab/>
      </w:r>
    </w:p>
    <w:p w14:paraId="0BAA63CD" w14:textId="738162FE" w:rsidR="00645924" w:rsidRPr="00645924" w:rsidRDefault="00645924" w:rsidP="00E6170A">
      <w:pPr>
        <w:pStyle w:val="Body"/>
        <w:spacing w:after="0"/>
        <w:rPr>
          <w:rFonts w:ascii="Arial" w:hAnsi="Arial" w:cs="Arial"/>
          <w:b/>
          <w:lang w:val="en-IN"/>
        </w:rPr>
      </w:pPr>
      <w:r>
        <w:rPr>
          <w:rFonts w:ascii="Arial" w:hAnsi="Arial" w:cs="Arial"/>
          <w:bCs/>
          <w:lang w:val="en-IN"/>
        </w:rPr>
        <w:tab/>
      </w:r>
      <w:r>
        <w:rPr>
          <w:rFonts w:ascii="Arial" w:hAnsi="Arial" w:cs="Arial"/>
          <w:bCs/>
          <w:lang w:val="en-IN"/>
        </w:rPr>
        <w:tab/>
      </w:r>
      <w:r>
        <w:rPr>
          <w:rFonts w:ascii="Arial" w:hAnsi="Arial" w:cs="Arial"/>
          <w:bCs/>
          <w:lang w:val="en-IN"/>
        </w:rPr>
        <w:tab/>
      </w:r>
      <w:r w:rsidRPr="00645924">
        <w:rPr>
          <w:rFonts w:ascii="Arial" w:hAnsi="Arial" w:cs="Arial"/>
          <w:b/>
          <w:lang w:val="en-IN"/>
        </w:rPr>
        <w:t xml:space="preserve">Table </w:t>
      </w:r>
      <w:r w:rsidR="00532359">
        <w:rPr>
          <w:rFonts w:ascii="Arial" w:hAnsi="Arial" w:cs="Arial"/>
          <w:b/>
          <w:lang w:val="en-IN"/>
        </w:rPr>
        <w:t>8</w:t>
      </w:r>
      <w:r w:rsidRPr="00645924">
        <w:rPr>
          <w:rFonts w:ascii="Arial" w:hAnsi="Arial" w:cs="Arial"/>
          <w:b/>
          <w:lang w:val="en-IN"/>
        </w:rPr>
        <w:t xml:space="preserve"> </w:t>
      </w:r>
      <w:r w:rsidRPr="00645924">
        <w:rPr>
          <w:rFonts w:ascii="Arial" w:hAnsi="Arial" w:cs="Arial"/>
          <w:b/>
        </w:rPr>
        <w:t xml:space="preserve">Proportions for </w:t>
      </w:r>
      <w:proofErr w:type="spellStart"/>
      <w:r w:rsidRPr="00645924">
        <w:rPr>
          <w:rFonts w:ascii="Arial" w:hAnsi="Arial" w:cs="Arial"/>
          <w:b/>
        </w:rPr>
        <w:t>TimeSinceLastOrderCategory</w:t>
      </w:r>
      <w:proofErr w:type="spellEnd"/>
      <w:r w:rsidRPr="00645924">
        <w:rPr>
          <w:rFonts w:ascii="Arial" w:hAnsi="Arial" w:cs="Arial"/>
          <w:b/>
        </w:rPr>
        <w:t>:</w:t>
      </w:r>
    </w:p>
    <w:p w14:paraId="4B58E574" w14:textId="77777777" w:rsidR="00822C67" w:rsidRPr="00645924" w:rsidRDefault="00822C67" w:rsidP="00E6170A">
      <w:pPr>
        <w:pStyle w:val="Body"/>
        <w:spacing w:after="0"/>
        <w:rPr>
          <w:rFonts w:ascii="Arial" w:hAnsi="Arial" w:cs="Arial"/>
          <w:b/>
          <w:lang w:val="en-IN"/>
        </w:rPr>
      </w:pPr>
    </w:p>
    <w:tbl>
      <w:tblPr>
        <w:tblStyle w:val="TableGrid"/>
        <w:tblW w:w="9168" w:type="dxa"/>
        <w:tblLook w:val="04A0" w:firstRow="1" w:lastRow="0" w:firstColumn="1" w:lastColumn="0" w:noHBand="0" w:noVBand="1"/>
      </w:tblPr>
      <w:tblGrid>
        <w:gridCol w:w="5200"/>
        <w:gridCol w:w="1984"/>
        <w:gridCol w:w="1984"/>
      </w:tblGrid>
      <w:tr w:rsidR="00645924" w:rsidRPr="00645924" w14:paraId="58919B2B" w14:textId="77777777" w:rsidTr="00645924">
        <w:tc>
          <w:tcPr>
            <w:tcW w:w="0" w:type="auto"/>
            <w:hideMark/>
          </w:tcPr>
          <w:p w14:paraId="0A4BB4AA" w14:textId="77777777" w:rsidR="00645924" w:rsidRPr="00645924" w:rsidRDefault="00645924" w:rsidP="00645924">
            <w:pPr>
              <w:jc w:val="center"/>
              <w:rPr>
                <w:rFonts w:ascii="Arial" w:hAnsi="Arial" w:cs="Arial"/>
                <w:b/>
                <w:bCs/>
                <w:sz w:val="18"/>
                <w:szCs w:val="18"/>
                <w:lang w:val="en-IN" w:eastAsia="en-IN"/>
              </w:rPr>
            </w:pPr>
            <w:proofErr w:type="spellStart"/>
            <w:r w:rsidRPr="00645924">
              <w:rPr>
                <w:rFonts w:ascii="Arial" w:hAnsi="Arial" w:cs="Arial"/>
                <w:b/>
                <w:bCs/>
                <w:sz w:val="18"/>
                <w:szCs w:val="18"/>
                <w:lang w:val="en-IN" w:eastAsia="en-IN"/>
              </w:rPr>
              <w:t>TimeSinceLastOrderCategory</w:t>
            </w:r>
            <w:proofErr w:type="spellEnd"/>
          </w:p>
        </w:tc>
        <w:tc>
          <w:tcPr>
            <w:tcW w:w="0" w:type="auto"/>
            <w:hideMark/>
          </w:tcPr>
          <w:p w14:paraId="155E8FBD" w14:textId="77777777" w:rsidR="00645924" w:rsidRPr="00645924" w:rsidRDefault="00645924" w:rsidP="00645924">
            <w:pPr>
              <w:jc w:val="center"/>
              <w:rPr>
                <w:rFonts w:ascii="Arial" w:hAnsi="Arial" w:cs="Arial"/>
                <w:b/>
                <w:bCs/>
                <w:sz w:val="18"/>
                <w:szCs w:val="18"/>
                <w:lang w:val="en-IN" w:eastAsia="en-IN"/>
              </w:rPr>
            </w:pPr>
            <w:r w:rsidRPr="00645924">
              <w:rPr>
                <w:rFonts w:ascii="Arial" w:hAnsi="Arial" w:cs="Arial"/>
                <w:b/>
                <w:bCs/>
                <w:sz w:val="18"/>
                <w:szCs w:val="18"/>
                <w:lang w:val="en-IN" w:eastAsia="en-IN"/>
              </w:rPr>
              <w:t>Churn = 0</w:t>
            </w:r>
          </w:p>
        </w:tc>
        <w:tc>
          <w:tcPr>
            <w:tcW w:w="0" w:type="auto"/>
            <w:hideMark/>
          </w:tcPr>
          <w:p w14:paraId="67BCFF0E" w14:textId="77777777" w:rsidR="00645924" w:rsidRPr="00645924" w:rsidRDefault="00645924" w:rsidP="00645924">
            <w:pPr>
              <w:jc w:val="center"/>
              <w:rPr>
                <w:rFonts w:ascii="Arial" w:hAnsi="Arial" w:cs="Arial"/>
                <w:b/>
                <w:bCs/>
                <w:sz w:val="18"/>
                <w:szCs w:val="18"/>
                <w:lang w:val="en-IN" w:eastAsia="en-IN"/>
              </w:rPr>
            </w:pPr>
            <w:r w:rsidRPr="00645924">
              <w:rPr>
                <w:rFonts w:ascii="Arial" w:hAnsi="Arial" w:cs="Arial"/>
                <w:b/>
                <w:bCs/>
                <w:sz w:val="18"/>
                <w:szCs w:val="18"/>
                <w:lang w:val="en-IN" w:eastAsia="en-IN"/>
              </w:rPr>
              <w:t>Churn = 1</w:t>
            </w:r>
          </w:p>
        </w:tc>
      </w:tr>
      <w:tr w:rsidR="00645924" w:rsidRPr="00645924" w14:paraId="3E9CF42B" w14:textId="77777777" w:rsidTr="00645924">
        <w:tc>
          <w:tcPr>
            <w:tcW w:w="0" w:type="auto"/>
            <w:hideMark/>
          </w:tcPr>
          <w:p w14:paraId="64FAADB7"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0</w:t>
            </w:r>
          </w:p>
        </w:tc>
        <w:tc>
          <w:tcPr>
            <w:tcW w:w="0" w:type="auto"/>
            <w:hideMark/>
          </w:tcPr>
          <w:p w14:paraId="7FE7314C"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66.27%</w:t>
            </w:r>
          </w:p>
        </w:tc>
        <w:tc>
          <w:tcPr>
            <w:tcW w:w="0" w:type="auto"/>
            <w:hideMark/>
          </w:tcPr>
          <w:p w14:paraId="635B3F6C"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33.73%</w:t>
            </w:r>
          </w:p>
        </w:tc>
      </w:tr>
      <w:tr w:rsidR="00645924" w:rsidRPr="00645924" w14:paraId="01278B11" w14:textId="77777777" w:rsidTr="00645924">
        <w:tc>
          <w:tcPr>
            <w:tcW w:w="0" w:type="auto"/>
            <w:hideMark/>
          </w:tcPr>
          <w:p w14:paraId="264FD89C"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w:t>
            </w:r>
          </w:p>
        </w:tc>
        <w:tc>
          <w:tcPr>
            <w:tcW w:w="0" w:type="auto"/>
            <w:hideMark/>
          </w:tcPr>
          <w:p w14:paraId="60359AFB"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70.46%</w:t>
            </w:r>
          </w:p>
        </w:tc>
        <w:tc>
          <w:tcPr>
            <w:tcW w:w="0" w:type="auto"/>
            <w:hideMark/>
          </w:tcPr>
          <w:p w14:paraId="038785E0"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29.54%</w:t>
            </w:r>
          </w:p>
        </w:tc>
      </w:tr>
      <w:tr w:rsidR="00645924" w:rsidRPr="00645924" w14:paraId="5E6F02D3" w14:textId="77777777" w:rsidTr="00645924">
        <w:tc>
          <w:tcPr>
            <w:tcW w:w="0" w:type="auto"/>
            <w:hideMark/>
          </w:tcPr>
          <w:p w14:paraId="650EB07D"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2</w:t>
            </w:r>
          </w:p>
        </w:tc>
        <w:tc>
          <w:tcPr>
            <w:tcW w:w="0" w:type="auto"/>
            <w:hideMark/>
          </w:tcPr>
          <w:p w14:paraId="7F9596C8"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84.88%</w:t>
            </w:r>
          </w:p>
        </w:tc>
        <w:tc>
          <w:tcPr>
            <w:tcW w:w="0" w:type="auto"/>
            <w:hideMark/>
          </w:tcPr>
          <w:p w14:paraId="28C66720"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15.12%</w:t>
            </w:r>
          </w:p>
        </w:tc>
      </w:tr>
      <w:tr w:rsidR="00645924" w:rsidRPr="00645924" w14:paraId="24A783B2" w14:textId="77777777" w:rsidTr="00645924">
        <w:tc>
          <w:tcPr>
            <w:tcW w:w="0" w:type="auto"/>
            <w:hideMark/>
          </w:tcPr>
          <w:p w14:paraId="63CC4E70"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3</w:t>
            </w:r>
          </w:p>
        </w:tc>
        <w:tc>
          <w:tcPr>
            <w:tcW w:w="0" w:type="auto"/>
            <w:hideMark/>
          </w:tcPr>
          <w:p w14:paraId="2FEA0D35"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85.83%</w:t>
            </w:r>
          </w:p>
        </w:tc>
        <w:tc>
          <w:tcPr>
            <w:tcW w:w="0" w:type="auto"/>
            <w:hideMark/>
          </w:tcPr>
          <w:p w14:paraId="41098105"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14.17%</w:t>
            </w:r>
          </w:p>
        </w:tc>
      </w:tr>
      <w:tr w:rsidR="00645924" w:rsidRPr="00645924" w14:paraId="581C280F" w14:textId="77777777" w:rsidTr="00645924">
        <w:tc>
          <w:tcPr>
            <w:tcW w:w="0" w:type="auto"/>
            <w:hideMark/>
          </w:tcPr>
          <w:p w14:paraId="49740633"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4</w:t>
            </w:r>
          </w:p>
        </w:tc>
        <w:tc>
          <w:tcPr>
            <w:tcW w:w="0" w:type="auto"/>
            <w:hideMark/>
          </w:tcPr>
          <w:p w14:paraId="031EB7C2"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85.31%</w:t>
            </w:r>
          </w:p>
        </w:tc>
        <w:tc>
          <w:tcPr>
            <w:tcW w:w="0" w:type="auto"/>
            <w:hideMark/>
          </w:tcPr>
          <w:p w14:paraId="4C7C502A"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14.69%</w:t>
            </w:r>
          </w:p>
        </w:tc>
      </w:tr>
      <w:tr w:rsidR="00645924" w:rsidRPr="00645924" w14:paraId="638A8327" w14:textId="77777777" w:rsidTr="00645924">
        <w:tc>
          <w:tcPr>
            <w:tcW w:w="0" w:type="auto"/>
            <w:hideMark/>
          </w:tcPr>
          <w:p w14:paraId="4B39BF42"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5</w:t>
            </w:r>
          </w:p>
        </w:tc>
        <w:tc>
          <w:tcPr>
            <w:tcW w:w="0" w:type="auto"/>
            <w:hideMark/>
          </w:tcPr>
          <w:p w14:paraId="016B31D4"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87.10%</w:t>
            </w:r>
          </w:p>
        </w:tc>
        <w:tc>
          <w:tcPr>
            <w:tcW w:w="0" w:type="auto"/>
            <w:hideMark/>
          </w:tcPr>
          <w:p w14:paraId="0863463F"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12.90%</w:t>
            </w:r>
          </w:p>
        </w:tc>
      </w:tr>
      <w:tr w:rsidR="00645924" w:rsidRPr="00645924" w14:paraId="0753BBCB" w14:textId="77777777" w:rsidTr="00645924">
        <w:tc>
          <w:tcPr>
            <w:tcW w:w="0" w:type="auto"/>
            <w:hideMark/>
          </w:tcPr>
          <w:p w14:paraId="53D65136"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6</w:t>
            </w:r>
          </w:p>
        </w:tc>
        <w:tc>
          <w:tcPr>
            <w:tcW w:w="0" w:type="auto"/>
            <w:hideMark/>
          </w:tcPr>
          <w:p w14:paraId="5FF66546"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85.25%</w:t>
            </w:r>
          </w:p>
        </w:tc>
        <w:tc>
          <w:tcPr>
            <w:tcW w:w="0" w:type="auto"/>
            <w:hideMark/>
          </w:tcPr>
          <w:p w14:paraId="0A981469"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14.75%</w:t>
            </w:r>
          </w:p>
        </w:tc>
      </w:tr>
      <w:tr w:rsidR="00645924" w:rsidRPr="00645924" w14:paraId="46CA9FCD" w14:textId="77777777" w:rsidTr="00645924">
        <w:tc>
          <w:tcPr>
            <w:tcW w:w="0" w:type="auto"/>
            <w:hideMark/>
          </w:tcPr>
          <w:p w14:paraId="3257FE57"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7</w:t>
            </w:r>
          </w:p>
        </w:tc>
        <w:tc>
          <w:tcPr>
            <w:tcW w:w="0" w:type="auto"/>
            <w:hideMark/>
          </w:tcPr>
          <w:p w14:paraId="74C50DCB"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86.05%</w:t>
            </w:r>
          </w:p>
        </w:tc>
        <w:tc>
          <w:tcPr>
            <w:tcW w:w="0" w:type="auto"/>
            <w:hideMark/>
          </w:tcPr>
          <w:p w14:paraId="46AF1BCF"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13.95%</w:t>
            </w:r>
          </w:p>
        </w:tc>
      </w:tr>
      <w:tr w:rsidR="00645924" w:rsidRPr="00645924" w14:paraId="42B292C1" w14:textId="77777777" w:rsidTr="00645924">
        <w:tc>
          <w:tcPr>
            <w:tcW w:w="0" w:type="auto"/>
            <w:hideMark/>
          </w:tcPr>
          <w:p w14:paraId="66615FE0"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8</w:t>
            </w:r>
          </w:p>
        </w:tc>
        <w:tc>
          <w:tcPr>
            <w:tcW w:w="0" w:type="auto"/>
            <w:hideMark/>
          </w:tcPr>
          <w:p w14:paraId="40A7FD80"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87.46%</w:t>
            </w:r>
          </w:p>
        </w:tc>
        <w:tc>
          <w:tcPr>
            <w:tcW w:w="0" w:type="auto"/>
            <w:hideMark/>
          </w:tcPr>
          <w:p w14:paraId="07B4EB46"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12.54%</w:t>
            </w:r>
          </w:p>
        </w:tc>
      </w:tr>
      <w:tr w:rsidR="00645924" w:rsidRPr="00645924" w14:paraId="18E21B21" w14:textId="77777777" w:rsidTr="00645924">
        <w:tc>
          <w:tcPr>
            <w:tcW w:w="0" w:type="auto"/>
            <w:hideMark/>
          </w:tcPr>
          <w:p w14:paraId="57B4C40A"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9</w:t>
            </w:r>
          </w:p>
        </w:tc>
        <w:tc>
          <w:tcPr>
            <w:tcW w:w="0" w:type="auto"/>
            <w:hideMark/>
          </w:tcPr>
          <w:p w14:paraId="4CD189E0"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87.39%</w:t>
            </w:r>
          </w:p>
        </w:tc>
        <w:tc>
          <w:tcPr>
            <w:tcW w:w="0" w:type="auto"/>
            <w:hideMark/>
          </w:tcPr>
          <w:p w14:paraId="1DA332D7"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12.61%</w:t>
            </w:r>
          </w:p>
        </w:tc>
      </w:tr>
      <w:tr w:rsidR="00645924" w:rsidRPr="00645924" w14:paraId="473521A6" w14:textId="77777777" w:rsidTr="00645924">
        <w:tc>
          <w:tcPr>
            <w:tcW w:w="0" w:type="auto"/>
            <w:hideMark/>
          </w:tcPr>
          <w:p w14:paraId="35377D3B"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10-14</w:t>
            </w:r>
          </w:p>
        </w:tc>
        <w:tc>
          <w:tcPr>
            <w:tcW w:w="0" w:type="auto"/>
            <w:hideMark/>
          </w:tcPr>
          <w:p w14:paraId="2CCC1BC6"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94.32%</w:t>
            </w:r>
          </w:p>
        </w:tc>
        <w:tc>
          <w:tcPr>
            <w:tcW w:w="0" w:type="auto"/>
            <w:hideMark/>
          </w:tcPr>
          <w:p w14:paraId="2D523E84"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5.68%</w:t>
            </w:r>
          </w:p>
        </w:tc>
      </w:tr>
      <w:tr w:rsidR="00645924" w:rsidRPr="00645924" w14:paraId="6D177C2B" w14:textId="77777777" w:rsidTr="00645924">
        <w:tc>
          <w:tcPr>
            <w:tcW w:w="0" w:type="auto"/>
            <w:hideMark/>
          </w:tcPr>
          <w:p w14:paraId="5C58B305"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15-19</w:t>
            </w:r>
          </w:p>
        </w:tc>
        <w:tc>
          <w:tcPr>
            <w:tcW w:w="0" w:type="auto"/>
            <w:hideMark/>
          </w:tcPr>
          <w:p w14:paraId="51D8BF3A"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93.17%</w:t>
            </w:r>
          </w:p>
        </w:tc>
        <w:tc>
          <w:tcPr>
            <w:tcW w:w="0" w:type="auto"/>
            <w:hideMark/>
          </w:tcPr>
          <w:p w14:paraId="032CE9F1"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6.83%</w:t>
            </w:r>
          </w:p>
        </w:tc>
      </w:tr>
      <w:tr w:rsidR="00645924" w:rsidRPr="00645924" w14:paraId="5994DDFE" w14:textId="77777777" w:rsidTr="00645924">
        <w:tc>
          <w:tcPr>
            <w:tcW w:w="0" w:type="auto"/>
            <w:hideMark/>
          </w:tcPr>
          <w:p w14:paraId="3903719D"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20-24</w:t>
            </w:r>
          </w:p>
        </w:tc>
        <w:tc>
          <w:tcPr>
            <w:tcW w:w="0" w:type="auto"/>
            <w:hideMark/>
          </w:tcPr>
          <w:p w14:paraId="542A657B"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100.00%</w:t>
            </w:r>
          </w:p>
        </w:tc>
        <w:tc>
          <w:tcPr>
            <w:tcW w:w="0" w:type="auto"/>
            <w:hideMark/>
          </w:tcPr>
          <w:p w14:paraId="79840A87"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0.00%</w:t>
            </w:r>
          </w:p>
        </w:tc>
      </w:tr>
      <w:tr w:rsidR="00645924" w:rsidRPr="00645924" w14:paraId="1CD60207" w14:textId="77777777" w:rsidTr="00645924">
        <w:tc>
          <w:tcPr>
            <w:tcW w:w="0" w:type="auto"/>
            <w:hideMark/>
          </w:tcPr>
          <w:p w14:paraId="3F154A57"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25-29</w:t>
            </w:r>
          </w:p>
        </w:tc>
        <w:tc>
          <w:tcPr>
            <w:tcW w:w="0" w:type="auto"/>
            <w:hideMark/>
          </w:tcPr>
          <w:p w14:paraId="2ED1C91E" w14:textId="77777777" w:rsidR="00645924" w:rsidRPr="00645924" w:rsidRDefault="00645924" w:rsidP="00645924">
            <w:pPr>
              <w:rPr>
                <w:rFonts w:ascii="Arial" w:hAnsi="Arial" w:cs="Arial"/>
                <w:sz w:val="18"/>
                <w:szCs w:val="18"/>
                <w:lang w:val="en-IN" w:eastAsia="en-IN"/>
              </w:rPr>
            </w:pPr>
            <w:proofErr w:type="spellStart"/>
            <w:r w:rsidRPr="00645924">
              <w:rPr>
                <w:rFonts w:ascii="Arial" w:hAnsi="Arial" w:cs="Arial"/>
                <w:sz w:val="18"/>
                <w:szCs w:val="18"/>
                <w:lang w:val="en-IN" w:eastAsia="en-IN"/>
              </w:rPr>
              <w:t>NaN</w:t>
            </w:r>
            <w:proofErr w:type="spellEnd"/>
          </w:p>
        </w:tc>
        <w:tc>
          <w:tcPr>
            <w:tcW w:w="0" w:type="auto"/>
            <w:hideMark/>
          </w:tcPr>
          <w:p w14:paraId="411D51C0" w14:textId="77777777" w:rsidR="00645924" w:rsidRPr="00645924" w:rsidRDefault="00645924" w:rsidP="00645924">
            <w:pPr>
              <w:rPr>
                <w:rFonts w:ascii="Arial" w:hAnsi="Arial" w:cs="Arial"/>
                <w:sz w:val="18"/>
                <w:szCs w:val="18"/>
                <w:lang w:val="en-IN" w:eastAsia="en-IN"/>
              </w:rPr>
            </w:pPr>
            <w:proofErr w:type="spellStart"/>
            <w:r w:rsidRPr="00645924">
              <w:rPr>
                <w:rFonts w:ascii="Arial" w:hAnsi="Arial" w:cs="Arial"/>
                <w:sz w:val="18"/>
                <w:szCs w:val="18"/>
                <w:lang w:val="en-IN" w:eastAsia="en-IN"/>
              </w:rPr>
              <w:t>NaN</w:t>
            </w:r>
            <w:proofErr w:type="spellEnd"/>
          </w:p>
        </w:tc>
      </w:tr>
      <w:tr w:rsidR="00645924" w:rsidRPr="00645924" w14:paraId="29EEB7F3" w14:textId="77777777" w:rsidTr="00645924">
        <w:tc>
          <w:tcPr>
            <w:tcW w:w="0" w:type="auto"/>
            <w:hideMark/>
          </w:tcPr>
          <w:p w14:paraId="591880C3"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30-34</w:t>
            </w:r>
          </w:p>
        </w:tc>
        <w:tc>
          <w:tcPr>
            <w:tcW w:w="0" w:type="auto"/>
            <w:hideMark/>
          </w:tcPr>
          <w:p w14:paraId="1C1097DA"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100.00%</w:t>
            </w:r>
          </w:p>
        </w:tc>
        <w:tc>
          <w:tcPr>
            <w:tcW w:w="0" w:type="auto"/>
            <w:hideMark/>
          </w:tcPr>
          <w:p w14:paraId="439E45F6"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0.00%</w:t>
            </w:r>
          </w:p>
        </w:tc>
      </w:tr>
      <w:tr w:rsidR="00645924" w:rsidRPr="00645924" w14:paraId="699C85F8" w14:textId="77777777" w:rsidTr="00645924">
        <w:tc>
          <w:tcPr>
            <w:tcW w:w="0" w:type="auto"/>
            <w:hideMark/>
          </w:tcPr>
          <w:p w14:paraId="4613A6FD"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35-39</w:t>
            </w:r>
          </w:p>
        </w:tc>
        <w:tc>
          <w:tcPr>
            <w:tcW w:w="0" w:type="auto"/>
            <w:hideMark/>
          </w:tcPr>
          <w:p w14:paraId="7AFA1D36"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100.00%</w:t>
            </w:r>
          </w:p>
        </w:tc>
        <w:tc>
          <w:tcPr>
            <w:tcW w:w="0" w:type="auto"/>
            <w:hideMark/>
          </w:tcPr>
          <w:p w14:paraId="683F90A2"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0.00%</w:t>
            </w:r>
          </w:p>
        </w:tc>
      </w:tr>
      <w:tr w:rsidR="00645924" w:rsidRPr="00645924" w14:paraId="2B727300" w14:textId="77777777" w:rsidTr="00645924">
        <w:tc>
          <w:tcPr>
            <w:tcW w:w="0" w:type="auto"/>
            <w:hideMark/>
          </w:tcPr>
          <w:p w14:paraId="34CC633F"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40-44</w:t>
            </w:r>
          </w:p>
        </w:tc>
        <w:tc>
          <w:tcPr>
            <w:tcW w:w="0" w:type="auto"/>
            <w:hideMark/>
          </w:tcPr>
          <w:p w14:paraId="20082DCC" w14:textId="77777777" w:rsidR="00645924" w:rsidRPr="00645924" w:rsidRDefault="00645924" w:rsidP="00645924">
            <w:pPr>
              <w:rPr>
                <w:rFonts w:ascii="Arial" w:hAnsi="Arial" w:cs="Arial"/>
                <w:sz w:val="18"/>
                <w:szCs w:val="18"/>
                <w:lang w:val="en-IN" w:eastAsia="en-IN"/>
              </w:rPr>
            </w:pPr>
            <w:proofErr w:type="spellStart"/>
            <w:r w:rsidRPr="00645924">
              <w:rPr>
                <w:rFonts w:ascii="Arial" w:hAnsi="Arial" w:cs="Arial"/>
                <w:sz w:val="18"/>
                <w:szCs w:val="18"/>
                <w:lang w:val="en-IN" w:eastAsia="en-IN"/>
              </w:rPr>
              <w:t>NaN</w:t>
            </w:r>
            <w:proofErr w:type="spellEnd"/>
          </w:p>
        </w:tc>
        <w:tc>
          <w:tcPr>
            <w:tcW w:w="0" w:type="auto"/>
            <w:hideMark/>
          </w:tcPr>
          <w:p w14:paraId="74D1B0A4" w14:textId="77777777" w:rsidR="00645924" w:rsidRPr="00645924" w:rsidRDefault="00645924" w:rsidP="00645924">
            <w:pPr>
              <w:rPr>
                <w:rFonts w:ascii="Arial" w:hAnsi="Arial" w:cs="Arial"/>
                <w:sz w:val="18"/>
                <w:szCs w:val="18"/>
                <w:lang w:val="en-IN" w:eastAsia="en-IN"/>
              </w:rPr>
            </w:pPr>
            <w:proofErr w:type="spellStart"/>
            <w:r w:rsidRPr="00645924">
              <w:rPr>
                <w:rFonts w:ascii="Arial" w:hAnsi="Arial" w:cs="Arial"/>
                <w:sz w:val="18"/>
                <w:szCs w:val="18"/>
                <w:lang w:val="en-IN" w:eastAsia="en-IN"/>
              </w:rPr>
              <w:t>NaN</w:t>
            </w:r>
            <w:proofErr w:type="spellEnd"/>
          </w:p>
        </w:tc>
      </w:tr>
      <w:tr w:rsidR="00645924" w:rsidRPr="00645924" w14:paraId="7F673A86" w14:textId="77777777" w:rsidTr="00645924">
        <w:tc>
          <w:tcPr>
            <w:tcW w:w="0" w:type="auto"/>
            <w:hideMark/>
          </w:tcPr>
          <w:p w14:paraId="60B27E5F"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45-49</w:t>
            </w:r>
          </w:p>
        </w:tc>
        <w:tc>
          <w:tcPr>
            <w:tcW w:w="0" w:type="auto"/>
            <w:hideMark/>
          </w:tcPr>
          <w:p w14:paraId="3AA6E545" w14:textId="77777777" w:rsidR="00645924" w:rsidRPr="00645924" w:rsidRDefault="00645924" w:rsidP="00645924">
            <w:pPr>
              <w:rPr>
                <w:rFonts w:ascii="Arial" w:hAnsi="Arial" w:cs="Arial"/>
                <w:sz w:val="18"/>
                <w:szCs w:val="18"/>
                <w:lang w:val="en-IN" w:eastAsia="en-IN"/>
              </w:rPr>
            </w:pPr>
            <w:proofErr w:type="spellStart"/>
            <w:r w:rsidRPr="00645924">
              <w:rPr>
                <w:rFonts w:ascii="Arial" w:hAnsi="Arial" w:cs="Arial"/>
                <w:sz w:val="18"/>
                <w:szCs w:val="18"/>
                <w:lang w:val="en-IN" w:eastAsia="en-IN"/>
              </w:rPr>
              <w:t>NaN</w:t>
            </w:r>
            <w:proofErr w:type="spellEnd"/>
          </w:p>
        </w:tc>
        <w:tc>
          <w:tcPr>
            <w:tcW w:w="0" w:type="auto"/>
            <w:hideMark/>
          </w:tcPr>
          <w:p w14:paraId="2FB64AFB" w14:textId="77777777" w:rsidR="00645924" w:rsidRPr="00645924" w:rsidRDefault="00645924" w:rsidP="00645924">
            <w:pPr>
              <w:rPr>
                <w:rFonts w:ascii="Arial" w:hAnsi="Arial" w:cs="Arial"/>
                <w:sz w:val="18"/>
                <w:szCs w:val="18"/>
                <w:lang w:val="en-IN" w:eastAsia="en-IN"/>
              </w:rPr>
            </w:pPr>
            <w:proofErr w:type="spellStart"/>
            <w:r w:rsidRPr="00645924">
              <w:rPr>
                <w:rFonts w:ascii="Arial" w:hAnsi="Arial" w:cs="Arial"/>
                <w:sz w:val="18"/>
                <w:szCs w:val="18"/>
                <w:lang w:val="en-IN" w:eastAsia="en-IN"/>
              </w:rPr>
              <w:t>NaN</w:t>
            </w:r>
            <w:proofErr w:type="spellEnd"/>
          </w:p>
        </w:tc>
      </w:tr>
      <w:tr w:rsidR="00645924" w:rsidRPr="00645924" w14:paraId="50D5694E" w14:textId="77777777" w:rsidTr="00645924">
        <w:tc>
          <w:tcPr>
            <w:tcW w:w="0" w:type="auto"/>
            <w:hideMark/>
          </w:tcPr>
          <w:p w14:paraId="363D217D"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50+</w:t>
            </w:r>
          </w:p>
        </w:tc>
        <w:tc>
          <w:tcPr>
            <w:tcW w:w="0" w:type="auto"/>
            <w:hideMark/>
          </w:tcPr>
          <w:p w14:paraId="623A8728"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0.00%</w:t>
            </w:r>
          </w:p>
        </w:tc>
        <w:tc>
          <w:tcPr>
            <w:tcW w:w="0" w:type="auto"/>
            <w:hideMark/>
          </w:tcPr>
          <w:p w14:paraId="7A60060F" w14:textId="77777777" w:rsidR="00645924" w:rsidRPr="00645924" w:rsidRDefault="00645924" w:rsidP="00645924">
            <w:pPr>
              <w:rPr>
                <w:rFonts w:ascii="Arial" w:hAnsi="Arial" w:cs="Arial"/>
                <w:sz w:val="18"/>
                <w:szCs w:val="18"/>
                <w:lang w:val="en-IN" w:eastAsia="en-IN"/>
              </w:rPr>
            </w:pPr>
            <w:r w:rsidRPr="00645924">
              <w:rPr>
                <w:rFonts w:ascii="Arial" w:hAnsi="Arial" w:cs="Arial"/>
                <w:sz w:val="18"/>
                <w:szCs w:val="18"/>
                <w:lang w:val="en-IN" w:eastAsia="en-IN"/>
              </w:rPr>
              <w:t>100.00%</w:t>
            </w:r>
          </w:p>
        </w:tc>
      </w:tr>
    </w:tbl>
    <w:p w14:paraId="17B86041" w14:textId="77777777" w:rsidR="00822C67" w:rsidRDefault="00822C67" w:rsidP="00E6170A">
      <w:pPr>
        <w:pStyle w:val="Body"/>
        <w:spacing w:after="0"/>
        <w:rPr>
          <w:rFonts w:ascii="Arial" w:hAnsi="Arial" w:cs="Arial"/>
          <w:bCs/>
          <w:lang w:val="en-IN"/>
        </w:rPr>
      </w:pPr>
    </w:p>
    <w:p w14:paraId="26A92522" w14:textId="1D2E72ED" w:rsidR="00822C67" w:rsidRDefault="00C54738" w:rsidP="00E6170A">
      <w:pPr>
        <w:pStyle w:val="Body"/>
        <w:spacing w:after="0"/>
        <w:rPr>
          <w:rFonts w:ascii="Arial" w:hAnsi="Arial" w:cs="Arial"/>
          <w:bCs/>
          <w:lang w:val="en-IN"/>
        </w:rPr>
      </w:pPr>
      <w:r>
        <w:rPr>
          <w:rFonts w:ascii="Arial" w:hAnsi="Arial" w:cs="Arial"/>
          <w:bCs/>
          <w:lang w:val="en-IN"/>
        </w:rPr>
        <w:t xml:space="preserve">Insights for </w:t>
      </w:r>
      <w:proofErr w:type="spellStart"/>
      <w:r w:rsidRPr="00645924">
        <w:rPr>
          <w:rFonts w:ascii="Arial" w:hAnsi="Arial" w:cs="Arial"/>
          <w:b/>
        </w:rPr>
        <w:t>TimeSinceLastOrderCategory</w:t>
      </w:r>
      <w:proofErr w:type="spellEnd"/>
      <w:r>
        <w:rPr>
          <w:rFonts w:ascii="Arial" w:hAnsi="Arial" w:cs="Arial"/>
          <w:b/>
        </w:rPr>
        <w:t xml:space="preserve"> feature</w:t>
      </w:r>
    </w:p>
    <w:p w14:paraId="7D91F410" w14:textId="77777777" w:rsidR="00C54738" w:rsidRPr="00C54738" w:rsidRDefault="00C54738" w:rsidP="00C54738">
      <w:pPr>
        <w:pStyle w:val="Body"/>
        <w:numPr>
          <w:ilvl w:val="0"/>
          <w:numId w:val="74"/>
        </w:numPr>
        <w:spacing w:after="0"/>
        <w:rPr>
          <w:rFonts w:ascii="Arial" w:hAnsi="Arial" w:cs="Arial"/>
          <w:bCs/>
          <w:lang w:val="en-IN"/>
        </w:rPr>
      </w:pPr>
      <w:r w:rsidRPr="00C54738">
        <w:rPr>
          <w:rFonts w:ascii="Arial" w:hAnsi="Arial" w:cs="Arial"/>
          <w:bCs/>
          <w:lang w:val="en-IN"/>
        </w:rPr>
        <w:t>Users with lower days since last order (bins 0-1) have higher churn rates.</w:t>
      </w:r>
    </w:p>
    <w:p w14:paraId="634D1780" w14:textId="69E1C2FD" w:rsidR="00C54738" w:rsidRPr="00C54738" w:rsidRDefault="00C54738" w:rsidP="00C54738">
      <w:pPr>
        <w:pStyle w:val="Body"/>
        <w:numPr>
          <w:ilvl w:val="0"/>
          <w:numId w:val="74"/>
        </w:numPr>
        <w:spacing w:after="0"/>
        <w:rPr>
          <w:rFonts w:ascii="Arial" w:hAnsi="Arial" w:cs="Arial"/>
          <w:bCs/>
          <w:lang w:val="en-IN"/>
        </w:rPr>
      </w:pPr>
      <w:r w:rsidRPr="00C54738">
        <w:rPr>
          <w:rFonts w:ascii="Arial" w:hAnsi="Arial" w:cs="Arial"/>
          <w:bCs/>
          <w:lang w:val="en-IN"/>
        </w:rPr>
        <w:t>Users with higher days since last order (bins 10-14 and above) have lower churn rates, except for the 50+ category, which shows a 100% churn rate.</w:t>
      </w:r>
    </w:p>
    <w:p w14:paraId="6B7F9BB4" w14:textId="77777777" w:rsidR="00822C67" w:rsidRDefault="00822C67" w:rsidP="00E6170A">
      <w:pPr>
        <w:pStyle w:val="Body"/>
        <w:spacing w:after="0"/>
        <w:rPr>
          <w:rFonts w:ascii="Arial" w:hAnsi="Arial" w:cs="Arial"/>
          <w:bCs/>
          <w:lang w:val="en-IN"/>
        </w:rPr>
      </w:pPr>
    </w:p>
    <w:p w14:paraId="7A8AB1DB" w14:textId="77777777" w:rsidR="00717B14" w:rsidRPr="00717B14" w:rsidRDefault="00717B14" w:rsidP="00717B14">
      <w:pPr>
        <w:pStyle w:val="Body"/>
        <w:spacing w:after="0"/>
        <w:rPr>
          <w:rFonts w:ascii="Arial" w:hAnsi="Arial" w:cs="Arial"/>
          <w:bCs/>
          <w:lang w:val="en-IN"/>
        </w:rPr>
      </w:pPr>
      <w:r w:rsidRPr="00717B14">
        <w:rPr>
          <w:rFonts w:ascii="Arial" w:hAnsi="Arial" w:cs="Arial"/>
          <w:b/>
          <w:bCs/>
          <w:lang w:val="en-IN"/>
        </w:rPr>
        <w:t>Overall Insights</w:t>
      </w:r>
      <w:r w:rsidRPr="00717B14">
        <w:rPr>
          <w:rFonts w:ascii="Arial" w:hAnsi="Arial" w:cs="Arial"/>
          <w:bCs/>
          <w:lang w:val="en-IN"/>
        </w:rPr>
        <w:t>:</w:t>
      </w:r>
    </w:p>
    <w:p w14:paraId="35D625A8" w14:textId="59F120E1" w:rsidR="00717B14" w:rsidRPr="00717B14" w:rsidRDefault="00717B14" w:rsidP="00717B14">
      <w:pPr>
        <w:pStyle w:val="Body"/>
        <w:numPr>
          <w:ilvl w:val="0"/>
          <w:numId w:val="75"/>
        </w:numPr>
        <w:rPr>
          <w:rFonts w:ascii="Arial" w:hAnsi="Arial" w:cs="Arial"/>
          <w:bCs/>
          <w:lang w:val="en-IN"/>
        </w:rPr>
      </w:pPr>
      <w:proofErr w:type="spellStart"/>
      <w:r w:rsidRPr="00717B14">
        <w:rPr>
          <w:rFonts w:ascii="Arial" w:hAnsi="Arial" w:cs="Arial"/>
          <w:b/>
          <w:bCs/>
          <w:lang w:val="en-IN"/>
        </w:rPr>
        <w:t>Order_Amount_Regret</w:t>
      </w:r>
      <w:proofErr w:type="spellEnd"/>
      <w:r w:rsidRPr="00717B14">
        <w:rPr>
          <w:rFonts w:ascii="Arial" w:hAnsi="Arial" w:cs="Arial"/>
          <w:bCs/>
          <w:lang w:val="en-IN"/>
        </w:rPr>
        <w:t>: Users with regret tend to stay.</w:t>
      </w:r>
      <w:r>
        <w:rPr>
          <w:rFonts w:ascii="Arial" w:hAnsi="Arial" w:cs="Arial"/>
          <w:bCs/>
          <w:lang w:val="en-IN"/>
        </w:rPr>
        <w:t xml:space="preserve"> Which is counter-intuitive.</w:t>
      </w:r>
    </w:p>
    <w:p w14:paraId="736F64B0" w14:textId="77777777" w:rsidR="00717B14" w:rsidRPr="00717B14" w:rsidRDefault="00717B14" w:rsidP="00717B14">
      <w:pPr>
        <w:pStyle w:val="Body"/>
        <w:numPr>
          <w:ilvl w:val="0"/>
          <w:numId w:val="75"/>
        </w:numPr>
        <w:rPr>
          <w:rFonts w:ascii="Arial" w:hAnsi="Arial" w:cs="Arial"/>
          <w:bCs/>
          <w:lang w:val="en-IN"/>
        </w:rPr>
      </w:pPr>
      <w:proofErr w:type="spellStart"/>
      <w:r w:rsidRPr="00717B14">
        <w:rPr>
          <w:rFonts w:ascii="Arial" w:hAnsi="Arial" w:cs="Arial"/>
          <w:b/>
          <w:bCs/>
          <w:lang w:val="en-IN"/>
        </w:rPr>
        <w:t>Low_Cashback_Use</w:t>
      </w:r>
      <w:proofErr w:type="spellEnd"/>
      <w:r w:rsidRPr="00717B14">
        <w:rPr>
          <w:rFonts w:ascii="Arial" w:hAnsi="Arial" w:cs="Arial"/>
          <w:bCs/>
          <w:lang w:val="en-IN"/>
        </w:rPr>
        <w:t>: Users with low cashback use are more likely to leave.</w:t>
      </w:r>
    </w:p>
    <w:p w14:paraId="137698CB" w14:textId="77777777" w:rsidR="00717B14" w:rsidRPr="00717B14" w:rsidRDefault="00717B14" w:rsidP="00717B14">
      <w:pPr>
        <w:pStyle w:val="Body"/>
        <w:numPr>
          <w:ilvl w:val="0"/>
          <w:numId w:val="75"/>
        </w:numPr>
        <w:rPr>
          <w:rFonts w:ascii="Arial" w:hAnsi="Arial" w:cs="Arial"/>
          <w:bCs/>
          <w:lang w:val="en-IN"/>
        </w:rPr>
      </w:pPr>
      <w:proofErr w:type="spellStart"/>
      <w:r w:rsidRPr="00717B14">
        <w:rPr>
          <w:rFonts w:ascii="Arial" w:hAnsi="Arial" w:cs="Arial"/>
          <w:b/>
          <w:bCs/>
          <w:lang w:val="en-IN"/>
        </w:rPr>
        <w:t>Low_Activity_Long_Tenure</w:t>
      </w:r>
      <w:proofErr w:type="spellEnd"/>
      <w:r w:rsidRPr="00717B14">
        <w:rPr>
          <w:rFonts w:ascii="Arial" w:hAnsi="Arial" w:cs="Arial"/>
          <w:bCs/>
          <w:lang w:val="en-IN"/>
        </w:rPr>
        <w:t>: Users with low activity and long tenure are less likely to leave.</w:t>
      </w:r>
    </w:p>
    <w:p w14:paraId="47D06A1B" w14:textId="77777777" w:rsidR="00717B14" w:rsidRPr="00717B14" w:rsidRDefault="00717B14" w:rsidP="00717B14">
      <w:pPr>
        <w:pStyle w:val="Body"/>
        <w:numPr>
          <w:ilvl w:val="0"/>
          <w:numId w:val="75"/>
        </w:numPr>
        <w:rPr>
          <w:rFonts w:ascii="Arial" w:hAnsi="Arial" w:cs="Arial"/>
          <w:bCs/>
          <w:lang w:val="en-IN"/>
        </w:rPr>
      </w:pPr>
      <w:proofErr w:type="spellStart"/>
      <w:r w:rsidRPr="00717B14">
        <w:rPr>
          <w:rFonts w:ascii="Arial" w:hAnsi="Arial" w:cs="Arial"/>
          <w:b/>
          <w:bCs/>
          <w:lang w:val="en-IN"/>
        </w:rPr>
        <w:t>Short_Tenure</w:t>
      </w:r>
      <w:proofErr w:type="spellEnd"/>
      <w:r w:rsidRPr="00717B14">
        <w:rPr>
          <w:rFonts w:ascii="Arial" w:hAnsi="Arial" w:cs="Arial"/>
          <w:bCs/>
          <w:lang w:val="en-IN"/>
        </w:rPr>
        <w:t>: Newer users are more likely to leave.</w:t>
      </w:r>
    </w:p>
    <w:p w14:paraId="218356CA" w14:textId="77777777" w:rsidR="00717B14" w:rsidRPr="00717B14" w:rsidRDefault="00717B14" w:rsidP="00717B14">
      <w:pPr>
        <w:pStyle w:val="Body"/>
        <w:numPr>
          <w:ilvl w:val="0"/>
          <w:numId w:val="75"/>
        </w:numPr>
        <w:rPr>
          <w:rFonts w:ascii="Arial" w:hAnsi="Arial" w:cs="Arial"/>
          <w:bCs/>
          <w:lang w:val="en-IN"/>
        </w:rPr>
      </w:pPr>
      <w:proofErr w:type="spellStart"/>
      <w:r w:rsidRPr="00717B14">
        <w:rPr>
          <w:rFonts w:ascii="Arial" w:hAnsi="Arial" w:cs="Arial"/>
          <w:b/>
          <w:bCs/>
          <w:lang w:val="en-IN"/>
        </w:rPr>
        <w:t>High_App_Engagement_No_Purchase</w:t>
      </w:r>
      <w:proofErr w:type="spellEnd"/>
      <w:r w:rsidRPr="00717B14">
        <w:rPr>
          <w:rFonts w:ascii="Arial" w:hAnsi="Arial" w:cs="Arial"/>
          <w:bCs/>
          <w:lang w:val="en-IN"/>
        </w:rPr>
        <w:t>: Users highly engaged on the app but not purchasing are more likely to leave.</w:t>
      </w:r>
    </w:p>
    <w:p w14:paraId="46A55A13" w14:textId="77777777" w:rsidR="00717B14" w:rsidRPr="00717B14" w:rsidRDefault="00717B14" w:rsidP="00717B14">
      <w:pPr>
        <w:pStyle w:val="Body"/>
        <w:numPr>
          <w:ilvl w:val="0"/>
          <w:numId w:val="75"/>
        </w:numPr>
        <w:rPr>
          <w:rFonts w:ascii="Arial" w:hAnsi="Arial" w:cs="Arial"/>
          <w:bCs/>
          <w:lang w:val="en-IN"/>
        </w:rPr>
      </w:pPr>
      <w:proofErr w:type="spellStart"/>
      <w:r w:rsidRPr="00717B14">
        <w:rPr>
          <w:rFonts w:ascii="Arial" w:hAnsi="Arial" w:cs="Arial"/>
          <w:b/>
          <w:bCs/>
          <w:lang w:val="en-IN"/>
        </w:rPr>
        <w:t>Many_Devices_No_Purchase</w:t>
      </w:r>
      <w:proofErr w:type="spellEnd"/>
      <w:r w:rsidRPr="00717B14">
        <w:rPr>
          <w:rFonts w:ascii="Arial" w:hAnsi="Arial" w:cs="Arial"/>
          <w:bCs/>
          <w:lang w:val="en-IN"/>
        </w:rPr>
        <w:t>: Users with many devices but no purchases are more likely to leave.</w:t>
      </w:r>
    </w:p>
    <w:p w14:paraId="507D6ACF" w14:textId="77777777" w:rsidR="00717B14" w:rsidRDefault="00717B14" w:rsidP="00717B14">
      <w:pPr>
        <w:pStyle w:val="Body"/>
        <w:numPr>
          <w:ilvl w:val="0"/>
          <w:numId w:val="75"/>
        </w:numPr>
        <w:rPr>
          <w:rFonts w:ascii="Arial" w:hAnsi="Arial" w:cs="Arial"/>
          <w:bCs/>
          <w:lang w:val="en-IN"/>
        </w:rPr>
      </w:pPr>
      <w:proofErr w:type="spellStart"/>
      <w:r w:rsidRPr="00717B14">
        <w:rPr>
          <w:rFonts w:ascii="Arial" w:hAnsi="Arial" w:cs="Arial"/>
          <w:b/>
          <w:bCs/>
          <w:lang w:val="en-IN"/>
        </w:rPr>
        <w:t>TimeSinceLastOrderCategory</w:t>
      </w:r>
      <w:proofErr w:type="spellEnd"/>
      <w:r w:rsidRPr="00717B14">
        <w:rPr>
          <w:rFonts w:ascii="Arial" w:hAnsi="Arial" w:cs="Arial"/>
          <w:bCs/>
          <w:lang w:val="en-IN"/>
        </w:rPr>
        <w:t>: Users with lower days since last order are more likely to churn, while users with higher days since last order are less likely to churn, with some exceptions.</w:t>
      </w:r>
    </w:p>
    <w:p w14:paraId="5FBB4D5D" w14:textId="77777777" w:rsidR="008F2809" w:rsidRPr="008F2809" w:rsidRDefault="008F2809" w:rsidP="008F2809">
      <w:pPr>
        <w:pStyle w:val="Body"/>
        <w:rPr>
          <w:rFonts w:ascii="Arial" w:hAnsi="Arial" w:cs="Arial"/>
          <w:b/>
        </w:rPr>
      </w:pPr>
      <w:r w:rsidRPr="008F2809">
        <w:rPr>
          <w:rFonts w:ascii="Arial" w:hAnsi="Arial" w:cs="Arial"/>
          <w:b/>
        </w:rPr>
        <w:t>2.4.5 Segmented Analysis</w:t>
      </w:r>
    </w:p>
    <w:p w14:paraId="5762D16F" w14:textId="07F36110" w:rsidR="007B6D12" w:rsidRDefault="008F2809" w:rsidP="008F2809">
      <w:pPr>
        <w:pStyle w:val="Body"/>
        <w:spacing w:after="0"/>
        <w:rPr>
          <w:rFonts w:ascii="Arial" w:hAnsi="Arial" w:cs="Arial"/>
          <w:bCs/>
          <w:lang w:val="en-IN"/>
        </w:rPr>
      </w:pPr>
      <w:r w:rsidRPr="008F2809">
        <w:rPr>
          <w:rFonts w:ascii="Arial" w:hAnsi="Arial" w:cs="Arial"/>
          <w:bCs/>
        </w:rPr>
        <w:t>The segmented analysis is crucial because it provides a more detailed view of why some features are linked with customer churn in specific groups. This analysis helps us understand the relationships better by considering additional factors like how long the customer has been with the company (tenure) and their satisfaction levels.</w:t>
      </w:r>
      <w:r>
        <w:rPr>
          <w:rFonts w:ascii="Arial" w:hAnsi="Arial" w:cs="Arial"/>
          <w:bCs/>
        </w:rPr>
        <w:t xml:space="preserve"> This is necessary for </w:t>
      </w:r>
      <w:proofErr w:type="spellStart"/>
      <w:r>
        <w:rPr>
          <w:rFonts w:ascii="Arial" w:hAnsi="Arial" w:cs="Arial"/>
          <w:bCs/>
        </w:rPr>
        <w:t>Order_Amount_Regret</w:t>
      </w:r>
      <w:proofErr w:type="spellEnd"/>
      <w:r>
        <w:rPr>
          <w:rFonts w:ascii="Arial" w:hAnsi="Arial" w:cs="Arial"/>
          <w:bCs/>
        </w:rPr>
        <w:t xml:space="preserve"> and </w:t>
      </w:r>
      <w:proofErr w:type="spellStart"/>
      <w:r>
        <w:rPr>
          <w:rFonts w:ascii="Arial" w:hAnsi="Arial" w:cs="Arial"/>
          <w:bCs/>
        </w:rPr>
        <w:t>Low_Activity_Long_Tenure</w:t>
      </w:r>
      <w:proofErr w:type="spellEnd"/>
      <w:r>
        <w:rPr>
          <w:rFonts w:ascii="Arial" w:hAnsi="Arial" w:cs="Arial"/>
          <w:bCs/>
        </w:rPr>
        <w:t xml:space="preserve"> as it is not aligning with our results of statistical tests</w:t>
      </w:r>
      <w:r w:rsidR="00571360">
        <w:rPr>
          <w:rFonts w:ascii="Arial" w:hAnsi="Arial" w:cs="Arial"/>
          <w:bCs/>
        </w:rPr>
        <w:t xml:space="preserve"> as shown in Table </w:t>
      </w:r>
      <w:r w:rsidR="00532359">
        <w:rPr>
          <w:rFonts w:ascii="Arial" w:hAnsi="Arial" w:cs="Arial"/>
          <w:bCs/>
        </w:rPr>
        <w:t>9</w:t>
      </w:r>
      <w:r w:rsidR="00571360">
        <w:rPr>
          <w:rFonts w:ascii="Arial" w:hAnsi="Arial" w:cs="Arial"/>
          <w:bCs/>
        </w:rPr>
        <w:t>.</w:t>
      </w:r>
    </w:p>
    <w:p w14:paraId="2492F6C4" w14:textId="77777777" w:rsidR="00822C67" w:rsidRDefault="00822C67" w:rsidP="00E6170A">
      <w:pPr>
        <w:pStyle w:val="Body"/>
        <w:spacing w:after="0"/>
        <w:rPr>
          <w:rFonts w:ascii="Arial" w:hAnsi="Arial" w:cs="Arial"/>
          <w:bCs/>
          <w:lang w:val="en-IN"/>
        </w:rPr>
      </w:pPr>
    </w:p>
    <w:p w14:paraId="35B4DDE8" w14:textId="77777777" w:rsidR="00571360" w:rsidRDefault="00571360" w:rsidP="00E6170A">
      <w:pPr>
        <w:pStyle w:val="Body"/>
        <w:spacing w:after="0"/>
        <w:rPr>
          <w:rFonts w:ascii="Arial" w:hAnsi="Arial" w:cs="Arial"/>
          <w:bCs/>
          <w:lang w:val="en-IN"/>
        </w:rPr>
      </w:pPr>
    </w:p>
    <w:p w14:paraId="2689BCA0" w14:textId="77777777" w:rsidR="000E58FD" w:rsidRDefault="000E58FD" w:rsidP="00E6170A">
      <w:pPr>
        <w:pStyle w:val="Body"/>
        <w:spacing w:after="0"/>
        <w:rPr>
          <w:rFonts w:ascii="Arial" w:hAnsi="Arial" w:cs="Arial"/>
          <w:bCs/>
          <w:lang w:val="en-IN"/>
        </w:rPr>
      </w:pPr>
    </w:p>
    <w:p w14:paraId="2273B3D2" w14:textId="2024564D" w:rsidR="000E58FD" w:rsidRDefault="000E58FD" w:rsidP="00E6170A">
      <w:pPr>
        <w:pStyle w:val="Body"/>
        <w:spacing w:after="0"/>
        <w:rPr>
          <w:rFonts w:ascii="Arial" w:hAnsi="Arial" w:cs="Arial"/>
          <w:b/>
          <w:lang w:val="en-IN"/>
        </w:rPr>
      </w:pPr>
      <w:r>
        <w:rPr>
          <w:rFonts w:ascii="Arial" w:hAnsi="Arial" w:cs="Arial"/>
          <w:bCs/>
          <w:lang w:val="en-IN"/>
        </w:rPr>
        <w:lastRenderedPageBreak/>
        <w:tab/>
      </w:r>
      <w:r>
        <w:rPr>
          <w:rFonts w:ascii="Arial" w:hAnsi="Arial" w:cs="Arial"/>
          <w:bCs/>
          <w:lang w:val="en-IN"/>
        </w:rPr>
        <w:tab/>
      </w:r>
      <w:r>
        <w:rPr>
          <w:rFonts w:ascii="Arial" w:hAnsi="Arial" w:cs="Arial"/>
          <w:bCs/>
          <w:lang w:val="en-IN"/>
        </w:rPr>
        <w:tab/>
      </w:r>
      <w:r>
        <w:rPr>
          <w:rFonts w:ascii="Arial" w:hAnsi="Arial" w:cs="Arial"/>
          <w:bCs/>
          <w:lang w:val="en-IN"/>
        </w:rPr>
        <w:tab/>
        <w:t xml:space="preserve">       </w:t>
      </w:r>
      <w:r w:rsidRPr="000E58FD">
        <w:rPr>
          <w:rFonts w:ascii="Arial" w:hAnsi="Arial" w:cs="Arial"/>
          <w:b/>
          <w:lang w:val="en-IN"/>
        </w:rPr>
        <w:t xml:space="preserve">Table </w:t>
      </w:r>
      <w:r w:rsidR="00532359">
        <w:rPr>
          <w:rFonts w:ascii="Arial" w:hAnsi="Arial" w:cs="Arial"/>
          <w:b/>
          <w:lang w:val="en-IN"/>
        </w:rPr>
        <w:t>9</w:t>
      </w:r>
      <w:r w:rsidRPr="000E58FD">
        <w:rPr>
          <w:rFonts w:ascii="Arial" w:hAnsi="Arial" w:cs="Arial"/>
          <w:b/>
          <w:lang w:val="en-IN"/>
        </w:rPr>
        <w:t xml:space="preserve"> Segmented Analysis </w:t>
      </w:r>
    </w:p>
    <w:p w14:paraId="200D190C" w14:textId="77777777" w:rsidR="000E58FD" w:rsidRPr="000E58FD" w:rsidRDefault="000E58FD" w:rsidP="00E6170A">
      <w:pPr>
        <w:pStyle w:val="Body"/>
        <w:spacing w:after="0"/>
        <w:rPr>
          <w:rFonts w:ascii="Arial" w:hAnsi="Arial" w:cs="Arial"/>
          <w:b/>
          <w:lang w:val="en-IN"/>
        </w:rPr>
      </w:pPr>
    </w:p>
    <w:tbl>
      <w:tblPr>
        <w:tblStyle w:val="TableGrid"/>
        <w:tblW w:w="9168" w:type="dxa"/>
        <w:tblLook w:val="04A0" w:firstRow="1" w:lastRow="0" w:firstColumn="1" w:lastColumn="0" w:noHBand="0" w:noVBand="1"/>
      </w:tblPr>
      <w:tblGrid>
        <w:gridCol w:w="3173"/>
        <w:gridCol w:w="2193"/>
        <w:gridCol w:w="1808"/>
        <w:gridCol w:w="1994"/>
      </w:tblGrid>
      <w:tr w:rsidR="00571360" w:rsidRPr="00571360" w14:paraId="489EC483" w14:textId="77777777" w:rsidTr="00571360">
        <w:tc>
          <w:tcPr>
            <w:tcW w:w="0" w:type="auto"/>
            <w:hideMark/>
          </w:tcPr>
          <w:p w14:paraId="7A332085" w14:textId="77777777" w:rsidR="00571360" w:rsidRPr="00571360" w:rsidRDefault="00571360" w:rsidP="00571360">
            <w:pPr>
              <w:jc w:val="center"/>
              <w:rPr>
                <w:rFonts w:ascii="Arial" w:hAnsi="Arial" w:cs="Arial"/>
                <w:b/>
                <w:bCs/>
                <w:sz w:val="20"/>
                <w:szCs w:val="20"/>
                <w:lang w:val="en-IN" w:eastAsia="en-IN"/>
              </w:rPr>
            </w:pPr>
            <w:r w:rsidRPr="00571360">
              <w:rPr>
                <w:rFonts w:ascii="Arial" w:hAnsi="Arial" w:cs="Arial"/>
                <w:b/>
                <w:bCs/>
                <w:sz w:val="20"/>
                <w:szCs w:val="20"/>
                <w:lang w:val="en-IN" w:eastAsia="en-IN"/>
              </w:rPr>
              <w:t>Feature</w:t>
            </w:r>
          </w:p>
        </w:tc>
        <w:tc>
          <w:tcPr>
            <w:tcW w:w="0" w:type="auto"/>
            <w:hideMark/>
          </w:tcPr>
          <w:p w14:paraId="16739198" w14:textId="77777777" w:rsidR="00571360" w:rsidRPr="00571360" w:rsidRDefault="00571360" w:rsidP="00571360">
            <w:pPr>
              <w:jc w:val="center"/>
              <w:rPr>
                <w:rFonts w:ascii="Arial" w:hAnsi="Arial" w:cs="Arial"/>
                <w:b/>
                <w:bCs/>
                <w:sz w:val="20"/>
                <w:szCs w:val="20"/>
                <w:lang w:val="en-IN" w:eastAsia="en-IN"/>
              </w:rPr>
            </w:pPr>
            <w:r w:rsidRPr="00571360">
              <w:rPr>
                <w:rFonts w:ascii="Arial" w:hAnsi="Arial" w:cs="Arial"/>
                <w:b/>
                <w:bCs/>
                <w:sz w:val="20"/>
                <w:szCs w:val="20"/>
                <w:lang w:val="en-IN" w:eastAsia="en-IN"/>
              </w:rPr>
              <w:t>Segment</w:t>
            </w:r>
          </w:p>
        </w:tc>
        <w:tc>
          <w:tcPr>
            <w:tcW w:w="0" w:type="auto"/>
            <w:hideMark/>
          </w:tcPr>
          <w:p w14:paraId="6AA530AF" w14:textId="77777777" w:rsidR="00571360" w:rsidRPr="00571360" w:rsidRDefault="00571360" w:rsidP="00571360">
            <w:pPr>
              <w:jc w:val="center"/>
              <w:rPr>
                <w:rFonts w:ascii="Arial" w:hAnsi="Arial" w:cs="Arial"/>
                <w:b/>
                <w:bCs/>
                <w:sz w:val="20"/>
                <w:szCs w:val="20"/>
                <w:lang w:val="en-IN" w:eastAsia="en-IN"/>
              </w:rPr>
            </w:pPr>
            <w:r w:rsidRPr="00571360">
              <w:rPr>
                <w:rFonts w:ascii="Arial" w:hAnsi="Arial" w:cs="Arial"/>
                <w:b/>
                <w:bCs/>
                <w:sz w:val="20"/>
                <w:szCs w:val="20"/>
                <w:lang w:val="en-IN" w:eastAsia="en-IN"/>
              </w:rPr>
              <w:t>p-Value</w:t>
            </w:r>
          </w:p>
        </w:tc>
        <w:tc>
          <w:tcPr>
            <w:tcW w:w="0" w:type="auto"/>
            <w:hideMark/>
          </w:tcPr>
          <w:p w14:paraId="5E4999D1" w14:textId="77777777" w:rsidR="00571360" w:rsidRPr="00571360" w:rsidRDefault="00571360" w:rsidP="00571360">
            <w:pPr>
              <w:jc w:val="center"/>
              <w:rPr>
                <w:rFonts w:ascii="Arial" w:hAnsi="Arial" w:cs="Arial"/>
                <w:b/>
                <w:bCs/>
                <w:sz w:val="20"/>
                <w:szCs w:val="20"/>
                <w:lang w:val="en-IN" w:eastAsia="en-IN"/>
              </w:rPr>
            </w:pPr>
            <w:r w:rsidRPr="00571360">
              <w:rPr>
                <w:rFonts w:ascii="Arial" w:hAnsi="Arial" w:cs="Arial"/>
                <w:b/>
                <w:bCs/>
                <w:sz w:val="20"/>
                <w:szCs w:val="20"/>
                <w:lang w:val="en-IN" w:eastAsia="en-IN"/>
              </w:rPr>
              <w:t>Conclusion</w:t>
            </w:r>
          </w:p>
        </w:tc>
      </w:tr>
      <w:tr w:rsidR="00571360" w:rsidRPr="00571360" w14:paraId="1B156BDB" w14:textId="77777777" w:rsidTr="00571360">
        <w:tc>
          <w:tcPr>
            <w:tcW w:w="0" w:type="auto"/>
            <w:hideMark/>
          </w:tcPr>
          <w:p w14:paraId="0DE5AA69" w14:textId="77777777" w:rsidR="00571360" w:rsidRPr="00571360" w:rsidRDefault="00571360" w:rsidP="00571360">
            <w:pPr>
              <w:rPr>
                <w:rFonts w:ascii="Arial" w:hAnsi="Arial" w:cs="Arial"/>
                <w:sz w:val="20"/>
                <w:szCs w:val="20"/>
                <w:lang w:val="en-IN" w:eastAsia="en-IN"/>
              </w:rPr>
            </w:pPr>
            <w:proofErr w:type="spellStart"/>
            <w:r w:rsidRPr="00571360">
              <w:rPr>
                <w:rFonts w:ascii="Arial" w:hAnsi="Arial" w:cs="Arial"/>
                <w:b/>
                <w:bCs/>
                <w:sz w:val="20"/>
                <w:szCs w:val="20"/>
                <w:bdr w:val="single" w:sz="2" w:space="0" w:color="E3E3E3" w:frame="1"/>
                <w:lang w:val="en-IN" w:eastAsia="en-IN"/>
              </w:rPr>
              <w:t>Order_Amount_Regret</w:t>
            </w:r>
            <w:proofErr w:type="spellEnd"/>
          </w:p>
        </w:tc>
        <w:tc>
          <w:tcPr>
            <w:tcW w:w="0" w:type="auto"/>
            <w:hideMark/>
          </w:tcPr>
          <w:p w14:paraId="3EC7494C"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Initial Chi-Square</w:t>
            </w:r>
          </w:p>
        </w:tc>
        <w:tc>
          <w:tcPr>
            <w:tcW w:w="0" w:type="auto"/>
            <w:hideMark/>
          </w:tcPr>
          <w:p w14:paraId="7E53C990"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0.00097</w:t>
            </w:r>
          </w:p>
        </w:tc>
        <w:tc>
          <w:tcPr>
            <w:tcW w:w="0" w:type="auto"/>
            <w:hideMark/>
          </w:tcPr>
          <w:p w14:paraId="6F689B29"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Significant overall</w:t>
            </w:r>
          </w:p>
        </w:tc>
      </w:tr>
      <w:tr w:rsidR="00571360" w:rsidRPr="00571360" w14:paraId="5E28E3CF" w14:textId="77777777" w:rsidTr="00571360">
        <w:tc>
          <w:tcPr>
            <w:tcW w:w="0" w:type="auto"/>
            <w:hideMark/>
          </w:tcPr>
          <w:p w14:paraId="1FD7830F" w14:textId="77777777" w:rsidR="00571360" w:rsidRPr="00571360" w:rsidRDefault="00571360" w:rsidP="00571360">
            <w:pPr>
              <w:rPr>
                <w:rFonts w:ascii="Arial" w:hAnsi="Arial" w:cs="Arial"/>
                <w:sz w:val="20"/>
                <w:szCs w:val="20"/>
                <w:lang w:val="en-IN" w:eastAsia="en-IN"/>
              </w:rPr>
            </w:pPr>
          </w:p>
        </w:tc>
        <w:tc>
          <w:tcPr>
            <w:tcW w:w="0" w:type="auto"/>
            <w:hideMark/>
          </w:tcPr>
          <w:p w14:paraId="29CB8967"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Tenure 0-5 years</w:t>
            </w:r>
          </w:p>
        </w:tc>
        <w:tc>
          <w:tcPr>
            <w:tcW w:w="0" w:type="auto"/>
            <w:hideMark/>
          </w:tcPr>
          <w:p w14:paraId="0062FBAE"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&lt; 0.001</w:t>
            </w:r>
          </w:p>
        </w:tc>
        <w:tc>
          <w:tcPr>
            <w:tcW w:w="0" w:type="auto"/>
            <w:hideMark/>
          </w:tcPr>
          <w:p w14:paraId="705DEBB8"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Significant</w:t>
            </w:r>
          </w:p>
        </w:tc>
      </w:tr>
      <w:tr w:rsidR="00571360" w:rsidRPr="00571360" w14:paraId="6E8C6FF9" w14:textId="77777777" w:rsidTr="00571360">
        <w:tc>
          <w:tcPr>
            <w:tcW w:w="0" w:type="auto"/>
            <w:hideMark/>
          </w:tcPr>
          <w:p w14:paraId="61B86F10" w14:textId="77777777" w:rsidR="00571360" w:rsidRPr="00571360" w:rsidRDefault="00571360" w:rsidP="00571360">
            <w:pPr>
              <w:rPr>
                <w:rFonts w:ascii="Arial" w:hAnsi="Arial" w:cs="Arial"/>
                <w:sz w:val="20"/>
                <w:szCs w:val="20"/>
                <w:lang w:val="en-IN" w:eastAsia="en-IN"/>
              </w:rPr>
            </w:pPr>
          </w:p>
        </w:tc>
        <w:tc>
          <w:tcPr>
            <w:tcW w:w="0" w:type="auto"/>
            <w:hideMark/>
          </w:tcPr>
          <w:p w14:paraId="7B89A41B"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Tenure 5-10 years</w:t>
            </w:r>
          </w:p>
        </w:tc>
        <w:tc>
          <w:tcPr>
            <w:tcW w:w="0" w:type="auto"/>
            <w:hideMark/>
          </w:tcPr>
          <w:p w14:paraId="6A69A434"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0.384</w:t>
            </w:r>
          </w:p>
        </w:tc>
        <w:tc>
          <w:tcPr>
            <w:tcW w:w="0" w:type="auto"/>
            <w:hideMark/>
          </w:tcPr>
          <w:p w14:paraId="71CD5D97"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Not significant</w:t>
            </w:r>
          </w:p>
        </w:tc>
      </w:tr>
      <w:tr w:rsidR="00571360" w:rsidRPr="00571360" w14:paraId="208BCD71" w14:textId="77777777" w:rsidTr="00571360">
        <w:tc>
          <w:tcPr>
            <w:tcW w:w="0" w:type="auto"/>
            <w:hideMark/>
          </w:tcPr>
          <w:p w14:paraId="1CB0A90F" w14:textId="77777777" w:rsidR="00571360" w:rsidRPr="00571360" w:rsidRDefault="00571360" w:rsidP="00571360">
            <w:pPr>
              <w:rPr>
                <w:rFonts w:ascii="Arial" w:hAnsi="Arial" w:cs="Arial"/>
                <w:sz w:val="20"/>
                <w:szCs w:val="20"/>
                <w:lang w:val="en-IN" w:eastAsia="en-IN"/>
              </w:rPr>
            </w:pPr>
          </w:p>
        </w:tc>
        <w:tc>
          <w:tcPr>
            <w:tcW w:w="0" w:type="auto"/>
            <w:hideMark/>
          </w:tcPr>
          <w:p w14:paraId="405252D5"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Tenure 10-15 years</w:t>
            </w:r>
          </w:p>
        </w:tc>
        <w:tc>
          <w:tcPr>
            <w:tcW w:w="0" w:type="auto"/>
            <w:hideMark/>
          </w:tcPr>
          <w:p w14:paraId="31407991"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&lt; 0.05</w:t>
            </w:r>
          </w:p>
        </w:tc>
        <w:tc>
          <w:tcPr>
            <w:tcW w:w="0" w:type="auto"/>
            <w:hideMark/>
          </w:tcPr>
          <w:p w14:paraId="11846E65"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Significant</w:t>
            </w:r>
          </w:p>
        </w:tc>
      </w:tr>
      <w:tr w:rsidR="00571360" w:rsidRPr="00571360" w14:paraId="27BBFE39" w14:textId="77777777" w:rsidTr="00571360">
        <w:tc>
          <w:tcPr>
            <w:tcW w:w="0" w:type="auto"/>
            <w:hideMark/>
          </w:tcPr>
          <w:p w14:paraId="2E553D19" w14:textId="77777777" w:rsidR="00571360" w:rsidRPr="00571360" w:rsidRDefault="00571360" w:rsidP="00571360">
            <w:pPr>
              <w:rPr>
                <w:rFonts w:ascii="Arial" w:hAnsi="Arial" w:cs="Arial"/>
                <w:sz w:val="20"/>
                <w:szCs w:val="20"/>
                <w:lang w:val="en-IN" w:eastAsia="en-IN"/>
              </w:rPr>
            </w:pPr>
          </w:p>
        </w:tc>
        <w:tc>
          <w:tcPr>
            <w:tcW w:w="0" w:type="auto"/>
            <w:hideMark/>
          </w:tcPr>
          <w:p w14:paraId="1715A1C8"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Tenure 15-20 years</w:t>
            </w:r>
          </w:p>
        </w:tc>
        <w:tc>
          <w:tcPr>
            <w:tcW w:w="0" w:type="auto"/>
            <w:hideMark/>
          </w:tcPr>
          <w:p w14:paraId="33EC23E3"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&lt; 0.001</w:t>
            </w:r>
          </w:p>
        </w:tc>
        <w:tc>
          <w:tcPr>
            <w:tcW w:w="0" w:type="auto"/>
            <w:hideMark/>
          </w:tcPr>
          <w:p w14:paraId="05299815"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Significant</w:t>
            </w:r>
          </w:p>
        </w:tc>
      </w:tr>
      <w:tr w:rsidR="00571360" w:rsidRPr="00571360" w14:paraId="67FE2C77" w14:textId="77777777" w:rsidTr="00571360">
        <w:tc>
          <w:tcPr>
            <w:tcW w:w="0" w:type="auto"/>
            <w:hideMark/>
          </w:tcPr>
          <w:p w14:paraId="7214AB11" w14:textId="77777777" w:rsidR="00571360" w:rsidRPr="00571360" w:rsidRDefault="00571360" w:rsidP="00571360">
            <w:pPr>
              <w:rPr>
                <w:rFonts w:ascii="Arial" w:hAnsi="Arial" w:cs="Arial"/>
                <w:sz w:val="20"/>
                <w:szCs w:val="20"/>
                <w:lang w:val="en-IN" w:eastAsia="en-IN"/>
              </w:rPr>
            </w:pPr>
          </w:p>
        </w:tc>
        <w:tc>
          <w:tcPr>
            <w:tcW w:w="0" w:type="auto"/>
            <w:hideMark/>
          </w:tcPr>
          <w:p w14:paraId="1DF3ADA1"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Tenure 20-25 years</w:t>
            </w:r>
          </w:p>
        </w:tc>
        <w:tc>
          <w:tcPr>
            <w:tcW w:w="0" w:type="auto"/>
            <w:hideMark/>
          </w:tcPr>
          <w:p w14:paraId="2858B61B"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1.0</w:t>
            </w:r>
          </w:p>
        </w:tc>
        <w:tc>
          <w:tcPr>
            <w:tcW w:w="0" w:type="auto"/>
            <w:hideMark/>
          </w:tcPr>
          <w:p w14:paraId="6E4F019F"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Not significant</w:t>
            </w:r>
          </w:p>
        </w:tc>
      </w:tr>
      <w:tr w:rsidR="00571360" w:rsidRPr="00571360" w14:paraId="5D2FD6A7" w14:textId="77777777" w:rsidTr="00571360">
        <w:tc>
          <w:tcPr>
            <w:tcW w:w="0" w:type="auto"/>
            <w:hideMark/>
          </w:tcPr>
          <w:p w14:paraId="1CFCCD3D" w14:textId="77777777" w:rsidR="00571360" w:rsidRPr="00571360" w:rsidRDefault="00571360" w:rsidP="00571360">
            <w:pPr>
              <w:rPr>
                <w:rFonts w:ascii="Arial" w:hAnsi="Arial" w:cs="Arial"/>
                <w:sz w:val="20"/>
                <w:szCs w:val="20"/>
                <w:lang w:val="en-IN" w:eastAsia="en-IN"/>
              </w:rPr>
            </w:pPr>
          </w:p>
        </w:tc>
        <w:tc>
          <w:tcPr>
            <w:tcW w:w="0" w:type="auto"/>
            <w:hideMark/>
          </w:tcPr>
          <w:p w14:paraId="295A683D"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Satisfaction 0-2</w:t>
            </w:r>
          </w:p>
        </w:tc>
        <w:tc>
          <w:tcPr>
            <w:tcW w:w="0" w:type="auto"/>
            <w:hideMark/>
          </w:tcPr>
          <w:p w14:paraId="0C5DC627"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&lt; 0.05</w:t>
            </w:r>
          </w:p>
        </w:tc>
        <w:tc>
          <w:tcPr>
            <w:tcW w:w="0" w:type="auto"/>
            <w:hideMark/>
          </w:tcPr>
          <w:p w14:paraId="04877F6B"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Significant</w:t>
            </w:r>
          </w:p>
        </w:tc>
      </w:tr>
      <w:tr w:rsidR="00571360" w:rsidRPr="00571360" w14:paraId="63DAC540" w14:textId="77777777" w:rsidTr="00571360">
        <w:tc>
          <w:tcPr>
            <w:tcW w:w="0" w:type="auto"/>
            <w:hideMark/>
          </w:tcPr>
          <w:p w14:paraId="0F4ABA02" w14:textId="77777777" w:rsidR="00571360" w:rsidRPr="00571360" w:rsidRDefault="00571360" w:rsidP="00571360">
            <w:pPr>
              <w:rPr>
                <w:rFonts w:ascii="Arial" w:hAnsi="Arial" w:cs="Arial"/>
                <w:sz w:val="20"/>
                <w:szCs w:val="20"/>
                <w:lang w:val="en-IN" w:eastAsia="en-IN"/>
              </w:rPr>
            </w:pPr>
          </w:p>
        </w:tc>
        <w:tc>
          <w:tcPr>
            <w:tcW w:w="0" w:type="auto"/>
            <w:hideMark/>
          </w:tcPr>
          <w:p w14:paraId="40CEA370"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Satisfaction 2-4</w:t>
            </w:r>
          </w:p>
        </w:tc>
        <w:tc>
          <w:tcPr>
            <w:tcW w:w="0" w:type="auto"/>
            <w:hideMark/>
          </w:tcPr>
          <w:p w14:paraId="5260C8D1"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0.245</w:t>
            </w:r>
          </w:p>
        </w:tc>
        <w:tc>
          <w:tcPr>
            <w:tcW w:w="0" w:type="auto"/>
            <w:hideMark/>
          </w:tcPr>
          <w:p w14:paraId="6604DE8D"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Not significant</w:t>
            </w:r>
          </w:p>
        </w:tc>
      </w:tr>
      <w:tr w:rsidR="00571360" w:rsidRPr="00571360" w14:paraId="7EDB0CA0" w14:textId="77777777" w:rsidTr="00571360">
        <w:tc>
          <w:tcPr>
            <w:tcW w:w="0" w:type="auto"/>
            <w:hideMark/>
          </w:tcPr>
          <w:p w14:paraId="5ACE1605" w14:textId="77777777" w:rsidR="00571360" w:rsidRPr="00571360" w:rsidRDefault="00571360" w:rsidP="00571360">
            <w:pPr>
              <w:rPr>
                <w:rFonts w:ascii="Arial" w:hAnsi="Arial" w:cs="Arial"/>
                <w:sz w:val="20"/>
                <w:szCs w:val="20"/>
                <w:lang w:val="en-IN" w:eastAsia="en-IN"/>
              </w:rPr>
            </w:pPr>
            <w:proofErr w:type="spellStart"/>
            <w:r w:rsidRPr="00571360">
              <w:rPr>
                <w:rFonts w:ascii="Arial" w:hAnsi="Arial" w:cs="Arial"/>
                <w:b/>
                <w:bCs/>
                <w:sz w:val="20"/>
                <w:szCs w:val="20"/>
                <w:bdr w:val="single" w:sz="2" w:space="0" w:color="E3E3E3" w:frame="1"/>
                <w:lang w:val="en-IN" w:eastAsia="en-IN"/>
              </w:rPr>
              <w:t>Low_Activity_Long_Tenure</w:t>
            </w:r>
            <w:proofErr w:type="spellEnd"/>
          </w:p>
        </w:tc>
        <w:tc>
          <w:tcPr>
            <w:tcW w:w="0" w:type="auto"/>
            <w:hideMark/>
          </w:tcPr>
          <w:p w14:paraId="2F2F9BA1"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Initial Chi-Square</w:t>
            </w:r>
          </w:p>
        </w:tc>
        <w:tc>
          <w:tcPr>
            <w:tcW w:w="0" w:type="auto"/>
            <w:hideMark/>
          </w:tcPr>
          <w:p w14:paraId="507232D9"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&lt; 0.001</w:t>
            </w:r>
          </w:p>
        </w:tc>
        <w:tc>
          <w:tcPr>
            <w:tcW w:w="0" w:type="auto"/>
            <w:hideMark/>
          </w:tcPr>
          <w:p w14:paraId="481593FC"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Significant overall</w:t>
            </w:r>
          </w:p>
        </w:tc>
      </w:tr>
      <w:tr w:rsidR="00571360" w:rsidRPr="00571360" w14:paraId="5F92785D" w14:textId="77777777" w:rsidTr="00571360">
        <w:tc>
          <w:tcPr>
            <w:tcW w:w="0" w:type="auto"/>
            <w:hideMark/>
          </w:tcPr>
          <w:p w14:paraId="34804D69" w14:textId="77777777" w:rsidR="00571360" w:rsidRPr="00571360" w:rsidRDefault="00571360" w:rsidP="00571360">
            <w:pPr>
              <w:rPr>
                <w:rFonts w:ascii="Arial" w:hAnsi="Arial" w:cs="Arial"/>
                <w:sz w:val="20"/>
                <w:szCs w:val="20"/>
                <w:lang w:val="en-IN" w:eastAsia="en-IN"/>
              </w:rPr>
            </w:pPr>
          </w:p>
        </w:tc>
        <w:tc>
          <w:tcPr>
            <w:tcW w:w="0" w:type="auto"/>
            <w:hideMark/>
          </w:tcPr>
          <w:p w14:paraId="39269594"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Tenure 0-5 years</w:t>
            </w:r>
          </w:p>
        </w:tc>
        <w:tc>
          <w:tcPr>
            <w:tcW w:w="0" w:type="auto"/>
            <w:hideMark/>
          </w:tcPr>
          <w:p w14:paraId="18451FD7"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Insufficient data</w:t>
            </w:r>
          </w:p>
        </w:tc>
        <w:tc>
          <w:tcPr>
            <w:tcW w:w="0" w:type="auto"/>
            <w:hideMark/>
          </w:tcPr>
          <w:p w14:paraId="2EE3431D"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Not significant</w:t>
            </w:r>
          </w:p>
        </w:tc>
      </w:tr>
      <w:tr w:rsidR="00571360" w:rsidRPr="00571360" w14:paraId="017A4F1F" w14:textId="77777777" w:rsidTr="00571360">
        <w:tc>
          <w:tcPr>
            <w:tcW w:w="0" w:type="auto"/>
            <w:hideMark/>
          </w:tcPr>
          <w:p w14:paraId="112076E8" w14:textId="77777777" w:rsidR="00571360" w:rsidRPr="00571360" w:rsidRDefault="00571360" w:rsidP="00571360">
            <w:pPr>
              <w:rPr>
                <w:rFonts w:ascii="Arial" w:hAnsi="Arial" w:cs="Arial"/>
                <w:sz w:val="20"/>
                <w:szCs w:val="20"/>
                <w:lang w:val="en-IN" w:eastAsia="en-IN"/>
              </w:rPr>
            </w:pPr>
          </w:p>
        </w:tc>
        <w:tc>
          <w:tcPr>
            <w:tcW w:w="0" w:type="auto"/>
            <w:hideMark/>
          </w:tcPr>
          <w:p w14:paraId="257E6412"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Tenure 5-10 years</w:t>
            </w:r>
          </w:p>
        </w:tc>
        <w:tc>
          <w:tcPr>
            <w:tcW w:w="0" w:type="auto"/>
            <w:hideMark/>
          </w:tcPr>
          <w:p w14:paraId="7CD1CC72"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Insufficient data</w:t>
            </w:r>
          </w:p>
        </w:tc>
        <w:tc>
          <w:tcPr>
            <w:tcW w:w="0" w:type="auto"/>
            <w:hideMark/>
          </w:tcPr>
          <w:p w14:paraId="179D1D50"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Not significant</w:t>
            </w:r>
          </w:p>
        </w:tc>
      </w:tr>
      <w:tr w:rsidR="00571360" w:rsidRPr="00571360" w14:paraId="7EB12016" w14:textId="77777777" w:rsidTr="00571360">
        <w:tc>
          <w:tcPr>
            <w:tcW w:w="0" w:type="auto"/>
            <w:hideMark/>
          </w:tcPr>
          <w:p w14:paraId="4C3A0F8F" w14:textId="77777777" w:rsidR="00571360" w:rsidRPr="00571360" w:rsidRDefault="00571360" w:rsidP="00571360">
            <w:pPr>
              <w:rPr>
                <w:rFonts w:ascii="Arial" w:hAnsi="Arial" w:cs="Arial"/>
                <w:sz w:val="20"/>
                <w:szCs w:val="20"/>
                <w:lang w:val="en-IN" w:eastAsia="en-IN"/>
              </w:rPr>
            </w:pPr>
          </w:p>
        </w:tc>
        <w:tc>
          <w:tcPr>
            <w:tcW w:w="0" w:type="auto"/>
            <w:hideMark/>
          </w:tcPr>
          <w:p w14:paraId="6A73BCBC"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Tenure 10-15 years</w:t>
            </w:r>
          </w:p>
        </w:tc>
        <w:tc>
          <w:tcPr>
            <w:tcW w:w="0" w:type="auto"/>
            <w:hideMark/>
          </w:tcPr>
          <w:p w14:paraId="751C7127"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0.434</w:t>
            </w:r>
          </w:p>
        </w:tc>
        <w:tc>
          <w:tcPr>
            <w:tcW w:w="0" w:type="auto"/>
            <w:hideMark/>
          </w:tcPr>
          <w:p w14:paraId="5F2DE4D8"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Not significant</w:t>
            </w:r>
          </w:p>
        </w:tc>
      </w:tr>
      <w:tr w:rsidR="00571360" w:rsidRPr="00571360" w14:paraId="3757479C" w14:textId="77777777" w:rsidTr="00571360">
        <w:tc>
          <w:tcPr>
            <w:tcW w:w="0" w:type="auto"/>
            <w:hideMark/>
          </w:tcPr>
          <w:p w14:paraId="6C28E23A" w14:textId="77777777" w:rsidR="00571360" w:rsidRPr="00571360" w:rsidRDefault="00571360" w:rsidP="00571360">
            <w:pPr>
              <w:rPr>
                <w:rFonts w:ascii="Arial" w:hAnsi="Arial" w:cs="Arial"/>
                <w:sz w:val="20"/>
                <w:szCs w:val="20"/>
                <w:lang w:val="en-IN" w:eastAsia="en-IN"/>
              </w:rPr>
            </w:pPr>
          </w:p>
        </w:tc>
        <w:tc>
          <w:tcPr>
            <w:tcW w:w="0" w:type="auto"/>
            <w:hideMark/>
          </w:tcPr>
          <w:p w14:paraId="777BBD2F"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Tenure 15-20 years</w:t>
            </w:r>
          </w:p>
        </w:tc>
        <w:tc>
          <w:tcPr>
            <w:tcW w:w="0" w:type="auto"/>
            <w:hideMark/>
          </w:tcPr>
          <w:p w14:paraId="6115A67D"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0.257</w:t>
            </w:r>
          </w:p>
        </w:tc>
        <w:tc>
          <w:tcPr>
            <w:tcW w:w="0" w:type="auto"/>
            <w:hideMark/>
          </w:tcPr>
          <w:p w14:paraId="16A0F157"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Not significant</w:t>
            </w:r>
          </w:p>
        </w:tc>
      </w:tr>
      <w:tr w:rsidR="00571360" w:rsidRPr="00571360" w14:paraId="0DAA5689" w14:textId="77777777" w:rsidTr="00571360">
        <w:tc>
          <w:tcPr>
            <w:tcW w:w="0" w:type="auto"/>
            <w:hideMark/>
          </w:tcPr>
          <w:p w14:paraId="2A62FD92" w14:textId="77777777" w:rsidR="00571360" w:rsidRPr="00571360" w:rsidRDefault="00571360" w:rsidP="00571360">
            <w:pPr>
              <w:rPr>
                <w:rFonts w:ascii="Arial" w:hAnsi="Arial" w:cs="Arial"/>
                <w:sz w:val="20"/>
                <w:szCs w:val="20"/>
                <w:lang w:val="en-IN" w:eastAsia="en-IN"/>
              </w:rPr>
            </w:pPr>
          </w:p>
        </w:tc>
        <w:tc>
          <w:tcPr>
            <w:tcW w:w="0" w:type="auto"/>
            <w:hideMark/>
          </w:tcPr>
          <w:p w14:paraId="32A691F9"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Tenure 20-25 years</w:t>
            </w:r>
          </w:p>
        </w:tc>
        <w:tc>
          <w:tcPr>
            <w:tcW w:w="0" w:type="auto"/>
            <w:hideMark/>
          </w:tcPr>
          <w:p w14:paraId="3B3ABF52"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0.135</w:t>
            </w:r>
          </w:p>
        </w:tc>
        <w:tc>
          <w:tcPr>
            <w:tcW w:w="0" w:type="auto"/>
            <w:hideMark/>
          </w:tcPr>
          <w:p w14:paraId="57CA79AA"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Not significant</w:t>
            </w:r>
          </w:p>
        </w:tc>
      </w:tr>
      <w:tr w:rsidR="00571360" w:rsidRPr="00571360" w14:paraId="5C9C233F" w14:textId="77777777" w:rsidTr="00571360">
        <w:tc>
          <w:tcPr>
            <w:tcW w:w="0" w:type="auto"/>
            <w:hideMark/>
          </w:tcPr>
          <w:p w14:paraId="5AC68F33" w14:textId="77777777" w:rsidR="00571360" w:rsidRPr="00571360" w:rsidRDefault="00571360" w:rsidP="00571360">
            <w:pPr>
              <w:rPr>
                <w:rFonts w:ascii="Arial" w:hAnsi="Arial" w:cs="Arial"/>
                <w:sz w:val="20"/>
                <w:szCs w:val="20"/>
                <w:lang w:val="en-IN" w:eastAsia="en-IN"/>
              </w:rPr>
            </w:pPr>
          </w:p>
        </w:tc>
        <w:tc>
          <w:tcPr>
            <w:tcW w:w="0" w:type="auto"/>
            <w:hideMark/>
          </w:tcPr>
          <w:p w14:paraId="0E7071AB"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Satisfaction 0-2</w:t>
            </w:r>
          </w:p>
        </w:tc>
        <w:tc>
          <w:tcPr>
            <w:tcW w:w="0" w:type="auto"/>
            <w:hideMark/>
          </w:tcPr>
          <w:p w14:paraId="0AC5744E"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&lt; 0.001</w:t>
            </w:r>
          </w:p>
        </w:tc>
        <w:tc>
          <w:tcPr>
            <w:tcW w:w="0" w:type="auto"/>
            <w:hideMark/>
          </w:tcPr>
          <w:p w14:paraId="540B9D3E"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Highly significant</w:t>
            </w:r>
          </w:p>
        </w:tc>
      </w:tr>
      <w:tr w:rsidR="00571360" w:rsidRPr="00571360" w14:paraId="6C17CB83" w14:textId="77777777" w:rsidTr="00571360">
        <w:tc>
          <w:tcPr>
            <w:tcW w:w="0" w:type="auto"/>
            <w:hideMark/>
          </w:tcPr>
          <w:p w14:paraId="6D010BEA" w14:textId="77777777" w:rsidR="00571360" w:rsidRPr="00571360" w:rsidRDefault="00571360" w:rsidP="00571360">
            <w:pPr>
              <w:rPr>
                <w:rFonts w:ascii="Arial" w:hAnsi="Arial" w:cs="Arial"/>
                <w:sz w:val="20"/>
                <w:szCs w:val="20"/>
                <w:lang w:val="en-IN" w:eastAsia="en-IN"/>
              </w:rPr>
            </w:pPr>
          </w:p>
        </w:tc>
        <w:tc>
          <w:tcPr>
            <w:tcW w:w="0" w:type="auto"/>
            <w:hideMark/>
          </w:tcPr>
          <w:p w14:paraId="5C32FCA7"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Satisfaction 2-4</w:t>
            </w:r>
          </w:p>
        </w:tc>
        <w:tc>
          <w:tcPr>
            <w:tcW w:w="0" w:type="auto"/>
            <w:hideMark/>
          </w:tcPr>
          <w:p w14:paraId="2B137B32"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&lt; 0.001</w:t>
            </w:r>
          </w:p>
        </w:tc>
        <w:tc>
          <w:tcPr>
            <w:tcW w:w="0" w:type="auto"/>
            <w:hideMark/>
          </w:tcPr>
          <w:p w14:paraId="2569EF8D"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Highly significant</w:t>
            </w:r>
          </w:p>
        </w:tc>
      </w:tr>
      <w:tr w:rsidR="00571360" w:rsidRPr="00571360" w14:paraId="6C0496FF" w14:textId="77777777" w:rsidTr="00571360">
        <w:tc>
          <w:tcPr>
            <w:tcW w:w="0" w:type="auto"/>
            <w:hideMark/>
          </w:tcPr>
          <w:p w14:paraId="67E751E1" w14:textId="77777777" w:rsidR="00571360" w:rsidRPr="00571360" w:rsidRDefault="00571360" w:rsidP="00571360">
            <w:pPr>
              <w:rPr>
                <w:rFonts w:ascii="Arial" w:hAnsi="Arial" w:cs="Arial"/>
                <w:sz w:val="20"/>
                <w:szCs w:val="20"/>
                <w:lang w:val="en-IN" w:eastAsia="en-IN"/>
              </w:rPr>
            </w:pPr>
          </w:p>
        </w:tc>
        <w:tc>
          <w:tcPr>
            <w:tcW w:w="0" w:type="auto"/>
            <w:hideMark/>
          </w:tcPr>
          <w:p w14:paraId="303D1728"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Satisfaction 4-6</w:t>
            </w:r>
          </w:p>
        </w:tc>
        <w:tc>
          <w:tcPr>
            <w:tcW w:w="0" w:type="auto"/>
            <w:hideMark/>
          </w:tcPr>
          <w:p w14:paraId="32AE1B05"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&lt; 0.001</w:t>
            </w:r>
          </w:p>
        </w:tc>
        <w:tc>
          <w:tcPr>
            <w:tcW w:w="0" w:type="auto"/>
            <w:hideMark/>
          </w:tcPr>
          <w:p w14:paraId="5C4F5F37" w14:textId="77777777" w:rsidR="00571360" w:rsidRPr="00571360" w:rsidRDefault="00571360" w:rsidP="00571360">
            <w:pPr>
              <w:rPr>
                <w:rFonts w:ascii="Arial" w:hAnsi="Arial" w:cs="Arial"/>
                <w:sz w:val="20"/>
                <w:szCs w:val="20"/>
                <w:lang w:val="en-IN" w:eastAsia="en-IN"/>
              </w:rPr>
            </w:pPr>
            <w:r w:rsidRPr="00571360">
              <w:rPr>
                <w:rFonts w:ascii="Arial" w:hAnsi="Arial" w:cs="Arial"/>
                <w:sz w:val="20"/>
                <w:szCs w:val="20"/>
                <w:lang w:val="en-IN" w:eastAsia="en-IN"/>
              </w:rPr>
              <w:t>Highly significant</w:t>
            </w:r>
          </w:p>
        </w:tc>
      </w:tr>
    </w:tbl>
    <w:p w14:paraId="7E0A7C1B" w14:textId="77777777" w:rsidR="00822C67" w:rsidRDefault="00822C67" w:rsidP="00E6170A">
      <w:pPr>
        <w:pStyle w:val="Body"/>
        <w:spacing w:after="0"/>
        <w:rPr>
          <w:rFonts w:ascii="Arial" w:hAnsi="Arial" w:cs="Arial"/>
          <w:bCs/>
          <w:lang w:val="en-IN"/>
        </w:rPr>
      </w:pPr>
    </w:p>
    <w:p w14:paraId="2ED3E804" w14:textId="77777777" w:rsidR="00822C67" w:rsidRDefault="00822C67" w:rsidP="00E6170A">
      <w:pPr>
        <w:pStyle w:val="Body"/>
        <w:spacing w:after="0"/>
        <w:rPr>
          <w:rFonts w:ascii="Arial" w:hAnsi="Arial" w:cs="Arial"/>
          <w:bCs/>
          <w:lang w:val="en-IN"/>
        </w:rPr>
      </w:pPr>
    </w:p>
    <w:p w14:paraId="38E4A9E4" w14:textId="77777777" w:rsidR="00822C67" w:rsidRDefault="00822C67" w:rsidP="00E6170A">
      <w:pPr>
        <w:pStyle w:val="Body"/>
        <w:spacing w:after="0"/>
        <w:rPr>
          <w:rFonts w:ascii="Arial" w:hAnsi="Arial" w:cs="Arial"/>
          <w:bCs/>
          <w:lang w:val="en-IN"/>
        </w:rPr>
      </w:pPr>
    </w:p>
    <w:p w14:paraId="3CE1CA24" w14:textId="77777777" w:rsidR="007109B4" w:rsidRPr="007109B4" w:rsidRDefault="007109B4" w:rsidP="007109B4">
      <w:pPr>
        <w:pStyle w:val="Body"/>
        <w:spacing w:after="0"/>
        <w:rPr>
          <w:rFonts w:ascii="Arial" w:hAnsi="Arial" w:cs="Arial"/>
          <w:bCs/>
          <w:lang w:val="en-IN"/>
        </w:rPr>
      </w:pPr>
      <w:r w:rsidRPr="007109B4">
        <w:rPr>
          <w:rFonts w:ascii="Arial" w:hAnsi="Arial" w:cs="Arial"/>
          <w:bCs/>
          <w:lang w:val="en-IN"/>
        </w:rPr>
        <w:t xml:space="preserve">The segmented analysis helps confirm the initial test results for most of the segments. For </w:t>
      </w:r>
      <w:proofErr w:type="spellStart"/>
      <w:r w:rsidRPr="007109B4">
        <w:rPr>
          <w:rFonts w:ascii="Arial" w:hAnsi="Arial" w:cs="Arial"/>
          <w:b/>
          <w:bCs/>
          <w:lang w:val="en-IN"/>
        </w:rPr>
        <w:t>Order_Amount_Regret</w:t>
      </w:r>
      <w:proofErr w:type="spellEnd"/>
      <w:r w:rsidRPr="007109B4">
        <w:rPr>
          <w:rFonts w:ascii="Arial" w:hAnsi="Arial" w:cs="Arial"/>
          <w:bCs/>
          <w:lang w:val="en-IN"/>
        </w:rPr>
        <w:t>, significant relationships are observed in certain tenure and satisfaction segments, supporting the initial chi-square result. This indicates that while the overall visual analysis might not clearly show the impact of order amount regret, when broken down by tenure and satisfaction levels, the data reveals specific groups where this feature is highly significant. For example, users with 0-5, 10-15, and 15-20 years of tenure or lower satisfaction scores (0-2) are particularly impacted by order amount regret. This discrepancy between visualizations and segmented analysis could be due to the aggregation of data in visualizations, which might mask the effects present in smaller, specific groups.</w:t>
      </w:r>
    </w:p>
    <w:p w14:paraId="3D148F4F" w14:textId="77777777" w:rsidR="007109B4" w:rsidRDefault="007109B4" w:rsidP="007109B4">
      <w:pPr>
        <w:pStyle w:val="Body"/>
        <w:spacing w:after="0"/>
        <w:rPr>
          <w:rFonts w:ascii="Arial" w:hAnsi="Arial" w:cs="Arial"/>
          <w:bCs/>
          <w:lang w:val="en-IN"/>
        </w:rPr>
      </w:pPr>
      <w:r w:rsidRPr="007109B4">
        <w:rPr>
          <w:rFonts w:ascii="Arial" w:hAnsi="Arial" w:cs="Arial"/>
          <w:bCs/>
          <w:lang w:val="en-IN"/>
        </w:rPr>
        <w:t xml:space="preserve">For </w:t>
      </w:r>
      <w:proofErr w:type="spellStart"/>
      <w:r w:rsidRPr="007109B4">
        <w:rPr>
          <w:rFonts w:ascii="Arial" w:hAnsi="Arial" w:cs="Arial"/>
          <w:b/>
          <w:bCs/>
          <w:lang w:val="en-IN"/>
        </w:rPr>
        <w:t>Low_Activity_Long_Tenure</w:t>
      </w:r>
      <w:proofErr w:type="spellEnd"/>
      <w:r w:rsidRPr="007109B4">
        <w:rPr>
          <w:rFonts w:ascii="Arial" w:hAnsi="Arial" w:cs="Arial"/>
          <w:bCs/>
          <w:lang w:val="en-IN"/>
        </w:rPr>
        <w:t>, significant relationships are observed across all satisfaction segments, strongly supporting the initial chi-square result. This indicates that the feature's impact is consistent regardless of user satisfaction, making it a robust predictor of churn across different satisfaction levels. The visual analysis might not align because it presents an aggregated view, which could dilute the observed effect in specific segments. The consistency across all satisfaction segments in the segmented analysis highlights that users with low activity and long tenure are less likely to churn, providing clear targets for intervention strategies.</w:t>
      </w:r>
    </w:p>
    <w:p w14:paraId="5F2458CB" w14:textId="77777777" w:rsidR="007109B4" w:rsidRPr="007109B4" w:rsidRDefault="007109B4" w:rsidP="007109B4">
      <w:pPr>
        <w:pStyle w:val="Body"/>
        <w:spacing w:after="0"/>
        <w:rPr>
          <w:rFonts w:ascii="Arial" w:hAnsi="Arial" w:cs="Arial"/>
          <w:bCs/>
          <w:lang w:val="en-IN"/>
        </w:rPr>
      </w:pPr>
    </w:p>
    <w:p w14:paraId="58CAA76F" w14:textId="77777777" w:rsidR="007109B4" w:rsidRDefault="007109B4" w:rsidP="007109B4">
      <w:pPr>
        <w:pStyle w:val="Body"/>
        <w:spacing w:after="0"/>
        <w:rPr>
          <w:rFonts w:ascii="Arial" w:hAnsi="Arial" w:cs="Arial"/>
          <w:b/>
          <w:bCs/>
          <w:lang w:val="en-IN"/>
        </w:rPr>
      </w:pPr>
      <w:r w:rsidRPr="007109B4">
        <w:rPr>
          <w:rFonts w:ascii="Arial" w:hAnsi="Arial" w:cs="Arial"/>
          <w:b/>
          <w:bCs/>
          <w:lang w:val="en-IN"/>
        </w:rPr>
        <w:t>Why We Use Satisfaction and Tenure in Analysis</w:t>
      </w:r>
    </w:p>
    <w:p w14:paraId="188EB5AB" w14:textId="77777777" w:rsidR="007109B4" w:rsidRPr="007109B4" w:rsidRDefault="007109B4" w:rsidP="007109B4">
      <w:pPr>
        <w:pStyle w:val="Body"/>
        <w:spacing w:after="0"/>
        <w:rPr>
          <w:rFonts w:ascii="Arial" w:hAnsi="Arial" w:cs="Arial"/>
          <w:b/>
          <w:bCs/>
          <w:lang w:val="en-IN"/>
        </w:rPr>
      </w:pPr>
    </w:p>
    <w:p w14:paraId="71863014" w14:textId="77777777" w:rsidR="007109B4" w:rsidRPr="007109B4" w:rsidRDefault="007109B4" w:rsidP="007109B4">
      <w:pPr>
        <w:pStyle w:val="Body"/>
        <w:spacing w:after="0"/>
        <w:rPr>
          <w:rFonts w:ascii="Arial" w:hAnsi="Arial" w:cs="Arial"/>
          <w:bCs/>
          <w:lang w:val="en-IN"/>
        </w:rPr>
      </w:pPr>
      <w:r w:rsidRPr="007109B4">
        <w:rPr>
          <w:rFonts w:ascii="Arial" w:hAnsi="Arial" w:cs="Arial"/>
          <w:bCs/>
          <w:lang w:val="en-IN"/>
        </w:rPr>
        <w:t>The usage of satisfaction and tenure in the analysis is crucial for several reasons:</w:t>
      </w:r>
    </w:p>
    <w:p w14:paraId="0651F721" w14:textId="77777777" w:rsidR="00822C67" w:rsidRDefault="00822C67" w:rsidP="00E6170A">
      <w:pPr>
        <w:pStyle w:val="Body"/>
        <w:spacing w:after="0"/>
        <w:rPr>
          <w:rFonts w:ascii="Arial" w:hAnsi="Arial" w:cs="Arial"/>
          <w:bCs/>
          <w:lang w:val="en-IN"/>
        </w:rPr>
      </w:pPr>
    </w:p>
    <w:p w14:paraId="040314F5" w14:textId="77777777" w:rsidR="007109B4" w:rsidRPr="007109B4" w:rsidRDefault="007109B4" w:rsidP="007109B4">
      <w:pPr>
        <w:pStyle w:val="Body"/>
        <w:numPr>
          <w:ilvl w:val="0"/>
          <w:numId w:val="76"/>
        </w:numPr>
        <w:spacing w:after="0"/>
        <w:rPr>
          <w:rFonts w:ascii="Arial" w:hAnsi="Arial" w:cs="Arial"/>
          <w:bCs/>
          <w:lang w:val="en-IN"/>
        </w:rPr>
      </w:pPr>
      <w:r w:rsidRPr="007109B4">
        <w:rPr>
          <w:rFonts w:ascii="Arial" w:hAnsi="Arial" w:cs="Arial"/>
          <w:b/>
          <w:bCs/>
          <w:lang w:val="en-IN"/>
        </w:rPr>
        <w:t>Satisfaction</w:t>
      </w:r>
      <w:r w:rsidRPr="007109B4">
        <w:rPr>
          <w:rFonts w:ascii="Arial" w:hAnsi="Arial" w:cs="Arial"/>
          <w:bCs/>
          <w:lang w:val="en-IN"/>
        </w:rPr>
        <w:t>:</w:t>
      </w:r>
    </w:p>
    <w:p w14:paraId="0547AF9C" w14:textId="77777777" w:rsidR="007109B4" w:rsidRPr="007109B4" w:rsidRDefault="007109B4" w:rsidP="007109B4">
      <w:pPr>
        <w:pStyle w:val="Body"/>
        <w:numPr>
          <w:ilvl w:val="1"/>
          <w:numId w:val="76"/>
        </w:numPr>
        <w:spacing w:after="0"/>
        <w:rPr>
          <w:rFonts w:ascii="Arial" w:hAnsi="Arial" w:cs="Arial"/>
          <w:bCs/>
          <w:lang w:val="en-IN"/>
        </w:rPr>
      </w:pPr>
      <w:r w:rsidRPr="007109B4">
        <w:rPr>
          <w:rFonts w:ascii="Arial" w:hAnsi="Arial" w:cs="Arial"/>
          <w:b/>
          <w:bCs/>
          <w:lang w:val="en-IN"/>
        </w:rPr>
        <w:t>Definition</w:t>
      </w:r>
      <w:r w:rsidRPr="007109B4">
        <w:rPr>
          <w:rFonts w:ascii="Arial" w:hAnsi="Arial" w:cs="Arial"/>
          <w:bCs/>
          <w:lang w:val="en-IN"/>
        </w:rPr>
        <w:t>: Satisfaction is measured based on customer feedback or scoring systems that indicate how pleased customers are with the services or products.</w:t>
      </w:r>
    </w:p>
    <w:p w14:paraId="2A28946B" w14:textId="77777777" w:rsidR="007109B4" w:rsidRPr="007109B4" w:rsidRDefault="007109B4" w:rsidP="007109B4">
      <w:pPr>
        <w:pStyle w:val="Body"/>
        <w:numPr>
          <w:ilvl w:val="1"/>
          <w:numId w:val="76"/>
        </w:numPr>
        <w:spacing w:after="0"/>
        <w:rPr>
          <w:rFonts w:ascii="Arial" w:hAnsi="Arial" w:cs="Arial"/>
          <w:bCs/>
          <w:lang w:val="en-IN"/>
        </w:rPr>
      </w:pPr>
      <w:r w:rsidRPr="007109B4">
        <w:rPr>
          <w:rFonts w:ascii="Arial" w:hAnsi="Arial" w:cs="Arial"/>
          <w:b/>
          <w:bCs/>
          <w:lang w:val="en-IN"/>
        </w:rPr>
        <w:t>Importance</w:t>
      </w:r>
      <w:r w:rsidRPr="007109B4">
        <w:rPr>
          <w:rFonts w:ascii="Arial" w:hAnsi="Arial" w:cs="Arial"/>
          <w:bCs/>
          <w:lang w:val="en-IN"/>
        </w:rPr>
        <w:t>: Customer satisfaction is a key predictor of churn because it directly reflects the customer's perception of value and service quality. Lower satisfaction scores are often associated with higher churn rates as dissatisfied customers are more likely to leave.</w:t>
      </w:r>
    </w:p>
    <w:p w14:paraId="627894EF" w14:textId="77777777" w:rsidR="007109B4" w:rsidRDefault="007109B4" w:rsidP="007109B4">
      <w:pPr>
        <w:pStyle w:val="Body"/>
        <w:numPr>
          <w:ilvl w:val="1"/>
          <w:numId w:val="76"/>
        </w:numPr>
        <w:spacing w:after="0"/>
        <w:rPr>
          <w:rFonts w:ascii="Arial" w:hAnsi="Arial" w:cs="Arial"/>
          <w:bCs/>
          <w:lang w:val="en-IN"/>
        </w:rPr>
      </w:pPr>
      <w:r w:rsidRPr="007109B4">
        <w:rPr>
          <w:rFonts w:ascii="Arial" w:hAnsi="Arial" w:cs="Arial"/>
          <w:b/>
          <w:bCs/>
          <w:lang w:val="en-IN"/>
        </w:rPr>
        <w:t>Feature Creation</w:t>
      </w:r>
      <w:r w:rsidRPr="007109B4">
        <w:rPr>
          <w:rFonts w:ascii="Arial" w:hAnsi="Arial" w:cs="Arial"/>
          <w:bCs/>
          <w:lang w:val="en-IN"/>
        </w:rPr>
        <w:t xml:space="preserve">: For example, the </w:t>
      </w:r>
      <w:proofErr w:type="spellStart"/>
      <w:r w:rsidRPr="007109B4">
        <w:rPr>
          <w:rFonts w:ascii="Arial" w:hAnsi="Arial" w:cs="Arial"/>
          <w:b/>
          <w:bCs/>
          <w:lang w:val="en-IN"/>
        </w:rPr>
        <w:t>Order_Amount_Regret</w:t>
      </w:r>
      <w:proofErr w:type="spellEnd"/>
      <w:r w:rsidRPr="007109B4">
        <w:rPr>
          <w:rFonts w:ascii="Arial" w:hAnsi="Arial" w:cs="Arial"/>
          <w:bCs/>
          <w:lang w:val="en-IN"/>
        </w:rPr>
        <w:t xml:space="preserve"> feature is created based on an increase in order amount from the previous year and low satisfaction scores:</w:t>
      </w:r>
    </w:p>
    <w:p w14:paraId="3BFBAE77" w14:textId="32E3A689" w:rsidR="007109B4" w:rsidRPr="007109B4" w:rsidRDefault="007109B4" w:rsidP="007109B4">
      <w:pPr>
        <w:pStyle w:val="Body"/>
        <w:spacing w:after="0"/>
        <w:ind w:left="1440"/>
        <w:rPr>
          <w:rFonts w:ascii="Arial" w:hAnsi="Arial" w:cs="Arial"/>
          <w:bCs/>
          <w:lang w:val="en-IN"/>
        </w:rPr>
      </w:pPr>
      <w:r w:rsidRPr="007109B4">
        <w:rPr>
          <w:rFonts w:ascii="Arial" w:hAnsi="Arial" w:cs="Arial"/>
          <w:bCs/>
          <w:lang w:val="en-IN"/>
        </w:rPr>
        <w:t>This feature captures customers who experienced a significant price increase and were not satisfied, indicating potential regret and a higher likelihood of churn.</w:t>
      </w:r>
    </w:p>
    <w:p w14:paraId="4160E49F" w14:textId="77777777" w:rsidR="007109B4" w:rsidRPr="007109B4" w:rsidRDefault="007109B4" w:rsidP="007109B4">
      <w:pPr>
        <w:pStyle w:val="Body"/>
        <w:numPr>
          <w:ilvl w:val="0"/>
          <w:numId w:val="76"/>
        </w:numPr>
        <w:spacing w:after="0"/>
        <w:rPr>
          <w:rFonts w:ascii="Arial" w:hAnsi="Arial" w:cs="Arial"/>
          <w:bCs/>
          <w:lang w:val="en-IN"/>
        </w:rPr>
      </w:pPr>
      <w:r w:rsidRPr="007109B4">
        <w:rPr>
          <w:rFonts w:ascii="Arial" w:hAnsi="Arial" w:cs="Arial"/>
          <w:b/>
          <w:bCs/>
          <w:lang w:val="en-IN"/>
        </w:rPr>
        <w:t>Tenure</w:t>
      </w:r>
      <w:r w:rsidRPr="007109B4">
        <w:rPr>
          <w:rFonts w:ascii="Arial" w:hAnsi="Arial" w:cs="Arial"/>
          <w:bCs/>
          <w:lang w:val="en-IN"/>
        </w:rPr>
        <w:t>:</w:t>
      </w:r>
    </w:p>
    <w:p w14:paraId="3D2F75FD" w14:textId="77777777" w:rsidR="007109B4" w:rsidRPr="007109B4" w:rsidRDefault="007109B4" w:rsidP="007109B4">
      <w:pPr>
        <w:pStyle w:val="Body"/>
        <w:numPr>
          <w:ilvl w:val="1"/>
          <w:numId w:val="76"/>
        </w:numPr>
        <w:spacing w:after="0"/>
        <w:rPr>
          <w:rFonts w:ascii="Arial" w:hAnsi="Arial" w:cs="Arial"/>
          <w:bCs/>
          <w:lang w:val="en-IN"/>
        </w:rPr>
      </w:pPr>
      <w:r w:rsidRPr="007109B4">
        <w:rPr>
          <w:rFonts w:ascii="Arial" w:hAnsi="Arial" w:cs="Arial"/>
          <w:b/>
          <w:bCs/>
          <w:lang w:val="en-IN"/>
        </w:rPr>
        <w:t>Definition</w:t>
      </w:r>
      <w:r w:rsidRPr="007109B4">
        <w:rPr>
          <w:rFonts w:ascii="Arial" w:hAnsi="Arial" w:cs="Arial"/>
          <w:bCs/>
          <w:lang w:val="en-IN"/>
        </w:rPr>
        <w:t>: Tenure refers to the length of time a customer has been with the company.</w:t>
      </w:r>
    </w:p>
    <w:p w14:paraId="60CE36A9" w14:textId="77777777" w:rsidR="007109B4" w:rsidRPr="007109B4" w:rsidRDefault="007109B4" w:rsidP="007109B4">
      <w:pPr>
        <w:pStyle w:val="Body"/>
        <w:numPr>
          <w:ilvl w:val="1"/>
          <w:numId w:val="76"/>
        </w:numPr>
        <w:spacing w:after="0"/>
        <w:rPr>
          <w:rFonts w:ascii="Arial" w:hAnsi="Arial" w:cs="Arial"/>
          <w:bCs/>
          <w:lang w:val="en-IN"/>
        </w:rPr>
      </w:pPr>
      <w:r w:rsidRPr="007109B4">
        <w:rPr>
          <w:rFonts w:ascii="Arial" w:hAnsi="Arial" w:cs="Arial"/>
          <w:b/>
          <w:bCs/>
          <w:lang w:val="en-IN"/>
        </w:rPr>
        <w:t>Importance</w:t>
      </w:r>
      <w:r w:rsidRPr="007109B4">
        <w:rPr>
          <w:rFonts w:ascii="Arial" w:hAnsi="Arial" w:cs="Arial"/>
          <w:bCs/>
          <w:lang w:val="en-IN"/>
        </w:rPr>
        <w:t>: Tenure helps differentiate between new and long-term customers. Newer customers might churn for different reasons compared to long-term customers. Understanding tenure helps in tailoring retention strategies accordingly.</w:t>
      </w:r>
    </w:p>
    <w:p w14:paraId="6213E3BC" w14:textId="713EE396" w:rsidR="007109B4" w:rsidRPr="007109B4" w:rsidRDefault="007109B4" w:rsidP="007109B4">
      <w:pPr>
        <w:pStyle w:val="Body"/>
        <w:numPr>
          <w:ilvl w:val="1"/>
          <w:numId w:val="76"/>
        </w:numPr>
        <w:spacing w:after="0"/>
        <w:rPr>
          <w:rFonts w:ascii="Arial" w:hAnsi="Arial" w:cs="Arial"/>
          <w:bCs/>
          <w:lang w:val="en-IN"/>
        </w:rPr>
      </w:pPr>
      <w:r w:rsidRPr="007109B4">
        <w:rPr>
          <w:rFonts w:ascii="Arial" w:hAnsi="Arial" w:cs="Arial"/>
          <w:b/>
          <w:bCs/>
          <w:lang w:val="en-IN"/>
        </w:rPr>
        <w:lastRenderedPageBreak/>
        <w:t>Feature Impact</w:t>
      </w:r>
      <w:r w:rsidRPr="007109B4">
        <w:rPr>
          <w:rFonts w:ascii="Arial" w:hAnsi="Arial" w:cs="Arial"/>
          <w:bCs/>
          <w:lang w:val="en-IN"/>
        </w:rPr>
        <w:t xml:space="preserve">: For instance, users with </w:t>
      </w:r>
      <w:proofErr w:type="spellStart"/>
      <w:r w:rsidRPr="007109B4">
        <w:rPr>
          <w:rFonts w:ascii="Arial" w:hAnsi="Arial" w:cs="Arial"/>
          <w:b/>
          <w:bCs/>
          <w:lang w:val="en-IN"/>
        </w:rPr>
        <w:t>Low_Activity_Long_Tenure</w:t>
      </w:r>
      <w:proofErr w:type="spellEnd"/>
      <w:r w:rsidRPr="007109B4">
        <w:rPr>
          <w:rFonts w:ascii="Arial" w:hAnsi="Arial" w:cs="Arial"/>
          <w:bCs/>
          <w:lang w:val="en-IN"/>
        </w:rPr>
        <w:t xml:space="preserve"> might show different churn behaviours based on how long they have been inactive. A customer with long tenure but recent inactivity might be a more significant churn risk compared to a new customer with low activity.</w:t>
      </w:r>
    </w:p>
    <w:p w14:paraId="175205B5" w14:textId="77777777" w:rsidR="00822C67" w:rsidRDefault="00822C67" w:rsidP="00E6170A">
      <w:pPr>
        <w:pStyle w:val="Body"/>
        <w:spacing w:after="0"/>
        <w:rPr>
          <w:rFonts w:ascii="Arial" w:hAnsi="Arial" w:cs="Arial"/>
          <w:bCs/>
          <w:lang w:val="en-IN"/>
        </w:rPr>
      </w:pPr>
    </w:p>
    <w:p w14:paraId="3C671A11" w14:textId="77777777" w:rsidR="00CD52E0" w:rsidRDefault="00CD52E0" w:rsidP="00CD52E0">
      <w:pPr>
        <w:pStyle w:val="Body"/>
        <w:spacing w:after="0"/>
        <w:rPr>
          <w:rFonts w:ascii="Arial" w:hAnsi="Arial" w:cs="Arial"/>
          <w:b/>
          <w:bCs/>
          <w:lang w:val="en-IN"/>
        </w:rPr>
      </w:pPr>
      <w:r w:rsidRPr="00CD52E0">
        <w:rPr>
          <w:rFonts w:ascii="Arial" w:hAnsi="Arial" w:cs="Arial"/>
          <w:b/>
          <w:bCs/>
          <w:lang w:val="en-IN"/>
        </w:rPr>
        <w:t>Visual Analysis of Segmented Data</w:t>
      </w:r>
    </w:p>
    <w:p w14:paraId="4787D597" w14:textId="77777777" w:rsidR="00CD52E0" w:rsidRPr="00CD52E0" w:rsidRDefault="00CD52E0" w:rsidP="00CD52E0">
      <w:pPr>
        <w:pStyle w:val="Body"/>
        <w:spacing w:after="0"/>
        <w:rPr>
          <w:rFonts w:ascii="Arial" w:hAnsi="Arial" w:cs="Arial"/>
          <w:b/>
          <w:bCs/>
          <w:lang w:val="en-IN"/>
        </w:rPr>
      </w:pPr>
    </w:p>
    <w:p w14:paraId="5A5FD850" w14:textId="45075D95" w:rsidR="00CD52E0" w:rsidRDefault="00CD52E0" w:rsidP="00CD52E0">
      <w:pPr>
        <w:pStyle w:val="Body"/>
        <w:spacing w:after="0"/>
        <w:rPr>
          <w:rFonts w:ascii="Arial" w:hAnsi="Arial" w:cs="Arial"/>
          <w:bCs/>
          <w:lang w:val="en-IN"/>
        </w:rPr>
      </w:pPr>
      <w:r w:rsidRPr="00CD52E0">
        <w:rPr>
          <w:rFonts w:ascii="Arial" w:hAnsi="Arial" w:cs="Arial"/>
          <w:bCs/>
          <w:lang w:val="en-IN"/>
        </w:rPr>
        <w:t xml:space="preserve">To further illustrate these points, </w:t>
      </w:r>
      <w:r w:rsidR="0021077B" w:rsidRPr="00CD52E0">
        <w:rPr>
          <w:rFonts w:ascii="Arial" w:hAnsi="Arial" w:cs="Arial"/>
          <w:bCs/>
          <w:lang w:val="en-IN"/>
        </w:rPr>
        <w:t>let us</w:t>
      </w:r>
      <w:r w:rsidRPr="00CD52E0">
        <w:rPr>
          <w:rFonts w:ascii="Arial" w:hAnsi="Arial" w:cs="Arial"/>
          <w:bCs/>
          <w:lang w:val="en-IN"/>
        </w:rPr>
        <w:t xml:space="preserve"> consider the visual analyses for these segmented features</w:t>
      </w:r>
      <w:r w:rsidR="004D1195">
        <w:rPr>
          <w:rFonts w:ascii="Arial" w:hAnsi="Arial" w:cs="Arial"/>
          <w:bCs/>
          <w:lang w:val="en-IN"/>
        </w:rPr>
        <w:t xml:space="preserve"> as </w:t>
      </w:r>
      <w:proofErr w:type="spellStart"/>
      <w:r w:rsidR="004D1195">
        <w:rPr>
          <w:rFonts w:ascii="Arial" w:hAnsi="Arial" w:cs="Arial"/>
          <w:bCs/>
          <w:lang w:val="en-IN"/>
        </w:rPr>
        <w:t>hown</w:t>
      </w:r>
      <w:proofErr w:type="spellEnd"/>
      <w:r w:rsidR="004D1195">
        <w:rPr>
          <w:rFonts w:ascii="Arial" w:hAnsi="Arial" w:cs="Arial"/>
          <w:bCs/>
          <w:lang w:val="en-IN"/>
        </w:rPr>
        <w:t xml:space="preserve"> in </w:t>
      </w:r>
      <w:bookmarkStart w:id="0" w:name="_Hlk170550538"/>
      <w:r w:rsidR="004D1195">
        <w:rPr>
          <w:rFonts w:ascii="Arial" w:hAnsi="Arial" w:cs="Arial"/>
          <w:bCs/>
          <w:lang w:val="en-IN"/>
        </w:rPr>
        <w:t>Fig 16-19</w:t>
      </w:r>
      <w:bookmarkEnd w:id="0"/>
      <w:r w:rsidRPr="00CD52E0">
        <w:rPr>
          <w:rFonts w:ascii="Arial" w:hAnsi="Arial" w:cs="Arial"/>
          <w:bCs/>
          <w:lang w:val="en-IN"/>
        </w:rPr>
        <w:t>:</w:t>
      </w:r>
    </w:p>
    <w:p w14:paraId="7971FCF4" w14:textId="77777777" w:rsidR="00D35EFA" w:rsidRPr="00CD52E0" w:rsidRDefault="00D35EFA" w:rsidP="00CD52E0">
      <w:pPr>
        <w:pStyle w:val="Body"/>
        <w:spacing w:after="0"/>
        <w:rPr>
          <w:rFonts w:ascii="Arial" w:hAnsi="Arial" w:cs="Arial"/>
          <w:bCs/>
          <w:lang w:val="en-IN"/>
        </w:rPr>
      </w:pPr>
    </w:p>
    <w:p w14:paraId="29FA629C" w14:textId="7AA0B7DB" w:rsidR="00CD52E0" w:rsidRPr="00CD52E0" w:rsidRDefault="00CD52E0" w:rsidP="00CD52E0">
      <w:pPr>
        <w:pStyle w:val="Body"/>
        <w:numPr>
          <w:ilvl w:val="0"/>
          <w:numId w:val="77"/>
        </w:numPr>
        <w:spacing w:after="0"/>
        <w:rPr>
          <w:rFonts w:ascii="Arial" w:hAnsi="Arial" w:cs="Arial"/>
          <w:bCs/>
          <w:lang w:val="en-IN"/>
        </w:rPr>
      </w:pPr>
      <w:proofErr w:type="spellStart"/>
      <w:r w:rsidRPr="00CD52E0">
        <w:rPr>
          <w:rFonts w:ascii="Arial" w:hAnsi="Arial" w:cs="Arial"/>
          <w:b/>
          <w:bCs/>
          <w:lang w:val="en-IN"/>
        </w:rPr>
        <w:t>Order_Amount_Regret</w:t>
      </w:r>
      <w:proofErr w:type="spellEnd"/>
      <w:r w:rsidRPr="00CD52E0">
        <w:rPr>
          <w:rFonts w:ascii="Arial" w:hAnsi="Arial" w:cs="Arial"/>
          <w:b/>
          <w:bCs/>
          <w:lang w:val="en-IN"/>
        </w:rPr>
        <w:t xml:space="preserve"> vs </w:t>
      </w:r>
      <w:proofErr w:type="spellStart"/>
      <w:r w:rsidRPr="00CD52E0">
        <w:rPr>
          <w:rFonts w:ascii="Arial" w:hAnsi="Arial" w:cs="Arial"/>
          <w:b/>
          <w:bCs/>
          <w:lang w:val="en-IN"/>
        </w:rPr>
        <w:t>Tenure_Segment</w:t>
      </w:r>
      <w:proofErr w:type="spellEnd"/>
      <w:r w:rsidRPr="00CD52E0">
        <w:rPr>
          <w:rFonts w:ascii="Arial" w:hAnsi="Arial" w:cs="Arial"/>
          <w:bCs/>
          <w:lang w:val="en-IN"/>
        </w:rPr>
        <w:t>:</w:t>
      </w:r>
    </w:p>
    <w:p w14:paraId="05A5C395" w14:textId="0CB29118" w:rsidR="00CD52E0" w:rsidRPr="00CD52E0" w:rsidRDefault="00CD52E0" w:rsidP="00CD52E0">
      <w:pPr>
        <w:pStyle w:val="Body"/>
        <w:numPr>
          <w:ilvl w:val="1"/>
          <w:numId w:val="77"/>
        </w:numPr>
        <w:spacing w:after="0"/>
        <w:rPr>
          <w:rFonts w:ascii="Arial" w:hAnsi="Arial" w:cs="Arial"/>
          <w:bCs/>
          <w:lang w:val="en-IN"/>
        </w:rPr>
      </w:pPr>
      <w:r w:rsidRPr="00CD52E0">
        <w:rPr>
          <w:rFonts w:ascii="Arial" w:hAnsi="Arial" w:cs="Arial"/>
          <w:bCs/>
          <w:lang w:val="en-IN"/>
        </w:rPr>
        <w:t>The plot shows that users with order amount regret (orange) are less prevalent in each tenure segment compared to users without regret (blue). However, significant differences are observed in the 0-5, 10-15, and 15-20 tenure segments, aligning with our segmented analysis results</w:t>
      </w:r>
      <w:r w:rsidR="007C03BD">
        <w:rPr>
          <w:rFonts w:ascii="Arial" w:hAnsi="Arial" w:cs="Arial"/>
          <w:bCs/>
          <w:lang w:val="en-IN"/>
        </w:rPr>
        <w:t xml:space="preserve">, the number of </w:t>
      </w:r>
      <w:proofErr w:type="gramStart"/>
      <w:r w:rsidR="007C03BD">
        <w:rPr>
          <w:rFonts w:ascii="Arial" w:hAnsi="Arial" w:cs="Arial"/>
          <w:bCs/>
          <w:lang w:val="en-IN"/>
        </w:rPr>
        <w:t>churn</w:t>
      </w:r>
      <w:proofErr w:type="gramEnd"/>
      <w:r w:rsidR="007C03BD">
        <w:rPr>
          <w:rFonts w:ascii="Arial" w:hAnsi="Arial" w:cs="Arial"/>
          <w:bCs/>
          <w:lang w:val="en-IN"/>
        </w:rPr>
        <w:t xml:space="preserve"> keeps decreasing as </w:t>
      </w:r>
      <w:r w:rsidR="005768EA">
        <w:rPr>
          <w:rFonts w:ascii="Arial" w:hAnsi="Arial" w:cs="Arial"/>
          <w:bCs/>
          <w:lang w:val="en-IN"/>
        </w:rPr>
        <w:t xml:space="preserve">the tenure segment </w:t>
      </w:r>
      <w:r w:rsidR="007C03BD">
        <w:rPr>
          <w:rFonts w:ascii="Arial" w:hAnsi="Arial" w:cs="Arial"/>
          <w:bCs/>
          <w:lang w:val="en-IN"/>
        </w:rPr>
        <w:t>increase</w:t>
      </w:r>
      <w:r w:rsidR="002E09CF">
        <w:rPr>
          <w:rFonts w:ascii="Arial" w:hAnsi="Arial" w:cs="Arial"/>
          <w:bCs/>
          <w:lang w:val="en-IN"/>
        </w:rPr>
        <w:t>s</w:t>
      </w:r>
      <w:r w:rsidR="007C03BD">
        <w:rPr>
          <w:rFonts w:ascii="Arial" w:hAnsi="Arial" w:cs="Arial"/>
          <w:bCs/>
          <w:lang w:val="en-IN"/>
        </w:rPr>
        <w:t>.</w:t>
      </w:r>
    </w:p>
    <w:p w14:paraId="434CD47D" w14:textId="7BE87397" w:rsidR="00CD52E0" w:rsidRPr="00CD52E0" w:rsidRDefault="00CD52E0" w:rsidP="00CD52E0">
      <w:pPr>
        <w:pStyle w:val="Body"/>
        <w:numPr>
          <w:ilvl w:val="0"/>
          <w:numId w:val="77"/>
        </w:numPr>
        <w:spacing w:after="0"/>
        <w:rPr>
          <w:rFonts w:ascii="Arial" w:hAnsi="Arial" w:cs="Arial"/>
          <w:bCs/>
          <w:lang w:val="en-IN"/>
        </w:rPr>
      </w:pPr>
      <w:proofErr w:type="spellStart"/>
      <w:r w:rsidRPr="00CD52E0">
        <w:rPr>
          <w:rFonts w:ascii="Arial" w:hAnsi="Arial" w:cs="Arial"/>
          <w:b/>
          <w:bCs/>
          <w:lang w:val="en-IN"/>
        </w:rPr>
        <w:t>Order_Amount_Regret</w:t>
      </w:r>
      <w:proofErr w:type="spellEnd"/>
      <w:r w:rsidRPr="00CD52E0">
        <w:rPr>
          <w:rFonts w:ascii="Arial" w:hAnsi="Arial" w:cs="Arial"/>
          <w:b/>
          <w:bCs/>
          <w:lang w:val="en-IN"/>
        </w:rPr>
        <w:t xml:space="preserve"> vs </w:t>
      </w:r>
      <w:proofErr w:type="spellStart"/>
      <w:r w:rsidRPr="00CD52E0">
        <w:rPr>
          <w:rFonts w:ascii="Arial" w:hAnsi="Arial" w:cs="Arial"/>
          <w:b/>
          <w:bCs/>
          <w:lang w:val="en-IN"/>
        </w:rPr>
        <w:t>Satisfaction_Segment</w:t>
      </w:r>
      <w:proofErr w:type="spellEnd"/>
      <w:r w:rsidRPr="00CD52E0">
        <w:rPr>
          <w:rFonts w:ascii="Arial" w:hAnsi="Arial" w:cs="Arial"/>
          <w:bCs/>
          <w:lang w:val="en-IN"/>
        </w:rPr>
        <w:t>:</w:t>
      </w:r>
    </w:p>
    <w:p w14:paraId="7580A370" w14:textId="2772DB30" w:rsidR="00CD52E0" w:rsidRPr="00CD52E0" w:rsidRDefault="00CD52E0" w:rsidP="00CD52E0">
      <w:pPr>
        <w:pStyle w:val="Body"/>
        <w:numPr>
          <w:ilvl w:val="1"/>
          <w:numId w:val="77"/>
        </w:numPr>
        <w:spacing w:after="0"/>
        <w:rPr>
          <w:rFonts w:ascii="Arial" w:hAnsi="Arial" w:cs="Arial"/>
          <w:bCs/>
          <w:lang w:val="en-IN"/>
        </w:rPr>
      </w:pPr>
      <w:r w:rsidRPr="00CD52E0">
        <w:rPr>
          <w:rFonts w:ascii="Arial" w:hAnsi="Arial" w:cs="Arial"/>
          <w:bCs/>
          <w:lang w:val="en-IN"/>
        </w:rPr>
        <w:t xml:space="preserve">This plot indicates that users with order amount regret are less prevalent in the lower satisfaction scores (0-2), </w:t>
      </w:r>
      <w:r w:rsidR="00BA0B87">
        <w:rPr>
          <w:rFonts w:ascii="Arial" w:hAnsi="Arial" w:cs="Arial"/>
          <w:bCs/>
          <w:lang w:val="en-IN"/>
        </w:rPr>
        <w:t>but the ratio between churn to not churn is highest in 0-2 segment (0.75 in 0-2 compared to 0.66 in 2-4)</w:t>
      </w:r>
    </w:p>
    <w:p w14:paraId="630AEC55" w14:textId="4808A042" w:rsidR="00CD52E0" w:rsidRPr="00CD52E0" w:rsidRDefault="00CD52E0" w:rsidP="00CD52E0">
      <w:pPr>
        <w:pStyle w:val="Body"/>
        <w:numPr>
          <w:ilvl w:val="0"/>
          <w:numId w:val="77"/>
        </w:numPr>
        <w:spacing w:after="0"/>
        <w:rPr>
          <w:rFonts w:ascii="Arial" w:hAnsi="Arial" w:cs="Arial"/>
          <w:bCs/>
          <w:lang w:val="en-IN"/>
        </w:rPr>
      </w:pPr>
      <w:proofErr w:type="spellStart"/>
      <w:r w:rsidRPr="00CD52E0">
        <w:rPr>
          <w:rFonts w:ascii="Arial" w:hAnsi="Arial" w:cs="Arial"/>
          <w:b/>
          <w:bCs/>
          <w:lang w:val="en-IN"/>
        </w:rPr>
        <w:t>Low_Activity_Long_Tenure</w:t>
      </w:r>
      <w:proofErr w:type="spellEnd"/>
      <w:r w:rsidRPr="00CD52E0">
        <w:rPr>
          <w:rFonts w:ascii="Arial" w:hAnsi="Arial" w:cs="Arial"/>
          <w:b/>
          <w:bCs/>
          <w:lang w:val="en-IN"/>
        </w:rPr>
        <w:t xml:space="preserve"> vs </w:t>
      </w:r>
      <w:proofErr w:type="spellStart"/>
      <w:r w:rsidRPr="00CD52E0">
        <w:rPr>
          <w:rFonts w:ascii="Arial" w:hAnsi="Arial" w:cs="Arial"/>
          <w:b/>
          <w:bCs/>
          <w:lang w:val="en-IN"/>
        </w:rPr>
        <w:t>Satisfaction_Segment</w:t>
      </w:r>
      <w:proofErr w:type="spellEnd"/>
      <w:r w:rsidRPr="00CD52E0">
        <w:rPr>
          <w:rFonts w:ascii="Arial" w:hAnsi="Arial" w:cs="Arial"/>
          <w:bCs/>
          <w:lang w:val="en-IN"/>
        </w:rPr>
        <w:t>:</w:t>
      </w:r>
    </w:p>
    <w:p w14:paraId="35196168" w14:textId="794E964B" w:rsidR="00CD52E0" w:rsidRPr="00CD52E0" w:rsidRDefault="00CD52E0" w:rsidP="00CD52E0">
      <w:pPr>
        <w:pStyle w:val="Body"/>
        <w:numPr>
          <w:ilvl w:val="1"/>
          <w:numId w:val="77"/>
        </w:numPr>
        <w:spacing w:after="0"/>
        <w:rPr>
          <w:rFonts w:ascii="Arial" w:hAnsi="Arial" w:cs="Arial"/>
          <w:bCs/>
          <w:lang w:val="en-IN"/>
        </w:rPr>
      </w:pPr>
      <w:r w:rsidRPr="00CD52E0">
        <w:rPr>
          <w:rFonts w:ascii="Arial" w:hAnsi="Arial" w:cs="Arial"/>
          <w:bCs/>
          <w:lang w:val="en-IN"/>
        </w:rPr>
        <w:t>The plot shows that users with low activity and long tenure (orange) are consistently fewer across all satisfaction segments, but the difference is significant across 0-2, 2-4, and 4-6 satisfaction segments</w:t>
      </w:r>
      <w:r w:rsidR="00015456">
        <w:rPr>
          <w:rFonts w:ascii="Arial" w:hAnsi="Arial" w:cs="Arial"/>
          <w:bCs/>
          <w:lang w:val="en-IN"/>
        </w:rPr>
        <w:t>,</w:t>
      </w:r>
      <w:r w:rsidR="00015456" w:rsidRPr="00015456">
        <w:rPr>
          <w:rFonts w:ascii="Arial" w:hAnsi="Arial" w:cs="Arial"/>
          <w:bCs/>
          <w:lang w:val="en-IN"/>
        </w:rPr>
        <w:t xml:space="preserve"> </w:t>
      </w:r>
      <w:r w:rsidR="00015456">
        <w:rPr>
          <w:rFonts w:ascii="Arial" w:hAnsi="Arial" w:cs="Arial"/>
          <w:bCs/>
          <w:lang w:val="en-IN"/>
        </w:rPr>
        <w:t>but the ratio between churn to not churn is highest in 0-2 segment being 0.22</w:t>
      </w:r>
    </w:p>
    <w:p w14:paraId="29BA952B" w14:textId="060614CD" w:rsidR="00CD52E0" w:rsidRPr="00CD52E0" w:rsidRDefault="00CD52E0" w:rsidP="00CD52E0">
      <w:pPr>
        <w:pStyle w:val="Body"/>
        <w:numPr>
          <w:ilvl w:val="0"/>
          <w:numId w:val="77"/>
        </w:numPr>
        <w:spacing w:after="0"/>
        <w:rPr>
          <w:rFonts w:ascii="Arial" w:hAnsi="Arial" w:cs="Arial"/>
          <w:bCs/>
          <w:lang w:val="en-IN"/>
        </w:rPr>
      </w:pPr>
      <w:proofErr w:type="spellStart"/>
      <w:r w:rsidRPr="00CD52E0">
        <w:rPr>
          <w:rFonts w:ascii="Arial" w:hAnsi="Arial" w:cs="Arial"/>
          <w:b/>
          <w:bCs/>
          <w:lang w:val="en-IN"/>
        </w:rPr>
        <w:t>Low_Activity_Long_Tenure</w:t>
      </w:r>
      <w:proofErr w:type="spellEnd"/>
      <w:r w:rsidR="0083462B">
        <w:rPr>
          <w:rFonts w:ascii="Arial" w:hAnsi="Arial" w:cs="Arial"/>
          <w:b/>
          <w:bCs/>
          <w:lang w:val="en-IN"/>
        </w:rPr>
        <w:t xml:space="preserve"> </w:t>
      </w:r>
      <w:r w:rsidRPr="00CD52E0">
        <w:rPr>
          <w:rFonts w:ascii="Arial" w:hAnsi="Arial" w:cs="Arial"/>
          <w:b/>
          <w:bCs/>
          <w:lang w:val="en-IN"/>
        </w:rPr>
        <w:t xml:space="preserve">vs </w:t>
      </w:r>
      <w:proofErr w:type="spellStart"/>
      <w:r w:rsidRPr="00CD52E0">
        <w:rPr>
          <w:rFonts w:ascii="Arial" w:hAnsi="Arial" w:cs="Arial"/>
          <w:b/>
          <w:bCs/>
          <w:lang w:val="en-IN"/>
        </w:rPr>
        <w:t>Tenure_Segment</w:t>
      </w:r>
      <w:proofErr w:type="spellEnd"/>
      <w:r w:rsidRPr="00CD52E0">
        <w:rPr>
          <w:rFonts w:ascii="Arial" w:hAnsi="Arial" w:cs="Arial"/>
          <w:bCs/>
          <w:lang w:val="en-IN"/>
        </w:rPr>
        <w:t>:</w:t>
      </w:r>
    </w:p>
    <w:p w14:paraId="75F969E9" w14:textId="77777777" w:rsidR="00CD52E0" w:rsidRDefault="00CD52E0" w:rsidP="00CD52E0">
      <w:pPr>
        <w:pStyle w:val="Body"/>
        <w:numPr>
          <w:ilvl w:val="1"/>
          <w:numId w:val="77"/>
        </w:numPr>
        <w:spacing w:after="0"/>
        <w:rPr>
          <w:rFonts w:ascii="Arial" w:hAnsi="Arial" w:cs="Arial"/>
          <w:bCs/>
          <w:lang w:val="en-IN"/>
        </w:rPr>
      </w:pPr>
      <w:r w:rsidRPr="00CD52E0">
        <w:rPr>
          <w:rFonts w:ascii="Arial" w:hAnsi="Arial" w:cs="Arial"/>
          <w:bCs/>
          <w:lang w:val="en-IN"/>
        </w:rPr>
        <w:t>This plot shows the distribution across tenure segments, indicating that while users with low activity and long tenure are fewer in each segment, the impact is significant across all tenure segments.</w:t>
      </w:r>
    </w:p>
    <w:p w14:paraId="36A7C37B" w14:textId="77777777" w:rsidR="00546EB0" w:rsidRPr="00CD52E0" w:rsidRDefault="00546EB0" w:rsidP="00546EB0">
      <w:pPr>
        <w:pStyle w:val="Body"/>
        <w:spacing w:after="0"/>
        <w:ind w:left="1440"/>
        <w:rPr>
          <w:rFonts w:ascii="Arial" w:hAnsi="Arial" w:cs="Arial"/>
          <w:bCs/>
          <w:lang w:val="en-IN"/>
        </w:rPr>
      </w:pPr>
    </w:p>
    <w:p w14:paraId="7C6100EF" w14:textId="78BC93A1" w:rsidR="00CD52E0" w:rsidRPr="00CD52E0" w:rsidRDefault="00CD52E0" w:rsidP="00CD52E0">
      <w:pPr>
        <w:pStyle w:val="Body"/>
        <w:rPr>
          <w:rFonts w:ascii="Arial" w:hAnsi="Arial" w:cs="Arial"/>
          <w:bCs/>
          <w:lang w:val="en-IN"/>
        </w:rPr>
      </w:pPr>
      <w:r w:rsidRPr="00CD52E0">
        <w:rPr>
          <w:rFonts w:ascii="Arial" w:hAnsi="Arial" w:cs="Arial"/>
          <w:bCs/>
          <w:lang w:val="en-IN"/>
        </w:rPr>
        <w:t xml:space="preserve">This segmented approach provides a more nuanced understanding of how these features relate to churn, highlighting the importance of considering user segments when </w:t>
      </w:r>
      <w:r w:rsidR="00546EB0" w:rsidRPr="00CD52E0">
        <w:rPr>
          <w:rFonts w:ascii="Arial" w:hAnsi="Arial" w:cs="Arial"/>
          <w:bCs/>
          <w:lang w:val="en-IN"/>
        </w:rPr>
        <w:t>analysing</w:t>
      </w:r>
      <w:r w:rsidRPr="00CD52E0">
        <w:rPr>
          <w:rFonts w:ascii="Arial" w:hAnsi="Arial" w:cs="Arial"/>
          <w:bCs/>
          <w:lang w:val="en-IN"/>
        </w:rPr>
        <w:t xml:space="preserve"> such relationships. By breaking down the data into more detailed segments, we can identify specific patterns and insights that are not visible in aggregated visual analyses, leading to more effective and targeted retention strategies. For instance, interventions can be more precisely tailored to the needs of users who show order amount regret within certain tenure ranges or to those with low activity but varying satisfaction levels. This approach ensures that retention efforts are data-driven and focused on the most impactful areas, ultimately improving customer </w:t>
      </w:r>
      <w:r w:rsidR="00546EB0" w:rsidRPr="00CD52E0">
        <w:rPr>
          <w:rFonts w:ascii="Arial" w:hAnsi="Arial" w:cs="Arial"/>
          <w:bCs/>
          <w:lang w:val="en-IN"/>
        </w:rPr>
        <w:t>loyalty,</w:t>
      </w:r>
      <w:r w:rsidRPr="00CD52E0">
        <w:rPr>
          <w:rFonts w:ascii="Arial" w:hAnsi="Arial" w:cs="Arial"/>
          <w:bCs/>
          <w:lang w:val="en-IN"/>
        </w:rPr>
        <w:t xml:space="preserve"> and reducing churn rates.</w:t>
      </w:r>
    </w:p>
    <w:p w14:paraId="656BA067" w14:textId="77777777" w:rsidR="004D0DA8" w:rsidRPr="004D0DA8" w:rsidRDefault="004D0DA8" w:rsidP="004D0DA8">
      <w:pPr>
        <w:pStyle w:val="Body"/>
        <w:spacing w:after="0"/>
        <w:rPr>
          <w:rFonts w:ascii="Arial" w:hAnsi="Arial" w:cs="Arial"/>
          <w:b/>
          <w:bCs/>
          <w:lang w:val="en-IN"/>
        </w:rPr>
      </w:pPr>
      <w:r w:rsidRPr="004D0DA8">
        <w:rPr>
          <w:rFonts w:ascii="Arial" w:hAnsi="Arial" w:cs="Arial"/>
          <w:b/>
          <w:bCs/>
          <w:lang w:val="en-IN"/>
        </w:rPr>
        <w:t>2.5 Segmentation of Customers</w:t>
      </w:r>
    </w:p>
    <w:p w14:paraId="6CF57146" w14:textId="77777777" w:rsidR="004D0DA8" w:rsidRDefault="004D0DA8" w:rsidP="004D0DA8">
      <w:pPr>
        <w:pStyle w:val="Body"/>
        <w:spacing w:after="0"/>
        <w:rPr>
          <w:rFonts w:ascii="Arial" w:hAnsi="Arial" w:cs="Arial"/>
          <w:bCs/>
          <w:lang w:val="en-IN"/>
        </w:rPr>
      </w:pPr>
      <w:r w:rsidRPr="004D0DA8">
        <w:rPr>
          <w:rFonts w:ascii="Arial" w:hAnsi="Arial" w:cs="Arial"/>
          <w:bCs/>
          <w:lang w:val="en-IN"/>
        </w:rPr>
        <w:t xml:space="preserve">In this section, we explore the segmentation of customers into different types based on their </w:t>
      </w:r>
      <w:proofErr w:type="spellStart"/>
      <w:r w:rsidRPr="004D0DA8">
        <w:rPr>
          <w:rFonts w:ascii="Arial" w:hAnsi="Arial" w:cs="Arial"/>
          <w:bCs/>
          <w:lang w:val="en-IN"/>
        </w:rPr>
        <w:t>behavioral</w:t>
      </w:r>
      <w:proofErr w:type="spellEnd"/>
      <w:r w:rsidRPr="004D0DA8">
        <w:rPr>
          <w:rFonts w:ascii="Arial" w:hAnsi="Arial" w:cs="Arial"/>
          <w:bCs/>
          <w:lang w:val="en-IN"/>
        </w:rPr>
        <w:t xml:space="preserve"> characteristics and propensity for regret, as informed by the theoretical framework presented in the paper "Dynamic Purchase Decisions Under Regret" by Diecidue, Rudi, and Tang (2012). This approach allows us to tailor retention strategies more effectively by understanding the distinct </w:t>
      </w:r>
      <w:proofErr w:type="spellStart"/>
      <w:r w:rsidRPr="004D0DA8">
        <w:rPr>
          <w:rFonts w:ascii="Arial" w:hAnsi="Arial" w:cs="Arial"/>
          <w:bCs/>
          <w:lang w:val="en-IN"/>
        </w:rPr>
        <w:t>behaviors</w:t>
      </w:r>
      <w:proofErr w:type="spellEnd"/>
      <w:r w:rsidRPr="004D0DA8">
        <w:rPr>
          <w:rFonts w:ascii="Arial" w:hAnsi="Arial" w:cs="Arial"/>
          <w:bCs/>
          <w:lang w:val="en-IN"/>
        </w:rPr>
        <w:t xml:space="preserve"> and needs of different customer segments.</w:t>
      </w:r>
    </w:p>
    <w:p w14:paraId="407A4DF6" w14:textId="77777777" w:rsidR="009900FC" w:rsidRPr="004D0DA8" w:rsidRDefault="009900FC" w:rsidP="004D0DA8">
      <w:pPr>
        <w:pStyle w:val="Body"/>
        <w:spacing w:after="0"/>
        <w:rPr>
          <w:rFonts w:ascii="Arial" w:hAnsi="Arial" w:cs="Arial"/>
          <w:bCs/>
          <w:lang w:val="en-IN"/>
        </w:rPr>
      </w:pPr>
    </w:p>
    <w:p w14:paraId="531B735E" w14:textId="77777777" w:rsidR="009900FC" w:rsidRPr="009900FC" w:rsidRDefault="009900FC" w:rsidP="009900FC">
      <w:pPr>
        <w:pStyle w:val="Body"/>
        <w:rPr>
          <w:rFonts w:ascii="Arial" w:hAnsi="Arial" w:cs="Arial"/>
          <w:b/>
          <w:lang w:val="en-IN"/>
        </w:rPr>
      </w:pPr>
      <w:r w:rsidRPr="009900FC">
        <w:rPr>
          <w:rFonts w:ascii="Arial" w:hAnsi="Arial" w:cs="Arial"/>
          <w:b/>
          <w:lang w:val="en-IN"/>
        </w:rPr>
        <w:t>Defining Customer Segments</w:t>
      </w:r>
    </w:p>
    <w:p w14:paraId="465F88C5" w14:textId="068C2312" w:rsidR="009900FC" w:rsidRPr="009900FC" w:rsidRDefault="009900FC" w:rsidP="009900FC">
      <w:pPr>
        <w:pStyle w:val="Body"/>
        <w:rPr>
          <w:rFonts w:ascii="Arial" w:hAnsi="Arial" w:cs="Arial"/>
          <w:bCs/>
          <w:lang w:val="en-IN"/>
        </w:rPr>
      </w:pPr>
      <w:r w:rsidRPr="009900FC">
        <w:rPr>
          <w:rFonts w:ascii="Arial" w:hAnsi="Arial" w:cs="Arial"/>
          <w:bCs/>
          <w:lang w:val="en-IN"/>
        </w:rPr>
        <w:t>We segment customers into two primary categories: Pragmatic and Regret-Reflecting. These categories are derived based on the levels of order amount regret and complaint rate, which are critical indicators of customer dissatisfaction and potential churn.</w:t>
      </w:r>
    </w:p>
    <w:p w14:paraId="5A0EC84E" w14:textId="77777777" w:rsidR="009900FC" w:rsidRPr="009900FC" w:rsidRDefault="009900FC" w:rsidP="009900FC">
      <w:pPr>
        <w:pStyle w:val="Body"/>
        <w:rPr>
          <w:rFonts w:ascii="Arial" w:hAnsi="Arial" w:cs="Arial"/>
          <w:bCs/>
          <w:lang w:val="en-IN"/>
        </w:rPr>
      </w:pPr>
      <w:r w:rsidRPr="009900FC">
        <w:rPr>
          <w:rFonts w:ascii="Arial" w:hAnsi="Arial" w:cs="Arial"/>
          <w:b/>
          <w:lang w:val="en-IN"/>
        </w:rPr>
        <w:t>Pragmatic Customers</w:t>
      </w:r>
      <w:r w:rsidRPr="009900FC">
        <w:rPr>
          <w:rFonts w:ascii="Arial" w:hAnsi="Arial" w:cs="Arial"/>
          <w:bCs/>
          <w:lang w:val="en-IN"/>
        </w:rPr>
        <w:t>: These customers do not exhibit high levels of order amount regret or complaint rates. They are generally satisfied with their purchases and less likely to experience significant regret.</w:t>
      </w:r>
    </w:p>
    <w:p w14:paraId="042730E8" w14:textId="77777777" w:rsidR="009900FC" w:rsidRPr="009900FC" w:rsidRDefault="009900FC" w:rsidP="009900FC">
      <w:pPr>
        <w:pStyle w:val="Body"/>
        <w:rPr>
          <w:rFonts w:ascii="Arial" w:hAnsi="Arial" w:cs="Arial"/>
          <w:bCs/>
          <w:lang w:val="en-IN"/>
        </w:rPr>
      </w:pPr>
      <w:r w:rsidRPr="009900FC">
        <w:rPr>
          <w:rFonts w:ascii="Arial" w:hAnsi="Arial" w:cs="Arial"/>
          <w:b/>
          <w:lang w:val="en-IN"/>
        </w:rPr>
        <w:t>Regret-Reflecting Customers</w:t>
      </w:r>
      <w:r w:rsidRPr="009900FC">
        <w:rPr>
          <w:rFonts w:ascii="Arial" w:hAnsi="Arial" w:cs="Arial"/>
          <w:bCs/>
          <w:lang w:val="en-IN"/>
        </w:rPr>
        <w:t>: These customers show higher than median levels of both order amount regret and complaint rates. They are more likely to feel that they have overpaid relative to their perceived value of the product and are dissatisfied with their purchases.</w:t>
      </w:r>
    </w:p>
    <w:p w14:paraId="5B00C665" w14:textId="6E8BDC37" w:rsidR="00822C67" w:rsidRDefault="009900FC" w:rsidP="009900FC">
      <w:pPr>
        <w:pStyle w:val="Body"/>
        <w:spacing w:after="0"/>
        <w:rPr>
          <w:rFonts w:ascii="Arial" w:hAnsi="Arial" w:cs="Arial"/>
          <w:bCs/>
          <w:lang w:val="en-IN"/>
        </w:rPr>
      </w:pPr>
      <w:r w:rsidRPr="009900FC">
        <w:rPr>
          <w:rFonts w:ascii="Arial" w:hAnsi="Arial" w:cs="Arial"/>
          <w:bCs/>
          <w:lang w:val="en-IN"/>
        </w:rPr>
        <w:t>The segmentation is implemented as follows:</w:t>
      </w:r>
    </w:p>
    <w:p w14:paraId="0E1FE92E" w14:textId="77777777" w:rsidR="009900FC" w:rsidRPr="009900FC" w:rsidRDefault="009900FC" w:rsidP="009900FC">
      <w:pPr>
        <w:pStyle w:val="Body"/>
        <w:rPr>
          <w:rFonts w:ascii="Arial" w:hAnsi="Arial" w:cs="Arial"/>
          <w:bCs/>
          <w:lang w:val="en-IN"/>
        </w:rPr>
      </w:pPr>
      <w:proofErr w:type="spellStart"/>
      <w:r w:rsidRPr="009900FC">
        <w:rPr>
          <w:rFonts w:ascii="Arial" w:hAnsi="Arial" w:cs="Arial"/>
          <w:bCs/>
          <w:lang w:val="en-IN"/>
        </w:rPr>
        <w:lastRenderedPageBreak/>
        <w:t>df</w:t>
      </w:r>
      <w:proofErr w:type="spellEnd"/>
      <w:r w:rsidRPr="009900FC">
        <w:rPr>
          <w:rFonts w:ascii="Arial" w:hAnsi="Arial" w:cs="Arial"/>
          <w:bCs/>
          <w:lang w:val="en-IN"/>
        </w:rPr>
        <w:t>['</w:t>
      </w:r>
      <w:proofErr w:type="spellStart"/>
      <w:r w:rsidRPr="009900FC">
        <w:rPr>
          <w:rFonts w:ascii="Arial" w:hAnsi="Arial" w:cs="Arial"/>
          <w:bCs/>
          <w:lang w:val="en-IN"/>
        </w:rPr>
        <w:t>CustomerType</w:t>
      </w:r>
      <w:proofErr w:type="spellEnd"/>
      <w:r w:rsidRPr="009900FC">
        <w:rPr>
          <w:rFonts w:ascii="Arial" w:hAnsi="Arial" w:cs="Arial"/>
          <w:bCs/>
          <w:lang w:val="en-IN"/>
        </w:rPr>
        <w:t>'] = 'Pragmatic'</w:t>
      </w:r>
    </w:p>
    <w:p w14:paraId="2747848F" w14:textId="79414966" w:rsidR="009900FC" w:rsidRDefault="009900FC" w:rsidP="009900FC">
      <w:pPr>
        <w:pStyle w:val="Body"/>
        <w:spacing w:after="0"/>
        <w:rPr>
          <w:rFonts w:ascii="Arial" w:hAnsi="Arial" w:cs="Arial"/>
          <w:bCs/>
          <w:lang w:val="en-IN"/>
        </w:rPr>
      </w:pPr>
      <w:proofErr w:type="spellStart"/>
      <w:r w:rsidRPr="009900FC">
        <w:rPr>
          <w:rFonts w:ascii="Arial" w:hAnsi="Arial" w:cs="Arial"/>
          <w:bCs/>
          <w:lang w:val="en-IN"/>
        </w:rPr>
        <w:t>df.loc</w:t>
      </w:r>
      <w:proofErr w:type="spellEnd"/>
      <w:r w:rsidRPr="009900FC">
        <w:rPr>
          <w:rFonts w:ascii="Arial" w:hAnsi="Arial" w:cs="Arial"/>
          <w:bCs/>
          <w:lang w:val="en-IN"/>
        </w:rPr>
        <w:t>[(</w:t>
      </w:r>
      <w:proofErr w:type="spellStart"/>
      <w:r w:rsidRPr="009900FC">
        <w:rPr>
          <w:rFonts w:ascii="Arial" w:hAnsi="Arial" w:cs="Arial"/>
          <w:bCs/>
          <w:lang w:val="en-IN"/>
        </w:rPr>
        <w:t>df</w:t>
      </w:r>
      <w:proofErr w:type="spellEnd"/>
      <w:r w:rsidRPr="009900FC">
        <w:rPr>
          <w:rFonts w:ascii="Arial" w:hAnsi="Arial" w:cs="Arial"/>
          <w:bCs/>
          <w:lang w:val="en-IN"/>
        </w:rPr>
        <w:t>['</w:t>
      </w:r>
      <w:proofErr w:type="spellStart"/>
      <w:r w:rsidRPr="009900FC">
        <w:rPr>
          <w:rFonts w:ascii="Arial" w:hAnsi="Arial" w:cs="Arial"/>
          <w:bCs/>
          <w:lang w:val="en-IN"/>
        </w:rPr>
        <w:t>Order_Amount_Regret</w:t>
      </w:r>
      <w:proofErr w:type="spellEnd"/>
      <w:r w:rsidRPr="009900FC">
        <w:rPr>
          <w:rFonts w:ascii="Arial" w:hAnsi="Arial" w:cs="Arial"/>
          <w:bCs/>
          <w:lang w:val="en-IN"/>
        </w:rPr>
        <w:t xml:space="preserve">'] &gt; </w:t>
      </w:r>
      <w:proofErr w:type="spellStart"/>
      <w:r w:rsidRPr="009900FC">
        <w:rPr>
          <w:rFonts w:ascii="Arial" w:hAnsi="Arial" w:cs="Arial"/>
          <w:bCs/>
          <w:lang w:val="en-IN"/>
        </w:rPr>
        <w:t>df</w:t>
      </w:r>
      <w:proofErr w:type="spellEnd"/>
      <w:r w:rsidRPr="009900FC">
        <w:rPr>
          <w:rFonts w:ascii="Arial" w:hAnsi="Arial" w:cs="Arial"/>
          <w:bCs/>
          <w:lang w:val="en-IN"/>
        </w:rPr>
        <w:t>['</w:t>
      </w:r>
      <w:proofErr w:type="spellStart"/>
      <w:r w:rsidRPr="009900FC">
        <w:rPr>
          <w:rFonts w:ascii="Arial" w:hAnsi="Arial" w:cs="Arial"/>
          <w:bCs/>
          <w:lang w:val="en-IN"/>
        </w:rPr>
        <w:t>Order_Amount_Regret</w:t>
      </w:r>
      <w:proofErr w:type="spellEnd"/>
      <w:r w:rsidRPr="009900FC">
        <w:rPr>
          <w:rFonts w:ascii="Arial" w:hAnsi="Arial" w:cs="Arial"/>
          <w:bCs/>
          <w:lang w:val="en-IN"/>
        </w:rPr>
        <w:t>'</w:t>
      </w:r>
      <w:proofErr w:type="gramStart"/>
      <w:r w:rsidRPr="009900FC">
        <w:rPr>
          <w:rFonts w:ascii="Arial" w:hAnsi="Arial" w:cs="Arial"/>
          <w:bCs/>
          <w:lang w:val="en-IN"/>
        </w:rPr>
        <w:t>].median</w:t>
      </w:r>
      <w:proofErr w:type="gramEnd"/>
      <w:r w:rsidRPr="009900FC">
        <w:rPr>
          <w:rFonts w:ascii="Arial" w:hAnsi="Arial" w:cs="Arial"/>
          <w:bCs/>
          <w:lang w:val="en-IN"/>
        </w:rPr>
        <w:t>()) &amp; (</w:t>
      </w:r>
      <w:proofErr w:type="spellStart"/>
      <w:r w:rsidRPr="009900FC">
        <w:rPr>
          <w:rFonts w:ascii="Arial" w:hAnsi="Arial" w:cs="Arial"/>
          <w:bCs/>
          <w:lang w:val="en-IN"/>
        </w:rPr>
        <w:t>df</w:t>
      </w:r>
      <w:proofErr w:type="spellEnd"/>
      <w:r w:rsidRPr="009900FC">
        <w:rPr>
          <w:rFonts w:ascii="Arial" w:hAnsi="Arial" w:cs="Arial"/>
          <w:bCs/>
          <w:lang w:val="en-IN"/>
        </w:rPr>
        <w:t>['</w:t>
      </w:r>
      <w:proofErr w:type="spellStart"/>
      <w:r w:rsidRPr="009900FC">
        <w:rPr>
          <w:rFonts w:ascii="Arial" w:hAnsi="Arial" w:cs="Arial"/>
          <w:bCs/>
          <w:lang w:val="en-IN"/>
        </w:rPr>
        <w:t>ComplaintRate</w:t>
      </w:r>
      <w:proofErr w:type="spellEnd"/>
      <w:r w:rsidRPr="009900FC">
        <w:rPr>
          <w:rFonts w:ascii="Arial" w:hAnsi="Arial" w:cs="Arial"/>
          <w:bCs/>
          <w:lang w:val="en-IN"/>
        </w:rPr>
        <w:t xml:space="preserve">'] &gt; </w:t>
      </w:r>
      <w:proofErr w:type="spellStart"/>
      <w:r w:rsidRPr="009900FC">
        <w:rPr>
          <w:rFonts w:ascii="Arial" w:hAnsi="Arial" w:cs="Arial"/>
          <w:bCs/>
          <w:lang w:val="en-IN"/>
        </w:rPr>
        <w:t>df</w:t>
      </w:r>
      <w:proofErr w:type="spellEnd"/>
      <w:r w:rsidRPr="009900FC">
        <w:rPr>
          <w:rFonts w:ascii="Arial" w:hAnsi="Arial" w:cs="Arial"/>
          <w:bCs/>
          <w:lang w:val="en-IN"/>
        </w:rPr>
        <w:t>['</w:t>
      </w:r>
      <w:proofErr w:type="spellStart"/>
      <w:r w:rsidRPr="009900FC">
        <w:rPr>
          <w:rFonts w:ascii="Arial" w:hAnsi="Arial" w:cs="Arial"/>
          <w:bCs/>
          <w:lang w:val="en-IN"/>
        </w:rPr>
        <w:t>ComplaintRate</w:t>
      </w:r>
      <w:proofErr w:type="spellEnd"/>
      <w:r w:rsidRPr="009900FC">
        <w:rPr>
          <w:rFonts w:ascii="Arial" w:hAnsi="Arial" w:cs="Arial"/>
          <w:bCs/>
          <w:lang w:val="en-IN"/>
        </w:rPr>
        <w:t>'].median()), '</w:t>
      </w:r>
      <w:proofErr w:type="spellStart"/>
      <w:r w:rsidRPr="009900FC">
        <w:rPr>
          <w:rFonts w:ascii="Arial" w:hAnsi="Arial" w:cs="Arial"/>
          <w:bCs/>
          <w:lang w:val="en-IN"/>
        </w:rPr>
        <w:t>CustomerType</w:t>
      </w:r>
      <w:proofErr w:type="spellEnd"/>
      <w:r w:rsidRPr="009900FC">
        <w:rPr>
          <w:rFonts w:ascii="Arial" w:hAnsi="Arial" w:cs="Arial"/>
          <w:bCs/>
          <w:lang w:val="en-IN"/>
        </w:rPr>
        <w:t>'] = 'Regret-Reflecting'</w:t>
      </w:r>
    </w:p>
    <w:p w14:paraId="01DF73D2" w14:textId="77777777" w:rsidR="009900FC" w:rsidRDefault="009900FC" w:rsidP="009900FC">
      <w:pPr>
        <w:pStyle w:val="Body"/>
        <w:spacing w:after="0"/>
        <w:rPr>
          <w:rFonts w:ascii="Arial" w:hAnsi="Arial" w:cs="Arial"/>
          <w:bCs/>
          <w:lang w:val="en-IN"/>
        </w:rPr>
      </w:pPr>
    </w:p>
    <w:p w14:paraId="64734393" w14:textId="39D7F97A" w:rsidR="009900FC" w:rsidRPr="009900FC" w:rsidRDefault="009900FC" w:rsidP="009900FC">
      <w:pPr>
        <w:pStyle w:val="Body"/>
        <w:rPr>
          <w:rFonts w:ascii="Arial" w:hAnsi="Arial" w:cs="Arial"/>
          <w:bCs/>
          <w:lang w:val="en-IN"/>
        </w:rPr>
      </w:pPr>
      <w:r w:rsidRPr="009900FC">
        <w:rPr>
          <w:rFonts w:ascii="Arial" w:hAnsi="Arial" w:cs="Arial"/>
          <w:bCs/>
          <w:lang w:val="en-IN"/>
        </w:rPr>
        <w:t>The code above assigns customers to the Pragmatic group by default. It then identifies Regret-Reflecting customers as those who have higher than median levels of both order amount regret and complaint rates. This approach is effective because:</w:t>
      </w:r>
    </w:p>
    <w:p w14:paraId="34F439F7" w14:textId="77777777" w:rsidR="009900FC" w:rsidRPr="009900FC" w:rsidRDefault="009900FC" w:rsidP="009900FC">
      <w:pPr>
        <w:pStyle w:val="Body"/>
        <w:rPr>
          <w:rFonts w:ascii="Arial" w:hAnsi="Arial" w:cs="Arial"/>
          <w:bCs/>
          <w:lang w:val="en-IN"/>
        </w:rPr>
      </w:pPr>
      <w:r w:rsidRPr="009900FC">
        <w:rPr>
          <w:rFonts w:ascii="Arial" w:hAnsi="Arial" w:cs="Arial"/>
          <w:b/>
          <w:lang w:val="en-IN"/>
        </w:rPr>
        <w:t>Order Amount Regret</w:t>
      </w:r>
      <w:r w:rsidRPr="009900FC">
        <w:rPr>
          <w:rFonts w:ascii="Arial" w:hAnsi="Arial" w:cs="Arial"/>
          <w:bCs/>
          <w:lang w:val="en-IN"/>
        </w:rPr>
        <w:t>: This feature captures customers who feel they have overpaid compared to their perceived value, which is a strong indicator of dissatisfaction. High regret is calculated as an increase in order amount from the previous year and low satisfaction scores.</w:t>
      </w:r>
    </w:p>
    <w:p w14:paraId="18609139" w14:textId="77777777" w:rsidR="009900FC" w:rsidRPr="009900FC" w:rsidRDefault="009900FC" w:rsidP="009900FC">
      <w:pPr>
        <w:pStyle w:val="Body"/>
        <w:rPr>
          <w:rFonts w:ascii="Arial" w:hAnsi="Arial" w:cs="Arial"/>
          <w:bCs/>
          <w:lang w:val="en-IN"/>
        </w:rPr>
      </w:pPr>
      <w:r w:rsidRPr="009900FC">
        <w:rPr>
          <w:rFonts w:ascii="Arial" w:hAnsi="Arial" w:cs="Arial"/>
          <w:b/>
          <w:lang w:val="en-IN"/>
        </w:rPr>
        <w:t>Complaint Rate</w:t>
      </w:r>
      <w:r w:rsidRPr="009900FC">
        <w:rPr>
          <w:rFonts w:ascii="Arial" w:hAnsi="Arial" w:cs="Arial"/>
          <w:bCs/>
          <w:lang w:val="en-IN"/>
        </w:rPr>
        <w:t>: High complaint rates directly indicate dissatisfaction with services or products. Customers with frequent complaints are more likely to churn.</w:t>
      </w:r>
    </w:p>
    <w:p w14:paraId="42E51DED" w14:textId="4BAFFF0A" w:rsidR="009900FC" w:rsidRDefault="009900FC" w:rsidP="009900FC">
      <w:pPr>
        <w:pStyle w:val="Body"/>
        <w:spacing w:after="0"/>
        <w:rPr>
          <w:rFonts w:ascii="Arial" w:hAnsi="Arial" w:cs="Arial"/>
          <w:bCs/>
          <w:lang w:val="en-IN"/>
        </w:rPr>
      </w:pPr>
      <w:r w:rsidRPr="009900FC">
        <w:rPr>
          <w:rFonts w:ascii="Arial" w:hAnsi="Arial" w:cs="Arial"/>
          <w:bCs/>
          <w:lang w:val="en-IN"/>
        </w:rPr>
        <w:t>By focusing on these two features, we can effectively identify the customers most at risk of churn due to regret and dissatisfaction, allowing for targeted interventions.</w:t>
      </w:r>
    </w:p>
    <w:p w14:paraId="5B019AA3" w14:textId="77777777" w:rsidR="00822C67" w:rsidRDefault="00822C67" w:rsidP="00E6170A">
      <w:pPr>
        <w:pStyle w:val="Body"/>
        <w:spacing w:after="0"/>
        <w:rPr>
          <w:rFonts w:ascii="Arial" w:hAnsi="Arial" w:cs="Arial"/>
          <w:bCs/>
          <w:lang w:val="en-IN"/>
        </w:rPr>
      </w:pPr>
    </w:p>
    <w:p w14:paraId="2A190E21" w14:textId="77777777" w:rsidR="009900FC" w:rsidRPr="009900FC" w:rsidRDefault="009900FC" w:rsidP="009900FC">
      <w:pPr>
        <w:pStyle w:val="Body"/>
        <w:rPr>
          <w:rFonts w:ascii="Arial" w:hAnsi="Arial" w:cs="Arial"/>
          <w:b/>
          <w:lang w:val="en-IN"/>
        </w:rPr>
      </w:pPr>
      <w:r w:rsidRPr="009900FC">
        <w:rPr>
          <w:rFonts w:ascii="Arial" w:hAnsi="Arial" w:cs="Arial"/>
          <w:b/>
          <w:lang w:val="en-IN"/>
        </w:rPr>
        <w:t>Customer Type Distribution and Churn Rates</w:t>
      </w:r>
    </w:p>
    <w:p w14:paraId="0C95978A" w14:textId="78F586F1" w:rsidR="00822C67" w:rsidRDefault="009900FC" w:rsidP="009900FC">
      <w:pPr>
        <w:pStyle w:val="Body"/>
        <w:spacing w:after="0"/>
        <w:rPr>
          <w:rFonts w:ascii="Arial" w:hAnsi="Arial" w:cs="Arial"/>
          <w:bCs/>
          <w:lang w:val="en-IN"/>
        </w:rPr>
      </w:pPr>
      <w:r w:rsidRPr="009900FC">
        <w:rPr>
          <w:rFonts w:ascii="Arial" w:hAnsi="Arial" w:cs="Arial"/>
          <w:bCs/>
          <w:lang w:val="en-IN"/>
        </w:rPr>
        <w:t xml:space="preserve">The </w:t>
      </w:r>
      <w:r>
        <w:rPr>
          <w:rFonts w:ascii="Arial" w:hAnsi="Arial" w:cs="Arial"/>
          <w:bCs/>
          <w:lang w:val="en-IN"/>
        </w:rPr>
        <w:t>T</w:t>
      </w:r>
      <w:r w:rsidRPr="009900FC">
        <w:rPr>
          <w:rFonts w:ascii="Arial" w:hAnsi="Arial" w:cs="Arial"/>
          <w:bCs/>
          <w:lang w:val="en-IN"/>
        </w:rPr>
        <w:t>able</w:t>
      </w:r>
      <w:r>
        <w:rPr>
          <w:rFonts w:ascii="Arial" w:hAnsi="Arial" w:cs="Arial"/>
          <w:bCs/>
          <w:lang w:val="en-IN"/>
        </w:rPr>
        <w:t xml:space="preserve"> 1</w:t>
      </w:r>
      <w:r w:rsidR="00532359">
        <w:rPr>
          <w:rFonts w:ascii="Arial" w:hAnsi="Arial" w:cs="Arial"/>
          <w:bCs/>
          <w:lang w:val="en-IN"/>
        </w:rPr>
        <w:t>0</w:t>
      </w:r>
      <w:r w:rsidRPr="009900FC">
        <w:rPr>
          <w:rFonts w:ascii="Arial" w:hAnsi="Arial" w:cs="Arial"/>
          <w:bCs/>
          <w:lang w:val="en-IN"/>
        </w:rPr>
        <w:t xml:space="preserve"> below summarizes the distribution of customer types and their respective churn rates:</w:t>
      </w:r>
    </w:p>
    <w:p w14:paraId="5901CB87" w14:textId="77777777" w:rsidR="009900FC" w:rsidRDefault="009900FC" w:rsidP="009900FC">
      <w:pPr>
        <w:pStyle w:val="Body"/>
        <w:spacing w:after="0"/>
        <w:rPr>
          <w:rFonts w:ascii="Arial" w:hAnsi="Arial" w:cs="Arial"/>
          <w:bCs/>
          <w:lang w:val="en-IN"/>
        </w:rPr>
      </w:pPr>
    </w:p>
    <w:p w14:paraId="0D7A4859" w14:textId="790CCA95" w:rsidR="009900FC" w:rsidRPr="009900FC" w:rsidRDefault="009900FC" w:rsidP="009900FC">
      <w:pPr>
        <w:pStyle w:val="Body"/>
        <w:spacing w:after="0"/>
        <w:rPr>
          <w:rFonts w:ascii="Arial" w:hAnsi="Arial" w:cs="Arial"/>
          <w:b/>
          <w:lang w:val="en-IN"/>
        </w:rPr>
      </w:pPr>
      <w:r>
        <w:rPr>
          <w:rFonts w:ascii="Arial" w:hAnsi="Arial" w:cs="Arial"/>
          <w:bCs/>
          <w:lang w:val="en-IN"/>
        </w:rPr>
        <w:tab/>
      </w:r>
      <w:r>
        <w:rPr>
          <w:rFonts w:ascii="Arial" w:hAnsi="Arial" w:cs="Arial"/>
          <w:bCs/>
          <w:lang w:val="en-IN"/>
        </w:rPr>
        <w:tab/>
      </w:r>
      <w:r>
        <w:rPr>
          <w:rFonts w:ascii="Arial" w:hAnsi="Arial" w:cs="Arial"/>
          <w:bCs/>
          <w:lang w:val="en-IN"/>
        </w:rPr>
        <w:tab/>
      </w:r>
      <w:r>
        <w:rPr>
          <w:rFonts w:ascii="Arial" w:hAnsi="Arial" w:cs="Arial"/>
          <w:bCs/>
          <w:lang w:val="en-IN"/>
        </w:rPr>
        <w:tab/>
      </w:r>
      <w:r w:rsidRPr="009900FC">
        <w:rPr>
          <w:rFonts w:ascii="Arial" w:hAnsi="Arial" w:cs="Arial"/>
          <w:b/>
          <w:lang w:val="en-IN"/>
        </w:rPr>
        <w:t>Table 1</w:t>
      </w:r>
      <w:r w:rsidR="00532359">
        <w:rPr>
          <w:rFonts w:ascii="Arial" w:hAnsi="Arial" w:cs="Arial"/>
          <w:b/>
          <w:lang w:val="en-IN"/>
        </w:rPr>
        <w:t>0</w:t>
      </w:r>
      <w:r w:rsidRPr="009900FC">
        <w:rPr>
          <w:rFonts w:ascii="Arial" w:hAnsi="Arial" w:cs="Arial"/>
          <w:b/>
          <w:lang w:val="en-IN"/>
        </w:rPr>
        <w:t xml:space="preserve"> Segmentation of Customers</w:t>
      </w:r>
    </w:p>
    <w:p w14:paraId="01FDF412" w14:textId="77777777" w:rsidR="009900FC" w:rsidRDefault="009900FC" w:rsidP="009900FC">
      <w:pPr>
        <w:pStyle w:val="Body"/>
        <w:spacing w:after="0"/>
        <w:rPr>
          <w:rFonts w:ascii="Arial" w:hAnsi="Arial" w:cs="Arial"/>
          <w:bCs/>
          <w:lang w:val="en-IN"/>
        </w:rPr>
      </w:pPr>
    </w:p>
    <w:tbl>
      <w:tblPr>
        <w:tblStyle w:val="TableGrid"/>
        <w:tblW w:w="9168" w:type="dxa"/>
        <w:tblLook w:val="04A0" w:firstRow="1" w:lastRow="0" w:firstColumn="1" w:lastColumn="0" w:noHBand="0" w:noVBand="1"/>
      </w:tblPr>
      <w:tblGrid>
        <w:gridCol w:w="4210"/>
        <w:gridCol w:w="1885"/>
        <w:gridCol w:w="3073"/>
      </w:tblGrid>
      <w:tr w:rsidR="009900FC" w:rsidRPr="009900FC" w14:paraId="2B0C6FC4" w14:textId="77777777" w:rsidTr="009900FC">
        <w:tc>
          <w:tcPr>
            <w:tcW w:w="0" w:type="auto"/>
            <w:hideMark/>
          </w:tcPr>
          <w:p w14:paraId="6DB71D2F" w14:textId="77777777" w:rsidR="009900FC" w:rsidRPr="009900FC" w:rsidRDefault="009900FC" w:rsidP="009900FC">
            <w:pPr>
              <w:jc w:val="center"/>
              <w:rPr>
                <w:rFonts w:ascii="Arial" w:hAnsi="Arial" w:cs="Arial"/>
                <w:b/>
                <w:bCs/>
                <w:sz w:val="20"/>
                <w:szCs w:val="20"/>
                <w:lang w:val="en-IN" w:eastAsia="en-IN"/>
              </w:rPr>
            </w:pPr>
            <w:r w:rsidRPr="009900FC">
              <w:rPr>
                <w:rFonts w:ascii="Arial" w:hAnsi="Arial" w:cs="Arial"/>
                <w:b/>
                <w:bCs/>
                <w:sz w:val="20"/>
                <w:szCs w:val="20"/>
                <w:lang w:val="en-IN" w:eastAsia="en-IN"/>
              </w:rPr>
              <w:t>Customer Type</w:t>
            </w:r>
          </w:p>
        </w:tc>
        <w:tc>
          <w:tcPr>
            <w:tcW w:w="0" w:type="auto"/>
            <w:hideMark/>
          </w:tcPr>
          <w:p w14:paraId="24E783A5" w14:textId="77777777" w:rsidR="009900FC" w:rsidRPr="009900FC" w:rsidRDefault="009900FC" w:rsidP="009900FC">
            <w:pPr>
              <w:jc w:val="center"/>
              <w:rPr>
                <w:rFonts w:ascii="Arial" w:hAnsi="Arial" w:cs="Arial"/>
                <w:b/>
                <w:bCs/>
                <w:sz w:val="20"/>
                <w:szCs w:val="20"/>
                <w:lang w:val="en-IN" w:eastAsia="en-IN"/>
              </w:rPr>
            </w:pPr>
            <w:r w:rsidRPr="009900FC">
              <w:rPr>
                <w:rFonts w:ascii="Arial" w:hAnsi="Arial" w:cs="Arial"/>
                <w:b/>
                <w:bCs/>
                <w:sz w:val="20"/>
                <w:szCs w:val="20"/>
                <w:lang w:val="en-IN" w:eastAsia="en-IN"/>
              </w:rPr>
              <w:t>Count</w:t>
            </w:r>
          </w:p>
        </w:tc>
        <w:tc>
          <w:tcPr>
            <w:tcW w:w="0" w:type="auto"/>
            <w:hideMark/>
          </w:tcPr>
          <w:p w14:paraId="60B21640" w14:textId="77777777" w:rsidR="009900FC" w:rsidRPr="009900FC" w:rsidRDefault="009900FC" w:rsidP="009900FC">
            <w:pPr>
              <w:jc w:val="center"/>
              <w:rPr>
                <w:rFonts w:ascii="Arial" w:hAnsi="Arial" w:cs="Arial"/>
                <w:b/>
                <w:bCs/>
                <w:sz w:val="20"/>
                <w:szCs w:val="20"/>
                <w:lang w:val="en-IN" w:eastAsia="en-IN"/>
              </w:rPr>
            </w:pPr>
            <w:r w:rsidRPr="009900FC">
              <w:rPr>
                <w:rFonts w:ascii="Arial" w:hAnsi="Arial" w:cs="Arial"/>
                <w:b/>
                <w:bCs/>
                <w:sz w:val="20"/>
                <w:szCs w:val="20"/>
                <w:lang w:val="en-IN" w:eastAsia="en-IN"/>
              </w:rPr>
              <w:t>Churn Rate</w:t>
            </w:r>
          </w:p>
        </w:tc>
      </w:tr>
      <w:tr w:rsidR="009900FC" w:rsidRPr="009900FC" w14:paraId="1834D3CD" w14:textId="77777777" w:rsidTr="009900FC">
        <w:tc>
          <w:tcPr>
            <w:tcW w:w="0" w:type="auto"/>
            <w:hideMark/>
          </w:tcPr>
          <w:p w14:paraId="172875DE" w14:textId="77777777" w:rsidR="009900FC" w:rsidRPr="009900FC" w:rsidRDefault="009900FC" w:rsidP="009900FC">
            <w:pPr>
              <w:rPr>
                <w:rFonts w:ascii="Arial" w:hAnsi="Arial" w:cs="Arial"/>
                <w:sz w:val="20"/>
                <w:szCs w:val="20"/>
                <w:lang w:val="en-IN" w:eastAsia="en-IN"/>
              </w:rPr>
            </w:pPr>
            <w:r w:rsidRPr="009900FC">
              <w:rPr>
                <w:rFonts w:ascii="Arial" w:hAnsi="Arial" w:cs="Arial"/>
                <w:sz w:val="20"/>
                <w:szCs w:val="20"/>
                <w:lang w:val="en-IN" w:eastAsia="en-IN"/>
              </w:rPr>
              <w:t>Pragmatic</w:t>
            </w:r>
          </w:p>
        </w:tc>
        <w:tc>
          <w:tcPr>
            <w:tcW w:w="0" w:type="auto"/>
            <w:hideMark/>
          </w:tcPr>
          <w:p w14:paraId="063E79F4" w14:textId="77777777" w:rsidR="009900FC" w:rsidRPr="009900FC" w:rsidRDefault="009900FC" w:rsidP="009900FC">
            <w:pPr>
              <w:rPr>
                <w:rFonts w:ascii="Arial" w:hAnsi="Arial" w:cs="Arial"/>
                <w:sz w:val="20"/>
                <w:szCs w:val="20"/>
                <w:lang w:val="en-IN" w:eastAsia="en-IN"/>
              </w:rPr>
            </w:pPr>
            <w:r w:rsidRPr="009900FC">
              <w:rPr>
                <w:rFonts w:ascii="Arial" w:hAnsi="Arial" w:cs="Arial"/>
                <w:sz w:val="20"/>
                <w:szCs w:val="20"/>
                <w:lang w:val="en-IN" w:eastAsia="en-IN"/>
              </w:rPr>
              <w:t>5519</w:t>
            </w:r>
          </w:p>
        </w:tc>
        <w:tc>
          <w:tcPr>
            <w:tcW w:w="0" w:type="auto"/>
            <w:hideMark/>
          </w:tcPr>
          <w:p w14:paraId="25D930E0" w14:textId="77777777" w:rsidR="009900FC" w:rsidRPr="009900FC" w:rsidRDefault="009900FC" w:rsidP="009900FC">
            <w:pPr>
              <w:rPr>
                <w:rFonts w:ascii="Arial" w:hAnsi="Arial" w:cs="Arial"/>
                <w:sz w:val="20"/>
                <w:szCs w:val="20"/>
                <w:lang w:val="en-IN" w:eastAsia="en-IN"/>
              </w:rPr>
            </w:pPr>
            <w:r w:rsidRPr="009900FC">
              <w:rPr>
                <w:rFonts w:ascii="Arial" w:hAnsi="Arial" w:cs="Arial"/>
                <w:sz w:val="20"/>
                <w:szCs w:val="20"/>
                <w:lang w:val="en-IN" w:eastAsia="en-IN"/>
              </w:rPr>
              <w:t>0.166697</w:t>
            </w:r>
          </w:p>
        </w:tc>
      </w:tr>
      <w:tr w:rsidR="009900FC" w:rsidRPr="009900FC" w14:paraId="41DB1E12" w14:textId="77777777" w:rsidTr="009900FC">
        <w:tc>
          <w:tcPr>
            <w:tcW w:w="0" w:type="auto"/>
            <w:hideMark/>
          </w:tcPr>
          <w:p w14:paraId="3DAE0B75" w14:textId="77777777" w:rsidR="009900FC" w:rsidRPr="009900FC" w:rsidRDefault="009900FC" w:rsidP="009900FC">
            <w:pPr>
              <w:rPr>
                <w:rFonts w:ascii="Arial" w:hAnsi="Arial" w:cs="Arial"/>
                <w:sz w:val="20"/>
                <w:szCs w:val="20"/>
                <w:lang w:val="en-IN" w:eastAsia="en-IN"/>
              </w:rPr>
            </w:pPr>
            <w:r w:rsidRPr="009900FC">
              <w:rPr>
                <w:rFonts w:ascii="Arial" w:hAnsi="Arial" w:cs="Arial"/>
                <w:sz w:val="20"/>
                <w:szCs w:val="20"/>
                <w:lang w:val="en-IN" w:eastAsia="en-IN"/>
              </w:rPr>
              <w:t>Regret-Reflecting</w:t>
            </w:r>
          </w:p>
        </w:tc>
        <w:tc>
          <w:tcPr>
            <w:tcW w:w="0" w:type="auto"/>
            <w:hideMark/>
          </w:tcPr>
          <w:p w14:paraId="58FA52E1" w14:textId="77777777" w:rsidR="009900FC" w:rsidRPr="009900FC" w:rsidRDefault="009900FC" w:rsidP="009900FC">
            <w:pPr>
              <w:rPr>
                <w:rFonts w:ascii="Arial" w:hAnsi="Arial" w:cs="Arial"/>
                <w:sz w:val="20"/>
                <w:szCs w:val="20"/>
                <w:lang w:val="en-IN" w:eastAsia="en-IN"/>
              </w:rPr>
            </w:pPr>
            <w:r w:rsidRPr="009900FC">
              <w:rPr>
                <w:rFonts w:ascii="Arial" w:hAnsi="Arial" w:cs="Arial"/>
                <w:sz w:val="20"/>
                <w:szCs w:val="20"/>
                <w:lang w:val="en-IN" w:eastAsia="en-IN"/>
              </w:rPr>
              <w:t>111</w:t>
            </w:r>
          </w:p>
        </w:tc>
        <w:tc>
          <w:tcPr>
            <w:tcW w:w="0" w:type="auto"/>
            <w:hideMark/>
          </w:tcPr>
          <w:p w14:paraId="164A779A" w14:textId="77777777" w:rsidR="009900FC" w:rsidRPr="009900FC" w:rsidRDefault="009900FC" w:rsidP="009900FC">
            <w:pPr>
              <w:rPr>
                <w:rFonts w:ascii="Arial" w:hAnsi="Arial" w:cs="Arial"/>
                <w:sz w:val="20"/>
                <w:szCs w:val="20"/>
                <w:lang w:val="en-IN" w:eastAsia="en-IN"/>
              </w:rPr>
            </w:pPr>
            <w:r w:rsidRPr="009900FC">
              <w:rPr>
                <w:rFonts w:ascii="Arial" w:hAnsi="Arial" w:cs="Arial"/>
                <w:sz w:val="20"/>
                <w:szCs w:val="20"/>
                <w:lang w:val="en-IN" w:eastAsia="en-IN"/>
              </w:rPr>
              <w:t>0.252252</w:t>
            </w:r>
          </w:p>
        </w:tc>
      </w:tr>
    </w:tbl>
    <w:p w14:paraId="1E310118" w14:textId="77777777" w:rsidR="009900FC" w:rsidRDefault="009900FC" w:rsidP="009900FC">
      <w:pPr>
        <w:pStyle w:val="Body"/>
        <w:spacing w:after="0"/>
        <w:rPr>
          <w:rFonts w:ascii="Arial" w:hAnsi="Arial" w:cs="Arial"/>
          <w:bCs/>
          <w:lang w:val="en-IN"/>
        </w:rPr>
      </w:pPr>
    </w:p>
    <w:p w14:paraId="68EEB7EF" w14:textId="77777777" w:rsidR="00822C67" w:rsidRDefault="00822C67" w:rsidP="00E6170A">
      <w:pPr>
        <w:pStyle w:val="Body"/>
        <w:spacing w:after="0"/>
        <w:rPr>
          <w:rFonts w:ascii="Arial" w:hAnsi="Arial" w:cs="Arial"/>
          <w:bCs/>
          <w:lang w:val="en-IN"/>
        </w:rPr>
      </w:pPr>
    </w:p>
    <w:p w14:paraId="5F1456DE" w14:textId="21F55BF2" w:rsidR="00822C67" w:rsidRDefault="00BA5169" w:rsidP="00E6170A">
      <w:pPr>
        <w:pStyle w:val="Body"/>
        <w:spacing w:after="0"/>
        <w:rPr>
          <w:rFonts w:ascii="Arial" w:hAnsi="Arial" w:cs="Arial"/>
          <w:b/>
          <w:sz w:val="22"/>
          <w:szCs w:val="22"/>
          <w:lang w:val="en-IN"/>
        </w:rPr>
      </w:pPr>
      <w:proofErr w:type="gramStart"/>
      <w:r w:rsidRPr="00BA5169">
        <w:rPr>
          <w:rFonts w:ascii="Arial" w:hAnsi="Arial" w:cs="Arial"/>
          <w:b/>
          <w:sz w:val="22"/>
          <w:szCs w:val="22"/>
          <w:lang w:val="en-IN"/>
        </w:rPr>
        <w:t>3  RESULTS</w:t>
      </w:r>
      <w:proofErr w:type="gramEnd"/>
      <w:r w:rsidRPr="00BA5169">
        <w:rPr>
          <w:rFonts w:ascii="Arial" w:hAnsi="Arial" w:cs="Arial"/>
          <w:b/>
          <w:sz w:val="22"/>
          <w:szCs w:val="22"/>
          <w:lang w:val="en-IN"/>
        </w:rPr>
        <w:t xml:space="preserve"> AND DISCUSSION</w:t>
      </w:r>
    </w:p>
    <w:p w14:paraId="187CE248" w14:textId="77777777" w:rsidR="00BA5169" w:rsidRDefault="00BA5169" w:rsidP="00E6170A">
      <w:pPr>
        <w:pStyle w:val="Body"/>
        <w:spacing w:after="0"/>
        <w:rPr>
          <w:rFonts w:ascii="Arial" w:hAnsi="Arial" w:cs="Arial"/>
          <w:b/>
          <w:sz w:val="22"/>
          <w:szCs w:val="22"/>
          <w:lang w:val="en-IN"/>
        </w:rPr>
      </w:pPr>
    </w:p>
    <w:p w14:paraId="052623F4" w14:textId="7DB18FA8" w:rsidR="00BA5169" w:rsidRPr="00BA5169" w:rsidRDefault="00BA5169" w:rsidP="00BA5169">
      <w:pPr>
        <w:pStyle w:val="Body"/>
        <w:rPr>
          <w:rFonts w:ascii="Arial" w:hAnsi="Arial" w:cs="Arial"/>
          <w:bCs/>
          <w:lang w:val="en-IN"/>
        </w:rPr>
      </w:pPr>
      <w:r w:rsidRPr="00BA5169">
        <w:rPr>
          <w:rFonts w:ascii="Arial" w:hAnsi="Arial" w:cs="Arial"/>
          <w:bCs/>
          <w:lang w:val="en-IN"/>
        </w:rPr>
        <w:t xml:space="preserve">The study aimed to </w:t>
      </w:r>
      <w:proofErr w:type="spellStart"/>
      <w:r w:rsidRPr="00BA5169">
        <w:rPr>
          <w:rFonts w:ascii="Arial" w:hAnsi="Arial" w:cs="Arial"/>
          <w:bCs/>
          <w:lang w:val="en-IN"/>
        </w:rPr>
        <w:t>analyze</w:t>
      </w:r>
      <w:proofErr w:type="spellEnd"/>
      <w:r w:rsidRPr="00BA5169">
        <w:rPr>
          <w:rFonts w:ascii="Arial" w:hAnsi="Arial" w:cs="Arial"/>
          <w:bCs/>
          <w:lang w:val="en-IN"/>
        </w:rPr>
        <w:t xml:space="preserve"> the impact of regret-related </w:t>
      </w:r>
      <w:proofErr w:type="spellStart"/>
      <w:r w:rsidRPr="00BA5169">
        <w:rPr>
          <w:rFonts w:ascii="Arial" w:hAnsi="Arial" w:cs="Arial"/>
          <w:bCs/>
          <w:lang w:val="en-IN"/>
        </w:rPr>
        <w:t>behavioral</w:t>
      </w:r>
      <w:proofErr w:type="spellEnd"/>
      <w:r w:rsidRPr="00BA5169">
        <w:rPr>
          <w:rFonts w:ascii="Arial" w:hAnsi="Arial" w:cs="Arial"/>
          <w:bCs/>
          <w:lang w:val="en-IN"/>
        </w:rPr>
        <w:t xml:space="preserve"> features on customer churn in an e-commerce context, focusing on buyer's regret and hesitator's regret. The results revealed significant insights into how these types of regret influence customer churn.</w:t>
      </w:r>
    </w:p>
    <w:p w14:paraId="1C479A87" w14:textId="68A42F25" w:rsidR="00BA5169" w:rsidRPr="00BA5169" w:rsidRDefault="00BA5169" w:rsidP="00BA5169">
      <w:pPr>
        <w:pStyle w:val="Body"/>
        <w:rPr>
          <w:rFonts w:ascii="Arial" w:hAnsi="Arial" w:cs="Arial"/>
          <w:bCs/>
          <w:lang w:val="en-IN"/>
        </w:rPr>
      </w:pPr>
      <w:r w:rsidRPr="00BA5169">
        <w:rPr>
          <w:rFonts w:ascii="Arial" w:hAnsi="Arial" w:cs="Arial"/>
          <w:bCs/>
          <w:lang w:val="en-IN"/>
        </w:rPr>
        <w:t xml:space="preserve">Buyer's regret, captured through features like </w:t>
      </w:r>
      <w:proofErr w:type="spellStart"/>
      <w:r w:rsidRPr="00BA5169">
        <w:rPr>
          <w:rFonts w:ascii="Arial" w:hAnsi="Arial" w:cs="Arial"/>
          <w:bCs/>
          <w:lang w:val="en-IN"/>
        </w:rPr>
        <w:t>Order_Amount_Regret</w:t>
      </w:r>
      <w:proofErr w:type="spellEnd"/>
      <w:r w:rsidRPr="00BA5169">
        <w:rPr>
          <w:rFonts w:ascii="Arial" w:hAnsi="Arial" w:cs="Arial"/>
          <w:bCs/>
          <w:lang w:val="en-IN"/>
        </w:rPr>
        <w:t xml:space="preserve"> and </w:t>
      </w:r>
      <w:proofErr w:type="spellStart"/>
      <w:r w:rsidRPr="00BA5169">
        <w:rPr>
          <w:rFonts w:ascii="Arial" w:hAnsi="Arial" w:cs="Arial"/>
          <w:bCs/>
          <w:lang w:val="en-IN"/>
        </w:rPr>
        <w:t>ComplaintRate</w:t>
      </w:r>
      <w:proofErr w:type="spellEnd"/>
      <w:r w:rsidRPr="00BA5169">
        <w:rPr>
          <w:rFonts w:ascii="Arial" w:hAnsi="Arial" w:cs="Arial"/>
          <w:bCs/>
          <w:lang w:val="en-IN"/>
        </w:rPr>
        <w:t xml:space="preserve">, showed a strong association with churn. Customers who experienced regret due to high order amounts or frequent complaints were more likely to churn. This finding aligns with the notion that dissatisfaction with purchases leads to higher churn rates. Visual analyses, including box plots and violin plots, supported these results, highlighting higher complaint rates and variability in order frequency among churned users. The segmented analysis further reinforced these insights, indicating significant relationships between order amount regret and churn across different tenure and satisfaction segments. This discrepancy between initial visual analysis and segmented data analysis underscores the importance of a detailed, segmented approach in understanding customer </w:t>
      </w:r>
      <w:proofErr w:type="spellStart"/>
      <w:r w:rsidRPr="00BA5169">
        <w:rPr>
          <w:rFonts w:ascii="Arial" w:hAnsi="Arial" w:cs="Arial"/>
          <w:bCs/>
          <w:lang w:val="en-IN"/>
        </w:rPr>
        <w:t>behavior</w:t>
      </w:r>
      <w:proofErr w:type="spellEnd"/>
      <w:r w:rsidRPr="00BA5169">
        <w:rPr>
          <w:rFonts w:ascii="Arial" w:hAnsi="Arial" w:cs="Arial"/>
          <w:bCs/>
          <w:lang w:val="en-IN"/>
        </w:rPr>
        <w:t>.</w:t>
      </w:r>
    </w:p>
    <w:p w14:paraId="54ECCB18" w14:textId="69585D4D" w:rsidR="00BA5169" w:rsidRPr="00BA5169" w:rsidRDefault="00BA5169" w:rsidP="00BA5169">
      <w:pPr>
        <w:pStyle w:val="Body"/>
        <w:rPr>
          <w:rFonts w:ascii="Arial" w:hAnsi="Arial" w:cs="Arial"/>
          <w:bCs/>
          <w:lang w:val="en-IN"/>
        </w:rPr>
      </w:pPr>
      <w:r w:rsidRPr="00BA5169">
        <w:rPr>
          <w:rFonts w:ascii="Arial" w:hAnsi="Arial" w:cs="Arial"/>
          <w:bCs/>
          <w:lang w:val="en-IN"/>
        </w:rPr>
        <w:t xml:space="preserve">Hesitator's regret, reflected in features like </w:t>
      </w:r>
      <w:proofErr w:type="spellStart"/>
      <w:r w:rsidRPr="00BA5169">
        <w:rPr>
          <w:rFonts w:ascii="Arial" w:hAnsi="Arial" w:cs="Arial"/>
          <w:bCs/>
          <w:lang w:val="en-IN"/>
        </w:rPr>
        <w:t>Low_Cashback_Use</w:t>
      </w:r>
      <w:proofErr w:type="spellEnd"/>
      <w:r w:rsidRPr="00BA5169">
        <w:rPr>
          <w:rFonts w:ascii="Arial" w:hAnsi="Arial" w:cs="Arial"/>
          <w:bCs/>
          <w:lang w:val="en-IN"/>
        </w:rPr>
        <w:t xml:space="preserve">, </w:t>
      </w:r>
      <w:proofErr w:type="spellStart"/>
      <w:r w:rsidRPr="00BA5169">
        <w:rPr>
          <w:rFonts w:ascii="Arial" w:hAnsi="Arial" w:cs="Arial"/>
          <w:bCs/>
          <w:lang w:val="en-IN"/>
        </w:rPr>
        <w:t>Low_Activity_Long_Tenure</w:t>
      </w:r>
      <w:proofErr w:type="spellEnd"/>
      <w:r w:rsidRPr="00BA5169">
        <w:rPr>
          <w:rFonts w:ascii="Arial" w:hAnsi="Arial" w:cs="Arial"/>
          <w:bCs/>
          <w:lang w:val="en-IN"/>
        </w:rPr>
        <w:t xml:space="preserve">, and </w:t>
      </w:r>
      <w:proofErr w:type="spellStart"/>
      <w:r w:rsidRPr="00BA5169">
        <w:rPr>
          <w:rFonts w:ascii="Arial" w:hAnsi="Arial" w:cs="Arial"/>
          <w:bCs/>
          <w:lang w:val="en-IN"/>
        </w:rPr>
        <w:t>High_App_Engagement_No_Purchase</w:t>
      </w:r>
      <w:proofErr w:type="spellEnd"/>
      <w:r w:rsidRPr="00BA5169">
        <w:rPr>
          <w:rFonts w:ascii="Arial" w:hAnsi="Arial" w:cs="Arial"/>
          <w:bCs/>
          <w:lang w:val="en-IN"/>
        </w:rPr>
        <w:t xml:space="preserve">, also demonstrated significant associations with churn. Customers who missed out on cashback opportunities, showed low activity despite long tenure, or frequently engaged with the app without making purchases were more likely to churn. These </w:t>
      </w:r>
      <w:proofErr w:type="spellStart"/>
      <w:r w:rsidRPr="00BA5169">
        <w:rPr>
          <w:rFonts w:ascii="Arial" w:hAnsi="Arial" w:cs="Arial"/>
          <w:bCs/>
          <w:lang w:val="en-IN"/>
        </w:rPr>
        <w:t>behaviors</w:t>
      </w:r>
      <w:proofErr w:type="spellEnd"/>
      <w:r w:rsidRPr="00BA5169">
        <w:rPr>
          <w:rFonts w:ascii="Arial" w:hAnsi="Arial" w:cs="Arial"/>
          <w:bCs/>
          <w:lang w:val="en-IN"/>
        </w:rPr>
        <w:t xml:space="preserve"> indicate a hesitation or delay in making purchasing decisions, leading to increased churn risk. Density plots and proportion studies confirmed that low cashback use and high app engagement without purchases were common among churned customers. The segmented analysis highlighted that long-term inactive users with varying satisfaction levels were consistently at risk of churn.</w:t>
      </w:r>
    </w:p>
    <w:p w14:paraId="561FC022" w14:textId="7E0032A7" w:rsidR="00BA5169" w:rsidRPr="00BA5169" w:rsidRDefault="00BA5169" w:rsidP="00BA5169">
      <w:pPr>
        <w:pStyle w:val="Body"/>
        <w:rPr>
          <w:rFonts w:ascii="Arial" w:hAnsi="Arial" w:cs="Arial"/>
          <w:bCs/>
          <w:lang w:val="en-IN"/>
        </w:rPr>
      </w:pPr>
      <w:r w:rsidRPr="00BA5169">
        <w:rPr>
          <w:rFonts w:ascii="Arial" w:hAnsi="Arial" w:cs="Arial"/>
          <w:bCs/>
          <w:lang w:val="en-IN"/>
        </w:rPr>
        <w:t xml:space="preserve">The segmentation of customers into Pragmatic and Regret-Reflecting types provided additional insights. Pragmatic customers, who did not exhibit high levels of regret, were less likely to churn. In contrast, Regret-Reflecting customers, characterized by high order amount regret and complaint rates, had a </w:t>
      </w:r>
      <w:r w:rsidRPr="00BA5169">
        <w:rPr>
          <w:rFonts w:ascii="Arial" w:hAnsi="Arial" w:cs="Arial"/>
          <w:bCs/>
          <w:lang w:val="en-IN"/>
        </w:rPr>
        <w:lastRenderedPageBreak/>
        <w:t>significantly higher churn rate. This segmentation helps in tailoring retention strategies more effectively, addressing the specific needs of customers prone to regret.</w:t>
      </w:r>
    </w:p>
    <w:p w14:paraId="7B62052A" w14:textId="1B1AAC80" w:rsidR="00BA5169" w:rsidRPr="00BA5169" w:rsidRDefault="00BA5169" w:rsidP="00BA5169">
      <w:pPr>
        <w:pStyle w:val="Body"/>
        <w:spacing w:after="0"/>
        <w:rPr>
          <w:rFonts w:ascii="Arial" w:hAnsi="Arial" w:cs="Arial"/>
          <w:bCs/>
          <w:lang w:val="en-IN"/>
        </w:rPr>
      </w:pPr>
      <w:r w:rsidRPr="00BA5169">
        <w:rPr>
          <w:rFonts w:ascii="Arial" w:hAnsi="Arial" w:cs="Arial"/>
          <w:bCs/>
          <w:lang w:val="en-IN"/>
        </w:rPr>
        <w:t xml:space="preserve">The impact of each regret-related feature on churn can guide businesses in developing targeted interventions. For instance, by identifying customers with high </w:t>
      </w:r>
      <w:proofErr w:type="spellStart"/>
      <w:r w:rsidRPr="00BA5169">
        <w:rPr>
          <w:rFonts w:ascii="Arial" w:hAnsi="Arial" w:cs="Arial"/>
          <w:bCs/>
          <w:lang w:val="en-IN"/>
        </w:rPr>
        <w:t>Order_Amount_Regret</w:t>
      </w:r>
      <w:proofErr w:type="spellEnd"/>
      <w:r w:rsidRPr="00BA5169">
        <w:rPr>
          <w:rFonts w:ascii="Arial" w:hAnsi="Arial" w:cs="Arial"/>
          <w:bCs/>
          <w:lang w:val="en-IN"/>
        </w:rPr>
        <w:t xml:space="preserve">, businesses can offer personalized discounts or value-added services to mitigate their dissatisfaction. Addressing high </w:t>
      </w:r>
      <w:proofErr w:type="spellStart"/>
      <w:r w:rsidRPr="00BA5169">
        <w:rPr>
          <w:rFonts w:ascii="Arial" w:hAnsi="Arial" w:cs="Arial"/>
          <w:bCs/>
          <w:lang w:val="en-IN"/>
        </w:rPr>
        <w:t>ComplaintRates</w:t>
      </w:r>
      <w:proofErr w:type="spellEnd"/>
      <w:r w:rsidRPr="00BA5169">
        <w:rPr>
          <w:rFonts w:ascii="Arial" w:hAnsi="Arial" w:cs="Arial"/>
          <w:bCs/>
          <w:lang w:val="en-IN"/>
        </w:rPr>
        <w:t xml:space="preserve"> by improving customer service can also reduce churn. Encouraging the use of cashback offers for customers with </w:t>
      </w:r>
      <w:proofErr w:type="spellStart"/>
      <w:r w:rsidRPr="00BA5169">
        <w:rPr>
          <w:rFonts w:ascii="Arial" w:hAnsi="Arial" w:cs="Arial"/>
          <w:bCs/>
          <w:lang w:val="en-IN"/>
        </w:rPr>
        <w:t>Low_Cashback_Use</w:t>
      </w:r>
      <w:proofErr w:type="spellEnd"/>
      <w:r w:rsidRPr="00BA5169">
        <w:rPr>
          <w:rFonts w:ascii="Arial" w:hAnsi="Arial" w:cs="Arial"/>
          <w:bCs/>
          <w:lang w:val="en-IN"/>
        </w:rPr>
        <w:t xml:space="preserve"> can enhance their satisfaction and reduce hesitation. Engaging long-term inactive customers through targeted marketing campaigns can address </w:t>
      </w:r>
      <w:proofErr w:type="spellStart"/>
      <w:r w:rsidRPr="00BA5169">
        <w:rPr>
          <w:rFonts w:ascii="Arial" w:hAnsi="Arial" w:cs="Arial"/>
          <w:bCs/>
          <w:lang w:val="en-IN"/>
        </w:rPr>
        <w:t>Low_Activity_Long_Tenure</w:t>
      </w:r>
      <w:proofErr w:type="spellEnd"/>
      <w:r w:rsidRPr="00BA5169">
        <w:rPr>
          <w:rFonts w:ascii="Arial" w:hAnsi="Arial" w:cs="Arial"/>
          <w:bCs/>
          <w:lang w:val="en-IN"/>
        </w:rPr>
        <w:t xml:space="preserve">. For those with </w:t>
      </w:r>
      <w:proofErr w:type="spellStart"/>
      <w:r w:rsidRPr="00BA5169">
        <w:rPr>
          <w:rFonts w:ascii="Arial" w:hAnsi="Arial" w:cs="Arial"/>
          <w:bCs/>
          <w:lang w:val="en-IN"/>
        </w:rPr>
        <w:t>High_App_Engagement_No_Purchase</w:t>
      </w:r>
      <w:proofErr w:type="spellEnd"/>
      <w:r w:rsidRPr="00BA5169">
        <w:rPr>
          <w:rFonts w:ascii="Arial" w:hAnsi="Arial" w:cs="Arial"/>
          <w:bCs/>
          <w:lang w:val="en-IN"/>
        </w:rPr>
        <w:t>, businesses can implement strategies to convert engagement into purchases, such as tailored recommendations or exclusive offers.</w:t>
      </w:r>
    </w:p>
    <w:p w14:paraId="29E940A4" w14:textId="77777777" w:rsidR="00822C67" w:rsidRDefault="00822C67" w:rsidP="00E6170A">
      <w:pPr>
        <w:pStyle w:val="Body"/>
        <w:spacing w:after="0"/>
        <w:rPr>
          <w:rFonts w:ascii="Arial" w:hAnsi="Arial" w:cs="Arial"/>
          <w:bCs/>
          <w:lang w:val="en-IN"/>
        </w:rPr>
      </w:pPr>
    </w:p>
    <w:p w14:paraId="6077E85D" w14:textId="77777777" w:rsidR="00822C67" w:rsidRDefault="00822C67" w:rsidP="00E6170A">
      <w:pPr>
        <w:pStyle w:val="Body"/>
        <w:spacing w:after="0"/>
        <w:rPr>
          <w:rFonts w:ascii="Arial" w:hAnsi="Arial" w:cs="Arial"/>
          <w:bCs/>
          <w:lang w:val="en-IN"/>
        </w:rPr>
      </w:pPr>
    </w:p>
    <w:p w14:paraId="4BC6A5EA" w14:textId="4882650B" w:rsidR="00822C67" w:rsidRDefault="00BA5169" w:rsidP="00E6170A">
      <w:pPr>
        <w:pStyle w:val="Body"/>
        <w:spacing w:after="0"/>
        <w:rPr>
          <w:rFonts w:ascii="Arial" w:hAnsi="Arial" w:cs="Arial"/>
          <w:b/>
          <w:sz w:val="22"/>
          <w:szCs w:val="22"/>
          <w:lang w:val="en-IN"/>
        </w:rPr>
      </w:pPr>
      <w:r w:rsidRPr="00BA5169">
        <w:rPr>
          <w:rFonts w:ascii="Arial" w:hAnsi="Arial" w:cs="Arial"/>
          <w:b/>
          <w:sz w:val="22"/>
          <w:szCs w:val="22"/>
          <w:lang w:val="en-IN"/>
        </w:rPr>
        <w:t xml:space="preserve">4 </w:t>
      </w:r>
      <w:proofErr w:type="gramStart"/>
      <w:r w:rsidRPr="00BA5169">
        <w:rPr>
          <w:rFonts w:ascii="Arial" w:hAnsi="Arial" w:cs="Arial"/>
          <w:b/>
          <w:sz w:val="22"/>
          <w:szCs w:val="22"/>
          <w:lang w:val="en-IN"/>
        </w:rPr>
        <w:t>CONCLUSION</w:t>
      </w:r>
      <w:proofErr w:type="gramEnd"/>
    </w:p>
    <w:p w14:paraId="26B5B6F7" w14:textId="77777777" w:rsidR="00BA5169" w:rsidRDefault="00BA5169" w:rsidP="00E6170A">
      <w:pPr>
        <w:pStyle w:val="Body"/>
        <w:spacing w:after="0"/>
        <w:rPr>
          <w:rFonts w:ascii="Arial" w:hAnsi="Arial" w:cs="Arial"/>
          <w:b/>
          <w:sz w:val="22"/>
          <w:szCs w:val="22"/>
          <w:lang w:val="en-IN"/>
        </w:rPr>
      </w:pPr>
    </w:p>
    <w:p w14:paraId="777DC096" w14:textId="02DB3D29" w:rsidR="00BA5169" w:rsidRPr="00BA5169" w:rsidRDefault="00BA5169" w:rsidP="00BA5169">
      <w:pPr>
        <w:pStyle w:val="Body"/>
        <w:rPr>
          <w:rFonts w:ascii="Arial" w:hAnsi="Arial" w:cs="Arial"/>
          <w:bCs/>
          <w:lang w:val="en-IN"/>
        </w:rPr>
      </w:pPr>
      <w:r w:rsidRPr="00BA5169">
        <w:rPr>
          <w:rFonts w:ascii="Arial" w:hAnsi="Arial" w:cs="Arial"/>
          <w:bCs/>
          <w:lang w:val="en-IN"/>
        </w:rPr>
        <w:t xml:space="preserve">This study highlights the significant impact of regret-related </w:t>
      </w:r>
      <w:proofErr w:type="spellStart"/>
      <w:r w:rsidRPr="00BA5169">
        <w:rPr>
          <w:rFonts w:ascii="Arial" w:hAnsi="Arial" w:cs="Arial"/>
          <w:bCs/>
          <w:lang w:val="en-IN"/>
        </w:rPr>
        <w:t>behavioral</w:t>
      </w:r>
      <w:proofErr w:type="spellEnd"/>
      <w:r w:rsidRPr="00BA5169">
        <w:rPr>
          <w:rFonts w:ascii="Arial" w:hAnsi="Arial" w:cs="Arial"/>
          <w:bCs/>
          <w:lang w:val="en-IN"/>
        </w:rPr>
        <w:t xml:space="preserve"> features on customer churn in an e-commerce context, focusing on buyer's regret and hesitator's regret. Features such as </w:t>
      </w:r>
      <w:proofErr w:type="spellStart"/>
      <w:r w:rsidRPr="00BA5169">
        <w:rPr>
          <w:rFonts w:ascii="Arial" w:hAnsi="Arial" w:cs="Arial"/>
          <w:bCs/>
          <w:lang w:val="en-IN"/>
        </w:rPr>
        <w:t>Order_Amount_Regret</w:t>
      </w:r>
      <w:proofErr w:type="spellEnd"/>
      <w:r w:rsidRPr="00BA5169">
        <w:rPr>
          <w:rFonts w:ascii="Arial" w:hAnsi="Arial" w:cs="Arial"/>
          <w:bCs/>
          <w:lang w:val="en-IN"/>
        </w:rPr>
        <w:t xml:space="preserve">, </w:t>
      </w:r>
      <w:proofErr w:type="spellStart"/>
      <w:r w:rsidRPr="00BA5169">
        <w:rPr>
          <w:rFonts w:ascii="Arial" w:hAnsi="Arial" w:cs="Arial"/>
          <w:bCs/>
          <w:lang w:val="en-IN"/>
        </w:rPr>
        <w:t>ComplaintRate</w:t>
      </w:r>
      <w:proofErr w:type="spellEnd"/>
      <w:r w:rsidRPr="00BA5169">
        <w:rPr>
          <w:rFonts w:ascii="Arial" w:hAnsi="Arial" w:cs="Arial"/>
          <w:bCs/>
          <w:lang w:val="en-IN"/>
        </w:rPr>
        <w:t xml:space="preserve">, </w:t>
      </w:r>
      <w:proofErr w:type="spellStart"/>
      <w:r w:rsidRPr="00BA5169">
        <w:rPr>
          <w:rFonts w:ascii="Arial" w:hAnsi="Arial" w:cs="Arial"/>
          <w:bCs/>
          <w:lang w:val="en-IN"/>
        </w:rPr>
        <w:t>Low_Cashback_Use</w:t>
      </w:r>
      <w:proofErr w:type="spellEnd"/>
      <w:r w:rsidRPr="00BA5169">
        <w:rPr>
          <w:rFonts w:ascii="Arial" w:hAnsi="Arial" w:cs="Arial"/>
          <w:bCs/>
          <w:lang w:val="en-IN"/>
        </w:rPr>
        <w:t xml:space="preserve">, </w:t>
      </w:r>
      <w:proofErr w:type="spellStart"/>
      <w:r w:rsidRPr="00BA5169">
        <w:rPr>
          <w:rFonts w:ascii="Arial" w:hAnsi="Arial" w:cs="Arial"/>
          <w:bCs/>
          <w:lang w:val="en-IN"/>
        </w:rPr>
        <w:t>Low_Activity_Long_Tenure</w:t>
      </w:r>
      <w:proofErr w:type="spellEnd"/>
      <w:r w:rsidRPr="00BA5169">
        <w:rPr>
          <w:rFonts w:ascii="Arial" w:hAnsi="Arial" w:cs="Arial"/>
          <w:bCs/>
          <w:lang w:val="en-IN"/>
        </w:rPr>
        <w:t xml:space="preserve">, and </w:t>
      </w:r>
      <w:proofErr w:type="spellStart"/>
      <w:r w:rsidRPr="00BA5169">
        <w:rPr>
          <w:rFonts w:ascii="Arial" w:hAnsi="Arial" w:cs="Arial"/>
          <w:bCs/>
          <w:lang w:val="en-IN"/>
        </w:rPr>
        <w:t>High_App_Engagement_No_Purchase</w:t>
      </w:r>
      <w:proofErr w:type="spellEnd"/>
      <w:r w:rsidRPr="00BA5169">
        <w:rPr>
          <w:rFonts w:ascii="Arial" w:hAnsi="Arial" w:cs="Arial"/>
          <w:bCs/>
          <w:lang w:val="en-IN"/>
        </w:rPr>
        <w:t xml:space="preserve"> were found to be strong predictors of churn. By identifying and addressing these specific </w:t>
      </w:r>
      <w:proofErr w:type="spellStart"/>
      <w:r w:rsidRPr="00BA5169">
        <w:rPr>
          <w:rFonts w:ascii="Arial" w:hAnsi="Arial" w:cs="Arial"/>
          <w:bCs/>
          <w:lang w:val="en-IN"/>
        </w:rPr>
        <w:t>behaviors</w:t>
      </w:r>
      <w:proofErr w:type="spellEnd"/>
      <w:r w:rsidRPr="00BA5169">
        <w:rPr>
          <w:rFonts w:ascii="Arial" w:hAnsi="Arial" w:cs="Arial"/>
          <w:bCs/>
          <w:lang w:val="en-IN"/>
        </w:rPr>
        <w:t>, e-commerce platforms can develop more effective retention strategies that enhance customer satisfaction and reduce churn rates.</w:t>
      </w:r>
    </w:p>
    <w:p w14:paraId="229FDC0D" w14:textId="6FD2BE4B" w:rsidR="00BA5169" w:rsidRPr="00BA5169" w:rsidRDefault="00BA5169" w:rsidP="00BA5169">
      <w:pPr>
        <w:pStyle w:val="Body"/>
        <w:rPr>
          <w:rFonts w:ascii="Arial" w:hAnsi="Arial" w:cs="Arial"/>
          <w:bCs/>
          <w:lang w:val="en-IN"/>
        </w:rPr>
      </w:pPr>
      <w:r w:rsidRPr="00BA5169">
        <w:rPr>
          <w:rFonts w:ascii="Arial" w:hAnsi="Arial" w:cs="Arial"/>
          <w:bCs/>
          <w:lang w:val="en-IN"/>
        </w:rPr>
        <w:t>The segmentation of customers into Pragmatic and Regret-Reflecting types provided valuable insights into how different customer groups experience and act on regret. Pragmatic customers, who are generally satisfied with their purchases, exhibited lower churn rates, while Regret-Reflecting customers, who experienced higher levels of regret and dissatisfaction, had significantly higher churn rates. This segmentation allows businesses to tailor their retention strategies to address the specific needs of each customer group, thereby improving overall customer retention and loyalty.</w:t>
      </w:r>
    </w:p>
    <w:p w14:paraId="79CBA8B7" w14:textId="6E5F5B94" w:rsidR="00BA5169" w:rsidRPr="00BA5169" w:rsidRDefault="00BA5169" w:rsidP="00BA5169">
      <w:pPr>
        <w:pStyle w:val="Body"/>
        <w:rPr>
          <w:rFonts w:ascii="Arial" w:hAnsi="Arial" w:cs="Arial"/>
          <w:bCs/>
          <w:lang w:val="en-IN"/>
        </w:rPr>
      </w:pPr>
      <w:r w:rsidRPr="00BA5169">
        <w:rPr>
          <w:rFonts w:ascii="Arial" w:hAnsi="Arial" w:cs="Arial"/>
          <w:bCs/>
          <w:lang w:val="en-IN"/>
        </w:rPr>
        <w:t xml:space="preserve">For businesses, the implications of these findings are clear. By monitoring and </w:t>
      </w:r>
      <w:proofErr w:type="spellStart"/>
      <w:r w:rsidRPr="00BA5169">
        <w:rPr>
          <w:rFonts w:ascii="Arial" w:hAnsi="Arial" w:cs="Arial"/>
          <w:bCs/>
          <w:lang w:val="en-IN"/>
        </w:rPr>
        <w:t>analyzing</w:t>
      </w:r>
      <w:proofErr w:type="spellEnd"/>
      <w:r w:rsidRPr="00BA5169">
        <w:rPr>
          <w:rFonts w:ascii="Arial" w:hAnsi="Arial" w:cs="Arial"/>
          <w:bCs/>
          <w:lang w:val="en-IN"/>
        </w:rPr>
        <w:t xml:space="preserve"> features related to regret, companies can identify at-risk customers and intervene with targeted strategies such as personalized discounts, improved customer service, cashback offers, and tailored marketing campaigns. These interventions can help mitigate regret and prevent churn, ultimately leading to a more loyal and satisfied customer base.</w:t>
      </w:r>
    </w:p>
    <w:p w14:paraId="5B25D860" w14:textId="5B4927D6" w:rsidR="00BA5169" w:rsidRPr="00BA5169" w:rsidRDefault="00BA5169" w:rsidP="00BA5169">
      <w:pPr>
        <w:pStyle w:val="Body"/>
        <w:rPr>
          <w:rFonts w:ascii="Arial" w:hAnsi="Arial" w:cs="Arial"/>
          <w:bCs/>
          <w:lang w:val="en-IN"/>
        </w:rPr>
      </w:pPr>
      <w:r w:rsidRPr="00BA5169">
        <w:rPr>
          <w:rFonts w:ascii="Arial" w:hAnsi="Arial" w:cs="Arial"/>
          <w:bCs/>
          <w:lang w:val="en-IN"/>
        </w:rPr>
        <w:t xml:space="preserve">Future research in this area could expand on these findings by incorporating machine learning models to predict churn and further explore the interplay between regret and other </w:t>
      </w:r>
      <w:proofErr w:type="spellStart"/>
      <w:r w:rsidRPr="00BA5169">
        <w:rPr>
          <w:rFonts w:ascii="Arial" w:hAnsi="Arial" w:cs="Arial"/>
          <w:bCs/>
          <w:lang w:val="en-IN"/>
        </w:rPr>
        <w:t>behavioral</w:t>
      </w:r>
      <w:proofErr w:type="spellEnd"/>
      <w:r w:rsidRPr="00BA5169">
        <w:rPr>
          <w:rFonts w:ascii="Arial" w:hAnsi="Arial" w:cs="Arial"/>
          <w:bCs/>
          <w:lang w:val="en-IN"/>
        </w:rPr>
        <w:t xml:space="preserve"> factors. Additionally, longitudinal studies could provide deeper insights into how regret influences customer </w:t>
      </w:r>
      <w:proofErr w:type="spellStart"/>
      <w:r w:rsidRPr="00BA5169">
        <w:rPr>
          <w:rFonts w:ascii="Arial" w:hAnsi="Arial" w:cs="Arial"/>
          <w:bCs/>
          <w:lang w:val="en-IN"/>
        </w:rPr>
        <w:t>behavior</w:t>
      </w:r>
      <w:proofErr w:type="spellEnd"/>
      <w:r w:rsidRPr="00BA5169">
        <w:rPr>
          <w:rFonts w:ascii="Arial" w:hAnsi="Arial" w:cs="Arial"/>
          <w:bCs/>
          <w:lang w:val="en-IN"/>
        </w:rPr>
        <w:t xml:space="preserve"> over time and how effective different intervention strategies are in reducing churn.</w:t>
      </w:r>
    </w:p>
    <w:p w14:paraId="282961E5" w14:textId="208A2C50" w:rsidR="00BA5169" w:rsidRPr="00BA5169" w:rsidRDefault="00BA5169" w:rsidP="00BA5169">
      <w:pPr>
        <w:pStyle w:val="Body"/>
        <w:rPr>
          <w:rFonts w:ascii="Arial" w:hAnsi="Arial" w:cs="Arial"/>
          <w:bCs/>
          <w:lang w:val="en-IN"/>
        </w:rPr>
      </w:pPr>
      <w:r w:rsidRPr="00BA5169">
        <w:rPr>
          <w:rFonts w:ascii="Arial" w:hAnsi="Arial" w:cs="Arial"/>
          <w:bCs/>
          <w:lang w:val="en-IN"/>
        </w:rPr>
        <w:t xml:space="preserve">Another avenue for further research is to explore the psychological underpinnings of regret in more detail, examining how individual differences such as personality traits and decision-making styles influence the experience of regret and subsequent churn </w:t>
      </w:r>
      <w:proofErr w:type="spellStart"/>
      <w:r w:rsidRPr="00BA5169">
        <w:rPr>
          <w:rFonts w:ascii="Arial" w:hAnsi="Arial" w:cs="Arial"/>
          <w:bCs/>
          <w:lang w:val="en-IN"/>
        </w:rPr>
        <w:t>behavior</w:t>
      </w:r>
      <w:proofErr w:type="spellEnd"/>
      <w:r w:rsidRPr="00BA5169">
        <w:rPr>
          <w:rFonts w:ascii="Arial" w:hAnsi="Arial" w:cs="Arial"/>
          <w:bCs/>
          <w:lang w:val="en-IN"/>
        </w:rPr>
        <w:t>. Integrating qualitative methods, such as customer interviews and surveys, could complement quantitative analyses and provide a richer understanding of the emotional drivers behind customer churn.</w:t>
      </w:r>
    </w:p>
    <w:p w14:paraId="35634C64" w14:textId="569D5F56" w:rsidR="00BA5169" w:rsidRDefault="00BA5169" w:rsidP="00BA5169">
      <w:pPr>
        <w:pStyle w:val="Body"/>
        <w:spacing w:after="0"/>
        <w:rPr>
          <w:rFonts w:ascii="Arial" w:hAnsi="Arial" w:cs="Arial"/>
          <w:bCs/>
          <w:lang w:val="en-IN"/>
        </w:rPr>
      </w:pPr>
      <w:r w:rsidRPr="00BA5169">
        <w:rPr>
          <w:rFonts w:ascii="Arial" w:hAnsi="Arial" w:cs="Arial"/>
          <w:bCs/>
          <w:lang w:val="en-IN"/>
        </w:rPr>
        <w:t xml:space="preserve">Finally, expanding the scope of the study to include different e-commerce sectors and customer demographics could help generalize the findings and develop more comprehensive retention strategies. By continuously refining and expanding the understanding of how regret influences customer </w:t>
      </w:r>
      <w:proofErr w:type="spellStart"/>
      <w:r w:rsidRPr="00BA5169">
        <w:rPr>
          <w:rFonts w:ascii="Arial" w:hAnsi="Arial" w:cs="Arial"/>
          <w:bCs/>
          <w:lang w:val="en-IN"/>
        </w:rPr>
        <w:t>behavior</w:t>
      </w:r>
      <w:proofErr w:type="spellEnd"/>
      <w:r w:rsidRPr="00BA5169">
        <w:rPr>
          <w:rFonts w:ascii="Arial" w:hAnsi="Arial" w:cs="Arial"/>
          <w:bCs/>
          <w:lang w:val="en-IN"/>
        </w:rPr>
        <w:t>, businesses can stay ahead in the competitive e-commerce landscape and ensure long-term customer loyalty and satisfaction.</w:t>
      </w:r>
    </w:p>
    <w:p w14:paraId="6CCE1DCF" w14:textId="77777777" w:rsidR="00A94239" w:rsidRDefault="00A94239" w:rsidP="00BA5169">
      <w:pPr>
        <w:pStyle w:val="Body"/>
        <w:spacing w:after="0"/>
        <w:rPr>
          <w:rFonts w:ascii="Arial" w:hAnsi="Arial" w:cs="Arial"/>
          <w:bCs/>
          <w:lang w:val="en-IN"/>
        </w:rPr>
      </w:pPr>
    </w:p>
    <w:p w14:paraId="0A132016" w14:textId="77777777" w:rsidR="00A94239" w:rsidRDefault="00A94239" w:rsidP="00BA5169">
      <w:pPr>
        <w:pStyle w:val="Body"/>
        <w:spacing w:after="0"/>
        <w:rPr>
          <w:rFonts w:ascii="Arial" w:hAnsi="Arial" w:cs="Arial"/>
          <w:bCs/>
          <w:lang w:val="en-IN"/>
        </w:rPr>
      </w:pPr>
    </w:p>
    <w:p w14:paraId="3849E64F" w14:textId="77777777" w:rsidR="00A94239" w:rsidRDefault="00A94239" w:rsidP="00BA5169">
      <w:pPr>
        <w:pStyle w:val="Body"/>
        <w:spacing w:after="0"/>
        <w:rPr>
          <w:rFonts w:ascii="Arial" w:hAnsi="Arial" w:cs="Arial"/>
          <w:bCs/>
          <w:lang w:val="en-IN"/>
        </w:rPr>
      </w:pPr>
    </w:p>
    <w:p w14:paraId="5BFBF963" w14:textId="77777777" w:rsidR="007673E9" w:rsidRDefault="007673E9" w:rsidP="00BA5169">
      <w:pPr>
        <w:pStyle w:val="Body"/>
        <w:spacing w:after="0"/>
        <w:rPr>
          <w:rFonts w:ascii="Arial" w:hAnsi="Arial" w:cs="Arial"/>
          <w:bCs/>
          <w:lang w:val="en-IN"/>
        </w:rPr>
      </w:pPr>
    </w:p>
    <w:p w14:paraId="22D44D55" w14:textId="5E8AC412" w:rsidR="00A94239" w:rsidRDefault="00A94239" w:rsidP="00BA5169">
      <w:pPr>
        <w:pStyle w:val="Body"/>
        <w:spacing w:after="0"/>
        <w:rPr>
          <w:rFonts w:ascii="Arial" w:hAnsi="Arial" w:cs="Arial"/>
          <w:b/>
          <w:sz w:val="22"/>
          <w:szCs w:val="22"/>
          <w:lang w:val="en-IN"/>
        </w:rPr>
      </w:pPr>
      <w:r w:rsidRPr="00AB2963">
        <w:rPr>
          <w:rFonts w:ascii="Arial" w:hAnsi="Arial" w:cs="Arial"/>
          <w:b/>
          <w:sz w:val="22"/>
          <w:szCs w:val="22"/>
          <w:lang w:val="en-IN"/>
        </w:rPr>
        <w:t>REFERENCES</w:t>
      </w:r>
    </w:p>
    <w:p w14:paraId="2B759547" w14:textId="77777777" w:rsidR="00AB2963" w:rsidRDefault="00AB2963" w:rsidP="00BA5169">
      <w:pPr>
        <w:pStyle w:val="Body"/>
        <w:spacing w:after="0"/>
        <w:rPr>
          <w:rFonts w:ascii="Arial" w:hAnsi="Arial" w:cs="Arial"/>
          <w:b/>
          <w:sz w:val="22"/>
          <w:szCs w:val="22"/>
          <w:lang w:val="en-IN"/>
        </w:rPr>
      </w:pPr>
    </w:p>
    <w:p w14:paraId="1A6FF36A" w14:textId="77777777" w:rsidR="00AB2963" w:rsidRPr="00AB2963" w:rsidRDefault="00AB2963" w:rsidP="00AB2963">
      <w:pPr>
        <w:pStyle w:val="Body"/>
        <w:numPr>
          <w:ilvl w:val="0"/>
          <w:numId w:val="79"/>
        </w:numPr>
        <w:spacing w:after="0"/>
        <w:rPr>
          <w:rFonts w:ascii="Arial" w:hAnsi="Arial" w:cs="Arial"/>
          <w:bCs/>
          <w:lang w:val="en-IN"/>
        </w:rPr>
      </w:pPr>
      <w:r w:rsidRPr="00AB2963">
        <w:rPr>
          <w:rFonts w:ascii="Arial" w:hAnsi="Arial" w:cs="Arial"/>
          <w:bCs/>
          <w:lang w:val="en-IN"/>
        </w:rPr>
        <w:lastRenderedPageBreak/>
        <w:t>Diecidue E, Rudi N, Tang W. Dynamic purchase decisions under regret: price and availability. Manage Sci. 2012;58(3):624-640.</w:t>
      </w:r>
    </w:p>
    <w:p w14:paraId="53D9E73F" w14:textId="77777777" w:rsidR="00AB2963" w:rsidRPr="00AB2963" w:rsidRDefault="00AB2963" w:rsidP="00AB2963">
      <w:pPr>
        <w:pStyle w:val="Body"/>
        <w:numPr>
          <w:ilvl w:val="0"/>
          <w:numId w:val="79"/>
        </w:numPr>
        <w:spacing w:after="0"/>
        <w:rPr>
          <w:rFonts w:ascii="Arial" w:hAnsi="Arial" w:cs="Arial"/>
          <w:bCs/>
          <w:lang w:val="en-IN"/>
        </w:rPr>
      </w:pPr>
      <w:r w:rsidRPr="00AB2963">
        <w:rPr>
          <w:rFonts w:ascii="Arial" w:hAnsi="Arial" w:cs="Arial"/>
          <w:bCs/>
          <w:lang w:val="en-IN"/>
        </w:rPr>
        <w:t xml:space="preserve">Xia X, Harada Y. Predicting customer churn in e-commerce using machine learning models. J Bus Res. </w:t>
      </w:r>
      <w:proofErr w:type="gramStart"/>
      <w:r w:rsidRPr="00AB2963">
        <w:rPr>
          <w:rFonts w:ascii="Arial" w:hAnsi="Arial" w:cs="Arial"/>
          <w:bCs/>
          <w:lang w:val="en-IN"/>
        </w:rPr>
        <w:t>2022;123:415</w:t>
      </w:r>
      <w:proofErr w:type="gramEnd"/>
      <w:r w:rsidRPr="00AB2963">
        <w:rPr>
          <w:rFonts w:ascii="Arial" w:hAnsi="Arial" w:cs="Arial"/>
          <w:bCs/>
          <w:lang w:val="en-IN"/>
        </w:rPr>
        <w:t>-423.</w:t>
      </w:r>
    </w:p>
    <w:p w14:paraId="69894F80" w14:textId="77777777" w:rsidR="00AB2963" w:rsidRPr="00AB2963" w:rsidRDefault="00AB2963" w:rsidP="00AB2963">
      <w:pPr>
        <w:pStyle w:val="Body"/>
        <w:numPr>
          <w:ilvl w:val="0"/>
          <w:numId w:val="79"/>
        </w:numPr>
        <w:spacing w:after="0"/>
        <w:rPr>
          <w:rFonts w:ascii="Arial" w:hAnsi="Arial" w:cs="Arial"/>
          <w:bCs/>
          <w:lang w:val="en-IN"/>
        </w:rPr>
      </w:pPr>
      <w:r w:rsidRPr="00AB2963">
        <w:rPr>
          <w:rFonts w:ascii="Arial" w:hAnsi="Arial" w:cs="Arial"/>
          <w:bCs/>
          <w:lang w:val="en-IN"/>
        </w:rPr>
        <w:t xml:space="preserve">Bolton RN, Tarasi CO, Grégoire Y, et al. </w:t>
      </w:r>
      <w:proofErr w:type="spellStart"/>
      <w:r w:rsidRPr="00AB2963">
        <w:rPr>
          <w:rFonts w:ascii="Arial" w:hAnsi="Arial" w:cs="Arial"/>
          <w:bCs/>
          <w:lang w:val="en-IN"/>
        </w:rPr>
        <w:t>Modeling</w:t>
      </w:r>
      <w:proofErr w:type="spellEnd"/>
      <w:r w:rsidRPr="00AB2963">
        <w:rPr>
          <w:rFonts w:ascii="Arial" w:hAnsi="Arial" w:cs="Arial"/>
          <w:bCs/>
          <w:lang w:val="en-IN"/>
        </w:rPr>
        <w:t xml:space="preserve"> customer lifetime value and churn. J </w:t>
      </w:r>
      <w:proofErr w:type="spellStart"/>
      <w:r w:rsidRPr="00AB2963">
        <w:rPr>
          <w:rFonts w:ascii="Arial" w:hAnsi="Arial" w:cs="Arial"/>
          <w:bCs/>
          <w:lang w:val="en-IN"/>
        </w:rPr>
        <w:t>Serv</w:t>
      </w:r>
      <w:proofErr w:type="spellEnd"/>
      <w:r w:rsidRPr="00AB2963">
        <w:rPr>
          <w:rFonts w:ascii="Arial" w:hAnsi="Arial" w:cs="Arial"/>
          <w:bCs/>
          <w:lang w:val="en-IN"/>
        </w:rPr>
        <w:t xml:space="preserve"> Res. 2004;6(3):187-201.</w:t>
      </w:r>
    </w:p>
    <w:p w14:paraId="53BBC5C1" w14:textId="77777777" w:rsidR="00AB2963" w:rsidRPr="00AB2963" w:rsidRDefault="00AB2963" w:rsidP="00AB2963">
      <w:pPr>
        <w:pStyle w:val="Body"/>
        <w:numPr>
          <w:ilvl w:val="0"/>
          <w:numId w:val="79"/>
        </w:numPr>
        <w:spacing w:after="0"/>
        <w:rPr>
          <w:rFonts w:ascii="Arial" w:hAnsi="Arial" w:cs="Arial"/>
          <w:bCs/>
          <w:lang w:val="en-IN"/>
        </w:rPr>
      </w:pPr>
      <w:r w:rsidRPr="00AB2963">
        <w:rPr>
          <w:rFonts w:ascii="Arial" w:hAnsi="Arial" w:cs="Arial"/>
          <w:bCs/>
          <w:lang w:val="en-IN"/>
        </w:rPr>
        <w:t xml:space="preserve">Glady N, </w:t>
      </w:r>
      <w:proofErr w:type="spellStart"/>
      <w:r w:rsidRPr="00AB2963">
        <w:rPr>
          <w:rFonts w:ascii="Arial" w:hAnsi="Arial" w:cs="Arial"/>
          <w:bCs/>
          <w:lang w:val="en-IN"/>
        </w:rPr>
        <w:t>Baesens</w:t>
      </w:r>
      <w:proofErr w:type="spellEnd"/>
      <w:r w:rsidRPr="00AB2963">
        <w:rPr>
          <w:rFonts w:ascii="Arial" w:hAnsi="Arial" w:cs="Arial"/>
          <w:bCs/>
          <w:lang w:val="en-IN"/>
        </w:rPr>
        <w:t xml:space="preserve"> B, </w:t>
      </w:r>
      <w:proofErr w:type="spellStart"/>
      <w:r w:rsidRPr="00AB2963">
        <w:rPr>
          <w:rFonts w:ascii="Arial" w:hAnsi="Arial" w:cs="Arial"/>
          <w:bCs/>
          <w:lang w:val="en-IN"/>
        </w:rPr>
        <w:t>Croux</w:t>
      </w:r>
      <w:proofErr w:type="spellEnd"/>
      <w:r w:rsidRPr="00AB2963">
        <w:rPr>
          <w:rFonts w:ascii="Arial" w:hAnsi="Arial" w:cs="Arial"/>
          <w:bCs/>
          <w:lang w:val="en-IN"/>
        </w:rPr>
        <w:t xml:space="preserve"> C. </w:t>
      </w:r>
      <w:proofErr w:type="spellStart"/>
      <w:r w:rsidRPr="00AB2963">
        <w:rPr>
          <w:rFonts w:ascii="Arial" w:hAnsi="Arial" w:cs="Arial"/>
          <w:bCs/>
          <w:lang w:val="en-IN"/>
        </w:rPr>
        <w:t>Modeling</w:t>
      </w:r>
      <w:proofErr w:type="spellEnd"/>
      <w:r w:rsidRPr="00AB2963">
        <w:rPr>
          <w:rFonts w:ascii="Arial" w:hAnsi="Arial" w:cs="Arial"/>
          <w:bCs/>
          <w:lang w:val="en-IN"/>
        </w:rPr>
        <w:t xml:space="preserve"> customer lifetime value in churn prediction models. J Market Res. 2009;46(2):189-202.</w:t>
      </w:r>
    </w:p>
    <w:p w14:paraId="659E584D" w14:textId="77777777" w:rsidR="00AB2963" w:rsidRPr="00AB2963" w:rsidRDefault="00AB2963" w:rsidP="00AB2963">
      <w:pPr>
        <w:pStyle w:val="Body"/>
        <w:numPr>
          <w:ilvl w:val="0"/>
          <w:numId w:val="79"/>
        </w:numPr>
        <w:spacing w:after="0"/>
        <w:rPr>
          <w:rFonts w:ascii="Arial" w:hAnsi="Arial" w:cs="Arial"/>
          <w:bCs/>
          <w:lang w:val="en-IN"/>
        </w:rPr>
      </w:pPr>
      <w:r w:rsidRPr="00AB2963">
        <w:rPr>
          <w:rFonts w:ascii="Arial" w:hAnsi="Arial" w:cs="Arial"/>
          <w:bCs/>
          <w:lang w:val="en-IN"/>
        </w:rPr>
        <w:t xml:space="preserve">Guo J, Guo S. An extended support vector machine framework for forecasting customer churn in e-commerce. Expert </w:t>
      </w:r>
      <w:proofErr w:type="spellStart"/>
      <w:r w:rsidRPr="00AB2963">
        <w:rPr>
          <w:rFonts w:ascii="Arial" w:hAnsi="Arial" w:cs="Arial"/>
          <w:bCs/>
          <w:lang w:val="en-IN"/>
        </w:rPr>
        <w:t>Syst</w:t>
      </w:r>
      <w:proofErr w:type="spellEnd"/>
      <w:r w:rsidRPr="00AB2963">
        <w:rPr>
          <w:rFonts w:ascii="Arial" w:hAnsi="Arial" w:cs="Arial"/>
          <w:bCs/>
          <w:lang w:val="en-IN"/>
        </w:rPr>
        <w:t xml:space="preserve"> Appl. 2011;38(12):14227-14237.</w:t>
      </w:r>
    </w:p>
    <w:p w14:paraId="06AE5DFD" w14:textId="77777777" w:rsidR="00AB2963" w:rsidRPr="00AB2963" w:rsidRDefault="00AB2963" w:rsidP="00AB2963">
      <w:pPr>
        <w:pStyle w:val="Body"/>
        <w:numPr>
          <w:ilvl w:val="0"/>
          <w:numId w:val="79"/>
        </w:numPr>
        <w:spacing w:after="0"/>
        <w:rPr>
          <w:rFonts w:ascii="Arial" w:hAnsi="Arial" w:cs="Arial"/>
          <w:bCs/>
          <w:lang w:val="en-IN"/>
        </w:rPr>
      </w:pPr>
      <w:r w:rsidRPr="00AB2963">
        <w:rPr>
          <w:rFonts w:ascii="Arial" w:hAnsi="Arial" w:cs="Arial"/>
          <w:bCs/>
          <w:lang w:val="en-IN"/>
        </w:rPr>
        <w:t xml:space="preserve">Renjith S. Managing customer churn using SVM and personalized retention strategies. Expert </w:t>
      </w:r>
      <w:proofErr w:type="spellStart"/>
      <w:r w:rsidRPr="00AB2963">
        <w:rPr>
          <w:rFonts w:ascii="Arial" w:hAnsi="Arial" w:cs="Arial"/>
          <w:bCs/>
          <w:lang w:val="en-IN"/>
        </w:rPr>
        <w:t>Syst</w:t>
      </w:r>
      <w:proofErr w:type="spellEnd"/>
      <w:r w:rsidRPr="00AB2963">
        <w:rPr>
          <w:rFonts w:ascii="Arial" w:hAnsi="Arial" w:cs="Arial"/>
          <w:bCs/>
          <w:lang w:val="en-IN"/>
        </w:rPr>
        <w:t xml:space="preserve"> Appl. </w:t>
      </w:r>
      <w:proofErr w:type="gramStart"/>
      <w:r w:rsidRPr="00AB2963">
        <w:rPr>
          <w:rFonts w:ascii="Arial" w:hAnsi="Arial" w:cs="Arial"/>
          <w:bCs/>
          <w:lang w:val="en-IN"/>
        </w:rPr>
        <w:t>2017;82:189</w:t>
      </w:r>
      <w:proofErr w:type="gramEnd"/>
      <w:r w:rsidRPr="00AB2963">
        <w:rPr>
          <w:rFonts w:ascii="Arial" w:hAnsi="Arial" w:cs="Arial"/>
          <w:bCs/>
          <w:lang w:val="en-IN"/>
        </w:rPr>
        <w:t>-199.</w:t>
      </w:r>
    </w:p>
    <w:p w14:paraId="6A58687B" w14:textId="77777777" w:rsidR="00AB2963" w:rsidRPr="00AB2963" w:rsidRDefault="00AB2963" w:rsidP="00AB2963">
      <w:pPr>
        <w:pStyle w:val="Body"/>
        <w:numPr>
          <w:ilvl w:val="0"/>
          <w:numId w:val="79"/>
        </w:numPr>
        <w:spacing w:after="0"/>
        <w:rPr>
          <w:rFonts w:ascii="Arial" w:hAnsi="Arial" w:cs="Arial"/>
          <w:bCs/>
          <w:lang w:val="en-IN"/>
        </w:rPr>
      </w:pPr>
      <w:proofErr w:type="spellStart"/>
      <w:r w:rsidRPr="00AB2963">
        <w:rPr>
          <w:rFonts w:ascii="Arial" w:hAnsi="Arial" w:cs="Arial"/>
          <w:bCs/>
          <w:lang w:val="en-IN"/>
        </w:rPr>
        <w:t>Coussement</w:t>
      </w:r>
      <w:proofErr w:type="spellEnd"/>
      <w:r w:rsidRPr="00AB2963">
        <w:rPr>
          <w:rFonts w:ascii="Arial" w:hAnsi="Arial" w:cs="Arial"/>
          <w:bCs/>
          <w:lang w:val="en-IN"/>
        </w:rPr>
        <w:t xml:space="preserve"> K, De Bock KW. The effect of ensemble learning on customer churn prediction. Expert </w:t>
      </w:r>
      <w:proofErr w:type="spellStart"/>
      <w:r w:rsidRPr="00AB2963">
        <w:rPr>
          <w:rFonts w:ascii="Arial" w:hAnsi="Arial" w:cs="Arial"/>
          <w:bCs/>
          <w:lang w:val="en-IN"/>
        </w:rPr>
        <w:t>Syst</w:t>
      </w:r>
      <w:proofErr w:type="spellEnd"/>
      <w:r w:rsidRPr="00AB2963">
        <w:rPr>
          <w:rFonts w:ascii="Arial" w:hAnsi="Arial" w:cs="Arial"/>
          <w:bCs/>
          <w:lang w:val="en-IN"/>
        </w:rPr>
        <w:t xml:space="preserve"> Appl. 2013;40(6):2096-2105.</w:t>
      </w:r>
    </w:p>
    <w:p w14:paraId="5CAD3204" w14:textId="77777777" w:rsidR="00AB2963" w:rsidRPr="00AB2963" w:rsidRDefault="00AB2963" w:rsidP="00AB2963">
      <w:pPr>
        <w:pStyle w:val="Body"/>
        <w:numPr>
          <w:ilvl w:val="0"/>
          <w:numId w:val="79"/>
        </w:numPr>
        <w:spacing w:after="0"/>
        <w:rPr>
          <w:rFonts w:ascii="Arial" w:hAnsi="Arial" w:cs="Arial"/>
          <w:bCs/>
          <w:lang w:val="en-IN"/>
        </w:rPr>
      </w:pPr>
      <w:r w:rsidRPr="00223433">
        <w:rPr>
          <w:rFonts w:ascii="Arial" w:hAnsi="Arial" w:cs="Arial"/>
          <w:bCs/>
          <w:lang w:val="de-DE"/>
        </w:rPr>
        <w:t xml:space="preserve">Verbeke W, Dejaeger K, Martens D, et al. </w:t>
      </w:r>
      <w:r w:rsidRPr="00AB2963">
        <w:rPr>
          <w:rFonts w:ascii="Arial" w:hAnsi="Arial" w:cs="Arial"/>
          <w:bCs/>
          <w:lang w:val="en-IN"/>
        </w:rPr>
        <w:t xml:space="preserve">New insights into churn prediction in the telecommunication sector: a profit-driven data mining approach. </w:t>
      </w:r>
      <w:proofErr w:type="spellStart"/>
      <w:r w:rsidRPr="00AB2963">
        <w:rPr>
          <w:rFonts w:ascii="Arial" w:hAnsi="Arial" w:cs="Arial"/>
          <w:bCs/>
          <w:lang w:val="en-IN"/>
        </w:rPr>
        <w:t>Eur</w:t>
      </w:r>
      <w:proofErr w:type="spellEnd"/>
      <w:r w:rsidRPr="00AB2963">
        <w:rPr>
          <w:rFonts w:ascii="Arial" w:hAnsi="Arial" w:cs="Arial"/>
          <w:bCs/>
          <w:lang w:val="en-IN"/>
        </w:rPr>
        <w:t xml:space="preserve"> J Oper Res. 2012;218(1):211-229.</w:t>
      </w:r>
    </w:p>
    <w:p w14:paraId="7B649C8A" w14:textId="77777777" w:rsidR="00AB2963" w:rsidRPr="00AB2963" w:rsidRDefault="00AB2963" w:rsidP="00AB2963">
      <w:pPr>
        <w:pStyle w:val="Body"/>
        <w:numPr>
          <w:ilvl w:val="0"/>
          <w:numId w:val="79"/>
        </w:numPr>
        <w:spacing w:after="0"/>
        <w:rPr>
          <w:rFonts w:ascii="Arial" w:hAnsi="Arial" w:cs="Arial"/>
          <w:bCs/>
          <w:lang w:val="en-IN"/>
        </w:rPr>
      </w:pPr>
      <w:proofErr w:type="spellStart"/>
      <w:r w:rsidRPr="00AB2963">
        <w:rPr>
          <w:rFonts w:ascii="Arial" w:hAnsi="Arial" w:cs="Arial"/>
          <w:bCs/>
          <w:lang w:val="en-IN"/>
        </w:rPr>
        <w:t>Buckinx</w:t>
      </w:r>
      <w:proofErr w:type="spellEnd"/>
      <w:r w:rsidRPr="00AB2963">
        <w:rPr>
          <w:rFonts w:ascii="Arial" w:hAnsi="Arial" w:cs="Arial"/>
          <w:bCs/>
          <w:lang w:val="en-IN"/>
        </w:rPr>
        <w:t xml:space="preserve"> W, Van den Poel D. Customer base analysis: partial defection of </w:t>
      </w:r>
      <w:proofErr w:type="spellStart"/>
      <w:r w:rsidRPr="00AB2963">
        <w:rPr>
          <w:rFonts w:ascii="Arial" w:hAnsi="Arial" w:cs="Arial"/>
          <w:bCs/>
          <w:lang w:val="en-IN"/>
        </w:rPr>
        <w:t>behaviorally</w:t>
      </w:r>
      <w:proofErr w:type="spellEnd"/>
      <w:r w:rsidRPr="00AB2963">
        <w:rPr>
          <w:rFonts w:ascii="Arial" w:hAnsi="Arial" w:cs="Arial"/>
          <w:bCs/>
          <w:lang w:val="en-IN"/>
        </w:rPr>
        <w:t xml:space="preserve"> loyal clients in a non-contractual FMCG retail setting. </w:t>
      </w:r>
      <w:proofErr w:type="spellStart"/>
      <w:r w:rsidRPr="00AB2963">
        <w:rPr>
          <w:rFonts w:ascii="Arial" w:hAnsi="Arial" w:cs="Arial"/>
          <w:bCs/>
          <w:lang w:val="en-IN"/>
        </w:rPr>
        <w:t>Eur</w:t>
      </w:r>
      <w:proofErr w:type="spellEnd"/>
      <w:r w:rsidRPr="00AB2963">
        <w:rPr>
          <w:rFonts w:ascii="Arial" w:hAnsi="Arial" w:cs="Arial"/>
          <w:bCs/>
          <w:lang w:val="en-IN"/>
        </w:rPr>
        <w:t xml:space="preserve"> J Oper Res. 2005;164(1):252-268.</w:t>
      </w:r>
    </w:p>
    <w:p w14:paraId="5DD65936" w14:textId="77777777" w:rsidR="00AB2963" w:rsidRPr="00AB2963" w:rsidRDefault="00AB2963" w:rsidP="00AB2963">
      <w:pPr>
        <w:pStyle w:val="Body"/>
        <w:numPr>
          <w:ilvl w:val="0"/>
          <w:numId w:val="79"/>
        </w:numPr>
        <w:spacing w:after="0"/>
        <w:rPr>
          <w:rFonts w:ascii="Arial" w:hAnsi="Arial" w:cs="Arial"/>
          <w:bCs/>
          <w:lang w:val="en-IN"/>
        </w:rPr>
      </w:pPr>
      <w:r w:rsidRPr="00AB2963">
        <w:rPr>
          <w:rFonts w:ascii="Arial" w:hAnsi="Arial" w:cs="Arial"/>
          <w:bCs/>
          <w:lang w:val="en-IN"/>
        </w:rPr>
        <w:t xml:space="preserve">Burez J, Van den Poel D. Handling class imbalance in customer churn prediction. Expert </w:t>
      </w:r>
      <w:proofErr w:type="spellStart"/>
      <w:r w:rsidRPr="00AB2963">
        <w:rPr>
          <w:rFonts w:ascii="Arial" w:hAnsi="Arial" w:cs="Arial"/>
          <w:bCs/>
          <w:lang w:val="en-IN"/>
        </w:rPr>
        <w:t>Syst</w:t>
      </w:r>
      <w:proofErr w:type="spellEnd"/>
      <w:r w:rsidRPr="00AB2963">
        <w:rPr>
          <w:rFonts w:ascii="Arial" w:hAnsi="Arial" w:cs="Arial"/>
          <w:bCs/>
          <w:lang w:val="en-IN"/>
        </w:rPr>
        <w:t xml:space="preserve"> Appl. 2009;36(3):4626-4636.</w:t>
      </w:r>
    </w:p>
    <w:p w14:paraId="032948DC" w14:textId="77777777" w:rsidR="00AB2963" w:rsidRPr="00AB2963" w:rsidRDefault="00AB2963" w:rsidP="00AB2963">
      <w:pPr>
        <w:pStyle w:val="Body"/>
        <w:numPr>
          <w:ilvl w:val="0"/>
          <w:numId w:val="79"/>
        </w:numPr>
        <w:spacing w:after="0"/>
        <w:rPr>
          <w:rFonts w:ascii="Arial" w:hAnsi="Arial" w:cs="Arial"/>
          <w:bCs/>
          <w:lang w:val="en-IN"/>
        </w:rPr>
      </w:pPr>
      <w:r w:rsidRPr="00AB2963">
        <w:rPr>
          <w:rFonts w:ascii="Arial" w:hAnsi="Arial" w:cs="Arial"/>
          <w:bCs/>
          <w:lang w:val="en-IN"/>
        </w:rPr>
        <w:t xml:space="preserve">Lemmens A, </w:t>
      </w:r>
      <w:proofErr w:type="spellStart"/>
      <w:r w:rsidRPr="00AB2963">
        <w:rPr>
          <w:rFonts w:ascii="Arial" w:hAnsi="Arial" w:cs="Arial"/>
          <w:bCs/>
          <w:lang w:val="en-IN"/>
        </w:rPr>
        <w:t>Croux</w:t>
      </w:r>
      <w:proofErr w:type="spellEnd"/>
      <w:r w:rsidRPr="00AB2963">
        <w:rPr>
          <w:rFonts w:ascii="Arial" w:hAnsi="Arial" w:cs="Arial"/>
          <w:bCs/>
          <w:lang w:val="en-IN"/>
        </w:rPr>
        <w:t xml:space="preserve"> C. Bagging and boosting classification trees to predict churn. J Market Res. 2006;43(2):276-286.</w:t>
      </w:r>
    </w:p>
    <w:p w14:paraId="61DCC409" w14:textId="77777777" w:rsidR="00AB2963" w:rsidRPr="00AB2963" w:rsidRDefault="00AB2963" w:rsidP="00AB2963">
      <w:pPr>
        <w:pStyle w:val="Body"/>
        <w:numPr>
          <w:ilvl w:val="0"/>
          <w:numId w:val="79"/>
        </w:numPr>
        <w:spacing w:after="0"/>
        <w:rPr>
          <w:rFonts w:ascii="Arial" w:hAnsi="Arial" w:cs="Arial"/>
          <w:bCs/>
          <w:lang w:val="en-IN"/>
        </w:rPr>
      </w:pPr>
      <w:proofErr w:type="spellStart"/>
      <w:r w:rsidRPr="00AB2963">
        <w:rPr>
          <w:rFonts w:ascii="Arial" w:hAnsi="Arial" w:cs="Arial"/>
          <w:bCs/>
          <w:lang w:val="en-IN"/>
        </w:rPr>
        <w:t>Neslin</w:t>
      </w:r>
      <w:proofErr w:type="spellEnd"/>
      <w:r w:rsidRPr="00AB2963">
        <w:rPr>
          <w:rFonts w:ascii="Arial" w:hAnsi="Arial" w:cs="Arial"/>
          <w:bCs/>
          <w:lang w:val="en-IN"/>
        </w:rPr>
        <w:t xml:space="preserve"> SA, Gupta S, Kamakura W, et al. Defection detection: measuring and understanding the predictive accuracy of customer churn models. J Market Res. 2006;43(2):204-211.</w:t>
      </w:r>
    </w:p>
    <w:p w14:paraId="6D597C3D" w14:textId="77777777" w:rsidR="00AB2963" w:rsidRPr="00AB2963" w:rsidRDefault="00AB2963" w:rsidP="00AB2963">
      <w:pPr>
        <w:pStyle w:val="Body"/>
        <w:numPr>
          <w:ilvl w:val="0"/>
          <w:numId w:val="79"/>
        </w:numPr>
        <w:spacing w:after="0"/>
        <w:rPr>
          <w:rFonts w:ascii="Arial" w:hAnsi="Arial" w:cs="Arial"/>
          <w:bCs/>
          <w:lang w:val="en-IN"/>
        </w:rPr>
      </w:pPr>
      <w:r w:rsidRPr="00AB2963">
        <w:rPr>
          <w:rFonts w:ascii="Arial" w:hAnsi="Arial" w:cs="Arial"/>
          <w:bCs/>
          <w:lang w:val="en-IN"/>
        </w:rPr>
        <w:t xml:space="preserve">Kim Y, Street WN, Russell GJ, et al. Customer targeting: improving marketing effectiveness with predictive analytics. </w:t>
      </w:r>
      <w:proofErr w:type="spellStart"/>
      <w:r w:rsidRPr="00AB2963">
        <w:rPr>
          <w:rFonts w:ascii="Arial" w:hAnsi="Arial" w:cs="Arial"/>
          <w:bCs/>
          <w:lang w:val="en-IN"/>
        </w:rPr>
        <w:t>Decis</w:t>
      </w:r>
      <w:proofErr w:type="spellEnd"/>
      <w:r w:rsidRPr="00AB2963">
        <w:rPr>
          <w:rFonts w:ascii="Arial" w:hAnsi="Arial" w:cs="Arial"/>
          <w:bCs/>
          <w:lang w:val="en-IN"/>
        </w:rPr>
        <w:t xml:space="preserve"> Support Syst. 2005;38(4):473-481.</w:t>
      </w:r>
    </w:p>
    <w:p w14:paraId="1D002161" w14:textId="77777777" w:rsidR="00AB2963" w:rsidRPr="00AB2963" w:rsidRDefault="00AB2963" w:rsidP="00AB2963">
      <w:pPr>
        <w:pStyle w:val="Body"/>
        <w:numPr>
          <w:ilvl w:val="0"/>
          <w:numId w:val="79"/>
        </w:numPr>
        <w:spacing w:after="0"/>
        <w:rPr>
          <w:rFonts w:ascii="Arial" w:hAnsi="Arial" w:cs="Arial"/>
          <w:bCs/>
          <w:lang w:val="en-IN"/>
        </w:rPr>
      </w:pPr>
      <w:r w:rsidRPr="00AB2963">
        <w:rPr>
          <w:rFonts w:ascii="Arial" w:hAnsi="Arial" w:cs="Arial"/>
          <w:bCs/>
          <w:lang w:val="en-IN"/>
        </w:rPr>
        <w:t xml:space="preserve">Lariviere B, Van den Poel D. Predicting customer retention and profitability by using random forests and regression forests techniques. Expert </w:t>
      </w:r>
      <w:proofErr w:type="spellStart"/>
      <w:r w:rsidRPr="00AB2963">
        <w:rPr>
          <w:rFonts w:ascii="Arial" w:hAnsi="Arial" w:cs="Arial"/>
          <w:bCs/>
          <w:lang w:val="en-IN"/>
        </w:rPr>
        <w:t>Syst</w:t>
      </w:r>
      <w:proofErr w:type="spellEnd"/>
      <w:r w:rsidRPr="00AB2963">
        <w:rPr>
          <w:rFonts w:ascii="Arial" w:hAnsi="Arial" w:cs="Arial"/>
          <w:bCs/>
          <w:lang w:val="en-IN"/>
        </w:rPr>
        <w:t xml:space="preserve"> Appl. 2005;29(2):472-484.</w:t>
      </w:r>
    </w:p>
    <w:p w14:paraId="06FEF081" w14:textId="77777777" w:rsidR="00AB2963" w:rsidRPr="00AB2963" w:rsidRDefault="00AB2963" w:rsidP="00BA5169">
      <w:pPr>
        <w:pStyle w:val="Body"/>
        <w:spacing w:after="0"/>
        <w:rPr>
          <w:rFonts w:ascii="Arial" w:hAnsi="Arial" w:cs="Arial"/>
          <w:bCs/>
          <w:lang w:val="en-IN"/>
        </w:rPr>
      </w:pPr>
    </w:p>
    <w:p w14:paraId="514FE30E" w14:textId="77777777" w:rsidR="00A94239" w:rsidRDefault="00A94239" w:rsidP="00BA5169">
      <w:pPr>
        <w:pStyle w:val="Body"/>
        <w:spacing w:after="0"/>
        <w:rPr>
          <w:rFonts w:ascii="Arial" w:hAnsi="Arial" w:cs="Arial"/>
          <w:bCs/>
          <w:lang w:val="en-IN"/>
        </w:rPr>
      </w:pPr>
    </w:p>
    <w:p w14:paraId="59220084" w14:textId="77777777" w:rsidR="00A94239" w:rsidRPr="00BA5169" w:rsidRDefault="00A94239" w:rsidP="00BA5169">
      <w:pPr>
        <w:pStyle w:val="Body"/>
        <w:spacing w:after="0"/>
        <w:rPr>
          <w:rFonts w:ascii="Arial" w:hAnsi="Arial" w:cs="Arial"/>
          <w:bCs/>
          <w:lang w:val="en-IN"/>
        </w:rPr>
      </w:pPr>
    </w:p>
    <w:p w14:paraId="4D3C2346" w14:textId="77777777" w:rsidR="00BA5169" w:rsidRPr="00BA5169" w:rsidRDefault="00BA5169" w:rsidP="00E6170A">
      <w:pPr>
        <w:pStyle w:val="Body"/>
        <w:spacing w:after="0"/>
        <w:rPr>
          <w:rFonts w:ascii="Arial" w:hAnsi="Arial" w:cs="Arial"/>
          <w:b/>
          <w:sz w:val="22"/>
          <w:szCs w:val="22"/>
          <w:lang w:val="en-IN"/>
        </w:rPr>
      </w:pPr>
    </w:p>
    <w:p w14:paraId="5BDA5154" w14:textId="77777777" w:rsidR="00822C67" w:rsidRDefault="00822C67" w:rsidP="00E6170A">
      <w:pPr>
        <w:pStyle w:val="Body"/>
        <w:spacing w:after="0"/>
        <w:rPr>
          <w:rFonts w:ascii="Arial" w:hAnsi="Arial" w:cs="Arial"/>
          <w:bCs/>
          <w:lang w:val="en-IN"/>
        </w:rPr>
      </w:pPr>
    </w:p>
    <w:p w14:paraId="7681EE78" w14:textId="77777777" w:rsidR="00822C67" w:rsidRDefault="00822C67" w:rsidP="00E6170A">
      <w:pPr>
        <w:pStyle w:val="Body"/>
        <w:spacing w:after="0"/>
        <w:rPr>
          <w:rFonts w:ascii="Arial" w:hAnsi="Arial" w:cs="Arial"/>
          <w:bCs/>
          <w:lang w:val="en-IN"/>
        </w:rPr>
      </w:pPr>
    </w:p>
    <w:p w14:paraId="15749E62" w14:textId="77777777" w:rsidR="00822C67" w:rsidRDefault="00822C67" w:rsidP="00E6170A">
      <w:pPr>
        <w:pStyle w:val="Body"/>
        <w:spacing w:after="0"/>
        <w:rPr>
          <w:rFonts w:ascii="Arial" w:hAnsi="Arial" w:cs="Arial"/>
          <w:bCs/>
          <w:lang w:val="en-IN"/>
        </w:rPr>
      </w:pPr>
    </w:p>
    <w:p w14:paraId="57D3D6F9" w14:textId="77777777" w:rsidR="00822C67" w:rsidRDefault="00822C67" w:rsidP="00E6170A">
      <w:pPr>
        <w:pStyle w:val="Body"/>
        <w:spacing w:after="0"/>
        <w:rPr>
          <w:rFonts w:ascii="Arial" w:hAnsi="Arial" w:cs="Arial"/>
          <w:bCs/>
          <w:lang w:val="en-IN"/>
        </w:rPr>
      </w:pPr>
    </w:p>
    <w:p w14:paraId="71FE475E" w14:textId="77777777" w:rsidR="00822C67" w:rsidRDefault="00822C67" w:rsidP="00E6170A">
      <w:pPr>
        <w:pStyle w:val="Body"/>
        <w:spacing w:after="0"/>
        <w:rPr>
          <w:rFonts w:ascii="Arial" w:hAnsi="Arial" w:cs="Arial"/>
          <w:bCs/>
          <w:lang w:val="en-IN"/>
        </w:rPr>
      </w:pPr>
    </w:p>
    <w:p w14:paraId="29A2B558" w14:textId="77777777" w:rsidR="00822C67" w:rsidRDefault="00822C67" w:rsidP="00E6170A">
      <w:pPr>
        <w:pStyle w:val="Body"/>
        <w:spacing w:after="0"/>
        <w:rPr>
          <w:rFonts w:ascii="Arial" w:hAnsi="Arial" w:cs="Arial"/>
          <w:bCs/>
          <w:lang w:val="en-IN"/>
        </w:rPr>
      </w:pPr>
    </w:p>
    <w:p w14:paraId="2C32DA8E" w14:textId="77777777" w:rsidR="00822C67" w:rsidRDefault="00822C67" w:rsidP="00E6170A">
      <w:pPr>
        <w:pStyle w:val="Body"/>
        <w:spacing w:after="0"/>
        <w:rPr>
          <w:rFonts w:ascii="Arial" w:hAnsi="Arial" w:cs="Arial"/>
          <w:bCs/>
          <w:lang w:val="en-IN"/>
        </w:rPr>
      </w:pPr>
    </w:p>
    <w:p w14:paraId="68BED701" w14:textId="77777777" w:rsidR="00822C67" w:rsidRDefault="00822C67" w:rsidP="00E6170A">
      <w:pPr>
        <w:pStyle w:val="Body"/>
        <w:spacing w:after="0"/>
        <w:rPr>
          <w:rFonts w:ascii="Arial" w:hAnsi="Arial" w:cs="Arial"/>
          <w:bCs/>
          <w:lang w:val="en-IN"/>
        </w:rPr>
      </w:pPr>
    </w:p>
    <w:p w14:paraId="6D1F54DB" w14:textId="77777777" w:rsidR="00822C67" w:rsidRDefault="00822C67" w:rsidP="00E6170A">
      <w:pPr>
        <w:pStyle w:val="Body"/>
        <w:spacing w:after="0"/>
        <w:rPr>
          <w:rFonts w:ascii="Arial" w:hAnsi="Arial" w:cs="Arial"/>
          <w:bCs/>
          <w:lang w:val="en-IN"/>
        </w:rPr>
      </w:pPr>
    </w:p>
    <w:p w14:paraId="3FDCC955" w14:textId="77777777" w:rsidR="00822C67" w:rsidRDefault="00822C67" w:rsidP="00E6170A">
      <w:pPr>
        <w:pStyle w:val="Body"/>
        <w:spacing w:after="0"/>
        <w:rPr>
          <w:rFonts w:ascii="Arial" w:hAnsi="Arial" w:cs="Arial"/>
          <w:bCs/>
          <w:lang w:val="en-IN"/>
        </w:rPr>
      </w:pPr>
    </w:p>
    <w:p w14:paraId="5AC19BA9" w14:textId="77777777" w:rsidR="00822C67" w:rsidRDefault="00822C67" w:rsidP="00E6170A">
      <w:pPr>
        <w:pStyle w:val="Body"/>
        <w:spacing w:after="0"/>
        <w:rPr>
          <w:rFonts w:ascii="Arial" w:hAnsi="Arial" w:cs="Arial"/>
          <w:bCs/>
          <w:lang w:val="en-IN"/>
        </w:rPr>
      </w:pPr>
    </w:p>
    <w:p w14:paraId="7D6C496B" w14:textId="77777777" w:rsidR="00822C67" w:rsidRDefault="00822C67" w:rsidP="00E6170A">
      <w:pPr>
        <w:pStyle w:val="Body"/>
        <w:spacing w:after="0"/>
        <w:rPr>
          <w:rFonts w:ascii="Arial" w:hAnsi="Arial" w:cs="Arial"/>
          <w:bCs/>
          <w:lang w:val="en-IN"/>
        </w:rPr>
      </w:pPr>
    </w:p>
    <w:p w14:paraId="2380C73F" w14:textId="77777777" w:rsidR="00822C67" w:rsidRDefault="00822C67" w:rsidP="00E6170A">
      <w:pPr>
        <w:pStyle w:val="Body"/>
        <w:spacing w:after="0"/>
        <w:rPr>
          <w:rFonts w:ascii="Arial" w:hAnsi="Arial" w:cs="Arial"/>
          <w:bCs/>
          <w:lang w:val="en-IN"/>
        </w:rPr>
      </w:pPr>
    </w:p>
    <w:p w14:paraId="28232D59" w14:textId="77777777" w:rsidR="00822C67" w:rsidRDefault="00822C67" w:rsidP="00E6170A">
      <w:pPr>
        <w:pStyle w:val="Body"/>
        <w:spacing w:after="0"/>
        <w:rPr>
          <w:rFonts w:ascii="Arial" w:hAnsi="Arial" w:cs="Arial"/>
          <w:bCs/>
          <w:lang w:val="en-IN"/>
        </w:rPr>
      </w:pPr>
    </w:p>
    <w:p w14:paraId="60444B91" w14:textId="77777777" w:rsidR="00822C67" w:rsidRDefault="00822C67" w:rsidP="00E6170A">
      <w:pPr>
        <w:pStyle w:val="Body"/>
        <w:spacing w:after="0"/>
        <w:rPr>
          <w:rFonts w:ascii="Arial" w:hAnsi="Arial" w:cs="Arial"/>
          <w:bCs/>
          <w:lang w:val="en-IN"/>
        </w:rPr>
      </w:pPr>
    </w:p>
    <w:p w14:paraId="1201B9F6" w14:textId="77777777" w:rsidR="00822C67" w:rsidRDefault="00822C67" w:rsidP="00E6170A">
      <w:pPr>
        <w:pStyle w:val="Body"/>
        <w:spacing w:after="0"/>
        <w:rPr>
          <w:rFonts w:ascii="Arial" w:hAnsi="Arial" w:cs="Arial"/>
          <w:bCs/>
          <w:lang w:val="en-IN"/>
        </w:rPr>
      </w:pPr>
    </w:p>
    <w:p w14:paraId="46BD29CE" w14:textId="77777777" w:rsidR="00822C67" w:rsidRDefault="00822C67" w:rsidP="00E6170A">
      <w:pPr>
        <w:pStyle w:val="Body"/>
        <w:spacing w:after="0"/>
        <w:rPr>
          <w:rFonts w:ascii="Arial" w:hAnsi="Arial" w:cs="Arial"/>
          <w:bCs/>
          <w:lang w:val="en-IN"/>
        </w:rPr>
      </w:pPr>
    </w:p>
    <w:p w14:paraId="4133DB3C" w14:textId="77777777" w:rsidR="00822C67" w:rsidRDefault="00822C67" w:rsidP="00E6170A">
      <w:pPr>
        <w:pStyle w:val="Body"/>
        <w:spacing w:after="0"/>
        <w:rPr>
          <w:rFonts w:ascii="Arial" w:hAnsi="Arial" w:cs="Arial"/>
          <w:bCs/>
          <w:lang w:val="en-IN"/>
        </w:rPr>
      </w:pPr>
    </w:p>
    <w:p w14:paraId="0E253B3F" w14:textId="77777777" w:rsidR="00822C67" w:rsidRDefault="00822C67" w:rsidP="00E6170A">
      <w:pPr>
        <w:pStyle w:val="Body"/>
        <w:spacing w:after="0"/>
        <w:rPr>
          <w:rFonts w:ascii="Arial" w:hAnsi="Arial" w:cs="Arial"/>
          <w:bCs/>
          <w:lang w:val="en-IN"/>
        </w:rPr>
      </w:pPr>
    </w:p>
    <w:p w14:paraId="57C9AE25" w14:textId="77777777" w:rsidR="00822C67" w:rsidRDefault="00822C67" w:rsidP="00E6170A">
      <w:pPr>
        <w:pStyle w:val="Body"/>
        <w:spacing w:after="0"/>
        <w:rPr>
          <w:rFonts w:ascii="Arial" w:hAnsi="Arial" w:cs="Arial"/>
          <w:bCs/>
          <w:lang w:val="en-IN"/>
        </w:rPr>
      </w:pPr>
    </w:p>
    <w:p w14:paraId="54AFFB7E" w14:textId="77777777" w:rsidR="00822C67" w:rsidRDefault="00822C67" w:rsidP="00E6170A">
      <w:pPr>
        <w:pStyle w:val="Body"/>
        <w:spacing w:after="0"/>
        <w:rPr>
          <w:rFonts w:ascii="Arial" w:hAnsi="Arial" w:cs="Arial"/>
          <w:bCs/>
          <w:lang w:val="en-IN"/>
        </w:rPr>
      </w:pPr>
    </w:p>
    <w:p w14:paraId="2CF143B7" w14:textId="4638B9A4" w:rsidR="004D4277" w:rsidRPr="002F4E73" w:rsidRDefault="004D4277" w:rsidP="00441B6F">
      <w:pPr>
        <w:pStyle w:val="Appendix"/>
        <w:spacing w:after="0"/>
        <w:jc w:val="both"/>
        <w:rPr>
          <w:rFonts w:ascii="Arial" w:hAnsi="Arial" w:cs="Arial"/>
          <w:b w:val="0"/>
        </w:rPr>
        <w:sectPr w:rsidR="004D4277" w:rsidRPr="002F4E73" w:rsidSect="00BA1215">
          <w:headerReference w:type="even" r:id="rId30"/>
          <w:headerReference w:type="default" r:id="rId31"/>
          <w:footerReference w:type="default" r:id="rId32"/>
          <w:headerReference w:type="first" r:id="rId33"/>
          <w:type w:val="continuous"/>
          <w:pgSz w:w="12240" w:h="15840"/>
          <w:pgMar w:top="964" w:right="1531" w:bottom="964" w:left="1531" w:header="720" w:footer="397" w:gutter="0"/>
          <w:cols w:space="720"/>
          <w:docGrid w:linePitch="272"/>
        </w:sectPr>
      </w:pPr>
    </w:p>
    <w:p w14:paraId="3EBF85A4" w14:textId="77777777" w:rsidR="00B01FCD" w:rsidRPr="002F4E73" w:rsidRDefault="00B01FCD" w:rsidP="00441B6F">
      <w:pPr>
        <w:pStyle w:val="Appendix"/>
        <w:spacing w:after="0"/>
        <w:jc w:val="both"/>
        <w:rPr>
          <w:rFonts w:ascii="Arial" w:hAnsi="Arial" w:cs="Arial"/>
          <w:b w:val="0"/>
        </w:rPr>
      </w:pPr>
    </w:p>
    <w:sectPr w:rsidR="00B01FCD" w:rsidRPr="002F4E73" w:rsidSect="005C6C6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EE236" w14:textId="77777777" w:rsidR="00EE5A67" w:rsidRDefault="00EE5A67" w:rsidP="00C37E61">
      <w:r>
        <w:separator/>
      </w:r>
    </w:p>
  </w:endnote>
  <w:endnote w:type="continuationSeparator" w:id="0">
    <w:p w14:paraId="4CF1D36E" w14:textId="77777777" w:rsidR="00EE5A67" w:rsidRDefault="00EE5A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CF562" w14:textId="77777777" w:rsidR="00223433" w:rsidRDefault="00223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72615" w14:textId="77777777" w:rsidR="00223433" w:rsidRDefault="00223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EB2A" w14:textId="7F69A917" w:rsidR="00754C9A" w:rsidRPr="000F760C" w:rsidRDefault="00754C9A" w:rsidP="000F76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0F6C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8A048" w14:textId="77777777" w:rsidR="00EE5A67" w:rsidRDefault="00EE5A67" w:rsidP="00C37E61">
      <w:r>
        <w:separator/>
      </w:r>
    </w:p>
  </w:footnote>
  <w:footnote w:type="continuationSeparator" w:id="0">
    <w:p w14:paraId="127F177B" w14:textId="77777777" w:rsidR="00EE5A67" w:rsidRDefault="00EE5A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2CE35" w14:textId="3F610A6B" w:rsidR="00223433" w:rsidRDefault="00223433">
    <w:pPr>
      <w:pStyle w:val="Header"/>
    </w:pPr>
    <w:r>
      <w:rPr>
        <w:noProof/>
      </w:rPr>
      <w:pict w14:anchorId="300B5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240813" o:spid="_x0000_s1026" type="#_x0000_t136" style="position:absolute;margin-left:0;margin-top:0;width:582.25pt;height:64.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F8606" w14:textId="2BC8EC69" w:rsidR="00223433" w:rsidRDefault="00223433">
    <w:pPr>
      <w:pStyle w:val="Header"/>
    </w:pPr>
    <w:r>
      <w:rPr>
        <w:noProof/>
      </w:rPr>
      <w:pict w14:anchorId="2B991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240814" o:spid="_x0000_s1027" type="#_x0000_t136" style="position:absolute;margin-left:0;margin-top:0;width:582.25pt;height:64.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A61DB" w14:textId="15C72BE6" w:rsidR="00296529" w:rsidRPr="00296529" w:rsidRDefault="00223433" w:rsidP="00296529">
    <w:pPr>
      <w:ind w:left="2160"/>
      <w:jc w:val="center"/>
      <w:rPr>
        <w:rFonts w:ascii="Times New Roman" w:eastAsia="Calibri" w:hAnsi="Times New Roman"/>
        <w:i/>
        <w:sz w:val="18"/>
        <w:szCs w:val="22"/>
      </w:rPr>
    </w:pPr>
    <w:r>
      <w:rPr>
        <w:noProof/>
      </w:rPr>
      <w:pict w14:anchorId="78134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240812" o:spid="_x0000_s1025" type="#_x0000_t136" style="position:absolute;left:0;text-align:left;margin-left:0;margin-top:0;width:582.25pt;height:64.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2D8FA9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12E3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A6D6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7B96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5782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3B85B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BF865" w14:textId="3227BD96" w:rsidR="00223433" w:rsidRDefault="00223433">
    <w:pPr>
      <w:pStyle w:val="Header"/>
    </w:pPr>
    <w:r>
      <w:rPr>
        <w:noProof/>
      </w:rPr>
      <w:pict w14:anchorId="5359A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240816" o:spid="_x0000_s1029" type="#_x0000_t136" style="position:absolute;margin-left:0;margin-top:0;width:582.25pt;height:64.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02BDA" w14:textId="36984EDF" w:rsidR="00223433" w:rsidRDefault="00223433">
    <w:pPr>
      <w:pStyle w:val="Header"/>
    </w:pPr>
    <w:r>
      <w:rPr>
        <w:noProof/>
      </w:rPr>
      <w:pict w14:anchorId="08C63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240817" o:spid="_x0000_s1030" type="#_x0000_t136" style="position:absolute;margin-left:0;margin-top:0;width:582.25pt;height:64.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A77E" w14:textId="0B82B924" w:rsidR="00223433" w:rsidRDefault="00223433">
    <w:pPr>
      <w:pStyle w:val="Header"/>
    </w:pPr>
    <w:r>
      <w:rPr>
        <w:noProof/>
      </w:rPr>
      <w:pict w14:anchorId="39FF2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4240815" o:spid="_x0000_s1028" type="#_x0000_t136" style="position:absolute;margin-left:0;margin-top:0;width:582.25pt;height:64.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A73A2"/>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62F32"/>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170A58"/>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92E68AA"/>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9534C5"/>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0EF74AFB"/>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38476F"/>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A65CCC"/>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8B0CE3"/>
    <w:multiLevelType w:val="hybridMultilevel"/>
    <w:tmpl w:val="C8DADAA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75A125B"/>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19B03618"/>
    <w:multiLevelType w:val="multilevel"/>
    <w:tmpl w:val="DBD0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1CE00676"/>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F7313D"/>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F51367"/>
    <w:multiLevelType w:val="multilevel"/>
    <w:tmpl w:val="39A6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41046D"/>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220558C4"/>
    <w:multiLevelType w:val="multilevel"/>
    <w:tmpl w:val="49A2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0A5C27"/>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5CA683E"/>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885AC1"/>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2C7D6E9D"/>
    <w:multiLevelType w:val="multilevel"/>
    <w:tmpl w:val="AED4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2E594716"/>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30CB20AD"/>
    <w:multiLevelType w:val="multilevel"/>
    <w:tmpl w:val="A7B2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382E07E6"/>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953D60"/>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6B3FAA"/>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807C74"/>
    <w:multiLevelType w:val="multilevel"/>
    <w:tmpl w:val="9EF2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CF0E24"/>
    <w:multiLevelType w:val="multilevel"/>
    <w:tmpl w:val="3F1693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6C2A56"/>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405B8F"/>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9339FB"/>
    <w:multiLevelType w:val="multilevel"/>
    <w:tmpl w:val="2648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46" w15:restartNumberingAfterBreak="0">
    <w:nsid w:val="4CE35FDA"/>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E4C797C"/>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915DB7"/>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0825FE9"/>
    <w:multiLevelType w:val="multilevel"/>
    <w:tmpl w:val="54C8ED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A220F0"/>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C71998"/>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53217B1"/>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B6926F3"/>
    <w:multiLevelType w:val="multilevel"/>
    <w:tmpl w:val="CD9A2F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BB6311E"/>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F114B16"/>
    <w:multiLevelType w:val="multilevel"/>
    <w:tmpl w:val="865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8" w15:restartNumberingAfterBreak="0">
    <w:nsid w:val="63120721"/>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DA5E91"/>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1" w15:restartNumberingAfterBreak="0">
    <w:nsid w:val="70DF6D64"/>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3" w15:restartNumberingAfterBreak="0">
    <w:nsid w:val="724F107C"/>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66" w15:restartNumberingAfterBreak="0">
    <w:nsid w:val="74176733"/>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69" w15:restartNumberingAfterBreak="0">
    <w:nsid w:val="76207A4D"/>
    <w:multiLevelType w:val="multilevel"/>
    <w:tmpl w:val="7F0C69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2" w15:restartNumberingAfterBreak="0">
    <w:nsid w:val="78B50756"/>
    <w:multiLevelType w:val="multilevel"/>
    <w:tmpl w:val="603E92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D44CF8"/>
    <w:multiLevelType w:val="multilevel"/>
    <w:tmpl w:val="F4C2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4F3D4E"/>
    <w:multiLevelType w:val="multilevel"/>
    <w:tmpl w:val="64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969764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20444800">
    <w:abstractNumId w:val="45"/>
  </w:num>
  <w:num w:numId="3" w16cid:durableId="67927531">
    <w:abstractNumId w:val="68"/>
  </w:num>
  <w:num w:numId="4" w16cid:durableId="21352520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59351469">
    <w:abstractNumId w:val="17"/>
  </w:num>
  <w:num w:numId="6" w16cid:durableId="899825877">
    <w:abstractNumId w:val="11"/>
  </w:num>
  <w:num w:numId="7" w16cid:durableId="1564635964">
    <w:abstractNumId w:val="3"/>
  </w:num>
  <w:num w:numId="8" w16cid:durableId="745806627">
    <w:abstractNumId w:val="32"/>
  </w:num>
  <w:num w:numId="9" w16cid:durableId="57939471">
    <w:abstractNumId w:val="71"/>
  </w:num>
  <w:num w:numId="10" w16cid:durableId="715012549">
    <w:abstractNumId w:val="4"/>
  </w:num>
  <w:num w:numId="11" w16cid:durableId="2031369827">
    <w:abstractNumId w:val="60"/>
  </w:num>
  <w:num w:numId="12" w16cid:durableId="1975677790">
    <w:abstractNumId w:val="5"/>
  </w:num>
  <w:num w:numId="13" w16cid:durableId="175972238">
    <w:abstractNumId w:val="57"/>
  </w:num>
  <w:num w:numId="14" w16cid:durableId="1169178484">
    <w:abstractNumId w:val="19"/>
  </w:num>
  <w:num w:numId="15" w16cid:durableId="1894655013">
    <w:abstractNumId w:val="65"/>
  </w:num>
  <w:num w:numId="16" w16cid:durableId="1845588453">
    <w:abstractNumId w:val="8"/>
  </w:num>
  <w:num w:numId="17" w16cid:durableId="1048844176">
    <w:abstractNumId w:val="67"/>
  </w:num>
  <w:num w:numId="18" w16cid:durableId="1155099321">
    <w:abstractNumId w:val="36"/>
  </w:num>
  <w:num w:numId="19" w16cid:durableId="61413392">
    <w:abstractNumId w:val="77"/>
  </w:num>
  <w:num w:numId="20" w16cid:durableId="1715763477">
    <w:abstractNumId w:val="30"/>
  </w:num>
  <w:num w:numId="21" w16cid:durableId="1129713585">
    <w:abstractNumId w:val="24"/>
  </w:num>
  <w:num w:numId="22" w16cid:durableId="1713535172">
    <w:abstractNumId w:val="34"/>
  </w:num>
  <w:num w:numId="23" w16cid:durableId="2062557539">
    <w:abstractNumId w:val="62"/>
  </w:num>
  <w:num w:numId="24" w16cid:durableId="967584708">
    <w:abstractNumId w:val="73"/>
  </w:num>
  <w:num w:numId="25" w16cid:durableId="1636720105">
    <w:abstractNumId w:val="7"/>
  </w:num>
  <w:num w:numId="26" w16cid:durableId="1404522701">
    <w:abstractNumId w:val="51"/>
  </w:num>
  <w:num w:numId="27" w16cid:durableId="1206479347">
    <w:abstractNumId w:val="64"/>
  </w:num>
  <w:num w:numId="28" w16cid:durableId="832257890">
    <w:abstractNumId w:val="75"/>
  </w:num>
  <w:num w:numId="29" w16cid:durableId="1885824235">
    <w:abstractNumId w:val="70"/>
  </w:num>
  <w:num w:numId="30" w16cid:durableId="471823889">
    <w:abstractNumId w:val="26"/>
  </w:num>
  <w:num w:numId="31" w16cid:durableId="111362501">
    <w:abstractNumId w:val="15"/>
  </w:num>
  <w:num w:numId="32" w16cid:durableId="596257660">
    <w:abstractNumId w:val="41"/>
  </w:num>
  <w:num w:numId="33" w16cid:durableId="102460408">
    <w:abstractNumId w:val="21"/>
  </w:num>
  <w:num w:numId="34" w16cid:durableId="25984312">
    <w:abstractNumId w:val="44"/>
  </w:num>
  <w:num w:numId="35" w16cid:durableId="2001538966">
    <w:abstractNumId w:val="18"/>
  </w:num>
  <w:num w:numId="36" w16cid:durableId="1478910074">
    <w:abstractNumId w:val="1"/>
  </w:num>
  <w:num w:numId="37" w16cid:durableId="1358314812">
    <w:abstractNumId w:val="2"/>
  </w:num>
  <w:num w:numId="38" w16cid:durableId="511535581">
    <w:abstractNumId w:val="63"/>
  </w:num>
  <w:num w:numId="39" w16cid:durableId="997197454">
    <w:abstractNumId w:val="13"/>
  </w:num>
  <w:num w:numId="40" w16cid:durableId="1554848691">
    <w:abstractNumId w:val="29"/>
  </w:num>
  <w:num w:numId="41" w16cid:durableId="342558541">
    <w:abstractNumId w:val="55"/>
  </w:num>
  <w:num w:numId="42" w16cid:durableId="1845512879">
    <w:abstractNumId w:val="28"/>
  </w:num>
  <w:num w:numId="43" w16cid:durableId="597493565">
    <w:abstractNumId w:val="59"/>
  </w:num>
  <w:num w:numId="44" w16cid:durableId="651062544">
    <w:abstractNumId w:val="58"/>
  </w:num>
  <w:num w:numId="45" w16cid:durableId="1368338255">
    <w:abstractNumId w:val="50"/>
  </w:num>
  <w:num w:numId="46" w16cid:durableId="2120955216">
    <w:abstractNumId w:val="20"/>
  </w:num>
  <w:num w:numId="47" w16cid:durableId="564536325">
    <w:abstractNumId w:val="10"/>
  </w:num>
  <w:num w:numId="48" w16cid:durableId="1487429349">
    <w:abstractNumId w:val="61"/>
  </w:num>
  <w:num w:numId="49" w16cid:durableId="629015450">
    <w:abstractNumId w:val="37"/>
  </w:num>
  <w:num w:numId="50" w16cid:durableId="268703118">
    <w:abstractNumId w:val="48"/>
  </w:num>
  <w:num w:numId="51" w16cid:durableId="132799324">
    <w:abstractNumId w:val="27"/>
  </w:num>
  <w:num w:numId="52" w16cid:durableId="1884633538">
    <w:abstractNumId w:val="16"/>
  </w:num>
  <w:num w:numId="53" w16cid:durableId="245577165">
    <w:abstractNumId w:val="76"/>
  </w:num>
  <w:num w:numId="54" w16cid:durableId="1363625304">
    <w:abstractNumId w:val="54"/>
  </w:num>
  <w:num w:numId="55" w16cid:durableId="1167987805">
    <w:abstractNumId w:val="14"/>
  </w:num>
  <w:num w:numId="56" w16cid:durableId="1864201372">
    <w:abstractNumId w:val="47"/>
  </w:num>
  <w:num w:numId="57" w16cid:durableId="68356543">
    <w:abstractNumId w:val="52"/>
  </w:num>
  <w:num w:numId="58" w16cid:durableId="863398326">
    <w:abstractNumId w:val="12"/>
  </w:num>
  <w:num w:numId="59" w16cid:durableId="916212676">
    <w:abstractNumId w:val="43"/>
  </w:num>
  <w:num w:numId="60" w16cid:durableId="1434328359">
    <w:abstractNumId w:val="69"/>
  </w:num>
  <w:num w:numId="61" w16cid:durableId="1693845167">
    <w:abstractNumId w:val="33"/>
  </w:num>
  <w:num w:numId="62" w16cid:durableId="1992058665">
    <w:abstractNumId w:val="6"/>
  </w:num>
  <w:num w:numId="63" w16cid:durableId="209924499">
    <w:abstractNumId w:val="53"/>
  </w:num>
  <w:num w:numId="64" w16cid:durableId="52513151">
    <w:abstractNumId w:val="23"/>
  </w:num>
  <w:num w:numId="65" w16cid:durableId="1546287860">
    <w:abstractNumId w:val="42"/>
  </w:num>
  <w:num w:numId="66" w16cid:durableId="995572468">
    <w:abstractNumId w:val="38"/>
  </w:num>
  <w:num w:numId="67" w16cid:durableId="1587494560">
    <w:abstractNumId w:val="66"/>
  </w:num>
  <w:num w:numId="68" w16cid:durableId="182867014">
    <w:abstractNumId w:val="46"/>
  </w:num>
  <w:num w:numId="69" w16cid:durableId="787510042">
    <w:abstractNumId w:val="39"/>
  </w:num>
  <w:num w:numId="70" w16cid:durableId="141042562">
    <w:abstractNumId w:val="9"/>
  </w:num>
  <w:num w:numId="71" w16cid:durableId="1029113429">
    <w:abstractNumId w:val="25"/>
  </w:num>
  <w:num w:numId="72" w16cid:durableId="378018621">
    <w:abstractNumId w:val="74"/>
  </w:num>
  <w:num w:numId="73" w16cid:durableId="999237468">
    <w:abstractNumId w:val="22"/>
  </w:num>
  <w:num w:numId="74" w16cid:durableId="1189292865">
    <w:abstractNumId w:val="56"/>
  </w:num>
  <w:num w:numId="75" w16cid:durableId="111438201">
    <w:abstractNumId w:val="31"/>
  </w:num>
  <w:num w:numId="76" w16cid:durableId="1175262142">
    <w:abstractNumId w:val="49"/>
  </w:num>
  <w:num w:numId="77" w16cid:durableId="1341391949">
    <w:abstractNumId w:val="72"/>
  </w:num>
  <w:num w:numId="78" w16cid:durableId="17974994">
    <w:abstractNumId w:val="35"/>
  </w:num>
  <w:num w:numId="79" w16cid:durableId="162923526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456"/>
    <w:rsid w:val="00030174"/>
    <w:rsid w:val="0004579C"/>
    <w:rsid w:val="00072851"/>
    <w:rsid w:val="00087C37"/>
    <w:rsid w:val="000A47FA"/>
    <w:rsid w:val="000A65D3"/>
    <w:rsid w:val="000B1E33"/>
    <w:rsid w:val="000D4C96"/>
    <w:rsid w:val="000D689F"/>
    <w:rsid w:val="000E58FD"/>
    <w:rsid w:val="000E7B7B"/>
    <w:rsid w:val="000E7D62"/>
    <w:rsid w:val="000F6B9A"/>
    <w:rsid w:val="000F760C"/>
    <w:rsid w:val="001002CA"/>
    <w:rsid w:val="00103357"/>
    <w:rsid w:val="00114704"/>
    <w:rsid w:val="00123C9F"/>
    <w:rsid w:val="00126190"/>
    <w:rsid w:val="00130F17"/>
    <w:rsid w:val="001320BF"/>
    <w:rsid w:val="00140685"/>
    <w:rsid w:val="0015214E"/>
    <w:rsid w:val="00163BC4"/>
    <w:rsid w:val="00166D4F"/>
    <w:rsid w:val="00191062"/>
    <w:rsid w:val="00192B72"/>
    <w:rsid w:val="001A29D8"/>
    <w:rsid w:val="001A5CAA"/>
    <w:rsid w:val="001A6834"/>
    <w:rsid w:val="001B0427"/>
    <w:rsid w:val="001D3A51"/>
    <w:rsid w:val="001E10D2"/>
    <w:rsid w:val="001E25B4"/>
    <w:rsid w:val="001E44F2"/>
    <w:rsid w:val="001E44FE"/>
    <w:rsid w:val="001E65EA"/>
    <w:rsid w:val="00200595"/>
    <w:rsid w:val="002039E0"/>
    <w:rsid w:val="00204835"/>
    <w:rsid w:val="0021077B"/>
    <w:rsid w:val="00223433"/>
    <w:rsid w:val="0022570F"/>
    <w:rsid w:val="00231920"/>
    <w:rsid w:val="0023195C"/>
    <w:rsid w:val="0024282C"/>
    <w:rsid w:val="002460DC"/>
    <w:rsid w:val="00250985"/>
    <w:rsid w:val="002556F6"/>
    <w:rsid w:val="00264221"/>
    <w:rsid w:val="00283105"/>
    <w:rsid w:val="00284C4C"/>
    <w:rsid w:val="002863D7"/>
    <w:rsid w:val="00290E27"/>
    <w:rsid w:val="00293011"/>
    <w:rsid w:val="002958B9"/>
    <w:rsid w:val="00296529"/>
    <w:rsid w:val="002A6584"/>
    <w:rsid w:val="002B27FB"/>
    <w:rsid w:val="002B685A"/>
    <w:rsid w:val="002C4D29"/>
    <w:rsid w:val="002C57D2"/>
    <w:rsid w:val="002E09CF"/>
    <w:rsid w:val="002E0D56"/>
    <w:rsid w:val="002F4E73"/>
    <w:rsid w:val="00315186"/>
    <w:rsid w:val="00315CB6"/>
    <w:rsid w:val="00323E7E"/>
    <w:rsid w:val="0033343E"/>
    <w:rsid w:val="00345946"/>
    <w:rsid w:val="003479A4"/>
    <w:rsid w:val="003512C2"/>
    <w:rsid w:val="00371FB6"/>
    <w:rsid w:val="003763C1"/>
    <w:rsid w:val="00376BBE"/>
    <w:rsid w:val="0039224F"/>
    <w:rsid w:val="003A43A4"/>
    <w:rsid w:val="003A75C8"/>
    <w:rsid w:val="003A7E18"/>
    <w:rsid w:val="003B79C3"/>
    <w:rsid w:val="003C4C86"/>
    <w:rsid w:val="003C5BF4"/>
    <w:rsid w:val="003C6258"/>
    <w:rsid w:val="003E2904"/>
    <w:rsid w:val="00401927"/>
    <w:rsid w:val="0041027F"/>
    <w:rsid w:val="00412475"/>
    <w:rsid w:val="004136AA"/>
    <w:rsid w:val="00423789"/>
    <w:rsid w:val="00433E14"/>
    <w:rsid w:val="00437C6C"/>
    <w:rsid w:val="004404AB"/>
    <w:rsid w:val="00440F43"/>
    <w:rsid w:val="00441B6F"/>
    <w:rsid w:val="00446221"/>
    <w:rsid w:val="00450E62"/>
    <w:rsid w:val="004539DB"/>
    <w:rsid w:val="00464004"/>
    <w:rsid w:val="00471870"/>
    <w:rsid w:val="00471A80"/>
    <w:rsid w:val="00483DC7"/>
    <w:rsid w:val="00493B10"/>
    <w:rsid w:val="004D0DA8"/>
    <w:rsid w:val="004D1195"/>
    <w:rsid w:val="004D1BF6"/>
    <w:rsid w:val="004D305E"/>
    <w:rsid w:val="004D4277"/>
    <w:rsid w:val="004D52E6"/>
    <w:rsid w:val="00502516"/>
    <w:rsid w:val="00505F06"/>
    <w:rsid w:val="00506828"/>
    <w:rsid w:val="00522E4D"/>
    <w:rsid w:val="00527C66"/>
    <w:rsid w:val="0053056E"/>
    <w:rsid w:val="00530915"/>
    <w:rsid w:val="00532359"/>
    <w:rsid w:val="005370B7"/>
    <w:rsid w:val="00542F7F"/>
    <w:rsid w:val="00546EB0"/>
    <w:rsid w:val="0055088D"/>
    <w:rsid w:val="00554FDA"/>
    <w:rsid w:val="005631F1"/>
    <w:rsid w:val="005706BE"/>
    <w:rsid w:val="00571360"/>
    <w:rsid w:val="005768EA"/>
    <w:rsid w:val="0059576E"/>
    <w:rsid w:val="005A2FF8"/>
    <w:rsid w:val="005C1CDE"/>
    <w:rsid w:val="005C6C6A"/>
    <w:rsid w:val="005C784C"/>
    <w:rsid w:val="005D17F6"/>
    <w:rsid w:val="005D6B39"/>
    <w:rsid w:val="005E5539"/>
    <w:rsid w:val="005F7485"/>
    <w:rsid w:val="00602BF5"/>
    <w:rsid w:val="00617FDD"/>
    <w:rsid w:val="0062320C"/>
    <w:rsid w:val="00633614"/>
    <w:rsid w:val="00633F68"/>
    <w:rsid w:val="00636EB2"/>
    <w:rsid w:val="006375B8"/>
    <w:rsid w:val="0064368F"/>
    <w:rsid w:val="00645924"/>
    <w:rsid w:val="006565EF"/>
    <w:rsid w:val="0066429B"/>
    <w:rsid w:val="0066510A"/>
    <w:rsid w:val="00666120"/>
    <w:rsid w:val="006670A6"/>
    <w:rsid w:val="00667568"/>
    <w:rsid w:val="00673F9F"/>
    <w:rsid w:val="00686953"/>
    <w:rsid w:val="00686E5F"/>
    <w:rsid w:val="00687DEA"/>
    <w:rsid w:val="00687E67"/>
    <w:rsid w:val="00692B9F"/>
    <w:rsid w:val="006967F7"/>
    <w:rsid w:val="006A250C"/>
    <w:rsid w:val="006A5112"/>
    <w:rsid w:val="006B21D3"/>
    <w:rsid w:val="006B57D0"/>
    <w:rsid w:val="006C2E50"/>
    <w:rsid w:val="006C7945"/>
    <w:rsid w:val="006D30FF"/>
    <w:rsid w:val="006D6940"/>
    <w:rsid w:val="006F11EC"/>
    <w:rsid w:val="0070082C"/>
    <w:rsid w:val="0070296B"/>
    <w:rsid w:val="007109B4"/>
    <w:rsid w:val="00713753"/>
    <w:rsid w:val="00717B14"/>
    <w:rsid w:val="007369E6"/>
    <w:rsid w:val="00737104"/>
    <w:rsid w:val="00746E59"/>
    <w:rsid w:val="00754C9A"/>
    <w:rsid w:val="0075599A"/>
    <w:rsid w:val="00761D52"/>
    <w:rsid w:val="007673E9"/>
    <w:rsid w:val="0077749E"/>
    <w:rsid w:val="00790ADA"/>
    <w:rsid w:val="007B6D12"/>
    <w:rsid w:val="007C03BD"/>
    <w:rsid w:val="007D1264"/>
    <w:rsid w:val="007D2288"/>
    <w:rsid w:val="007D7B7F"/>
    <w:rsid w:val="007E088F"/>
    <w:rsid w:val="007F7B32"/>
    <w:rsid w:val="00804BC2"/>
    <w:rsid w:val="008128A8"/>
    <w:rsid w:val="0081431A"/>
    <w:rsid w:val="00822C67"/>
    <w:rsid w:val="0083216F"/>
    <w:rsid w:val="0083462B"/>
    <w:rsid w:val="00834EBE"/>
    <w:rsid w:val="00860000"/>
    <w:rsid w:val="00863BD3"/>
    <w:rsid w:val="00866D66"/>
    <w:rsid w:val="008671C6"/>
    <w:rsid w:val="00872A51"/>
    <w:rsid w:val="00875803"/>
    <w:rsid w:val="00892C25"/>
    <w:rsid w:val="008B459E"/>
    <w:rsid w:val="008C3C29"/>
    <w:rsid w:val="008E13AE"/>
    <w:rsid w:val="008E1506"/>
    <w:rsid w:val="008E6830"/>
    <w:rsid w:val="008E710C"/>
    <w:rsid w:val="008F2809"/>
    <w:rsid w:val="008F69D6"/>
    <w:rsid w:val="0090122F"/>
    <w:rsid w:val="00902823"/>
    <w:rsid w:val="00912DAB"/>
    <w:rsid w:val="00915CA6"/>
    <w:rsid w:val="00927834"/>
    <w:rsid w:val="009500A6"/>
    <w:rsid w:val="00957C18"/>
    <w:rsid w:val="00964DAC"/>
    <w:rsid w:val="009659BA"/>
    <w:rsid w:val="00974D44"/>
    <w:rsid w:val="00983040"/>
    <w:rsid w:val="009900FC"/>
    <w:rsid w:val="009B3FB9"/>
    <w:rsid w:val="009B70F1"/>
    <w:rsid w:val="009C2465"/>
    <w:rsid w:val="009D1DB8"/>
    <w:rsid w:val="009D35A0"/>
    <w:rsid w:val="009D4E7E"/>
    <w:rsid w:val="009D7EB7"/>
    <w:rsid w:val="009E048A"/>
    <w:rsid w:val="009E08E9"/>
    <w:rsid w:val="009E3DB9"/>
    <w:rsid w:val="009E6E35"/>
    <w:rsid w:val="009F0EDA"/>
    <w:rsid w:val="00A03B96"/>
    <w:rsid w:val="00A05B19"/>
    <w:rsid w:val="00A06B92"/>
    <w:rsid w:val="00A1134E"/>
    <w:rsid w:val="00A24E7E"/>
    <w:rsid w:val="00A258C3"/>
    <w:rsid w:val="00A347C0"/>
    <w:rsid w:val="00A44BBF"/>
    <w:rsid w:val="00A47909"/>
    <w:rsid w:val="00A51431"/>
    <w:rsid w:val="00A539AD"/>
    <w:rsid w:val="00A6198D"/>
    <w:rsid w:val="00A94063"/>
    <w:rsid w:val="00A94239"/>
    <w:rsid w:val="00AA6219"/>
    <w:rsid w:val="00AA74E0"/>
    <w:rsid w:val="00AB2963"/>
    <w:rsid w:val="00AB703F"/>
    <w:rsid w:val="00AC470F"/>
    <w:rsid w:val="00AC6BB8"/>
    <w:rsid w:val="00AE008F"/>
    <w:rsid w:val="00AF1C70"/>
    <w:rsid w:val="00B01FCD"/>
    <w:rsid w:val="00B12849"/>
    <w:rsid w:val="00B1776C"/>
    <w:rsid w:val="00B52896"/>
    <w:rsid w:val="00B7773B"/>
    <w:rsid w:val="00B95236"/>
    <w:rsid w:val="00B96BD9"/>
    <w:rsid w:val="00BA0B87"/>
    <w:rsid w:val="00BA1215"/>
    <w:rsid w:val="00BA1B01"/>
    <w:rsid w:val="00BA2641"/>
    <w:rsid w:val="00BA5169"/>
    <w:rsid w:val="00BA57AC"/>
    <w:rsid w:val="00BB0AC3"/>
    <w:rsid w:val="00BB3598"/>
    <w:rsid w:val="00BB37AA"/>
    <w:rsid w:val="00BB4405"/>
    <w:rsid w:val="00BB5252"/>
    <w:rsid w:val="00BC3049"/>
    <w:rsid w:val="00BC53A0"/>
    <w:rsid w:val="00BC7887"/>
    <w:rsid w:val="00BD0CE3"/>
    <w:rsid w:val="00BE62AD"/>
    <w:rsid w:val="00BF121F"/>
    <w:rsid w:val="00BF1F80"/>
    <w:rsid w:val="00BF39A8"/>
    <w:rsid w:val="00C1427F"/>
    <w:rsid w:val="00C166EF"/>
    <w:rsid w:val="00C17EB0"/>
    <w:rsid w:val="00C2149A"/>
    <w:rsid w:val="00C27F5F"/>
    <w:rsid w:val="00C30A0F"/>
    <w:rsid w:val="00C37E61"/>
    <w:rsid w:val="00C405EB"/>
    <w:rsid w:val="00C51DE3"/>
    <w:rsid w:val="00C54738"/>
    <w:rsid w:val="00C70F1B"/>
    <w:rsid w:val="00C71A47"/>
    <w:rsid w:val="00C7464C"/>
    <w:rsid w:val="00C819A0"/>
    <w:rsid w:val="00C85588"/>
    <w:rsid w:val="00CB4FB4"/>
    <w:rsid w:val="00CD52E0"/>
    <w:rsid w:val="00CD6755"/>
    <w:rsid w:val="00CD6856"/>
    <w:rsid w:val="00CE0089"/>
    <w:rsid w:val="00CE3441"/>
    <w:rsid w:val="00CE793C"/>
    <w:rsid w:val="00CF7DD6"/>
    <w:rsid w:val="00D173F1"/>
    <w:rsid w:val="00D35EFA"/>
    <w:rsid w:val="00D40C62"/>
    <w:rsid w:val="00D56341"/>
    <w:rsid w:val="00D7597C"/>
    <w:rsid w:val="00D8295D"/>
    <w:rsid w:val="00DB0849"/>
    <w:rsid w:val="00DC2A65"/>
    <w:rsid w:val="00DC6672"/>
    <w:rsid w:val="00DE15F0"/>
    <w:rsid w:val="00DE5663"/>
    <w:rsid w:val="00DE78AA"/>
    <w:rsid w:val="00DF02A0"/>
    <w:rsid w:val="00DF0851"/>
    <w:rsid w:val="00E053D0"/>
    <w:rsid w:val="00E15994"/>
    <w:rsid w:val="00E3114E"/>
    <w:rsid w:val="00E31A70"/>
    <w:rsid w:val="00E35B02"/>
    <w:rsid w:val="00E360CD"/>
    <w:rsid w:val="00E603E5"/>
    <w:rsid w:val="00E6170A"/>
    <w:rsid w:val="00E63131"/>
    <w:rsid w:val="00E64CBE"/>
    <w:rsid w:val="00E66496"/>
    <w:rsid w:val="00E66B35"/>
    <w:rsid w:val="00E66E10"/>
    <w:rsid w:val="00E769F6"/>
    <w:rsid w:val="00E8407C"/>
    <w:rsid w:val="00E8441B"/>
    <w:rsid w:val="00E84F3C"/>
    <w:rsid w:val="00E90A31"/>
    <w:rsid w:val="00EA012C"/>
    <w:rsid w:val="00EA52E9"/>
    <w:rsid w:val="00ED0288"/>
    <w:rsid w:val="00EE52CB"/>
    <w:rsid w:val="00EE5A67"/>
    <w:rsid w:val="00EE7905"/>
    <w:rsid w:val="00EF0CD2"/>
    <w:rsid w:val="00EF581D"/>
    <w:rsid w:val="00EF7FD8"/>
    <w:rsid w:val="00F06F59"/>
    <w:rsid w:val="00F17988"/>
    <w:rsid w:val="00F25B70"/>
    <w:rsid w:val="00F469F0"/>
    <w:rsid w:val="00F53273"/>
    <w:rsid w:val="00F755E4"/>
    <w:rsid w:val="00F77D02"/>
    <w:rsid w:val="00F8113A"/>
    <w:rsid w:val="00FA7A5D"/>
    <w:rsid w:val="00FB3A86"/>
    <w:rsid w:val="00FC0D13"/>
    <w:rsid w:val="00FC1012"/>
    <w:rsid w:val="00FC4277"/>
    <w:rsid w:val="00FD36C8"/>
    <w:rsid w:val="00FD3CB2"/>
    <w:rsid w:val="00FE42EB"/>
    <w:rsid w:val="00FF1826"/>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CD60C"/>
  <w15:docId w15:val="{75C3C90A-8827-4D0B-A936-E371355A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C794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93B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Strong">
    <w:name w:val="Strong"/>
    <w:basedOn w:val="DefaultParagraphFont"/>
    <w:uiPriority w:val="22"/>
    <w:qFormat/>
    <w:rsid w:val="0022570F"/>
    <w:rPr>
      <w:b/>
      <w:bCs/>
    </w:rPr>
  </w:style>
  <w:style w:type="paragraph" w:styleId="ListParagraph">
    <w:name w:val="List Paragraph"/>
    <w:basedOn w:val="Normal"/>
    <w:uiPriority w:val="34"/>
    <w:qFormat/>
    <w:rsid w:val="00FC4277"/>
    <w:pPr>
      <w:ind w:left="720"/>
      <w:contextualSpacing/>
    </w:pPr>
  </w:style>
  <w:style w:type="character" w:customStyle="1" w:styleId="Heading4Char">
    <w:name w:val="Heading 4 Char"/>
    <w:basedOn w:val="DefaultParagraphFont"/>
    <w:link w:val="Heading4"/>
    <w:semiHidden/>
    <w:rsid w:val="00493B10"/>
    <w:rPr>
      <w:rFonts w:asciiTheme="majorHAnsi" w:eastAsiaTheme="majorEastAsia" w:hAnsiTheme="majorHAnsi" w:cstheme="majorBidi"/>
      <w:i/>
      <w:iCs/>
      <w:color w:val="365F91" w:themeColor="accent1" w:themeShade="BF"/>
    </w:rPr>
  </w:style>
  <w:style w:type="character" w:styleId="HTMLCode">
    <w:name w:val="HTML Code"/>
    <w:basedOn w:val="DefaultParagraphFont"/>
    <w:uiPriority w:val="99"/>
    <w:unhideWhenUsed/>
    <w:rsid w:val="005370B7"/>
    <w:rPr>
      <w:rFonts w:ascii="Courier New" w:eastAsia="Times New Roman" w:hAnsi="Courier New" w:cs="Courier New"/>
      <w:sz w:val="20"/>
      <w:szCs w:val="20"/>
    </w:rPr>
  </w:style>
  <w:style w:type="character" w:customStyle="1" w:styleId="Heading3Char">
    <w:name w:val="Heading 3 Char"/>
    <w:basedOn w:val="DefaultParagraphFont"/>
    <w:link w:val="Heading3"/>
    <w:semiHidden/>
    <w:rsid w:val="006C7945"/>
    <w:rPr>
      <w:rFonts w:asciiTheme="majorHAnsi" w:eastAsiaTheme="majorEastAsia" w:hAnsiTheme="majorHAnsi" w:cstheme="majorBidi"/>
      <w:color w:val="243F60" w:themeColor="accent1" w:themeShade="7F"/>
      <w:sz w:val="24"/>
      <w:szCs w:val="24"/>
    </w:rPr>
  </w:style>
  <w:style w:type="table" w:styleId="TableGridLight">
    <w:name w:val="Grid Table Light"/>
    <w:basedOn w:val="TableNormal"/>
    <w:uiPriority w:val="40"/>
    <w:rsid w:val="00522E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2E4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F0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4240775">
      <w:bodyDiv w:val="1"/>
      <w:marLeft w:val="0"/>
      <w:marRight w:val="0"/>
      <w:marTop w:val="0"/>
      <w:marBottom w:val="0"/>
      <w:divBdr>
        <w:top w:val="none" w:sz="0" w:space="0" w:color="auto"/>
        <w:left w:val="none" w:sz="0" w:space="0" w:color="auto"/>
        <w:bottom w:val="none" w:sz="0" w:space="0" w:color="auto"/>
        <w:right w:val="none" w:sz="0" w:space="0" w:color="auto"/>
      </w:divBdr>
    </w:div>
    <w:div w:id="58140268">
      <w:bodyDiv w:val="1"/>
      <w:marLeft w:val="0"/>
      <w:marRight w:val="0"/>
      <w:marTop w:val="0"/>
      <w:marBottom w:val="0"/>
      <w:divBdr>
        <w:top w:val="none" w:sz="0" w:space="0" w:color="auto"/>
        <w:left w:val="none" w:sz="0" w:space="0" w:color="auto"/>
        <w:bottom w:val="none" w:sz="0" w:space="0" w:color="auto"/>
        <w:right w:val="none" w:sz="0" w:space="0" w:color="auto"/>
      </w:divBdr>
    </w:div>
    <w:div w:id="67269431">
      <w:bodyDiv w:val="1"/>
      <w:marLeft w:val="0"/>
      <w:marRight w:val="0"/>
      <w:marTop w:val="0"/>
      <w:marBottom w:val="0"/>
      <w:divBdr>
        <w:top w:val="none" w:sz="0" w:space="0" w:color="auto"/>
        <w:left w:val="none" w:sz="0" w:space="0" w:color="auto"/>
        <w:bottom w:val="none" w:sz="0" w:space="0" w:color="auto"/>
        <w:right w:val="none" w:sz="0" w:space="0" w:color="auto"/>
      </w:divBdr>
    </w:div>
    <w:div w:id="67579795">
      <w:bodyDiv w:val="1"/>
      <w:marLeft w:val="0"/>
      <w:marRight w:val="0"/>
      <w:marTop w:val="0"/>
      <w:marBottom w:val="0"/>
      <w:divBdr>
        <w:top w:val="none" w:sz="0" w:space="0" w:color="auto"/>
        <w:left w:val="none" w:sz="0" w:space="0" w:color="auto"/>
        <w:bottom w:val="none" w:sz="0" w:space="0" w:color="auto"/>
        <w:right w:val="none" w:sz="0" w:space="0" w:color="auto"/>
      </w:divBdr>
    </w:div>
    <w:div w:id="78336223">
      <w:bodyDiv w:val="1"/>
      <w:marLeft w:val="0"/>
      <w:marRight w:val="0"/>
      <w:marTop w:val="0"/>
      <w:marBottom w:val="0"/>
      <w:divBdr>
        <w:top w:val="none" w:sz="0" w:space="0" w:color="auto"/>
        <w:left w:val="none" w:sz="0" w:space="0" w:color="auto"/>
        <w:bottom w:val="none" w:sz="0" w:space="0" w:color="auto"/>
        <w:right w:val="none" w:sz="0" w:space="0" w:color="auto"/>
      </w:divBdr>
    </w:div>
    <w:div w:id="93597541">
      <w:bodyDiv w:val="1"/>
      <w:marLeft w:val="0"/>
      <w:marRight w:val="0"/>
      <w:marTop w:val="0"/>
      <w:marBottom w:val="0"/>
      <w:divBdr>
        <w:top w:val="none" w:sz="0" w:space="0" w:color="auto"/>
        <w:left w:val="none" w:sz="0" w:space="0" w:color="auto"/>
        <w:bottom w:val="none" w:sz="0" w:space="0" w:color="auto"/>
        <w:right w:val="none" w:sz="0" w:space="0" w:color="auto"/>
      </w:divBdr>
    </w:div>
    <w:div w:id="116993718">
      <w:bodyDiv w:val="1"/>
      <w:marLeft w:val="0"/>
      <w:marRight w:val="0"/>
      <w:marTop w:val="0"/>
      <w:marBottom w:val="0"/>
      <w:divBdr>
        <w:top w:val="none" w:sz="0" w:space="0" w:color="auto"/>
        <w:left w:val="none" w:sz="0" w:space="0" w:color="auto"/>
        <w:bottom w:val="none" w:sz="0" w:space="0" w:color="auto"/>
        <w:right w:val="none" w:sz="0" w:space="0" w:color="auto"/>
      </w:divBdr>
    </w:div>
    <w:div w:id="13922554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21368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9557825">
      <w:bodyDiv w:val="1"/>
      <w:marLeft w:val="0"/>
      <w:marRight w:val="0"/>
      <w:marTop w:val="0"/>
      <w:marBottom w:val="0"/>
      <w:divBdr>
        <w:top w:val="none" w:sz="0" w:space="0" w:color="auto"/>
        <w:left w:val="none" w:sz="0" w:space="0" w:color="auto"/>
        <w:bottom w:val="none" w:sz="0" w:space="0" w:color="auto"/>
        <w:right w:val="none" w:sz="0" w:space="0" w:color="auto"/>
      </w:divBdr>
    </w:div>
    <w:div w:id="369649087">
      <w:bodyDiv w:val="1"/>
      <w:marLeft w:val="0"/>
      <w:marRight w:val="0"/>
      <w:marTop w:val="0"/>
      <w:marBottom w:val="0"/>
      <w:divBdr>
        <w:top w:val="none" w:sz="0" w:space="0" w:color="auto"/>
        <w:left w:val="none" w:sz="0" w:space="0" w:color="auto"/>
        <w:bottom w:val="none" w:sz="0" w:space="0" w:color="auto"/>
        <w:right w:val="none" w:sz="0" w:space="0" w:color="auto"/>
      </w:divBdr>
    </w:div>
    <w:div w:id="403453239">
      <w:bodyDiv w:val="1"/>
      <w:marLeft w:val="0"/>
      <w:marRight w:val="0"/>
      <w:marTop w:val="0"/>
      <w:marBottom w:val="0"/>
      <w:divBdr>
        <w:top w:val="none" w:sz="0" w:space="0" w:color="auto"/>
        <w:left w:val="none" w:sz="0" w:space="0" w:color="auto"/>
        <w:bottom w:val="none" w:sz="0" w:space="0" w:color="auto"/>
        <w:right w:val="none" w:sz="0" w:space="0" w:color="auto"/>
      </w:divBdr>
    </w:div>
    <w:div w:id="409624069">
      <w:bodyDiv w:val="1"/>
      <w:marLeft w:val="0"/>
      <w:marRight w:val="0"/>
      <w:marTop w:val="0"/>
      <w:marBottom w:val="0"/>
      <w:divBdr>
        <w:top w:val="none" w:sz="0" w:space="0" w:color="auto"/>
        <w:left w:val="none" w:sz="0" w:space="0" w:color="auto"/>
        <w:bottom w:val="none" w:sz="0" w:space="0" w:color="auto"/>
        <w:right w:val="none" w:sz="0" w:space="0" w:color="auto"/>
      </w:divBdr>
    </w:div>
    <w:div w:id="433135238">
      <w:bodyDiv w:val="1"/>
      <w:marLeft w:val="0"/>
      <w:marRight w:val="0"/>
      <w:marTop w:val="0"/>
      <w:marBottom w:val="0"/>
      <w:divBdr>
        <w:top w:val="none" w:sz="0" w:space="0" w:color="auto"/>
        <w:left w:val="none" w:sz="0" w:space="0" w:color="auto"/>
        <w:bottom w:val="none" w:sz="0" w:space="0" w:color="auto"/>
        <w:right w:val="none" w:sz="0" w:space="0" w:color="auto"/>
      </w:divBdr>
    </w:div>
    <w:div w:id="446772955">
      <w:bodyDiv w:val="1"/>
      <w:marLeft w:val="0"/>
      <w:marRight w:val="0"/>
      <w:marTop w:val="0"/>
      <w:marBottom w:val="0"/>
      <w:divBdr>
        <w:top w:val="none" w:sz="0" w:space="0" w:color="auto"/>
        <w:left w:val="none" w:sz="0" w:space="0" w:color="auto"/>
        <w:bottom w:val="none" w:sz="0" w:space="0" w:color="auto"/>
        <w:right w:val="none" w:sz="0" w:space="0" w:color="auto"/>
      </w:divBdr>
    </w:div>
    <w:div w:id="450394872">
      <w:bodyDiv w:val="1"/>
      <w:marLeft w:val="0"/>
      <w:marRight w:val="0"/>
      <w:marTop w:val="0"/>
      <w:marBottom w:val="0"/>
      <w:divBdr>
        <w:top w:val="none" w:sz="0" w:space="0" w:color="auto"/>
        <w:left w:val="none" w:sz="0" w:space="0" w:color="auto"/>
        <w:bottom w:val="none" w:sz="0" w:space="0" w:color="auto"/>
        <w:right w:val="none" w:sz="0" w:space="0" w:color="auto"/>
      </w:divBdr>
    </w:div>
    <w:div w:id="555968167">
      <w:bodyDiv w:val="1"/>
      <w:marLeft w:val="0"/>
      <w:marRight w:val="0"/>
      <w:marTop w:val="0"/>
      <w:marBottom w:val="0"/>
      <w:divBdr>
        <w:top w:val="none" w:sz="0" w:space="0" w:color="auto"/>
        <w:left w:val="none" w:sz="0" w:space="0" w:color="auto"/>
        <w:bottom w:val="none" w:sz="0" w:space="0" w:color="auto"/>
        <w:right w:val="none" w:sz="0" w:space="0" w:color="auto"/>
      </w:divBdr>
    </w:div>
    <w:div w:id="561870834">
      <w:bodyDiv w:val="1"/>
      <w:marLeft w:val="0"/>
      <w:marRight w:val="0"/>
      <w:marTop w:val="0"/>
      <w:marBottom w:val="0"/>
      <w:divBdr>
        <w:top w:val="none" w:sz="0" w:space="0" w:color="auto"/>
        <w:left w:val="none" w:sz="0" w:space="0" w:color="auto"/>
        <w:bottom w:val="none" w:sz="0" w:space="0" w:color="auto"/>
        <w:right w:val="none" w:sz="0" w:space="0" w:color="auto"/>
      </w:divBdr>
    </w:div>
    <w:div w:id="5925959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9871614">
      <w:bodyDiv w:val="1"/>
      <w:marLeft w:val="0"/>
      <w:marRight w:val="0"/>
      <w:marTop w:val="0"/>
      <w:marBottom w:val="0"/>
      <w:divBdr>
        <w:top w:val="none" w:sz="0" w:space="0" w:color="auto"/>
        <w:left w:val="none" w:sz="0" w:space="0" w:color="auto"/>
        <w:bottom w:val="none" w:sz="0" w:space="0" w:color="auto"/>
        <w:right w:val="none" w:sz="0" w:space="0" w:color="auto"/>
      </w:divBdr>
    </w:div>
    <w:div w:id="670837119">
      <w:bodyDiv w:val="1"/>
      <w:marLeft w:val="0"/>
      <w:marRight w:val="0"/>
      <w:marTop w:val="0"/>
      <w:marBottom w:val="0"/>
      <w:divBdr>
        <w:top w:val="none" w:sz="0" w:space="0" w:color="auto"/>
        <w:left w:val="none" w:sz="0" w:space="0" w:color="auto"/>
        <w:bottom w:val="none" w:sz="0" w:space="0" w:color="auto"/>
        <w:right w:val="none" w:sz="0" w:space="0" w:color="auto"/>
      </w:divBdr>
    </w:div>
    <w:div w:id="682559311">
      <w:bodyDiv w:val="1"/>
      <w:marLeft w:val="0"/>
      <w:marRight w:val="0"/>
      <w:marTop w:val="0"/>
      <w:marBottom w:val="0"/>
      <w:divBdr>
        <w:top w:val="none" w:sz="0" w:space="0" w:color="auto"/>
        <w:left w:val="none" w:sz="0" w:space="0" w:color="auto"/>
        <w:bottom w:val="none" w:sz="0" w:space="0" w:color="auto"/>
        <w:right w:val="none" w:sz="0" w:space="0" w:color="auto"/>
      </w:divBdr>
      <w:divsChild>
        <w:div w:id="900364885">
          <w:marLeft w:val="0"/>
          <w:marRight w:val="0"/>
          <w:marTop w:val="0"/>
          <w:marBottom w:val="0"/>
          <w:divBdr>
            <w:top w:val="single" w:sz="2" w:space="0" w:color="auto"/>
            <w:left w:val="single" w:sz="2" w:space="0" w:color="auto"/>
            <w:bottom w:val="single" w:sz="2" w:space="0" w:color="auto"/>
            <w:right w:val="single" w:sz="2" w:space="0" w:color="auto"/>
          </w:divBdr>
          <w:divsChild>
            <w:div w:id="881091518">
              <w:marLeft w:val="0"/>
              <w:marRight w:val="0"/>
              <w:marTop w:val="0"/>
              <w:marBottom w:val="0"/>
              <w:divBdr>
                <w:top w:val="single" w:sz="2" w:space="0" w:color="E3E3E3"/>
                <w:left w:val="single" w:sz="2" w:space="0" w:color="E3E3E3"/>
                <w:bottom w:val="single" w:sz="2" w:space="0" w:color="E3E3E3"/>
                <w:right w:val="single" w:sz="2" w:space="0" w:color="E3E3E3"/>
              </w:divBdr>
              <w:divsChild>
                <w:div w:id="574973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09680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96085358">
      <w:bodyDiv w:val="1"/>
      <w:marLeft w:val="0"/>
      <w:marRight w:val="0"/>
      <w:marTop w:val="0"/>
      <w:marBottom w:val="0"/>
      <w:divBdr>
        <w:top w:val="none" w:sz="0" w:space="0" w:color="auto"/>
        <w:left w:val="none" w:sz="0" w:space="0" w:color="auto"/>
        <w:bottom w:val="none" w:sz="0" w:space="0" w:color="auto"/>
        <w:right w:val="none" w:sz="0" w:space="0" w:color="auto"/>
      </w:divBdr>
    </w:div>
    <w:div w:id="718213542">
      <w:bodyDiv w:val="1"/>
      <w:marLeft w:val="0"/>
      <w:marRight w:val="0"/>
      <w:marTop w:val="0"/>
      <w:marBottom w:val="0"/>
      <w:divBdr>
        <w:top w:val="none" w:sz="0" w:space="0" w:color="auto"/>
        <w:left w:val="none" w:sz="0" w:space="0" w:color="auto"/>
        <w:bottom w:val="none" w:sz="0" w:space="0" w:color="auto"/>
        <w:right w:val="none" w:sz="0" w:space="0" w:color="auto"/>
      </w:divBdr>
    </w:div>
    <w:div w:id="722294429">
      <w:bodyDiv w:val="1"/>
      <w:marLeft w:val="0"/>
      <w:marRight w:val="0"/>
      <w:marTop w:val="0"/>
      <w:marBottom w:val="0"/>
      <w:divBdr>
        <w:top w:val="none" w:sz="0" w:space="0" w:color="auto"/>
        <w:left w:val="none" w:sz="0" w:space="0" w:color="auto"/>
        <w:bottom w:val="none" w:sz="0" w:space="0" w:color="auto"/>
        <w:right w:val="none" w:sz="0" w:space="0" w:color="auto"/>
      </w:divBdr>
    </w:div>
    <w:div w:id="880090947">
      <w:bodyDiv w:val="1"/>
      <w:marLeft w:val="0"/>
      <w:marRight w:val="0"/>
      <w:marTop w:val="0"/>
      <w:marBottom w:val="0"/>
      <w:divBdr>
        <w:top w:val="none" w:sz="0" w:space="0" w:color="auto"/>
        <w:left w:val="none" w:sz="0" w:space="0" w:color="auto"/>
        <w:bottom w:val="none" w:sz="0" w:space="0" w:color="auto"/>
        <w:right w:val="none" w:sz="0" w:space="0" w:color="auto"/>
      </w:divBdr>
    </w:div>
    <w:div w:id="896159417">
      <w:bodyDiv w:val="1"/>
      <w:marLeft w:val="0"/>
      <w:marRight w:val="0"/>
      <w:marTop w:val="0"/>
      <w:marBottom w:val="0"/>
      <w:divBdr>
        <w:top w:val="none" w:sz="0" w:space="0" w:color="auto"/>
        <w:left w:val="none" w:sz="0" w:space="0" w:color="auto"/>
        <w:bottom w:val="none" w:sz="0" w:space="0" w:color="auto"/>
        <w:right w:val="none" w:sz="0" w:space="0" w:color="auto"/>
      </w:divBdr>
    </w:div>
    <w:div w:id="901252807">
      <w:bodyDiv w:val="1"/>
      <w:marLeft w:val="0"/>
      <w:marRight w:val="0"/>
      <w:marTop w:val="0"/>
      <w:marBottom w:val="0"/>
      <w:divBdr>
        <w:top w:val="none" w:sz="0" w:space="0" w:color="auto"/>
        <w:left w:val="none" w:sz="0" w:space="0" w:color="auto"/>
        <w:bottom w:val="none" w:sz="0" w:space="0" w:color="auto"/>
        <w:right w:val="none" w:sz="0" w:space="0" w:color="auto"/>
      </w:divBdr>
    </w:div>
    <w:div w:id="94045851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1616520">
      <w:bodyDiv w:val="1"/>
      <w:marLeft w:val="0"/>
      <w:marRight w:val="0"/>
      <w:marTop w:val="0"/>
      <w:marBottom w:val="0"/>
      <w:divBdr>
        <w:top w:val="none" w:sz="0" w:space="0" w:color="auto"/>
        <w:left w:val="none" w:sz="0" w:space="0" w:color="auto"/>
        <w:bottom w:val="none" w:sz="0" w:space="0" w:color="auto"/>
        <w:right w:val="none" w:sz="0" w:space="0" w:color="auto"/>
      </w:divBdr>
    </w:div>
    <w:div w:id="104841026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8883205">
      <w:bodyDiv w:val="1"/>
      <w:marLeft w:val="0"/>
      <w:marRight w:val="0"/>
      <w:marTop w:val="0"/>
      <w:marBottom w:val="0"/>
      <w:divBdr>
        <w:top w:val="none" w:sz="0" w:space="0" w:color="auto"/>
        <w:left w:val="none" w:sz="0" w:space="0" w:color="auto"/>
        <w:bottom w:val="none" w:sz="0" w:space="0" w:color="auto"/>
        <w:right w:val="none" w:sz="0" w:space="0" w:color="auto"/>
      </w:divBdr>
    </w:div>
    <w:div w:id="1387798320">
      <w:bodyDiv w:val="1"/>
      <w:marLeft w:val="0"/>
      <w:marRight w:val="0"/>
      <w:marTop w:val="0"/>
      <w:marBottom w:val="0"/>
      <w:divBdr>
        <w:top w:val="none" w:sz="0" w:space="0" w:color="auto"/>
        <w:left w:val="none" w:sz="0" w:space="0" w:color="auto"/>
        <w:bottom w:val="none" w:sz="0" w:space="0" w:color="auto"/>
        <w:right w:val="none" w:sz="0" w:space="0" w:color="auto"/>
      </w:divBdr>
    </w:div>
    <w:div w:id="1389494839">
      <w:bodyDiv w:val="1"/>
      <w:marLeft w:val="0"/>
      <w:marRight w:val="0"/>
      <w:marTop w:val="0"/>
      <w:marBottom w:val="0"/>
      <w:divBdr>
        <w:top w:val="none" w:sz="0" w:space="0" w:color="auto"/>
        <w:left w:val="none" w:sz="0" w:space="0" w:color="auto"/>
        <w:bottom w:val="none" w:sz="0" w:space="0" w:color="auto"/>
        <w:right w:val="none" w:sz="0" w:space="0" w:color="auto"/>
      </w:divBdr>
    </w:div>
    <w:div w:id="1418481907">
      <w:bodyDiv w:val="1"/>
      <w:marLeft w:val="0"/>
      <w:marRight w:val="0"/>
      <w:marTop w:val="0"/>
      <w:marBottom w:val="0"/>
      <w:divBdr>
        <w:top w:val="none" w:sz="0" w:space="0" w:color="auto"/>
        <w:left w:val="none" w:sz="0" w:space="0" w:color="auto"/>
        <w:bottom w:val="none" w:sz="0" w:space="0" w:color="auto"/>
        <w:right w:val="none" w:sz="0" w:space="0" w:color="auto"/>
      </w:divBdr>
    </w:div>
    <w:div w:id="1508791040">
      <w:bodyDiv w:val="1"/>
      <w:marLeft w:val="0"/>
      <w:marRight w:val="0"/>
      <w:marTop w:val="0"/>
      <w:marBottom w:val="0"/>
      <w:divBdr>
        <w:top w:val="none" w:sz="0" w:space="0" w:color="auto"/>
        <w:left w:val="none" w:sz="0" w:space="0" w:color="auto"/>
        <w:bottom w:val="none" w:sz="0" w:space="0" w:color="auto"/>
        <w:right w:val="none" w:sz="0" w:space="0" w:color="auto"/>
      </w:divBdr>
    </w:div>
    <w:div w:id="1559365540">
      <w:bodyDiv w:val="1"/>
      <w:marLeft w:val="0"/>
      <w:marRight w:val="0"/>
      <w:marTop w:val="0"/>
      <w:marBottom w:val="0"/>
      <w:divBdr>
        <w:top w:val="none" w:sz="0" w:space="0" w:color="auto"/>
        <w:left w:val="none" w:sz="0" w:space="0" w:color="auto"/>
        <w:bottom w:val="none" w:sz="0" w:space="0" w:color="auto"/>
        <w:right w:val="none" w:sz="0" w:space="0" w:color="auto"/>
      </w:divBdr>
    </w:div>
    <w:div w:id="1579708892">
      <w:bodyDiv w:val="1"/>
      <w:marLeft w:val="0"/>
      <w:marRight w:val="0"/>
      <w:marTop w:val="0"/>
      <w:marBottom w:val="0"/>
      <w:divBdr>
        <w:top w:val="none" w:sz="0" w:space="0" w:color="auto"/>
        <w:left w:val="none" w:sz="0" w:space="0" w:color="auto"/>
        <w:bottom w:val="none" w:sz="0" w:space="0" w:color="auto"/>
        <w:right w:val="none" w:sz="0" w:space="0" w:color="auto"/>
      </w:divBdr>
    </w:div>
    <w:div w:id="1586453956">
      <w:bodyDiv w:val="1"/>
      <w:marLeft w:val="0"/>
      <w:marRight w:val="0"/>
      <w:marTop w:val="0"/>
      <w:marBottom w:val="0"/>
      <w:divBdr>
        <w:top w:val="none" w:sz="0" w:space="0" w:color="auto"/>
        <w:left w:val="none" w:sz="0" w:space="0" w:color="auto"/>
        <w:bottom w:val="none" w:sz="0" w:space="0" w:color="auto"/>
        <w:right w:val="none" w:sz="0" w:space="0" w:color="auto"/>
      </w:divBdr>
    </w:div>
    <w:div w:id="1595285493">
      <w:bodyDiv w:val="1"/>
      <w:marLeft w:val="0"/>
      <w:marRight w:val="0"/>
      <w:marTop w:val="0"/>
      <w:marBottom w:val="0"/>
      <w:divBdr>
        <w:top w:val="none" w:sz="0" w:space="0" w:color="auto"/>
        <w:left w:val="none" w:sz="0" w:space="0" w:color="auto"/>
        <w:bottom w:val="none" w:sz="0" w:space="0" w:color="auto"/>
        <w:right w:val="none" w:sz="0" w:space="0" w:color="auto"/>
      </w:divBdr>
    </w:div>
    <w:div w:id="1644385697">
      <w:bodyDiv w:val="1"/>
      <w:marLeft w:val="0"/>
      <w:marRight w:val="0"/>
      <w:marTop w:val="0"/>
      <w:marBottom w:val="0"/>
      <w:divBdr>
        <w:top w:val="none" w:sz="0" w:space="0" w:color="auto"/>
        <w:left w:val="none" w:sz="0" w:space="0" w:color="auto"/>
        <w:bottom w:val="none" w:sz="0" w:space="0" w:color="auto"/>
        <w:right w:val="none" w:sz="0" w:space="0" w:color="auto"/>
      </w:divBdr>
    </w:div>
    <w:div w:id="16826583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7474670">
      <w:bodyDiv w:val="1"/>
      <w:marLeft w:val="0"/>
      <w:marRight w:val="0"/>
      <w:marTop w:val="0"/>
      <w:marBottom w:val="0"/>
      <w:divBdr>
        <w:top w:val="none" w:sz="0" w:space="0" w:color="auto"/>
        <w:left w:val="none" w:sz="0" w:space="0" w:color="auto"/>
        <w:bottom w:val="none" w:sz="0" w:space="0" w:color="auto"/>
        <w:right w:val="none" w:sz="0" w:space="0" w:color="auto"/>
      </w:divBdr>
    </w:div>
    <w:div w:id="1877082674">
      <w:bodyDiv w:val="1"/>
      <w:marLeft w:val="0"/>
      <w:marRight w:val="0"/>
      <w:marTop w:val="0"/>
      <w:marBottom w:val="0"/>
      <w:divBdr>
        <w:top w:val="none" w:sz="0" w:space="0" w:color="auto"/>
        <w:left w:val="none" w:sz="0" w:space="0" w:color="auto"/>
        <w:bottom w:val="none" w:sz="0" w:space="0" w:color="auto"/>
        <w:right w:val="none" w:sz="0" w:space="0" w:color="auto"/>
      </w:divBdr>
    </w:div>
    <w:div w:id="19550900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1803131">
      <w:bodyDiv w:val="1"/>
      <w:marLeft w:val="0"/>
      <w:marRight w:val="0"/>
      <w:marTop w:val="0"/>
      <w:marBottom w:val="0"/>
      <w:divBdr>
        <w:top w:val="none" w:sz="0" w:space="0" w:color="auto"/>
        <w:left w:val="none" w:sz="0" w:space="0" w:color="auto"/>
        <w:bottom w:val="none" w:sz="0" w:space="0" w:color="auto"/>
        <w:right w:val="none" w:sz="0" w:space="0" w:color="auto"/>
      </w:divBdr>
    </w:div>
    <w:div w:id="2080978853">
      <w:bodyDiv w:val="1"/>
      <w:marLeft w:val="0"/>
      <w:marRight w:val="0"/>
      <w:marTop w:val="0"/>
      <w:marBottom w:val="0"/>
      <w:divBdr>
        <w:top w:val="none" w:sz="0" w:space="0" w:color="auto"/>
        <w:left w:val="none" w:sz="0" w:space="0" w:color="auto"/>
        <w:bottom w:val="none" w:sz="0" w:space="0" w:color="auto"/>
        <w:right w:val="none" w:sz="0" w:space="0" w:color="auto"/>
      </w:divBdr>
    </w:div>
    <w:div w:id="20940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238</TotalTime>
  <Pages>19</Pages>
  <Words>7083</Words>
  <Characters>40375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47364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104</cp:revision>
  <cp:lastPrinted>2024-05-29T22:15:00Z</cp:lastPrinted>
  <dcterms:created xsi:type="dcterms:W3CDTF">2024-05-29T18:18:00Z</dcterms:created>
  <dcterms:modified xsi:type="dcterms:W3CDTF">2024-06-29T14:01:00Z</dcterms:modified>
</cp:coreProperties>
</file>