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F920E" w14:textId="77777777" w:rsidR="00FB3C65" w:rsidRDefault="00FB3C65" w:rsidP="006853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Growth, Decomposition and Instability Analysis of Major Rabi Pulse Crops in Madhya Pradesh (India) </w:t>
      </w:r>
    </w:p>
    <w:p w14:paraId="102832AD" w14:textId="77777777" w:rsidR="00552F97" w:rsidRDefault="00552F97" w:rsidP="003260C0">
      <w:pPr>
        <w:spacing w:line="360" w:lineRule="auto"/>
        <w:jc w:val="both"/>
        <w:rPr>
          <w:rFonts w:ascii="Times New Roman" w:hAnsi="Times New Roman" w:cs="Times New Roman"/>
          <w:b/>
          <w:bCs/>
          <w:sz w:val="24"/>
          <w:szCs w:val="24"/>
        </w:rPr>
      </w:pPr>
    </w:p>
    <w:p w14:paraId="7D3C715C" w14:textId="54DBD286" w:rsidR="00150429" w:rsidRDefault="00150429" w:rsidP="003260C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12D5C7B7" w14:textId="77777777" w:rsidR="003260C0" w:rsidRDefault="00A9061F" w:rsidP="003260C0">
      <w:pPr>
        <w:spacing w:after="0" w:line="360" w:lineRule="auto"/>
        <w:jc w:val="both"/>
        <w:rPr>
          <w:rFonts w:ascii="Times New Roman" w:hAnsi="Times New Roman" w:cs="Times New Roman"/>
          <w:sz w:val="24"/>
          <w:szCs w:val="24"/>
        </w:rPr>
      </w:pPr>
      <w:r w:rsidRPr="00A9061F">
        <w:rPr>
          <w:rFonts w:ascii="Times New Roman" w:hAnsi="Times New Roman" w:cs="Times New Roman"/>
          <w:sz w:val="24"/>
          <w:szCs w:val="24"/>
        </w:rPr>
        <w:t>The purpose of the study was to analyze the growth, decomposition and instability in area, production and productivity of rabi pulse crops viz., gram and lentil in Madhya Pradesh</w:t>
      </w:r>
      <w:r>
        <w:rPr>
          <w:rFonts w:ascii="Times New Roman" w:hAnsi="Times New Roman" w:cs="Times New Roman"/>
          <w:sz w:val="24"/>
          <w:szCs w:val="24"/>
        </w:rPr>
        <w:t>.</w:t>
      </w:r>
      <w:r w:rsidRPr="00A9061F">
        <w:rPr>
          <w:rFonts w:ascii="Times New Roman" w:hAnsi="Times New Roman" w:cs="Times New Roman"/>
          <w:bCs/>
          <w:sz w:val="24"/>
          <w:szCs w:val="24"/>
        </w:rPr>
        <w:t xml:space="preserve"> </w:t>
      </w:r>
      <w:r>
        <w:rPr>
          <w:rFonts w:ascii="Times New Roman" w:hAnsi="Times New Roman" w:cs="Times New Roman"/>
          <w:bCs/>
          <w:sz w:val="24"/>
          <w:szCs w:val="24"/>
        </w:rPr>
        <w:t xml:space="preserve">The study was based on secondary time series data. The time series data of area, production and productivity of rabi pulse crops viz., gram and lentil have been taken for 30 years from 1992-93 to 2021-22. </w:t>
      </w:r>
      <w:r w:rsidRPr="00C601E1">
        <w:rPr>
          <w:rFonts w:ascii="Times New Roman" w:hAnsi="Times New Roman" w:cs="Times New Roman"/>
          <w:sz w:val="24"/>
          <w:szCs w:val="24"/>
        </w:rPr>
        <w:t>The study period (</w:t>
      </w:r>
      <w:r>
        <w:rPr>
          <w:rFonts w:ascii="Times New Roman" w:hAnsi="Times New Roman" w:cs="Times New Roman"/>
          <w:bCs/>
          <w:sz w:val="24"/>
          <w:szCs w:val="24"/>
        </w:rPr>
        <w:t>1992-93 to 2021-22</w:t>
      </w:r>
      <w:r w:rsidRPr="00C601E1">
        <w:rPr>
          <w:rFonts w:ascii="Times New Roman" w:hAnsi="Times New Roman" w:cs="Times New Roman"/>
          <w:sz w:val="24"/>
          <w:szCs w:val="24"/>
        </w:rPr>
        <w:t xml:space="preserve">) </w:t>
      </w:r>
      <w:r>
        <w:rPr>
          <w:rFonts w:ascii="Times New Roman" w:hAnsi="Times New Roman" w:cs="Times New Roman"/>
          <w:sz w:val="24"/>
          <w:szCs w:val="24"/>
        </w:rPr>
        <w:t>was</w:t>
      </w:r>
      <w:r w:rsidRPr="00C601E1">
        <w:rPr>
          <w:rFonts w:ascii="Times New Roman" w:hAnsi="Times New Roman" w:cs="Times New Roman"/>
          <w:sz w:val="24"/>
          <w:szCs w:val="24"/>
        </w:rPr>
        <w:t xml:space="preserve"> divided into </w:t>
      </w:r>
      <w:r>
        <w:rPr>
          <w:rFonts w:ascii="Times New Roman" w:hAnsi="Times New Roman" w:cs="Times New Roman"/>
          <w:sz w:val="24"/>
          <w:szCs w:val="24"/>
        </w:rPr>
        <w:t>four periods i.e. period-I (1992-93 to 2001-02), period-II (2002-03 to 2011-12), period- III (2012-13</w:t>
      </w:r>
      <w:r w:rsidRPr="00C601E1">
        <w:rPr>
          <w:rFonts w:ascii="Times New Roman" w:hAnsi="Times New Roman" w:cs="Times New Roman"/>
          <w:sz w:val="24"/>
          <w:szCs w:val="24"/>
        </w:rPr>
        <w:t xml:space="preserve"> to</w:t>
      </w:r>
      <w:r>
        <w:rPr>
          <w:rFonts w:ascii="Times New Roman" w:hAnsi="Times New Roman" w:cs="Times New Roman"/>
          <w:sz w:val="24"/>
          <w:szCs w:val="24"/>
        </w:rPr>
        <w:t xml:space="preserve"> 2021-22</w:t>
      </w:r>
      <w:r w:rsidRPr="00C601E1">
        <w:rPr>
          <w:rFonts w:ascii="Times New Roman" w:hAnsi="Times New Roman" w:cs="Times New Roman"/>
          <w:sz w:val="24"/>
          <w:szCs w:val="24"/>
        </w:rPr>
        <w:t>) and overall period (</w:t>
      </w:r>
      <w:r>
        <w:rPr>
          <w:rFonts w:ascii="Times New Roman" w:hAnsi="Times New Roman" w:cs="Times New Roman"/>
          <w:bCs/>
          <w:sz w:val="24"/>
          <w:szCs w:val="24"/>
        </w:rPr>
        <w:t>1992-93 to 2021-22</w:t>
      </w:r>
      <w:r w:rsidRPr="00C601E1">
        <w:rPr>
          <w:rFonts w:ascii="Times New Roman" w:hAnsi="Times New Roman" w:cs="Times New Roman"/>
          <w:sz w:val="24"/>
          <w:szCs w:val="24"/>
        </w:rPr>
        <w:t>).</w:t>
      </w:r>
      <w:r>
        <w:rPr>
          <w:rFonts w:ascii="Times New Roman" w:hAnsi="Times New Roman" w:cs="Times New Roman"/>
          <w:sz w:val="24"/>
          <w:szCs w:val="24"/>
        </w:rPr>
        <w:t xml:space="preserve"> </w:t>
      </w:r>
      <w:r w:rsidRPr="000956E5">
        <w:rPr>
          <w:rFonts w:ascii="Times New Roman" w:hAnsi="Times New Roman" w:cs="Times New Roman"/>
          <w:sz w:val="24"/>
          <w:szCs w:val="24"/>
        </w:rPr>
        <w:t>T</w:t>
      </w:r>
      <w:r>
        <w:rPr>
          <w:rFonts w:ascii="Times New Roman" w:hAnsi="Times New Roman" w:cs="Times New Roman"/>
          <w:sz w:val="24"/>
          <w:szCs w:val="24"/>
        </w:rPr>
        <w:t>hree</w:t>
      </w:r>
      <w:r w:rsidRPr="000956E5">
        <w:rPr>
          <w:rFonts w:ascii="Times New Roman" w:hAnsi="Times New Roman" w:cs="Times New Roman"/>
          <w:sz w:val="24"/>
          <w:szCs w:val="24"/>
        </w:rPr>
        <w:t xml:space="preserve"> different analyses </w:t>
      </w:r>
      <w:r>
        <w:rPr>
          <w:rFonts w:ascii="Times New Roman" w:hAnsi="Times New Roman" w:cs="Times New Roman"/>
          <w:sz w:val="24"/>
          <w:szCs w:val="24"/>
        </w:rPr>
        <w:t>had</w:t>
      </w:r>
      <w:r w:rsidRPr="000956E5">
        <w:rPr>
          <w:rFonts w:ascii="Times New Roman" w:hAnsi="Times New Roman" w:cs="Times New Roman"/>
          <w:sz w:val="24"/>
          <w:szCs w:val="24"/>
        </w:rPr>
        <w:t xml:space="preserve"> been carried out in the study viz. (a) Compound </w:t>
      </w:r>
      <w:r>
        <w:rPr>
          <w:rFonts w:ascii="Times New Roman" w:hAnsi="Times New Roman" w:cs="Times New Roman"/>
          <w:sz w:val="24"/>
          <w:szCs w:val="24"/>
        </w:rPr>
        <w:t xml:space="preserve">annual </w:t>
      </w:r>
      <w:r w:rsidR="00EB57AC">
        <w:rPr>
          <w:rFonts w:ascii="Times New Roman" w:hAnsi="Times New Roman" w:cs="Times New Roman"/>
          <w:sz w:val="24"/>
          <w:szCs w:val="24"/>
        </w:rPr>
        <w:t>growth rate</w:t>
      </w:r>
      <w:r w:rsidRPr="000956E5">
        <w:rPr>
          <w:rFonts w:ascii="Times New Roman" w:hAnsi="Times New Roman" w:cs="Times New Roman"/>
          <w:sz w:val="24"/>
          <w:szCs w:val="24"/>
        </w:rPr>
        <w:t xml:space="preserve"> </w:t>
      </w:r>
      <w:r w:rsidR="00EB57AC">
        <w:rPr>
          <w:rFonts w:ascii="Times New Roman" w:hAnsi="Times New Roman" w:cs="Times New Roman"/>
          <w:sz w:val="24"/>
          <w:szCs w:val="24"/>
        </w:rPr>
        <w:t>by</w:t>
      </w:r>
      <w:r w:rsidR="00EB57AC" w:rsidRPr="00EB57AC">
        <w:rPr>
          <w:rFonts w:ascii="Times New Roman" w:hAnsi="Times New Roman" w:cs="Times New Roman"/>
          <w:sz w:val="24"/>
          <w:szCs w:val="24"/>
        </w:rPr>
        <w:t xml:space="preserve"> </w:t>
      </w:r>
      <w:r w:rsidR="00EB57AC" w:rsidRPr="00D31C31">
        <w:rPr>
          <w:rFonts w:ascii="Times New Roman" w:hAnsi="Times New Roman" w:cs="Times New Roman"/>
          <w:sz w:val="24"/>
          <w:szCs w:val="24"/>
        </w:rPr>
        <w:t>fitting exponential function</w:t>
      </w:r>
      <w:r>
        <w:rPr>
          <w:rFonts w:ascii="Times New Roman" w:hAnsi="Times New Roman" w:cs="Times New Roman"/>
          <w:sz w:val="24"/>
          <w:szCs w:val="24"/>
        </w:rPr>
        <w:t xml:space="preserve">, </w:t>
      </w:r>
      <w:r w:rsidRPr="000956E5">
        <w:rPr>
          <w:rFonts w:ascii="Times New Roman" w:hAnsi="Times New Roman" w:cs="Times New Roman"/>
          <w:sz w:val="24"/>
          <w:szCs w:val="24"/>
        </w:rPr>
        <w:t>(b) Decomposi</w:t>
      </w:r>
      <w:r>
        <w:rPr>
          <w:rFonts w:ascii="Times New Roman" w:hAnsi="Times New Roman" w:cs="Times New Roman"/>
          <w:sz w:val="24"/>
          <w:szCs w:val="24"/>
        </w:rPr>
        <w:t>ti</w:t>
      </w:r>
      <w:r w:rsidRPr="000956E5">
        <w:rPr>
          <w:rFonts w:ascii="Times New Roman" w:hAnsi="Times New Roman" w:cs="Times New Roman"/>
          <w:sz w:val="24"/>
          <w:szCs w:val="24"/>
        </w:rPr>
        <w:t>on</w:t>
      </w:r>
      <w:r>
        <w:rPr>
          <w:rFonts w:ascii="Times New Roman" w:hAnsi="Times New Roman" w:cs="Times New Roman"/>
          <w:sz w:val="24"/>
          <w:szCs w:val="24"/>
        </w:rPr>
        <w:t xml:space="preserve"> analysis</w:t>
      </w:r>
      <w:r w:rsidRPr="0066311F">
        <w:rPr>
          <w:rFonts w:ascii="Times New Roman" w:hAnsi="Times New Roman" w:cs="Times New Roman"/>
          <w:sz w:val="24"/>
          <w:szCs w:val="24"/>
        </w:rPr>
        <w:t xml:space="preserve"> </w:t>
      </w:r>
      <w:r w:rsidR="00EB57AC">
        <w:rPr>
          <w:rFonts w:ascii="Times New Roman" w:hAnsi="Times New Roman" w:cs="Times New Roman"/>
          <w:sz w:val="24"/>
          <w:szCs w:val="24"/>
        </w:rPr>
        <w:t xml:space="preserve">by </w:t>
      </w:r>
      <w:r w:rsidR="00EB57AC" w:rsidRPr="007D698B">
        <w:rPr>
          <w:rFonts w:ascii="Times New Roman" w:hAnsi="Times New Roman" w:cs="Times New Roman"/>
          <w:color w:val="000000"/>
          <w:sz w:val="24"/>
          <w:szCs w:val="24"/>
        </w:rPr>
        <w:t>Minhas</w:t>
      </w:r>
      <w:r w:rsidR="00EB57AC" w:rsidRPr="007D698B">
        <w:rPr>
          <w:rFonts w:ascii="Times New Roman" w:hAnsi="Times New Roman" w:cs="Times New Roman"/>
          <w:bCs/>
          <w:color w:val="000000"/>
          <w:kern w:val="36"/>
          <w:sz w:val="24"/>
          <w:szCs w:val="24"/>
        </w:rPr>
        <w:t xml:space="preserve"> and </w:t>
      </w:r>
      <w:proofErr w:type="spellStart"/>
      <w:r w:rsidR="00EB57AC" w:rsidRPr="007D698B">
        <w:rPr>
          <w:rFonts w:ascii="Times New Roman" w:hAnsi="Times New Roman" w:cs="Times New Roman"/>
          <w:bCs/>
          <w:color w:val="000000"/>
          <w:kern w:val="36"/>
          <w:sz w:val="24"/>
          <w:szCs w:val="24"/>
        </w:rPr>
        <w:t>Vaidyanthan</w:t>
      </w:r>
      <w:proofErr w:type="spellEnd"/>
      <w:r w:rsidR="00EB57AC">
        <w:rPr>
          <w:rFonts w:ascii="Times New Roman" w:hAnsi="Times New Roman" w:cs="Times New Roman"/>
          <w:bCs/>
          <w:color w:val="000000"/>
          <w:kern w:val="36"/>
          <w:sz w:val="24"/>
          <w:szCs w:val="24"/>
        </w:rPr>
        <w:t>, (1965)</w:t>
      </w:r>
      <w:r w:rsidR="00EB57AC" w:rsidRPr="00CA4253">
        <w:rPr>
          <w:rFonts w:ascii="Times New Roman" w:hAnsi="Times New Roman" w:cs="Times New Roman"/>
          <w:sz w:val="24"/>
          <w:szCs w:val="24"/>
        </w:rPr>
        <w:t xml:space="preserve"> model </w:t>
      </w:r>
      <w:r w:rsidRPr="000956E5">
        <w:rPr>
          <w:rFonts w:ascii="Times New Roman" w:hAnsi="Times New Roman" w:cs="Times New Roman"/>
          <w:sz w:val="24"/>
          <w:szCs w:val="24"/>
        </w:rPr>
        <w:t>and</w:t>
      </w:r>
      <w:r>
        <w:rPr>
          <w:rFonts w:ascii="Times New Roman" w:hAnsi="Times New Roman" w:cs="Times New Roman"/>
          <w:sz w:val="24"/>
          <w:szCs w:val="24"/>
        </w:rPr>
        <w:t xml:space="preserve"> (c) Instability analysis</w:t>
      </w:r>
      <w:r w:rsidRPr="00D31C31">
        <w:rPr>
          <w:rFonts w:ascii="Times New Roman" w:hAnsi="Times New Roman" w:cs="Times New Roman"/>
          <w:sz w:val="24"/>
          <w:szCs w:val="24"/>
        </w:rPr>
        <w:t xml:space="preserve"> by </w:t>
      </w:r>
      <w:r w:rsidRPr="005B0D0D">
        <w:rPr>
          <w:rFonts w:ascii="Times New Roman" w:hAnsi="Times New Roman" w:cs="Times New Roman"/>
          <w:sz w:val="24"/>
          <w:szCs w:val="24"/>
        </w:rPr>
        <w:t>Cuddy- Della Valle index</w:t>
      </w:r>
      <w:r>
        <w:rPr>
          <w:rFonts w:ascii="Times New Roman" w:hAnsi="Times New Roman" w:cs="Times New Roman"/>
          <w:sz w:val="24"/>
          <w:szCs w:val="24"/>
        </w:rPr>
        <w:t>.</w:t>
      </w:r>
      <w:r w:rsidR="00EB57AC">
        <w:rPr>
          <w:rFonts w:ascii="Times New Roman" w:hAnsi="Times New Roman" w:cs="Times New Roman"/>
          <w:sz w:val="24"/>
          <w:szCs w:val="24"/>
        </w:rPr>
        <w:t xml:space="preserve"> The findings of study observed that </w:t>
      </w:r>
      <w:r w:rsidR="00EB57AC" w:rsidRPr="00C601E1">
        <w:rPr>
          <w:rFonts w:ascii="Times New Roman" w:hAnsi="Times New Roman" w:cs="Times New Roman"/>
          <w:sz w:val="24"/>
          <w:szCs w:val="24"/>
        </w:rPr>
        <w:t>during entire study pe</w:t>
      </w:r>
      <w:r w:rsidR="00EB57AC">
        <w:rPr>
          <w:rFonts w:ascii="Times New Roman" w:hAnsi="Times New Roman" w:cs="Times New Roman"/>
          <w:sz w:val="24"/>
          <w:szCs w:val="24"/>
        </w:rPr>
        <w:t>riod, the area under chickpea in</w:t>
      </w:r>
      <w:r w:rsidR="00EB57AC" w:rsidRPr="00C601E1">
        <w:rPr>
          <w:rFonts w:ascii="Times New Roman" w:hAnsi="Times New Roman" w:cs="Times New Roman"/>
          <w:sz w:val="24"/>
          <w:szCs w:val="24"/>
        </w:rPr>
        <w:t xml:space="preserve">clined at the rate of </w:t>
      </w:r>
      <w:r w:rsidR="00EB57AC">
        <w:rPr>
          <w:rFonts w:ascii="Times New Roman" w:hAnsi="Times New Roman" w:cs="Times New Roman"/>
          <w:sz w:val="24"/>
          <w:szCs w:val="24"/>
        </w:rPr>
        <w:t>0.32</w:t>
      </w:r>
      <w:r w:rsidR="00EB57AC" w:rsidRPr="00C601E1">
        <w:rPr>
          <w:rFonts w:ascii="Times New Roman" w:hAnsi="Times New Roman" w:cs="Times New Roman"/>
          <w:sz w:val="24"/>
          <w:szCs w:val="24"/>
        </w:rPr>
        <w:t xml:space="preserve"> per cent per annum while the production </w:t>
      </w:r>
      <w:r w:rsidR="00EB57AC">
        <w:rPr>
          <w:rFonts w:ascii="Times New Roman" w:hAnsi="Times New Roman" w:cs="Times New Roman"/>
          <w:sz w:val="24"/>
          <w:szCs w:val="24"/>
        </w:rPr>
        <w:t xml:space="preserve">and productivity had </w:t>
      </w:r>
      <w:r w:rsidR="00EB57AC" w:rsidRPr="00C601E1">
        <w:rPr>
          <w:rFonts w:ascii="Times New Roman" w:hAnsi="Times New Roman" w:cs="Times New Roman"/>
          <w:sz w:val="24"/>
          <w:szCs w:val="24"/>
        </w:rPr>
        <w:t>significantly increased at the rate of</w:t>
      </w:r>
      <w:r w:rsidR="00EB57AC">
        <w:rPr>
          <w:rFonts w:ascii="Times New Roman" w:hAnsi="Times New Roman" w:cs="Times New Roman"/>
          <w:sz w:val="24"/>
          <w:szCs w:val="24"/>
        </w:rPr>
        <w:t xml:space="preserve"> 2.20, 1.88</w:t>
      </w:r>
      <w:r w:rsidR="00EB57AC" w:rsidRPr="00C601E1">
        <w:rPr>
          <w:rFonts w:ascii="Times New Roman" w:hAnsi="Times New Roman" w:cs="Times New Roman"/>
          <w:sz w:val="24"/>
          <w:szCs w:val="24"/>
        </w:rPr>
        <w:t xml:space="preserve"> per cent</w:t>
      </w:r>
      <w:r w:rsidR="00EB57AC">
        <w:rPr>
          <w:rFonts w:ascii="Times New Roman" w:hAnsi="Times New Roman" w:cs="Times New Roman"/>
          <w:sz w:val="24"/>
          <w:szCs w:val="24"/>
        </w:rPr>
        <w:t>,</w:t>
      </w:r>
      <w:r w:rsidR="00EB57AC" w:rsidRPr="00C601E1">
        <w:rPr>
          <w:rFonts w:ascii="Times New Roman" w:hAnsi="Times New Roman" w:cs="Times New Roman"/>
          <w:sz w:val="24"/>
          <w:szCs w:val="24"/>
        </w:rPr>
        <w:t xml:space="preserve"> </w:t>
      </w:r>
      <w:r w:rsidR="00EB57AC">
        <w:rPr>
          <w:rFonts w:ascii="Times New Roman" w:hAnsi="Times New Roman" w:cs="Times New Roman"/>
          <w:sz w:val="24"/>
          <w:szCs w:val="24"/>
        </w:rPr>
        <w:t xml:space="preserve">respectively </w:t>
      </w:r>
      <w:r w:rsidR="00EB57AC" w:rsidRPr="00C601E1">
        <w:rPr>
          <w:rFonts w:ascii="Times New Roman" w:hAnsi="Times New Roman" w:cs="Times New Roman"/>
          <w:sz w:val="24"/>
          <w:szCs w:val="24"/>
        </w:rPr>
        <w:t>per annum</w:t>
      </w:r>
      <w:r w:rsidR="00EB57AC">
        <w:rPr>
          <w:rFonts w:ascii="Times New Roman" w:hAnsi="Times New Roman" w:cs="Times New Roman"/>
          <w:sz w:val="24"/>
          <w:szCs w:val="24"/>
        </w:rPr>
        <w:t xml:space="preserve"> in Madhya Pradesh</w:t>
      </w:r>
      <w:r w:rsidR="00EB57AC" w:rsidRPr="00C601E1">
        <w:rPr>
          <w:rFonts w:ascii="Times New Roman" w:hAnsi="Times New Roman" w:cs="Times New Roman"/>
          <w:sz w:val="24"/>
          <w:szCs w:val="24"/>
        </w:rPr>
        <w:t xml:space="preserve">. The production of gram in </w:t>
      </w:r>
      <w:r w:rsidR="00EB57AC">
        <w:rPr>
          <w:rFonts w:ascii="Times New Roman" w:hAnsi="Times New Roman" w:cs="Times New Roman"/>
          <w:sz w:val="24"/>
          <w:szCs w:val="24"/>
        </w:rPr>
        <w:t>Madhya Pradesh</w:t>
      </w:r>
      <w:r w:rsidR="00EB57AC" w:rsidRPr="00C601E1">
        <w:rPr>
          <w:rFonts w:ascii="Times New Roman" w:hAnsi="Times New Roman" w:cs="Times New Roman"/>
          <w:sz w:val="24"/>
          <w:szCs w:val="24"/>
        </w:rPr>
        <w:t xml:space="preserve"> might </w:t>
      </w:r>
      <w:r w:rsidR="00EB57AC">
        <w:rPr>
          <w:rFonts w:ascii="Times New Roman" w:hAnsi="Times New Roman" w:cs="Times New Roman"/>
          <w:sz w:val="24"/>
          <w:szCs w:val="24"/>
        </w:rPr>
        <w:t>have</w:t>
      </w:r>
      <w:r w:rsidR="00EB57AC" w:rsidRPr="00C601E1">
        <w:rPr>
          <w:rFonts w:ascii="Times New Roman" w:hAnsi="Times New Roman" w:cs="Times New Roman"/>
          <w:sz w:val="24"/>
          <w:szCs w:val="24"/>
        </w:rPr>
        <w:t xml:space="preserve"> increased due to significant growth in the productivity. </w:t>
      </w:r>
      <w:r w:rsidR="00EB57AC">
        <w:rPr>
          <w:rFonts w:ascii="Times New Roman" w:hAnsi="Times New Roman" w:cs="Times New Roman"/>
          <w:sz w:val="24"/>
          <w:szCs w:val="24"/>
        </w:rPr>
        <w:t xml:space="preserve">In the same time, </w:t>
      </w:r>
      <w:r w:rsidR="00EB57AC" w:rsidRPr="00C601E1">
        <w:rPr>
          <w:rFonts w:ascii="Times New Roman" w:hAnsi="Times New Roman" w:cs="Times New Roman"/>
          <w:sz w:val="24"/>
          <w:szCs w:val="24"/>
        </w:rPr>
        <w:t>the area</w:t>
      </w:r>
      <w:r w:rsidR="00EB57AC">
        <w:rPr>
          <w:rFonts w:ascii="Times New Roman" w:hAnsi="Times New Roman" w:cs="Times New Roman"/>
          <w:sz w:val="24"/>
          <w:szCs w:val="24"/>
        </w:rPr>
        <w:t>,</w:t>
      </w:r>
      <w:r w:rsidR="00EB57AC" w:rsidRPr="00C601E1">
        <w:rPr>
          <w:rFonts w:ascii="Times New Roman" w:hAnsi="Times New Roman" w:cs="Times New Roman"/>
          <w:sz w:val="24"/>
          <w:szCs w:val="24"/>
        </w:rPr>
        <w:t xml:space="preserve"> production and </w:t>
      </w:r>
      <w:r w:rsidR="00EB57AC">
        <w:rPr>
          <w:rFonts w:ascii="Times New Roman" w:hAnsi="Times New Roman" w:cs="Times New Roman"/>
          <w:sz w:val="24"/>
          <w:szCs w:val="24"/>
        </w:rPr>
        <w:t xml:space="preserve">productivity </w:t>
      </w:r>
      <w:r w:rsidR="00EB57AC" w:rsidRPr="00C601E1">
        <w:rPr>
          <w:rFonts w:ascii="Times New Roman" w:hAnsi="Times New Roman" w:cs="Times New Roman"/>
          <w:sz w:val="24"/>
          <w:szCs w:val="24"/>
        </w:rPr>
        <w:t>of lentil recorded positive and significant growth rate</w:t>
      </w:r>
      <w:r w:rsidR="00EB57AC">
        <w:rPr>
          <w:rFonts w:ascii="Times New Roman" w:hAnsi="Times New Roman" w:cs="Times New Roman"/>
          <w:sz w:val="24"/>
          <w:szCs w:val="24"/>
        </w:rPr>
        <w:t xml:space="preserve"> at the rate of </w:t>
      </w:r>
      <w:r w:rsidR="003260C0">
        <w:rPr>
          <w:rFonts w:ascii="Times New Roman" w:hAnsi="Times New Roman" w:cs="Times New Roman"/>
          <w:sz w:val="24"/>
          <w:szCs w:val="24"/>
        </w:rPr>
        <w:t xml:space="preserve">3.07, </w:t>
      </w:r>
      <w:r w:rsidR="00EB57AC">
        <w:rPr>
          <w:rFonts w:ascii="Times New Roman" w:hAnsi="Times New Roman" w:cs="Times New Roman"/>
          <w:sz w:val="24"/>
          <w:szCs w:val="24"/>
        </w:rPr>
        <w:t>2.52</w:t>
      </w:r>
      <w:r w:rsidR="003260C0">
        <w:rPr>
          <w:rFonts w:ascii="Times New Roman" w:hAnsi="Times New Roman" w:cs="Times New Roman"/>
          <w:sz w:val="24"/>
          <w:szCs w:val="24"/>
        </w:rPr>
        <w:t xml:space="preserve"> and 0.54 respectively,</w:t>
      </w:r>
      <w:r w:rsidR="00EB57AC" w:rsidRPr="00C601E1">
        <w:rPr>
          <w:rFonts w:ascii="Times New Roman" w:hAnsi="Times New Roman" w:cs="Times New Roman"/>
          <w:sz w:val="24"/>
          <w:szCs w:val="24"/>
        </w:rPr>
        <w:t xml:space="preserve"> in </w:t>
      </w:r>
      <w:r w:rsidR="00EB57AC">
        <w:rPr>
          <w:rFonts w:ascii="Times New Roman" w:hAnsi="Times New Roman" w:cs="Times New Roman"/>
          <w:sz w:val="24"/>
          <w:szCs w:val="24"/>
        </w:rPr>
        <w:t>Madhya Pradesh</w:t>
      </w:r>
      <w:r w:rsidR="00EB57AC" w:rsidRPr="00C601E1">
        <w:rPr>
          <w:rFonts w:ascii="Times New Roman" w:hAnsi="Times New Roman" w:cs="Times New Roman"/>
          <w:sz w:val="24"/>
          <w:szCs w:val="24"/>
        </w:rPr>
        <w:t xml:space="preserve">. </w:t>
      </w:r>
      <w:r w:rsidR="003260C0">
        <w:rPr>
          <w:rFonts w:ascii="Times New Roman" w:hAnsi="Times New Roman" w:cs="Times New Roman"/>
          <w:sz w:val="24"/>
          <w:szCs w:val="24"/>
        </w:rPr>
        <w:t xml:space="preserve">During overall period, yield effect was more responsible for the growth in gram and lentil production. The highest instability was observed in the production of gram and lentil crop during period – I, II, III and </w:t>
      </w:r>
      <w:proofErr w:type="gramStart"/>
      <w:r w:rsidR="003260C0">
        <w:rPr>
          <w:rFonts w:ascii="Times New Roman" w:hAnsi="Times New Roman" w:cs="Times New Roman"/>
          <w:sz w:val="24"/>
          <w:szCs w:val="24"/>
        </w:rPr>
        <w:t>overall</w:t>
      </w:r>
      <w:proofErr w:type="gramEnd"/>
      <w:r w:rsidR="003260C0">
        <w:rPr>
          <w:rFonts w:ascii="Times New Roman" w:hAnsi="Times New Roman" w:cs="Times New Roman"/>
          <w:sz w:val="24"/>
          <w:szCs w:val="24"/>
        </w:rPr>
        <w:t xml:space="preserve"> in the Madhya Pradesh.</w:t>
      </w:r>
    </w:p>
    <w:p w14:paraId="2E5B8389" w14:textId="77777777" w:rsidR="00EB57AC" w:rsidRPr="007A1F10" w:rsidRDefault="007A1F10" w:rsidP="007A1F10">
      <w:pPr>
        <w:spacing w:after="0" w:line="360" w:lineRule="auto"/>
        <w:jc w:val="both"/>
        <w:rPr>
          <w:rFonts w:ascii="Times New Roman" w:hAnsi="Times New Roman" w:cs="Times New Roman"/>
          <w:b/>
          <w:bCs/>
          <w:sz w:val="24"/>
          <w:szCs w:val="24"/>
        </w:rPr>
      </w:pPr>
      <w:r w:rsidRPr="007A1F10">
        <w:rPr>
          <w:rFonts w:ascii="Times New Roman" w:hAnsi="Times New Roman" w:cs="Times New Roman"/>
          <w:b/>
          <w:bCs/>
          <w:sz w:val="24"/>
          <w:szCs w:val="24"/>
        </w:rPr>
        <w:t>Highlights</w:t>
      </w:r>
    </w:p>
    <w:p w14:paraId="07D1E043" w14:textId="77777777" w:rsidR="007A1F10" w:rsidRPr="007A1F10" w:rsidRDefault="007A1F10" w:rsidP="007A1F10">
      <w:pPr>
        <w:pStyle w:val="ListParagraph"/>
        <w:numPr>
          <w:ilvl w:val="0"/>
          <w:numId w:val="3"/>
        </w:numPr>
        <w:spacing w:after="0" w:line="360" w:lineRule="auto"/>
        <w:jc w:val="both"/>
        <w:rPr>
          <w:rFonts w:ascii="Times New Roman" w:hAnsi="Times New Roman" w:cs="Times New Roman"/>
          <w:sz w:val="24"/>
          <w:szCs w:val="24"/>
        </w:rPr>
      </w:pPr>
      <w:r w:rsidRPr="007A1F10">
        <w:rPr>
          <w:rFonts w:ascii="Times New Roman" w:hAnsi="Times New Roman" w:cs="Times New Roman"/>
          <w:sz w:val="24"/>
          <w:szCs w:val="24"/>
        </w:rPr>
        <w:t>The highest growth was noticed in production of gram during period – II in Madhya Pradesh</w:t>
      </w:r>
    </w:p>
    <w:p w14:paraId="19951461" w14:textId="77777777" w:rsidR="007A1F10" w:rsidRPr="007A1F10" w:rsidRDefault="007A1F10" w:rsidP="007A1F10">
      <w:pPr>
        <w:pStyle w:val="ListParagraph"/>
        <w:numPr>
          <w:ilvl w:val="0"/>
          <w:numId w:val="3"/>
        </w:numPr>
        <w:spacing w:after="0" w:line="360" w:lineRule="auto"/>
        <w:jc w:val="both"/>
        <w:rPr>
          <w:rFonts w:ascii="Times New Roman" w:hAnsi="Times New Roman" w:cs="Times New Roman"/>
          <w:sz w:val="24"/>
          <w:szCs w:val="24"/>
        </w:rPr>
      </w:pPr>
      <w:r w:rsidRPr="007A1F10">
        <w:rPr>
          <w:rFonts w:ascii="Times New Roman" w:hAnsi="Times New Roman" w:cs="Times New Roman"/>
          <w:sz w:val="24"/>
          <w:szCs w:val="24"/>
        </w:rPr>
        <w:t>The yield effect was most powerful instrument to increase the production of crops</w:t>
      </w:r>
    </w:p>
    <w:p w14:paraId="073B7CE5" w14:textId="77777777" w:rsidR="007A1F10" w:rsidRPr="007A1F10" w:rsidRDefault="007A1F10" w:rsidP="007A1F10">
      <w:pPr>
        <w:pStyle w:val="ListParagraph"/>
        <w:numPr>
          <w:ilvl w:val="0"/>
          <w:numId w:val="3"/>
        </w:numPr>
        <w:spacing w:after="0" w:line="360" w:lineRule="auto"/>
        <w:jc w:val="both"/>
        <w:rPr>
          <w:rFonts w:ascii="Times New Roman" w:hAnsi="Times New Roman" w:cs="Times New Roman"/>
          <w:sz w:val="24"/>
          <w:szCs w:val="24"/>
        </w:rPr>
      </w:pPr>
      <w:r w:rsidRPr="007A1F10">
        <w:rPr>
          <w:rFonts w:ascii="Times New Roman" w:hAnsi="Times New Roman" w:cs="Times New Roman"/>
          <w:sz w:val="24"/>
          <w:szCs w:val="24"/>
        </w:rPr>
        <w:t>The highest instability was founded in production of gram and lentil pulse crop</w:t>
      </w:r>
    </w:p>
    <w:p w14:paraId="103324C0" w14:textId="77777777" w:rsidR="00A9061F" w:rsidRPr="00A9061F" w:rsidRDefault="007A1F10" w:rsidP="00A56684">
      <w:pPr>
        <w:spacing w:after="0" w:line="360" w:lineRule="auto"/>
        <w:jc w:val="both"/>
        <w:rPr>
          <w:rFonts w:ascii="Times New Roman" w:hAnsi="Times New Roman" w:cs="Times New Roman"/>
          <w:sz w:val="24"/>
          <w:szCs w:val="24"/>
        </w:rPr>
      </w:pPr>
      <w:r w:rsidRPr="007A1F10">
        <w:rPr>
          <w:rFonts w:ascii="Times New Roman" w:hAnsi="Times New Roman" w:cs="Times New Roman"/>
          <w:b/>
          <w:bCs/>
          <w:sz w:val="24"/>
          <w:szCs w:val="24"/>
        </w:rPr>
        <w:t>Keywords:</w:t>
      </w:r>
      <w:r>
        <w:rPr>
          <w:rFonts w:ascii="Times New Roman" w:hAnsi="Times New Roman" w:cs="Times New Roman"/>
          <w:sz w:val="24"/>
          <w:szCs w:val="24"/>
        </w:rPr>
        <w:t xml:space="preserve"> Gram, Lentil, growth, decomposition and instability</w:t>
      </w:r>
    </w:p>
    <w:p w14:paraId="15159F23" w14:textId="77777777" w:rsidR="00D77512" w:rsidRDefault="00D77512" w:rsidP="006853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986BCD5" w14:textId="77777777" w:rsidR="00D77512" w:rsidRDefault="00D77512" w:rsidP="00685332">
      <w:pPr>
        <w:spacing w:line="360" w:lineRule="auto"/>
        <w:jc w:val="both"/>
        <w:rPr>
          <w:rFonts w:ascii="Times New Roman" w:eastAsia="Calibri" w:hAnsi="Times New Roman" w:cs="Times New Roman"/>
          <w:color w:val="000000"/>
          <w:sz w:val="24"/>
          <w:szCs w:val="24"/>
        </w:rPr>
      </w:pPr>
      <w:r w:rsidRPr="001556AC">
        <w:rPr>
          <w:rFonts w:ascii="Times New Roman" w:hAnsi="Times New Roman" w:cs="Times New Roman"/>
          <w:sz w:val="24"/>
          <w:szCs w:val="24"/>
        </w:rPr>
        <w:lastRenderedPageBreak/>
        <w:t>Pulses are basic ingredient in diet of a vast majority in Indian liv</w:t>
      </w:r>
      <w:r w:rsidR="001556AC" w:rsidRPr="001556AC">
        <w:rPr>
          <w:rFonts w:ascii="Times New Roman" w:hAnsi="Times New Roman" w:cs="Times New Roman"/>
          <w:sz w:val="24"/>
          <w:szCs w:val="24"/>
        </w:rPr>
        <w:t>elihood. The country grows a wide variety of pulse crops such as gram, lentil, pigeon pea, green gram black gram, cowpea u</w:t>
      </w:r>
      <w:r w:rsidR="001556AC">
        <w:rPr>
          <w:rFonts w:ascii="Times New Roman" w:hAnsi="Times New Roman" w:cs="Times New Roman"/>
          <w:sz w:val="24"/>
          <w:szCs w:val="24"/>
        </w:rPr>
        <w:t xml:space="preserve">nder rain-fed conditions, which have poor fertility and moisture stress (Bairwa </w:t>
      </w:r>
      <w:r w:rsidR="001556AC" w:rsidRPr="001556AC">
        <w:rPr>
          <w:rFonts w:ascii="Times New Roman" w:hAnsi="Times New Roman" w:cs="Times New Roman"/>
          <w:i/>
          <w:iCs/>
          <w:sz w:val="24"/>
          <w:szCs w:val="24"/>
        </w:rPr>
        <w:t>et al.</w:t>
      </w:r>
      <w:r w:rsidR="001556AC">
        <w:rPr>
          <w:rFonts w:ascii="Times New Roman" w:hAnsi="Times New Roman" w:cs="Times New Roman"/>
          <w:sz w:val="24"/>
          <w:szCs w:val="24"/>
        </w:rPr>
        <w:t xml:space="preserve"> 2020</w:t>
      </w:r>
      <w:r w:rsidR="003260C0">
        <w:rPr>
          <w:rFonts w:ascii="Times New Roman" w:hAnsi="Times New Roman" w:cs="Times New Roman"/>
          <w:sz w:val="24"/>
          <w:szCs w:val="24"/>
        </w:rPr>
        <w:t>).</w:t>
      </w:r>
      <w:r w:rsidR="001556AC">
        <w:rPr>
          <w:rFonts w:ascii="Times New Roman" w:hAnsi="Times New Roman" w:cs="Times New Roman"/>
          <w:sz w:val="24"/>
          <w:szCs w:val="24"/>
        </w:rPr>
        <w:t xml:space="preserve"> </w:t>
      </w:r>
      <w:r w:rsidR="00387D09" w:rsidRPr="00387D09">
        <w:rPr>
          <w:rFonts w:ascii="Times New Roman" w:hAnsi="Times New Roman" w:cs="Times New Roman"/>
          <w:sz w:val="24"/>
        </w:rPr>
        <w:t>These p</w:t>
      </w:r>
      <w:r w:rsidR="00387D09" w:rsidRPr="00387D09">
        <w:rPr>
          <w:rFonts w:ascii="Times New Roman" w:eastAsia="Calibri" w:hAnsi="Times New Roman" w:cs="Times New Roman"/>
          <w:color w:val="000000"/>
          <w:sz w:val="24"/>
        </w:rPr>
        <w:t>ulses are an important commodity group of crops that provide high quality protein with complementing cereal proteins for pre-dominantly substantial population of the country. Pulses are popularly known as “Poor man’s meat” and “rich man’s vegetable” as a result of being a major source of proteins, vitamins and minerals especially for vegetarian diets in India</w:t>
      </w:r>
      <w:r w:rsidR="00DF0F31">
        <w:rPr>
          <w:rFonts w:ascii="Times New Roman" w:eastAsia="Calibri" w:hAnsi="Times New Roman" w:cs="Times New Roman"/>
          <w:color w:val="000000"/>
          <w:sz w:val="24"/>
        </w:rPr>
        <w:t xml:space="preserve">. </w:t>
      </w:r>
      <w:r w:rsidR="00DF0F31" w:rsidRPr="00DF0F31">
        <w:rPr>
          <w:rFonts w:ascii="Times New Roman" w:hAnsi="Times New Roman" w:cs="Times New Roman"/>
          <w:sz w:val="24"/>
          <w:lang w:val="en-IN"/>
        </w:rPr>
        <w:t>To make the public aware of the nutritional benefits of pulses as part of sustainable food production aimed at food security and nutrition, The United Nations declared 2016 as “International year of pulses (</w:t>
      </w:r>
      <w:proofErr w:type="gramStart"/>
      <w:r w:rsidR="00DF0F31" w:rsidRPr="00DF0F31">
        <w:rPr>
          <w:rFonts w:ascii="Times New Roman" w:hAnsi="Times New Roman" w:cs="Times New Roman"/>
          <w:sz w:val="24"/>
          <w:lang w:val="en-IN"/>
        </w:rPr>
        <w:t>IYP)</w:t>
      </w:r>
      <w:r w:rsidR="00DF0F31">
        <w:rPr>
          <w:rFonts w:ascii="Times New Roman" w:hAnsi="Times New Roman" w:cs="Times New Roman"/>
          <w:sz w:val="24"/>
          <w:lang w:val="en-IN"/>
        </w:rPr>
        <w:t xml:space="preserve"> </w:t>
      </w:r>
      <w:r w:rsidR="00387D09" w:rsidRPr="00DF0F31">
        <w:rPr>
          <w:rFonts w:ascii="Times New Roman" w:eastAsia="Calibri" w:hAnsi="Times New Roman" w:cs="Times New Roman"/>
          <w:color w:val="000000"/>
          <w:sz w:val="24"/>
        </w:rPr>
        <w:t xml:space="preserve"> </w:t>
      </w:r>
      <w:r w:rsidR="00387D09" w:rsidRPr="00387D09">
        <w:rPr>
          <w:rFonts w:ascii="Times New Roman" w:eastAsia="Calibri" w:hAnsi="Times New Roman" w:cs="Times New Roman"/>
          <w:color w:val="000000"/>
          <w:sz w:val="24"/>
        </w:rPr>
        <w:t>(</w:t>
      </w:r>
      <w:proofErr w:type="gramEnd"/>
      <w:r w:rsidR="00387D09">
        <w:rPr>
          <w:rFonts w:ascii="Times New Roman" w:eastAsia="Calibri" w:hAnsi="Times New Roman" w:cs="Times New Roman"/>
          <w:color w:val="000000"/>
          <w:sz w:val="24"/>
        </w:rPr>
        <w:t>Balai</w:t>
      </w:r>
      <w:r w:rsidR="00387D09" w:rsidRPr="00387D09">
        <w:rPr>
          <w:rFonts w:ascii="Times New Roman" w:eastAsia="Calibri" w:hAnsi="Times New Roman" w:cs="Times New Roman"/>
          <w:color w:val="000000"/>
          <w:sz w:val="24"/>
        </w:rPr>
        <w:t xml:space="preserve"> </w:t>
      </w:r>
      <w:r w:rsidR="00387D09" w:rsidRPr="00387D09">
        <w:rPr>
          <w:rFonts w:ascii="Times New Roman" w:eastAsia="Calibri" w:hAnsi="Times New Roman" w:cs="Times New Roman"/>
          <w:i/>
          <w:color w:val="000000"/>
          <w:sz w:val="24"/>
        </w:rPr>
        <w:t>et. al.</w:t>
      </w:r>
      <w:r w:rsidR="00387D09">
        <w:rPr>
          <w:rFonts w:ascii="Times New Roman" w:eastAsia="Calibri" w:hAnsi="Times New Roman" w:cs="Times New Roman"/>
          <w:color w:val="000000"/>
          <w:sz w:val="24"/>
        </w:rPr>
        <w:t>, 2021</w:t>
      </w:r>
      <w:r w:rsidR="003260C0">
        <w:rPr>
          <w:rFonts w:ascii="Times New Roman" w:eastAsia="Calibri" w:hAnsi="Times New Roman" w:cs="Times New Roman"/>
          <w:color w:val="000000"/>
          <w:sz w:val="24"/>
        </w:rPr>
        <w:t xml:space="preserve">). </w:t>
      </w:r>
      <w:r w:rsidR="00C87EA4" w:rsidRPr="00C87EA4">
        <w:rPr>
          <w:rFonts w:ascii="Times New Roman" w:eastAsia="Calibri" w:hAnsi="Times New Roman" w:cs="Times New Roman"/>
          <w:color w:val="000000"/>
          <w:sz w:val="24"/>
          <w:szCs w:val="24"/>
        </w:rPr>
        <w:t xml:space="preserve">These are vital gift of nature as they nourish mankind with highly nutritive food and traditionally important constituents of our cropping system. Being leguminous in nature, these improve soil fertility by fixing atmospheric nitrogen and making soil more porous due to their invasive tap root system. Pulses are an integral part of sustainable crop production as they have low water requirement and capacity to withstand abnormal weather conditions. The results from household consumption survey revealed that decline in pulses consumption </w:t>
      </w:r>
      <w:proofErr w:type="gramStart"/>
      <w:r w:rsidR="00C87EA4" w:rsidRPr="00C87EA4">
        <w:rPr>
          <w:rFonts w:ascii="Times New Roman" w:eastAsia="Calibri" w:hAnsi="Times New Roman" w:cs="Times New Roman"/>
          <w:color w:val="000000"/>
          <w:sz w:val="24"/>
          <w:szCs w:val="24"/>
        </w:rPr>
        <w:t>lead</w:t>
      </w:r>
      <w:proofErr w:type="gramEnd"/>
      <w:r w:rsidR="00C87EA4" w:rsidRPr="00C87EA4">
        <w:rPr>
          <w:rFonts w:ascii="Times New Roman" w:eastAsia="Calibri" w:hAnsi="Times New Roman" w:cs="Times New Roman"/>
          <w:color w:val="000000"/>
          <w:sz w:val="24"/>
          <w:szCs w:val="24"/>
        </w:rPr>
        <w:t xml:space="preserve"> to increase in malnutrition due to decline in protein intake (</w:t>
      </w:r>
      <w:proofErr w:type="spellStart"/>
      <w:r w:rsidR="00C87EA4" w:rsidRPr="00C87EA4">
        <w:rPr>
          <w:rFonts w:ascii="Times New Roman" w:eastAsia="Calibri" w:hAnsi="Times New Roman" w:cs="Times New Roman"/>
          <w:sz w:val="24"/>
          <w:szCs w:val="24"/>
        </w:rPr>
        <w:t>Shalendra</w:t>
      </w:r>
      <w:proofErr w:type="spellEnd"/>
      <w:r w:rsidR="00C87EA4" w:rsidRPr="00C87EA4">
        <w:rPr>
          <w:rFonts w:ascii="Times New Roman" w:eastAsia="Calibri" w:hAnsi="Times New Roman" w:cs="Times New Roman"/>
          <w:sz w:val="24"/>
          <w:szCs w:val="24"/>
        </w:rPr>
        <w:t xml:space="preserve"> </w:t>
      </w:r>
      <w:r w:rsidR="00C87EA4" w:rsidRPr="00C87EA4">
        <w:rPr>
          <w:rFonts w:ascii="Times New Roman" w:eastAsia="Calibri" w:hAnsi="Times New Roman" w:cs="Times New Roman"/>
          <w:i/>
          <w:iCs/>
          <w:sz w:val="24"/>
          <w:szCs w:val="24"/>
        </w:rPr>
        <w:t>et al.,</w:t>
      </w:r>
      <w:r w:rsidR="00C87EA4" w:rsidRPr="00C87EA4">
        <w:rPr>
          <w:rFonts w:ascii="Times New Roman" w:eastAsia="Calibri" w:hAnsi="Times New Roman" w:cs="Times New Roman"/>
          <w:iCs/>
          <w:sz w:val="24"/>
          <w:szCs w:val="24"/>
        </w:rPr>
        <w:t xml:space="preserve"> </w:t>
      </w:r>
      <w:r w:rsidR="00C87EA4" w:rsidRPr="00C87EA4">
        <w:rPr>
          <w:rFonts w:ascii="Times New Roman" w:eastAsia="Calibri" w:hAnsi="Times New Roman" w:cs="Times New Roman"/>
          <w:sz w:val="24"/>
          <w:szCs w:val="24"/>
        </w:rPr>
        <w:t>2013</w:t>
      </w:r>
      <w:r w:rsidR="00C87EA4" w:rsidRPr="00C87EA4">
        <w:rPr>
          <w:rFonts w:ascii="Times New Roman" w:eastAsia="Calibri" w:hAnsi="Times New Roman" w:cs="Times New Roman"/>
          <w:color w:val="000000"/>
          <w:sz w:val="24"/>
          <w:szCs w:val="24"/>
        </w:rPr>
        <w:t>).</w:t>
      </w:r>
    </w:p>
    <w:p w14:paraId="41071D48" w14:textId="77777777" w:rsidR="00C87EA4" w:rsidRPr="008715A9" w:rsidRDefault="00C87EA4" w:rsidP="00685332">
      <w:pPr>
        <w:autoSpaceDE w:val="0"/>
        <w:autoSpaceDN w:val="0"/>
        <w:adjustRightInd w:val="0"/>
        <w:spacing w:after="0" w:line="360" w:lineRule="auto"/>
        <w:ind w:right="27" w:firstLine="720"/>
        <w:jc w:val="both"/>
        <w:rPr>
          <w:rFonts w:ascii="Times New Roman" w:eastAsia="Calibri" w:hAnsi="Times New Roman" w:cs="Times New Roman"/>
          <w:color w:val="000000"/>
          <w:sz w:val="24"/>
          <w:szCs w:val="24"/>
        </w:rPr>
      </w:pPr>
      <w:r w:rsidRPr="008715A9">
        <w:rPr>
          <w:rFonts w:ascii="Times New Roman" w:eastAsia="Calibri" w:hAnsi="Times New Roman" w:cs="Times New Roman"/>
          <w:color w:val="000000"/>
          <w:sz w:val="24"/>
          <w:szCs w:val="24"/>
        </w:rPr>
        <w:t>The pulse crop</w:t>
      </w:r>
      <w:r>
        <w:rPr>
          <w:rFonts w:ascii="Times New Roman" w:eastAsia="Calibri" w:hAnsi="Times New Roman" w:cs="Times New Roman"/>
          <w:color w:val="000000"/>
          <w:sz w:val="24"/>
          <w:szCs w:val="24"/>
        </w:rPr>
        <w:t>s</w:t>
      </w:r>
      <w:r w:rsidRPr="008715A9">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were</w:t>
      </w:r>
      <w:r w:rsidRPr="008715A9">
        <w:rPr>
          <w:rFonts w:ascii="Times New Roman" w:eastAsia="Calibri" w:hAnsi="Times New Roman" w:cs="Times New Roman"/>
          <w:color w:val="000000"/>
          <w:sz w:val="24"/>
          <w:szCs w:val="24"/>
        </w:rPr>
        <w:t xml:space="preserve"> cultivated over 85.40 million hectares along with 87.40 million </w:t>
      </w:r>
      <w:proofErr w:type="spellStart"/>
      <w:r w:rsidRPr="008715A9">
        <w:rPr>
          <w:rFonts w:ascii="Times New Roman" w:eastAsia="Calibri" w:hAnsi="Times New Roman" w:cs="Times New Roman"/>
          <w:color w:val="000000"/>
          <w:sz w:val="24"/>
          <w:szCs w:val="24"/>
        </w:rPr>
        <w:t>tonnes</w:t>
      </w:r>
      <w:proofErr w:type="spellEnd"/>
      <w:r w:rsidRPr="008715A9">
        <w:rPr>
          <w:rFonts w:ascii="Times New Roman" w:eastAsia="Calibri" w:hAnsi="Times New Roman" w:cs="Times New Roman"/>
          <w:color w:val="000000"/>
          <w:sz w:val="24"/>
          <w:szCs w:val="24"/>
        </w:rPr>
        <w:t xml:space="preserve"> production and 1023 kg/ha productivity. Among all the major pulses cultivated globally,</w:t>
      </w:r>
      <w:r>
        <w:rPr>
          <w:rFonts w:ascii="Times New Roman" w:eastAsia="Calibri" w:hAnsi="Times New Roman" w:cs="Times New Roman"/>
          <w:color w:val="000000"/>
          <w:sz w:val="24"/>
          <w:szCs w:val="24"/>
        </w:rPr>
        <w:t xml:space="preserve"> performance of lentil has been good at the</w:t>
      </w:r>
      <w:r w:rsidRPr="008715A9">
        <w:rPr>
          <w:rFonts w:ascii="Times New Roman" w:eastAsia="Calibri" w:hAnsi="Times New Roman" w:cs="Times New Roman"/>
          <w:color w:val="000000"/>
          <w:sz w:val="24"/>
          <w:szCs w:val="24"/>
        </w:rPr>
        <w:t xml:space="preserve"> productivity level (1152 kg/ha). Chickpea, </w:t>
      </w:r>
      <w:r w:rsidR="009106D2" w:rsidRPr="008715A9">
        <w:rPr>
          <w:rFonts w:ascii="Times New Roman" w:eastAsia="Calibri" w:hAnsi="Times New Roman" w:cs="Times New Roman"/>
          <w:color w:val="000000"/>
          <w:sz w:val="24"/>
          <w:szCs w:val="24"/>
        </w:rPr>
        <w:t>pigeon pea</w:t>
      </w:r>
      <w:r w:rsidRPr="008715A9">
        <w:rPr>
          <w:rFonts w:ascii="Times New Roman" w:eastAsia="Calibri" w:hAnsi="Times New Roman" w:cs="Times New Roman"/>
          <w:color w:val="000000"/>
          <w:sz w:val="24"/>
          <w:szCs w:val="24"/>
        </w:rPr>
        <w:t xml:space="preserve"> and lentil are major contributing crops in total world pulses production with the share of 16.69, 10.40 and l 7.72 percent respectively (Anonymous</w:t>
      </w:r>
      <w:r w:rsidR="00882EE7">
        <w:rPr>
          <w:rFonts w:ascii="Times New Roman" w:eastAsia="Calibri" w:hAnsi="Times New Roman" w:cs="Times New Roman"/>
          <w:color w:val="000000"/>
          <w:sz w:val="24"/>
          <w:szCs w:val="24"/>
        </w:rPr>
        <w:t>,</w:t>
      </w:r>
      <w:r w:rsidRPr="008715A9">
        <w:rPr>
          <w:rFonts w:ascii="Times New Roman" w:eastAsia="Calibri" w:hAnsi="Times New Roman" w:cs="Times New Roman"/>
          <w:color w:val="000000"/>
          <w:sz w:val="24"/>
          <w:szCs w:val="24"/>
        </w:rPr>
        <w:t xml:space="preserve"> 2018).</w:t>
      </w:r>
    </w:p>
    <w:p w14:paraId="48FB2E32" w14:textId="77777777" w:rsidR="00C87EA4" w:rsidRDefault="00C87EA4" w:rsidP="00685332">
      <w:pPr>
        <w:autoSpaceDE w:val="0"/>
        <w:autoSpaceDN w:val="0"/>
        <w:adjustRightInd w:val="0"/>
        <w:spacing w:after="0" w:line="360" w:lineRule="auto"/>
        <w:ind w:right="27"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India</w:t>
      </w:r>
      <w:r w:rsidRPr="008715A9">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has </w:t>
      </w:r>
      <w:r w:rsidRPr="008715A9">
        <w:rPr>
          <w:rFonts w:ascii="Times New Roman" w:eastAsia="Calibri" w:hAnsi="Times New Roman" w:cs="Times New Roman"/>
          <w:color w:val="000000"/>
          <w:sz w:val="24"/>
          <w:szCs w:val="24"/>
        </w:rPr>
        <w:t>secured the top position in area and production with 35 percent and 29 percent in the world respectively.</w:t>
      </w:r>
      <w:r w:rsidRPr="00CD7AEA">
        <w:rPr>
          <w:rFonts w:ascii="Times New Roman" w:eastAsia="Calibri" w:hAnsi="Times New Roman" w:cs="Times New Roman"/>
          <w:color w:val="000000"/>
          <w:sz w:val="24"/>
          <w:szCs w:val="24"/>
        </w:rPr>
        <w:t xml:space="preserve"> </w:t>
      </w:r>
      <w:r w:rsidRPr="008715A9">
        <w:rPr>
          <w:rFonts w:ascii="Times New Roman" w:eastAsia="Calibri" w:hAnsi="Times New Roman" w:cs="Times New Roman"/>
          <w:color w:val="000000"/>
          <w:sz w:val="24"/>
          <w:szCs w:val="24"/>
        </w:rPr>
        <w:t xml:space="preserve">Madhya Pradesh </w:t>
      </w:r>
      <w:r>
        <w:rPr>
          <w:rFonts w:ascii="Times New Roman" w:eastAsia="Calibri" w:hAnsi="Times New Roman" w:cs="Times New Roman"/>
          <w:color w:val="000000"/>
          <w:sz w:val="24"/>
          <w:szCs w:val="24"/>
        </w:rPr>
        <w:t xml:space="preserve">occupied the </w:t>
      </w:r>
      <w:r w:rsidRPr="008715A9">
        <w:rPr>
          <w:rFonts w:ascii="Times New Roman" w:eastAsia="Calibri" w:hAnsi="Times New Roman" w:cs="Times New Roman"/>
          <w:color w:val="000000"/>
          <w:sz w:val="24"/>
          <w:szCs w:val="24"/>
        </w:rPr>
        <w:t>first rank in production with more than 25 per cent production followed by Rajasthan and Maharashtra with 16 per cent each and Karnataka at 11</w:t>
      </w:r>
      <w:r>
        <w:rPr>
          <w:rFonts w:ascii="Times New Roman" w:eastAsia="Calibri" w:hAnsi="Times New Roman" w:cs="Times New Roman"/>
          <w:color w:val="000000"/>
          <w:sz w:val="24"/>
          <w:szCs w:val="24"/>
        </w:rPr>
        <w:t xml:space="preserve"> </w:t>
      </w:r>
      <w:r w:rsidRPr="008715A9">
        <w:rPr>
          <w:rFonts w:ascii="Times New Roman" w:eastAsia="Calibri" w:hAnsi="Times New Roman" w:cs="Times New Roman"/>
          <w:color w:val="000000"/>
          <w:sz w:val="24"/>
          <w:szCs w:val="24"/>
        </w:rPr>
        <w:t>per cent</w:t>
      </w:r>
      <w:r>
        <w:rPr>
          <w:rFonts w:ascii="Times New Roman" w:eastAsia="Calibri" w:hAnsi="Times New Roman" w:cs="Times New Roman"/>
          <w:color w:val="000000"/>
          <w:sz w:val="24"/>
          <w:szCs w:val="24"/>
        </w:rPr>
        <w:t xml:space="preserve"> </w:t>
      </w:r>
      <w:r w:rsidRPr="008715A9">
        <w:rPr>
          <w:rFonts w:ascii="Times New Roman" w:eastAsia="Calibri" w:hAnsi="Times New Roman" w:cs="Times New Roman"/>
          <w:color w:val="000000"/>
          <w:sz w:val="24"/>
          <w:szCs w:val="24"/>
        </w:rPr>
        <w:t>(Anonymous</w:t>
      </w:r>
      <w:r w:rsidR="00882EE7">
        <w:rPr>
          <w:rFonts w:ascii="Times New Roman" w:eastAsia="Calibri" w:hAnsi="Times New Roman" w:cs="Times New Roman"/>
          <w:color w:val="000000"/>
          <w:sz w:val="24"/>
          <w:szCs w:val="24"/>
        </w:rPr>
        <w:t>,</w:t>
      </w:r>
      <w:r w:rsidRPr="008715A9">
        <w:rPr>
          <w:rFonts w:ascii="Times New Roman" w:eastAsia="Calibri" w:hAnsi="Times New Roman" w:cs="Times New Roman"/>
          <w:color w:val="000000"/>
          <w:sz w:val="24"/>
          <w:szCs w:val="24"/>
        </w:rPr>
        <w:t xml:space="preserve"> 2018).</w:t>
      </w:r>
    </w:p>
    <w:p w14:paraId="6728023D" w14:textId="77777777" w:rsidR="00C87EA4" w:rsidRDefault="00C87EA4" w:rsidP="00685332">
      <w:pPr>
        <w:autoSpaceDE w:val="0"/>
        <w:autoSpaceDN w:val="0"/>
        <w:adjustRightInd w:val="0"/>
        <w:spacing w:after="0" w:line="360" w:lineRule="auto"/>
        <w:ind w:right="27" w:firstLine="720"/>
        <w:jc w:val="both"/>
        <w:rPr>
          <w:rFonts w:ascii="Times New Roman" w:hAnsi="Times New Roman" w:cs="Times New Roman"/>
          <w:sz w:val="24"/>
          <w:szCs w:val="24"/>
        </w:rPr>
      </w:pPr>
      <w:r w:rsidRPr="00F231F3">
        <w:rPr>
          <w:rFonts w:ascii="Times New Roman" w:hAnsi="Times New Roman" w:cs="Times New Roman"/>
          <w:sz w:val="24"/>
          <w:szCs w:val="24"/>
        </w:rPr>
        <w:t>Considering decomposition analysis in</w:t>
      </w:r>
      <w:r>
        <w:rPr>
          <w:rFonts w:ascii="Times New Roman" w:hAnsi="Times New Roman" w:cs="Times New Roman"/>
          <w:sz w:val="24"/>
          <w:szCs w:val="24"/>
        </w:rPr>
        <w:t xml:space="preserve"> agricultural output, it has remained an important part of interest to researchers and policy makers. A breakdown of growth into various component of area and yield facilitates in output projection with alternative targets and policies. Thus, decomposition of agricultural growth among its constituent forces is of great importance. The paper is divided in three sections. It begins with examinations of growth in area, production </w:t>
      </w:r>
      <w:r>
        <w:rPr>
          <w:rFonts w:ascii="Times New Roman" w:hAnsi="Times New Roman" w:cs="Times New Roman"/>
          <w:sz w:val="24"/>
          <w:szCs w:val="24"/>
        </w:rPr>
        <w:lastRenderedPageBreak/>
        <w:t xml:space="preserve">and productivity of rabi pulse crops in Madhya Pradesh, secondly it measures the contribution of area, yield and their interaction effect to produce the output of rabi pulse crops i.e. gram and lentil in Madhya Pradesh. And thirdly measures the instability in area, production and productivity of major rabi pulse crops in Madhya Pradesh. There are many studies such </w:t>
      </w:r>
      <w:r w:rsidR="009106D2">
        <w:rPr>
          <w:rFonts w:ascii="Times New Roman" w:hAnsi="Times New Roman" w:cs="Times New Roman"/>
          <w:sz w:val="24"/>
          <w:szCs w:val="24"/>
        </w:rPr>
        <w:t>Balai</w:t>
      </w:r>
      <w:r w:rsidR="003E06FA">
        <w:rPr>
          <w:rFonts w:ascii="Times New Roman" w:hAnsi="Times New Roman" w:cs="Times New Roman"/>
          <w:sz w:val="24"/>
          <w:szCs w:val="24"/>
        </w:rPr>
        <w:t xml:space="preserve"> </w:t>
      </w:r>
      <w:r w:rsidR="003E06FA" w:rsidRPr="00882EE7">
        <w:rPr>
          <w:rFonts w:ascii="Times New Roman" w:hAnsi="Times New Roman" w:cs="Times New Roman"/>
          <w:i/>
          <w:iCs/>
          <w:sz w:val="24"/>
          <w:szCs w:val="24"/>
        </w:rPr>
        <w:t>et al.</w:t>
      </w:r>
      <w:r w:rsidR="003E06FA">
        <w:rPr>
          <w:rFonts w:ascii="Times New Roman" w:hAnsi="Times New Roman" w:cs="Times New Roman"/>
          <w:sz w:val="24"/>
          <w:szCs w:val="24"/>
        </w:rPr>
        <w:t>, 2021</w:t>
      </w:r>
      <w:r w:rsidR="00C16321">
        <w:rPr>
          <w:rFonts w:ascii="Times New Roman" w:hAnsi="Times New Roman" w:cs="Times New Roman"/>
          <w:sz w:val="24"/>
          <w:szCs w:val="24"/>
        </w:rPr>
        <w:t>a</w:t>
      </w:r>
      <w:r w:rsidR="003E06FA">
        <w:rPr>
          <w:rFonts w:ascii="Times New Roman" w:hAnsi="Times New Roman" w:cs="Times New Roman"/>
          <w:sz w:val="24"/>
          <w:szCs w:val="24"/>
        </w:rPr>
        <w:t>,</w:t>
      </w:r>
      <w:r w:rsidR="00C16321">
        <w:rPr>
          <w:rFonts w:ascii="Times New Roman" w:hAnsi="Times New Roman" w:cs="Times New Roman"/>
          <w:sz w:val="24"/>
          <w:szCs w:val="24"/>
        </w:rPr>
        <w:t xml:space="preserve"> 2021b, 2021c, 2021</w:t>
      </w:r>
      <w:proofErr w:type="gramStart"/>
      <w:r w:rsidR="00C16321">
        <w:rPr>
          <w:rFonts w:ascii="Times New Roman" w:hAnsi="Times New Roman" w:cs="Times New Roman"/>
          <w:sz w:val="24"/>
          <w:szCs w:val="24"/>
        </w:rPr>
        <w:t xml:space="preserve">d, </w:t>
      </w:r>
      <w:r w:rsidR="003E06FA">
        <w:rPr>
          <w:rFonts w:ascii="Times New Roman" w:hAnsi="Times New Roman" w:cs="Times New Roman"/>
          <w:sz w:val="24"/>
          <w:szCs w:val="24"/>
        </w:rPr>
        <w:t xml:space="preserve"> 2023</w:t>
      </w:r>
      <w:proofErr w:type="gramEnd"/>
      <w:r w:rsidR="003E06FA">
        <w:rPr>
          <w:rFonts w:ascii="Times New Roman" w:hAnsi="Times New Roman" w:cs="Times New Roman"/>
          <w:sz w:val="24"/>
          <w:szCs w:val="24"/>
        </w:rPr>
        <w:t>,</w:t>
      </w:r>
      <w:r>
        <w:rPr>
          <w:rFonts w:ascii="Times New Roman" w:hAnsi="Times New Roman" w:cs="Times New Roman"/>
          <w:sz w:val="24"/>
          <w:szCs w:val="24"/>
        </w:rPr>
        <w:t xml:space="preserve"> and </w:t>
      </w:r>
      <w:r w:rsidR="003E06FA">
        <w:rPr>
          <w:rFonts w:ascii="Times New Roman" w:hAnsi="Times New Roman" w:cs="Times New Roman"/>
          <w:sz w:val="24"/>
          <w:szCs w:val="24"/>
        </w:rPr>
        <w:t>Bairwa</w:t>
      </w:r>
      <w:r w:rsidR="003E06FA" w:rsidRPr="00882EE7">
        <w:rPr>
          <w:rFonts w:ascii="Times New Roman" w:hAnsi="Times New Roman" w:cs="Times New Roman"/>
          <w:i/>
          <w:iCs/>
          <w:sz w:val="24"/>
          <w:szCs w:val="24"/>
        </w:rPr>
        <w:t xml:space="preserve"> et al.</w:t>
      </w:r>
      <w:r w:rsidR="00882EE7">
        <w:rPr>
          <w:rFonts w:ascii="Times New Roman" w:hAnsi="Times New Roman" w:cs="Times New Roman"/>
          <w:sz w:val="24"/>
          <w:szCs w:val="24"/>
        </w:rPr>
        <w:t xml:space="preserve">, </w:t>
      </w:r>
      <w:r w:rsidR="003E06FA">
        <w:rPr>
          <w:rFonts w:ascii="Times New Roman" w:hAnsi="Times New Roman" w:cs="Times New Roman"/>
          <w:sz w:val="24"/>
          <w:szCs w:val="24"/>
        </w:rPr>
        <w:t>2020</w:t>
      </w:r>
      <w:r w:rsidR="00C16321">
        <w:rPr>
          <w:rFonts w:ascii="Times New Roman" w:hAnsi="Times New Roman" w:cs="Times New Roman"/>
          <w:sz w:val="24"/>
          <w:szCs w:val="24"/>
        </w:rPr>
        <w:t>a</w:t>
      </w:r>
      <w:r w:rsidR="003E06FA">
        <w:rPr>
          <w:rFonts w:ascii="Times New Roman" w:hAnsi="Times New Roman" w:cs="Times New Roman"/>
          <w:sz w:val="24"/>
          <w:szCs w:val="24"/>
        </w:rPr>
        <w:t>,</w:t>
      </w:r>
      <w:r w:rsidR="00C16321">
        <w:rPr>
          <w:rFonts w:ascii="Times New Roman" w:hAnsi="Times New Roman" w:cs="Times New Roman"/>
          <w:sz w:val="24"/>
          <w:szCs w:val="24"/>
        </w:rPr>
        <w:t xml:space="preserve">2020b, </w:t>
      </w:r>
      <w:r w:rsidR="003E06FA">
        <w:rPr>
          <w:rFonts w:ascii="Times New Roman" w:hAnsi="Times New Roman" w:cs="Times New Roman"/>
          <w:sz w:val="24"/>
          <w:szCs w:val="24"/>
        </w:rPr>
        <w:t xml:space="preserve"> 2021</w:t>
      </w:r>
      <w:r w:rsidR="00C16321">
        <w:rPr>
          <w:rFonts w:ascii="Times New Roman" w:hAnsi="Times New Roman" w:cs="Times New Roman"/>
          <w:sz w:val="24"/>
          <w:szCs w:val="24"/>
        </w:rPr>
        <w:t>a</w:t>
      </w:r>
      <w:r w:rsidR="003E06FA">
        <w:rPr>
          <w:rFonts w:ascii="Times New Roman" w:hAnsi="Times New Roman" w:cs="Times New Roman"/>
          <w:sz w:val="24"/>
          <w:szCs w:val="24"/>
        </w:rPr>
        <w:t>,</w:t>
      </w:r>
      <w:r w:rsidR="00C16321">
        <w:rPr>
          <w:rFonts w:ascii="Times New Roman" w:hAnsi="Times New Roman" w:cs="Times New Roman"/>
          <w:sz w:val="24"/>
          <w:szCs w:val="24"/>
        </w:rPr>
        <w:t xml:space="preserve"> 2021b, 2021c,</w:t>
      </w:r>
      <w:r w:rsidR="003E06FA">
        <w:rPr>
          <w:rFonts w:ascii="Times New Roman" w:hAnsi="Times New Roman" w:cs="Times New Roman"/>
          <w:sz w:val="24"/>
          <w:szCs w:val="24"/>
        </w:rPr>
        <w:t xml:space="preserve"> 2022, </w:t>
      </w:r>
      <w:r>
        <w:rPr>
          <w:rFonts w:ascii="Times New Roman" w:hAnsi="Times New Roman" w:cs="Times New Roman"/>
          <w:sz w:val="24"/>
          <w:szCs w:val="24"/>
        </w:rPr>
        <w:t xml:space="preserve"> </w:t>
      </w:r>
      <w:r w:rsidR="003E06FA">
        <w:rPr>
          <w:rFonts w:ascii="Times New Roman" w:hAnsi="Times New Roman" w:cs="Times New Roman"/>
          <w:sz w:val="24"/>
          <w:szCs w:val="24"/>
        </w:rPr>
        <w:t xml:space="preserve">Meena </w:t>
      </w:r>
      <w:r w:rsidR="003E06FA" w:rsidRPr="00882EE7">
        <w:rPr>
          <w:rFonts w:ascii="Times New Roman" w:hAnsi="Times New Roman" w:cs="Times New Roman"/>
          <w:i/>
          <w:iCs/>
          <w:sz w:val="24"/>
          <w:szCs w:val="24"/>
        </w:rPr>
        <w:t>et al.</w:t>
      </w:r>
      <w:r w:rsidR="00152EAC">
        <w:rPr>
          <w:rFonts w:ascii="Times New Roman" w:hAnsi="Times New Roman" w:cs="Times New Roman"/>
          <w:sz w:val="24"/>
          <w:szCs w:val="24"/>
        </w:rPr>
        <w:t xml:space="preserve"> 2022</w:t>
      </w:r>
      <w:r w:rsidR="003E06FA">
        <w:rPr>
          <w:rFonts w:ascii="Times New Roman" w:hAnsi="Times New Roman" w:cs="Times New Roman"/>
          <w:sz w:val="24"/>
          <w:szCs w:val="24"/>
        </w:rPr>
        <w:t>,</w:t>
      </w:r>
      <w:r w:rsidR="00882EE7">
        <w:rPr>
          <w:rFonts w:ascii="Times New Roman" w:hAnsi="Times New Roman" w:cs="Times New Roman"/>
          <w:sz w:val="24"/>
          <w:szCs w:val="24"/>
        </w:rPr>
        <w:t xml:space="preserve"> </w:t>
      </w:r>
      <w:r w:rsidR="00882EE7" w:rsidRPr="004B3B4B">
        <w:rPr>
          <w:rFonts w:ascii="Times New Roman" w:hAnsi="Times New Roman" w:cs="Times New Roman"/>
          <w:sz w:val="24"/>
          <w:szCs w:val="24"/>
        </w:rPr>
        <w:t>Babi</w:t>
      </w:r>
      <w:r w:rsidR="009106D2" w:rsidRPr="004B3B4B">
        <w:rPr>
          <w:rFonts w:ascii="Times New Roman" w:hAnsi="Times New Roman" w:cs="Times New Roman"/>
          <w:sz w:val="24"/>
          <w:szCs w:val="24"/>
        </w:rPr>
        <w:t>ta</w:t>
      </w:r>
      <w:r w:rsidR="00882EE7" w:rsidRPr="004B3B4B">
        <w:rPr>
          <w:rFonts w:ascii="Times New Roman" w:hAnsi="Times New Roman" w:cs="Times New Roman"/>
          <w:sz w:val="24"/>
          <w:szCs w:val="24"/>
        </w:rPr>
        <w:t xml:space="preserve"> </w:t>
      </w:r>
      <w:r w:rsidR="00882EE7" w:rsidRPr="004B3B4B">
        <w:rPr>
          <w:rFonts w:ascii="Times New Roman" w:hAnsi="Times New Roman" w:cs="Times New Roman"/>
          <w:i/>
          <w:iCs/>
          <w:sz w:val="24"/>
          <w:szCs w:val="24"/>
        </w:rPr>
        <w:t>et al.</w:t>
      </w:r>
      <w:r w:rsidR="00882EE7" w:rsidRPr="004B3B4B">
        <w:rPr>
          <w:rFonts w:ascii="Times New Roman" w:hAnsi="Times New Roman" w:cs="Times New Roman"/>
          <w:sz w:val="24"/>
          <w:szCs w:val="24"/>
        </w:rPr>
        <w:t>, 2023</w:t>
      </w:r>
      <w:r w:rsidR="003E06FA" w:rsidRPr="004B3B4B">
        <w:rPr>
          <w:rFonts w:ascii="Times New Roman" w:hAnsi="Times New Roman" w:cs="Times New Roman"/>
          <w:sz w:val="24"/>
          <w:szCs w:val="24"/>
        </w:rPr>
        <w:t xml:space="preserve"> Shalini </w:t>
      </w:r>
      <w:r w:rsidR="003E06FA" w:rsidRPr="004B3B4B">
        <w:rPr>
          <w:rFonts w:ascii="Times New Roman" w:hAnsi="Times New Roman" w:cs="Times New Roman"/>
          <w:i/>
          <w:iCs/>
          <w:sz w:val="24"/>
          <w:szCs w:val="24"/>
        </w:rPr>
        <w:t>et al</w:t>
      </w:r>
      <w:r w:rsidR="00882EE7" w:rsidRPr="004B3B4B">
        <w:rPr>
          <w:rFonts w:ascii="Times New Roman" w:hAnsi="Times New Roman" w:cs="Times New Roman"/>
          <w:i/>
          <w:iCs/>
          <w:sz w:val="24"/>
          <w:szCs w:val="24"/>
        </w:rPr>
        <w:t>,</w:t>
      </w:r>
      <w:r w:rsidR="003E06FA" w:rsidRPr="004B3B4B">
        <w:rPr>
          <w:rFonts w:ascii="Times New Roman" w:hAnsi="Times New Roman" w:cs="Times New Roman"/>
          <w:i/>
          <w:iCs/>
          <w:sz w:val="24"/>
          <w:szCs w:val="24"/>
        </w:rPr>
        <w:t>.</w:t>
      </w:r>
      <w:r w:rsidR="003E06FA" w:rsidRPr="004B3B4B">
        <w:rPr>
          <w:rFonts w:ascii="Times New Roman" w:hAnsi="Times New Roman" w:cs="Times New Roman"/>
          <w:sz w:val="24"/>
          <w:szCs w:val="24"/>
        </w:rPr>
        <w:t xml:space="preserve"> 2023</w:t>
      </w:r>
      <w:r w:rsidR="00152EAC" w:rsidRPr="004B3B4B">
        <w:rPr>
          <w:rFonts w:ascii="Times New Roman" w:hAnsi="Times New Roman" w:cs="Times New Roman"/>
          <w:sz w:val="24"/>
          <w:szCs w:val="24"/>
        </w:rPr>
        <w:t>a, 2023b and Joshi et al.,</w:t>
      </w:r>
      <w:r w:rsidR="00152EAC">
        <w:rPr>
          <w:rFonts w:ascii="Times New Roman" w:hAnsi="Times New Roman" w:cs="Times New Roman"/>
          <w:sz w:val="24"/>
          <w:szCs w:val="24"/>
        </w:rPr>
        <w:t xml:space="preserve"> 2023a, 2023b</w:t>
      </w:r>
    </w:p>
    <w:p w14:paraId="04EAC258" w14:textId="77777777" w:rsidR="00B2040E" w:rsidRPr="00A56684" w:rsidRDefault="00C87EA4" w:rsidP="00A56684">
      <w:pPr>
        <w:autoSpaceDE w:val="0"/>
        <w:autoSpaceDN w:val="0"/>
        <w:adjustRightInd w:val="0"/>
        <w:spacing w:after="0" w:line="360" w:lineRule="auto"/>
        <w:ind w:right="27" w:firstLine="720"/>
        <w:jc w:val="both"/>
        <w:rPr>
          <w:rFonts w:ascii="Times New Roman" w:hAnsi="Times New Roman" w:cs="Times New Roman"/>
          <w:sz w:val="24"/>
          <w:szCs w:val="24"/>
        </w:rPr>
      </w:pPr>
      <w:r>
        <w:rPr>
          <w:rFonts w:ascii="Times New Roman" w:hAnsi="Times New Roman" w:cs="Times New Roman"/>
          <w:sz w:val="24"/>
          <w:szCs w:val="24"/>
        </w:rPr>
        <w:t xml:space="preserve">The major challenges in </w:t>
      </w:r>
      <w:r w:rsidR="003E06FA">
        <w:rPr>
          <w:rFonts w:ascii="Times New Roman" w:hAnsi="Times New Roman" w:cs="Times New Roman"/>
          <w:sz w:val="24"/>
          <w:szCs w:val="24"/>
        </w:rPr>
        <w:t>Madhya Pradesh</w:t>
      </w: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to provide an improved production technology for achieving sustained production of pulse crops. The present study has been conducted to answer the research questions whether there was significant growth in </w:t>
      </w:r>
      <w:r w:rsidR="003E06FA">
        <w:rPr>
          <w:rFonts w:ascii="Times New Roman" w:hAnsi="Times New Roman" w:cs="Times New Roman"/>
          <w:sz w:val="24"/>
          <w:szCs w:val="24"/>
        </w:rPr>
        <w:t>Madhya Pradesh</w:t>
      </w:r>
      <w:r>
        <w:rPr>
          <w:rFonts w:ascii="Times New Roman" w:hAnsi="Times New Roman" w:cs="Times New Roman"/>
          <w:sz w:val="24"/>
          <w:szCs w:val="24"/>
        </w:rPr>
        <w:t xml:space="preserve"> in area, production and productivity of pulse crops over the period</w:t>
      </w:r>
      <w:r w:rsidR="003E06FA">
        <w:rPr>
          <w:rFonts w:ascii="Times New Roman" w:hAnsi="Times New Roman" w:cs="Times New Roman"/>
          <w:sz w:val="24"/>
          <w:szCs w:val="24"/>
        </w:rPr>
        <w:t xml:space="preserve">, per </w:t>
      </w:r>
      <w:proofErr w:type="gramStart"/>
      <w:r w:rsidR="003E06FA">
        <w:rPr>
          <w:rFonts w:ascii="Times New Roman" w:hAnsi="Times New Roman" w:cs="Times New Roman"/>
          <w:sz w:val="24"/>
          <w:szCs w:val="24"/>
        </w:rPr>
        <w:t xml:space="preserve">cent  </w:t>
      </w:r>
      <w:r>
        <w:rPr>
          <w:rFonts w:ascii="Times New Roman" w:hAnsi="Times New Roman" w:cs="Times New Roman"/>
          <w:sz w:val="24"/>
          <w:szCs w:val="24"/>
        </w:rPr>
        <w:t>contribution</w:t>
      </w:r>
      <w:proofErr w:type="gramEnd"/>
      <w:r>
        <w:rPr>
          <w:rFonts w:ascii="Times New Roman" w:hAnsi="Times New Roman" w:cs="Times New Roman"/>
          <w:sz w:val="24"/>
          <w:szCs w:val="24"/>
        </w:rPr>
        <w:t xml:space="preserve"> of area and yield towards change in total pulses production in </w:t>
      </w:r>
      <w:r w:rsidR="003E06FA">
        <w:rPr>
          <w:rFonts w:ascii="Times New Roman" w:hAnsi="Times New Roman" w:cs="Times New Roman"/>
          <w:sz w:val="24"/>
          <w:szCs w:val="24"/>
        </w:rPr>
        <w:t>Madhya Pradesh and instability in area, production and productivity of major pulse cr</w:t>
      </w:r>
      <w:r w:rsidR="0066311F">
        <w:rPr>
          <w:rFonts w:ascii="Times New Roman" w:hAnsi="Times New Roman" w:cs="Times New Roman"/>
          <w:sz w:val="24"/>
          <w:szCs w:val="24"/>
        </w:rPr>
        <w:t>ops in Madhya Pradesh</w:t>
      </w:r>
      <w:r>
        <w:rPr>
          <w:rFonts w:ascii="Times New Roman" w:hAnsi="Times New Roman" w:cs="Times New Roman"/>
          <w:sz w:val="24"/>
          <w:szCs w:val="24"/>
        </w:rPr>
        <w:t>.</w:t>
      </w:r>
    </w:p>
    <w:p w14:paraId="3D2E57D3" w14:textId="77777777" w:rsidR="0066311F" w:rsidRPr="00172BE4" w:rsidRDefault="0066311F" w:rsidP="00685332">
      <w:pPr>
        <w:spacing w:before="100" w:after="100" w:line="360" w:lineRule="auto"/>
        <w:jc w:val="center"/>
        <w:rPr>
          <w:rFonts w:ascii="Times New Roman" w:hAnsi="Times New Roman" w:cs="Times New Roman"/>
          <w:b/>
          <w:color w:val="000000"/>
          <w:sz w:val="24"/>
          <w:szCs w:val="24"/>
        </w:rPr>
      </w:pPr>
      <w:r w:rsidRPr="00172BE4">
        <w:rPr>
          <w:rFonts w:ascii="Times New Roman" w:hAnsi="Times New Roman" w:cs="Times New Roman"/>
          <w:b/>
          <w:color w:val="000000"/>
          <w:sz w:val="24"/>
          <w:szCs w:val="24"/>
        </w:rPr>
        <w:t>Material and methods</w:t>
      </w:r>
    </w:p>
    <w:p w14:paraId="35EC19C9" w14:textId="77777777" w:rsidR="0066311F" w:rsidRPr="002C0BB9" w:rsidRDefault="0066311F" w:rsidP="00685332">
      <w:pPr>
        <w:spacing w:line="360" w:lineRule="auto"/>
        <w:ind w:right="27"/>
        <w:jc w:val="both"/>
        <w:rPr>
          <w:rFonts w:ascii="Times New Roman" w:hAnsi="Times New Roman" w:cs="Times New Roman"/>
          <w:sz w:val="24"/>
          <w:szCs w:val="24"/>
        </w:rPr>
      </w:pPr>
      <w:r w:rsidRPr="00172BE4">
        <w:rPr>
          <w:rFonts w:ascii="Times New Roman" w:hAnsi="Times New Roman" w:cs="Times New Roman"/>
          <w:bCs/>
          <w:sz w:val="24"/>
          <w:szCs w:val="24"/>
        </w:rPr>
        <w:t xml:space="preserve">The study </w:t>
      </w:r>
      <w:r>
        <w:rPr>
          <w:rFonts w:ascii="Times New Roman" w:hAnsi="Times New Roman" w:cs="Times New Roman"/>
          <w:bCs/>
          <w:sz w:val="24"/>
          <w:szCs w:val="24"/>
        </w:rPr>
        <w:t xml:space="preserve">was </w:t>
      </w:r>
      <w:r w:rsidRPr="00172BE4">
        <w:rPr>
          <w:rFonts w:ascii="Times New Roman" w:hAnsi="Times New Roman" w:cs="Times New Roman"/>
          <w:bCs/>
          <w:sz w:val="24"/>
          <w:szCs w:val="24"/>
        </w:rPr>
        <w:t>based on secondary data collected</w:t>
      </w:r>
      <w:r>
        <w:rPr>
          <w:rFonts w:ascii="Times New Roman" w:hAnsi="Times New Roman" w:cs="Times New Roman"/>
          <w:bCs/>
          <w:sz w:val="24"/>
          <w:szCs w:val="24"/>
        </w:rPr>
        <w:t xml:space="preserve"> from different sources i.e. Directorate of Economics and Statistics, GOI, Directorate of pulses development Bhopal, various issues of Agriculture Statistical Year Book and Agriculture Statistics at a Glance, etc. The time series data of area, production and productivity of selected pulse crops have been taken for 30 years from 1992-93 to 2021-22. </w:t>
      </w:r>
      <w:r w:rsidRPr="00C601E1">
        <w:rPr>
          <w:rFonts w:ascii="Times New Roman" w:hAnsi="Times New Roman" w:cs="Times New Roman"/>
          <w:sz w:val="24"/>
          <w:szCs w:val="24"/>
        </w:rPr>
        <w:t>The study period (</w:t>
      </w:r>
      <w:r>
        <w:rPr>
          <w:rFonts w:ascii="Times New Roman" w:hAnsi="Times New Roman" w:cs="Times New Roman"/>
          <w:bCs/>
          <w:sz w:val="24"/>
          <w:szCs w:val="24"/>
        </w:rPr>
        <w:t>1992-93 to 2021-22</w:t>
      </w:r>
      <w:r w:rsidRPr="00C601E1">
        <w:rPr>
          <w:rFonts w:ascii="Times New Roman" w:hAnsi="Times New Roman" w:cs="Times New Roman"/>
          <w:sz w:val="24"/>
          <w:szCs w:val="24"/>
        </w:rPr>
        <w:t xml:space="preserve">) </w:t>
      </w:r>
      <w:r>
        <w:rPr>
          <w:rFonts w:ascii="Times New Roman" w:hAnsi="Times New Roman" w:cs="Times New Roman"/>
          <w:sz w:val="24"/>
          <w:szCs w:val="24"/>
        </w:rPr>
        <w:t>was</w:t>
      </w:r>
      <w:r w:rsidRPr="00C601E1">
        <w:rPr>
          <w:rFonts w:ascii="Times New Roman" w:hAnsi="Times New Roman" w:cs="Times New Roman"/>
          <w:sz w:val="24"/>
          <w:szCs w:val="24"/>
        </w:rPr>
        <w:t xml:space="preserve"> divided into </w:t>
      </w:r>
      <w:r>
        <w:rPr>
          <w:rFonts w:ascii="Times New Roman" w:hAnsi="Times New Roman" w:cs="Times New Roman"/>
          <w:sz w:val="24"/>
          <w:szCs w:val="24"/>
        </w:rPr>
        <w:t>four periods i.e. period-I (1992-93 to 2001-02), period-II (2002-03 to 2011-12), period- III (2012-13</w:t>
      </w:r>
      <w:r w:rsidRPr="00C601E1">
        <w:rPr>
          <w:rFonts w:ascii="Times New Roman" w:hAnsi="Times New Roman" w:cs="Times New Roman"/>
          <w:sz w:val="24"/>
          <w:szCs w:val="24"/>
        </w:rPr>
        <w:t xml:space="preserve"> to</w:t>
      </w:r>
      <w:r>
        <w:rPr>
          <w:rFonts w:ascii="Times New Roman" w:hAnsi="Times New Roman" w:cs="Times New Roman"/>
          <w:sz w:val="24"/>
          <w:szCs w:val="24"/>
        </w:rPr>
        <w:t xml:space="preserve"> 2021-22</w:t>
      </w:r>
      <w:r w:rsidRPr="00C601E1">
        <w:rPr>
          <w:rFonts w:ascii="Times New Roman" w:hAnsi="Times New Roman" w:cs="Times New Roman"/>
          <w:sz w:val="24"/>
          <w:szCs w:val="24"/>
        </w:rPr>
        <w:t>) and overall period (</w:t>
      </w:r>
      <w:r>
        <w:rPr>
          <w:rFonts w:ascii="Times New Roman" w:hAnsi="Times New Roman" w:cs="Times New Roman"/>
          <w:bCs/>
          <w:sz w:val="24"/>
          <w:szCs w:val="24"/>
        </w:rPr>
        <w:t>1992-93 to 2021-22</w:t>
      </w:r>
      <w:r w:rsidRPr="00C601E1">
        <w:rPr>
          <w:rFonts w:ascii="Times New Roman" w:hAnsi="Times New Roman" w:cs="Times New Roman"/>
          <w:sz w:val="24"/>
          <w:szCs w:val="24"/>
        </w:rPr>
        <w:t>).</w:t>
      </w:r>
      <w:r>
        <w:rPr>
          <w:rFonts w:ascii="Times New Roman" w:hAnsi="Times New Roman" w:cs="Times New Roman"/>
          <w:sz w:val="24"/>
          <w:szCs w:val="24"/>
        </w:rPr>
        <w:t xml:space="preserve"> </w:t>
      </w:r>
      <w:r w:rsidRPr="000956E5">
        <w:rPr>
          <w:rFonts w:ascii="Times New Roman" w:hAnsi="Times New Roman" w:cs="Times New Roman"/>
          <w:sz w:val="24"/>
          <w:szCs w:val="24"/>
        </w:rPr>
        <w:t>T</w:t>
      </w:r>
      <w:r>
        <w:rPr>
          <w:rFonts w:ascii="Times New Roman" w:hAnsi="Times New Roman" w:cs="Times New Roman"/>
          <w:sz w:val="24"/>
          <w:szCs w:val="24"/>
        </w:rPr>
        <w:t>hree</w:t>
      </w:r>
      <w:r w:rsidRPr="000956E5">
        <w:rPr>
          <w:rFonts w:ascii="Times New Roman" w:hAnsi="Times New Roman" w:cs="Times New Roman"/>
          <w:sz w:val="24"/>
          <w:szCs w:val="24"/>
        </w:rPr>
        <w:t xml:space="preserve"> different analyses </w:t>
      </w:r>
      <w:r>
        <w:rPr>
          <w:rFonts w:ascii="Times New Roman" w:hAnsi="Times New Roman" w:cs="Times New Roman"/>
          <w:sz w:val="24"/>
          <w:szCs w:val="24"/>
        </w:rPr>
        <w:t>had</w:t>
      </w:r>
      <w:r w:rsidRPr="000956E5">
        <w:rPr>
          <w:rFonts w:ascii="Times New Roman" w:hAnsi="Times New Roman" w:cs="Times New Roman"/>
          <w:sz w:val="24"/>
          <w:szCs w:val="24"/>
        </w:rPr>
        <w:t xml:space="preserve"> been carried out in the study viz. (a) Compound </w:t>
      </w:r>
      <w:r>
        <w:rPr>
          <w:rFonts w:ascii="Times New Roman" w:hAnsi="Times New Roman" w:cs="Times New Roman"/>
          <w:sz w:val="24"/>
          <w:szCs w:val="24"/>
        </w:rPr>
        <w:t xml:space="preserve">annual </w:t>
      </w:r>
      <w:r w:rsidRPr="000956E5">
        <w:rPr>
          <w:rFonts w:ascii="Times New Roman" w:hAnsi="Times New Roman" w:cs="Times New Roman"/>
          <w:sz w:val="24"/>
          <w:szCs w:val="24"/>
        </w:rPr>
        <w:t xml:space="preserve">growth rates </w:t>
      </w:r>
      <w:r>
        <w:rPr>
          <w:rFonts w:ascii="Times New Roman" w:hAnsi="Times New Roman" w:cs="Times New Roman"/>
          <w:sz w:val="24"/>
          <w:szCs w:val="24"/>
        </w:rPr>
        <w:t>was</w:t>
      </w:r>
      <w:r w:rsidRPr="000956E5">
        <w:rPr>
          <w:rFonts w:ascii="Times New Roman" w:hAnsi="Times New Roman" w:cs="Times New Roman"/>
          <w:sz w:val="24"/>
          <w:szCs w:val="24"/>
        </w:rPr>
        <w:t xml:space="preserve"> calculated period wise to study the growth in area, producti</w:t>
      </w:r>
      <w:r>
        <w:rPr>
          <w:rFonts w:ascii="Times New Roman" w:hAnsi="Times New Roman" w:cs="Times New Roman"/>
          <w:sz w:val="24"/>
          <w:szCs w:val="24"/>
        </w:rPr>
        <w:t xml:space="preserve">on and yield of selected pulses, </w:t>
      </w:r>
      <w:r w:rsidRPr="000956E5">
        <w:rPr>
          <w:rFonts w:ascii="Times New Roman" w:hAnsi="Times New Roman" w:cs="Times New Roman"/>
          <w:sz w:val="24"/>
          <w:szCs w:val="24"/>
        </w:rPr>
        <w:t>(b) Decomposi</w:t>
      </w:r>
      <w:r>
        <w:rPr>
          <w:rFonts w:ascii="Times New Roman" w:hAnsi="Times New Roman" w:cs="Times New Roman"/>
          <w:sz w:val="24"/>
          <w:szCs w:val="24"/>
        </w:rPr>
        <w:t>ti</w:t>
      </w:r>
      <w:r w:rsidRPr="000956E5">
        <w:rPr>
          <w:rFonts w:ascii="Times New Roman" w:hAnsi="Times New Roman" w:cs="Times New Roman"/>
          <w:sz w:val="24"/>
          <w:szCs w:val="24"/>
        </w:rPr>
        <w:t>on</w:t>
      </w:r>
      <w:r>
        <w:rPr>
          <w:rFonts w:ascii="Times New Roman" w:hAnsi="Times New Roman" w:cs="Times New Roman"/>
          <w:sz w:val="24"/>
          <w:szCs w:val="24"/>
        </w:rPr>
        <w:t xml:space="preserve"> analysis</w:t>
      </w:r>
      <w:r w:rsidRPr="0066311F">
        <w:rPr>
          <w:rFonts w:ascii="Times New Roman" w:hAnsi="Times New Roman" w:cs="Times New Roman"/>
          <w:sz w:val="24"/>
          <w:szCs w:val="24"/>
        </w:rPr>
        <w:t xml:space="preserve"> </w:t>
      </w:r>
      <w:r w:rsidRPr="000956E5">
        <w:rPr>
          <w:rFonts w:ascii="Times New Roman" w:hAnsi="Times New Roman" w:cs="Times New Roman"/>
          <w:sz w:val="24"/>
          <w:szCs w:val="24"/>
        </w:rPr>
        <w:t>and</w:t>
      </w:r>
      <w:r>
        <w:rPr>
          <w:rFonts w:ascii="Times New Roman" w:hAnsi="Times New Roman" w:cs="Times New Roman"/>
          <w:sz w:val="24"/>
          <w:szCs w:val="24"/>
        </w:rPr>
        <w:t xml:space="preserve"> (c) Instability analysis</w:t>
      </w:r>
      <w:r w:rsidRPr="00D31C31">
        <w:rPr>
          <w:rFonts w:ascii="Times New Roman" w:hAnsi="Times New Roman" w:cs="Times New Roman"/>
          <w:sz w:val="24"/>
          <w:szCs w:val="24"/>
        </w:rPr>
        <w:t xml:space="preserve">. Compound growth rates (CGR) of area, production and productivity of selected pulse were worked </w:t>
      </w:r>
      <w:r>
        <w:rPr>
          <w:rFonts w:ascii="Times New Roman" w:hAnsi="Times New Roman" w:cs="Times New Roman"/>
          <w:sz w:val="24"/>
          <w:szCs w:val="24"/>
        </w:rPr>
        <w:t xml:space="preserve">out </w:t>
      </w:r>
      <w:r w:rsidRPr="00D31C31">
        <w:rPr>
          <w:rFonts w:ascii="Times New Roman" w:hAnsi="Times New Roman" w:cs="Times New Roman"/>
          <w:sz w:val="24"/>
          <w:szCs w:val="24"/>
        </w:rPr>
        <w:t>for different periods as well as for entire period of analysis by fitting exponential function.  To measure the relative contribution of</w:t>
      </w:r>
      <w:r w:rsidRPr="00CA4253">
        <w:rPr>
          <w:rFonts w:ascii="Times New Roman" w:hAnsi="Times New Roman" w:cs="Times New Roman"/>
          <w:sz w:val="24"/>
          <w:szCs w:val="24"/>
        </w:rPr>
        <w:t xml:space="preserve"> area and yield towards the total output change with respect of individual </w:t>
      </w:r>
      <w:r>
        <w:rPr>
          <w:rFonts w:ascii="Times New Roman" w:hAnsi="Times New Roman" w:cs="Times New Roman"/>
          <w:sz w:val="24"/>
          <w:szCs w:val="24"/>
        </w:rPr>
        <w:t xml:space="preserve">pulse </w:t>
      </w:r>
      <w:r w:rsidRPr="00CA4253">
        <w:rPr>
          <w:rFonts w:ascii="Times New Roman" w:hAnsi="Times New Roman" w:cs="Times New Roman"/>
          <w:sz w:val="24"/>
          <w:szCs w:val="24"/>
        </w:rPr>
        <w:t xml:space="preserve">crop, </w:t>
      </w:r>
      <w:r w:rsidRPr="007D698B">
        <w:rPr>
          <w:rFonts w:ascii="Times New Roman" w:hAnsi="Times New Roman" w:cs="Times New Roman"/>
          <w:color w:val="000000"/>
          <w:sz w:val="24"/>
          <w:szCs w:val="24"/>
        </w:rPr>
        <w:t>Minhas</w:t>
      </w:r>
      <w:r w:rsidRPr="007D698B">
        <w:rPr>
          <w:rFonts w:ascii="Times New Roman" w:hAnsi="Times New Roman" w:cs="Times New Roman"/>
          <w:bCs/>
          <w:color w:val="000000"/>
          <w:kern w:val="36"/>
          <w:sz w:val="24"/>
          <w:szCs w:val="24"/>
        </w:rPr>
        <w:t xml:space="preserve"> and </w:t>
      </w:r>
      <w:proofErr w:type="spellStart"/>
      <w:r w:rsidRPr="007D698B">
        <w:rPr>
          <w:rFonts w:ascii="Times New Roman" w:hAnsi="Times New Roman" w:cs="Times New Roman"/>
          <w:bCs/>
          <w:color w:val="000000"/>
          <w:kern w:val="36"/>
          <w:sz w:val="24"/>
          <w:szCs w:val="24"/>
        </w:rPr>
        <w:t>Vaidyanthan</w:t>
      </w:r>
      <w:proofErr w:type="spellEnd"/>
      <w:r>
        <w:rPr>
          <w:rFonts w:ascii="Times New Roman" w:hAnsi="Times New Roman" w:cs="Times New Roman"/>
          <w:bCs/>
          <w:color w:val="000000"/>
          <w:kern w:val="36"/>
          <w:sz w:val="24"/>
          <w:szCs w:val="24"/>
        </w:rPr>
        <w:t>, (1965)</w:t>
      </w:r>
      <w:r w:rsidRPr="00CA4253">
        <w:rPr>
          <w:rFonts w:ascii="Times New Roman" w:hAnsi="Times New Roman" w:cs="Times New Roman"/>
          <w:sz w:val="24"/>
          <w:szCs w:val="24"/>
        </w:rPr>
        <w:t xml:space="preserve"> model </w:t>
      </w:r>
      <w:r>
        <w:rPr>
          <w:rFonts w:ascii="Times New Roman" w:hAnsi="Times New Roman" w:cs="Times New Roman"/>
          <w:sz w:val="24"/>
          <w:szCs w:val="24"/>
        </w:rPr>
        <w:t>had</w:t>
      </w:r>
      <w:r w:rsidRPr="00CA4253">
        <w:rPr>
          <w:rFonts w:ascii="Times New Roman" w:hAnsi="Times New Roman" w:cs="Times New Roman"/>
          <w:sz w:val="24"/>
          <w:szCs w:val="24"/>
        </w:rPr>
        <w:t xml:space="preserve"> </w:t>
      </w:r>
      <w:r>
        <w:rPr>
          <w:rFonts w:ascii="Times New Roman" w:hAnsi="Times New Roman" w:cs="Times New Roman"/>
          <w:sz w:val="24"/>
          <w:szCs w:val="24"/>
        </w:rPr>
        <w:t xml:space="preserve">been </w:t>
      </w:r>
      <w:r w:rsidRPr="00CA4253">
        <w:rPr>
          <w:rFonts w:ascii="Times New Roman" w:hAnsi="Times New Roman" w:cs="Times New Roman"/>
          <w:sz w:val="24"/>
          <w:szCs w:val="24"/>
        </w:rPr>
        <w:t>used.</w:t>
      </w:r>
      <w:r w:rsidRPr="0066311F">
        <w:rPr>
          <w:rFonts w:ascii="Times New Roman" w:hAnsi="Times New Roman" w:cs="Times New Roman"/>
          <w:sz w:val="24"/>
          <w:szCs w:val="24"/>
        </w:rPr>
        <w:t xml:space="preserve"> </w:t>
      </w:r>
      <w:r>
        <w:rPr>
          <w:rFonts w:ascii="Times New Roman" w:hAnsi="Times New Roman" w:cs="Times New Roman"/>
          <w:sz w:val="24"/>
          <w:szCs w:val="24"/>
        </w:rPr>
        <w:t>Instability</w:t>
      </w:r>
      <w:r w:rsidRPr="00D31C31">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D31C31">
        <w:rPr>
          <w:rFonts w:ascii="Times New Roman" w:hAnsi="Times New Roman" w:cs="Times New Roman"/>
          <w:sz w:val="24"/>
          <w:szCs w:val="24"/>
        </w:rPr>
        <w:t xml:space="preserve">area, production and productivity of selected pulse were worked </w:t>
      </w:r>
      <w:r>
        <w:rPr>
          <w:rFonts w:ascii="Times New Roman" w:hAnsi="Times New Roman" w:cs="Times New Roman"/>
          <w:sz w:val="24"/>
          <w:szCs w:val="24"/>
        </w:rPr>
        <w:t xml:space="preserve">out </w:t>
      </w:r>
      <w:r w:rsidRPr="00D31C31">
        <w:rPr>
          <w:rFonts w:ascii="Times New Roman" w:hAnsi="Times New Roman" w:cs="Times New Roman"/>
          <w:sz w:val="24"/>
          <w:szCs w:val="24"/>
        </w:rPr>
        <w:t xml:space="preserve">for entire period of analysis by </w:t>
      </w:r>
      <w:r w:rsidRPr="005B0D0D">
        <w:rPr>
          <w:rFonts w:ascii="Times New Roman" w:hAnsi="Times New Roman" w:cs="Times New Roman"/>
          <w:sz w:val="24"/>
          <w:szCs w:val="24"/>
        </w:rPr>
        <w:t>Cuddy- Della Valle index</w:t>
      </w:r>
      <w:r>
        <w:rPr>
          <w:rFonts w:ascii="Times New Roman" w:hAnsi="Times New Roman" w:cs="Times New Roman"/>
          <w:sz w:val="24"/>
          <w:szCs w:val="24"/>
        </w:rPr>
        <w:t xml:space="preserve">. The study was restricted to major rabi pulse </w:t>
      </w:r>
      <w:proofErr w:type="gramStart"/>
      <w:r>
        <w:rPr>
          <w:rFonts w:ascii="Times New Roman" w:hAnsi="Times New Roman" w:cs="Times New Roman"/>
          <w:sz w:val="24"/>
          <w:szCs w:val="24"/>
        </w:rPr>
        <w:t>crops  i.e.</w:t>
      </w:r>
      <w:proofErr w:type="gramEnd"/>
      <w:r>
        <w:rPr>
          <w:rFonts w:ascii="Times New Roman" w:hAnsi="Times New Roman" w:cs="Times New Roman"/>
          <w:sz w:val="24"/>
          <w:szCs w:val="24"/>
        </w:rPr>
        <w:t xml:space="preserve"> </w:t>
      </w:r>
      <w:r w:rsidR="00E162CF">
        <w:rPr>
          <w:rFonts w:ascii="Times New Roman" w:hAnsi="Times New Roman" w:cs="Times New Roman"/>
          <w:sz w:val="24"/>
          <w:szCs w:val="24"/>
        </w:rPr>
        <w:t>Pigeon pea, green</w:t>
      </w:r>
      <w:r>
        <w:rPr>
          <w:rFonts w:ascii="Times New Roman" w:hAnsi="Times New Roman" w:cs="Times New Roman"/>
          <w:sz w:val="24"/>
          <w:szCs w:val="24"/>
        </w:rPr>
        <w:t xml:space="preserve"> gram and </w:t>
      </w:r>
      <w:r w:rsidR="00E162CF">
        <w:rPr>
          <w:rFonts w:ascii="Times New Roman" w:hAnsi="Times New Roman" w:cs="Times New Roman"/>
          <w:sz w:val="24"/>
          <w:szCs w:val="24"/>
        </w:rPr>
        <w:t>black gram</w:t>
      </w:r>
      <w:r>
        <w:rPr>
          <w:rFonts w:ascii="Times New Roman" w:hAnsi="Times New Roman" w:cs="Times New Roman"/>
          <w:sz w:val="24"/>
          <w:szCs w:val="24"/>
        </w:rPr>
        <w:t xml:space="preserve">. </w:t>
      </w:r>
      <w:r w:rsidR="00E162CF">
        <w:rPr>
          <w:rFonts w:ascii="Times New Roman" w:hAnsi="Times New Roman" w:cs="Times New Roman"/>
          <w:sz w:val="24"/>
          <w:szCs w:val="24"/>
        </w:rPr>
        <w:t>the selected kharif pulse</w:t>
      </w:r>
      <w:r>
        <w:rPr>
          <w:rFonts w:ascii="Times New Roman" w:hAnsi="Times New Roman" w:cs="Times New Roman"/>
          <w:sz w:val="24"/>
          <w:szCs w:val="24"/>
        </w:rPr>
        <w:t xml:space="preserve"> crops </w:t>
      </w:r>
      <w:r>
        <w:rPr>
          <w:rFonts w:ascii="Times New Roman" w:hAnsi="Times New Roman" w:cs="Times New Roman"/>
          <w:sz w:val="24"/>
          <w:szCs w:val="24"/>
        </w:rPr>
        <w:lastRenderedPageBreak/>
        <w:t xml:space="preserve">accounted more than </w:t>
      </w:r>
      <w:r w:rsidR="00E162CF">
        <w:rPr>
          <w:rFonts w:ascii="Times New Roman" w:hAnsi="Times New Roman" w:cs="Times New Roman"/>
          <w:sz w:val="24"/>
          <w:szCs w:val="24"/>
        </w:rPr>
        <w:t>55.53</w:t>
      </w:r>
      <w:r>
        <w:rPr>
          <w:rFonts w:ascii="Times New Roman" w:hAnsi="Times New Roman" w:cs="Times New Roman"/>
          <w:sz w:val="24"/>
          <w:szCs w:val="24"/>
        </w:rPr>
        <w:t xml:space="preserve"> and</w:t>
      </w:r>
      <w:r w:rsidR="00F01201">
        <w:rPr>
          <w:rFonts w:ascii="Times New Roman" w:hAnsi="Times New Roman" w:cs="Times New Roman"/>
          <w:sz w:val="24"/>
          <w:szCs w:val="24"/>
        </w:rPr>
        <w:t xml:space="preserve"> </w:t>
      </w:r>
      <w:r w:rsidR="00E162CF">
        <w:rPr>
          <w:rFonts w:ascii="Times New Roman" w:hAnsi="Times New Roman" w:cs="Times New Roman"/>
          <w:sz w:val="24"/>
          <w:szCs w:val="24"/>
        </w:rPr>
        <w:t>27.56</w:t>
      </w:r>
      <w:r>
        <w:rPr>
          <w:rFonts w:ascii="Times New Roman" w:hAnsi="Times New Roman" w:cs="Times New Roman"/>
          <w:sz w:val="24"/>
          <w:szCs w:val="24"/>
        </w:rPr>
        <w:t xml:space="preserve"> per cent of total pulse crops cropped area and production in </w:t>
      </w:r>
      <w:r w:rsidR="00882EE7">
        <w:rPr>
          <w:rFonts w:ascii="Times New Roman" w:hAnsi="Times New Roman" w:cs="Times New Roman"/>
          <w:sz w:val="24"/>
          <w:szCs w:val="24"/>
        </w:rPr>
        <w:t>Madhya Pradesh</w:t>
      </w:r>
      <w:r>
        <w:rPr>
          <w:rFonts w:ascii="Times New Roman" w:hAnsi="Times New Roman" w:cs="Times New Roman"/>
          <w:sz w:val="24"/>
          <w:szCs w:val="24"/>
        </w:rPr>
        <w:t>.</w:t>
      </w:r>
    </w:p>
    <w:p w14:paraId="3DA60F95" w14:textId="77777777" w:rsidR="0066311F" w:rsidRPr="00172BE4" w:rsidRDefault="0066311F" w:rsidP="00685332">
      <w:pPr>
        <w:spacing w:line="360" w:lineRule="auto"/>
        <w:ind w:right="27"/>
        <w:jc w:val="both"/>
        <w:rPr>
          <w:rFonts w:ascii="Times New Roman" w:hAnsi="Times New Roman" w:cs="Times New Roman"/>
          <w:bCs/>
          <w:sz w:val="24"/>
          <w:szCs w:val="24"/>
        </w:rPr>
      </w:pPr>
      <w:r w:rsidRPr="007D698B">
        <w:rPr>
          <w:rFonts w:ascii="Times New Roman" w:hAnsi="Times New Roman" w:cs="Times New Roman"/>
          <w:b/>
          <w:bCs/>
          <w:sz w:val="24"/>
          <w:szCs w:val="24"/>
        </w:rPr>
        <w:t>Compound Growth Rate</w:t>
      </w:r>
    </w:p>
    <w:p w14:paraId="26B09F9F" w14:textId="77777777" w:rsidR="0066311F" w:rsidRPr="007D698B" w:rsidRDefault="0066311F" w:rsidP="00685332">
      <w:pPr>
        <w:autoSpaceDE w:val="0"/>
        <w:autoSpaceDN w:val="0"/>
        <w:adjustRightInd w:val="0"/>
        <w:spacing w:line="360" w:lineRule="auto"/>
        <w:ind w:right="27" w:firstLine="720"/>
        <w:jc w:val="both"/>
        <w:rPr>
          <w:rFonts w:ascii="Times New Roman" w:hAnsi="Times New Roman" w:cs="Times New Roman"/>
          <w:color w:val="000000"/>
          <w:sz w:val="24"/>
          <w:szCs w:val="24"/>
        </w:rPr>
      </w:pPr>
      <w:r w:rsidRPr="007D698B">
        <w:rPr>
          <w:rFonts w:ascii="Times New Roman" w:hAnsi="Times New Roman" w:cs="Times New Roman"/>
          <w:sz w:val="24"/>
          <w:szCs w:val="24"/>
        </w:rPr>
        <w:t xml:space="preserve">Compound annual growth rates was estimated to know the growth pattern on area, production and productivity of major </w:t>
      </w:r>
      <w:r>
        <w:rPr>
          <w:rFonts w:ascii="Times New Roman" w:hAnsi="Times New Roman" w:cs="Times New Roman"/>
          <w:sz w:val="24"/>
          <w:szCs w:val="24"/>
        </w:rPr>
        <w:t xml:space="preserve">rabi </w:t>
      </w:r>
      <w:r w:rsidRPr="007D698B">
        <w:rPr>
          <w:rFonts w:ascii="Times New Roman" w:hAnsi="Times New Roman" w:cs="Times New Roman"/>
          <w:sz w:val="24"/>
          <w:szCs w:val="24"/>
        </w:rPr>
        <w:t xml:space="preserve">pulse crops in </w:t>
      </w:r>
      <w:r w:rsidR="00F01201">
        <w:rPr>
          <w:rFonts w:ascii="Times New Roman" w:hAnsi="Times New Roman" w:cs="Times New Roman"/>
          <w:sz w:val="24"/>
          <w:szCs w:val="24"/>
        </w:rPr>
        <w:t>Madhya Pradesh</w:t>
      </w:r>
      <w:r w:rsidRPr="007D698B">
        <w:rPr>
          <w:rFonts w:ascii="Times New Roman" w:hAnsi="Times New Roman" w:cs="Times New Roman"/>
          <w:sz w:val="24"/>
          <w:szCs w:val="24"/>
        </w:rPr>
        <w:t>.</w:t>
      </w:r>
      <w:r w:rsidRPr="007D698B">
        <w:rPr>
          <w:rFonts w:ascii="Times New Roman" w:hAnsi="Times New Roman" w:cs="Times New Roman"/>
          <w:color w:val="000000"/>
          <w:sz w:val="24"/>
          <w:szCs w:val="24"/>
        </w:rPr>
        <w:t xml:space="preserve"> </w:t>
      </w:r>
      <w:r w:rsidRPr="007D698B">
        <w:rPr>
          <w:rFonts w:ascii="Times New Roman" w:eastAsia="Calibri" w:hAnsi="Times New Roman" w:cs="Times New Roman"/>
          <w:sz w:val="24"/>
          <w:szCs w:val="24"/>
        </w:rPr>
        <w:t>The growth rate was estimated by using exponential trend model (</w:t>
      </w:r>
      <w:r w:rsidR="00882EE7">
        <w:rPr>
          <w:rFonts w:ascii="Times New Roman" w:eastAsia="Calibri" w:hAnsi="Times New Roman" w:cs="Times New Roman"/>
          <w:sz w:val="24"/>
          <w:szCs w:val="24"/>
        </w:rPr>
        <w:t>Balai</w:t>
      </w:r>
      <w:r w:rsidR="00F01201">
        <w:rPr>
          <w:rFonts w:ascii="Times New Roman" w:eastAsia="Calibri" w:hAnsi="Times New Roman" w:cs="Times New Roman"/>
          <w:sz w:val="24"/>
          <w:szCs w:val="24"/>
        </w:rPr>
        <w:t>,</w:t>
      </w:r>
      <w:r w:rsidR="00882EE7" w:rsidRPr="00882EE7">
        <w:rPr>
          <w:rFonts w:ascii="Times New Roman" w:eastAsia="Calibri" w:hAnsi="Times New Roman" w:cs="Times New Roman"/>
          <w:i/>
          <w:iCs/>
          <w:sz w:val="24"/>
          <w:szCs w:val="24"/>
        </w:rPr>
        <w:t xml:space="preserve"> et al</w:t>
      </w:r>
      <w:r w:rsidR="00882EE7">
        <w:rPr>
          <w:rFonts w:ascii="Times New Roman" w:eastAsia="Calibri" w:hAnsi="Times New Roman" w:cs="Times New Roman"/>
          <w:sz w:val="24"/>
          <w:szCs w:val="24"/>
        </w:rPr>
        <w:t>.</w:t>
      </w:r>
      <w:r w:rsidRPr="007D698B">
        <w:rPr>
          <w:rFonts w:ascii="Times New Roman" w:eastAsia="Calibri" w:hAnsi="Times New Roman" w:cs="Times New Roman"/>
          <w:sz w:val="24"/>
          <w:szCs w:val="24"/>
        </w:rPr>
        <w:t xml:space="preserve">, </w:t>
      </w:r>
      <w:r w:rsidR="00882EE7">
        <w:rPr>
          <w:rFonts w:ascii="Times New Roman" w:eastAsia="Calibri" w:hAnsi="Times New Roman" w:cs="Times New Roman"/>
          <w:sz w:val="24"/>
          <w:szCs w:val="24"/>
        </w:rPr>
        <w:t>2021</w:t>
      </w:r>
      <w:r w:rsidR="002E32F6">
        <w:rPr>
          <w:rFonts w:ascii="Times New Roman" w:eastAsia="Calibri" w:hAnsi="Times New Roman" w:cs="Times New Roman"/>
          <w:sz w:val="24"/>
          <w:szCs w:val="24"/>
        </w:rPr>
        <w:t>a</w:t>
      </w:r>
      <w:r w:rsidR="00A56684">
        <w:rPr>
          <w:rFonts w:ascii="Times New Roman" w:eastAsia="Calibri" w:hAnsi="Times New Roman" w:cs="Times New Roman"/>
          <w:sz w:val="24"/>
          <w:szCs w:val="24"/>
        </w:rPr>
        <w:t>, 2024</w:t>
      </w:r>
      <w:r w:rsidR="005F16CB">
        <w:rPr>
          <w:rFonts w:ascii="Times New Roman" w:eastAsia="Calibri" w:hAnsi="Times New Roman" w:cs="Times New Roman"/>
          <w:sz w:val="24"/>
          <w:szCs w:val="24"/>
        </w:rPr>
        <w:t xml:space="preserve"> and Bairwa, </w:t>
      </w:r>
      <w:r w:rsidR="005F16CB" w:rsidRPr="005F16CB">
        <w:rPr>
          <w:rFonts w:ascii="Times New Roman" w:eastAsia="Calibri" w:hAnsi="Times New Roman" w:cs="Times New Roman"/>
          <w:i/>
          <w:iCs/>
          <w:sz w:val="24"/>
          <w:szCs w:val="24"/>
        </w:rPr>
        <w:t>et al.</w:t>
      </w:r>
      <w:r w:rsidR="005F16CB">
        <w:rPr>
          <w:rFonts w:ascii="Times New Roman" w:eastAsia="Calibri" w:hAnsi="Times New Roman" w:cs="Times New Roman"/>
          <w:sz w:val="24"/>
          <w:szCs w:val="24"/>
        </w:rPr>
        <w:t xml:space="preserve"> 2022</w:t>
      </w:r>
      <w:r w:rsidRPr="007D698B">
        <w:rPr>
          <w:rFonts w:ascii="Times New Roman" w:eastAsia="Calibri" w:hAnsi="Times New Roman" w:cs="Times New Roman"/>
          <w:sz w:val="24"/>
          <w:szCs w:val="24"/>
        </w:rPr>
        <w:t>).</w:t>
      </w:r>
    </w:p>
    <w:p w14:paraId="60E85E17" w14:textId="77777777" w:rsidR="0066311F" w:rsidRPr="007D698B" w:rsidRDefault="0066311F" w:rsidP="00685332">
      <w:pPr>
        <w:autoSpaceDE w:val="0"/>
        <w:autoSpaceDN w:val="0"/>
        <w:adjustRightInd w:val="0"/>
        <w:spacing w:line="360" w:lineRule="auto"/>
        <w:ind w:left="900" w:right="27" w:firstLine="90"/>
        <w:rPr>
          <w:rFonts w:ascii="Times New Roman" w:hAnsi="Times New Roman" w:cs="Times New Roman"/>
          <w:color w:val="000000"/>
          <w:sz w:val="24"/>
          <w:szCs w:val="24"/>
          <w:vertAlign w:val="superscript"/>
        </w:rPr>
      </w:pPr>
      <w:r w:rsidRPr="007D698B">
        <w:rPr>
          <w:rFonts w:ascii="Times New Roman" w:hAnsi="Times New Roman" w:cs="Times New Roman"/>
          <w:bCs/>
          <w:sz w:val="24"/>
          <w:szCs w:val="24"/>
        </w:rPr>
        <w:t xml:space="preserve">                                    Exponential trend equation: </w:t>
      </w:r>
      <w:r w:rsidRPr="007D698B">
        <w:rPr>
          <w:rFonts w:ascii="Times New Roman" w:hAnsi="Times New Roman" w:cs="Times New Roman"/>
          <w:color w:val="000000"/>
          <w:sz w:val="24"/>
          <w:szCs w:val="24"/>
        </w:rPr>
        <w:t xml:space="preserve">Y = </w:t>
      </w:r>
      <w:proofErr w:type="spellStart"/>
      <w:r w:rsidRPr="007D698B">
        <w:rPr>
          <w:rFonts w:ascii="Times New Roman" w:hAnsi="Times New Roman" w:cs="Times New Roman"/>
          <w:color w:val="000000"/>
          <w:sz w:val="24"/>
          <w:szCs w:val="24"/>
        </w:rPr>
        <w:t>ab</w:t>
      </w:r>
      <w:r w:rsidR="00F01201">
        <w:rPr>
          <w:rFonts w:ascii="Times New Roman" w:hAnsi="Times New Roman" w:cs="Times New Roman"/>
          <w:color w:val="000000"/>
          <w:sz w:val="24"/>
          <w:szCs w:val="24"/>
          <w:vertAlign w:val="superscript"/>
        </w:rPr>
        <w:t>t</w:t>
      </w:r>
      <w:proofErr w:type="spellEnd"/>
    </w:p>
    <w:p w14:paraId="4D6E958F" w14:textId="77777777" w:rsidR="0066311F" w:rsidRPr="007D698B" w:rsidRDefault="0066311F" w:rsidP="00685332">
      <w:pPr>
        <w:pStyle w:val="Default"/>
        <w:spacing w:line="360" w:lineRule="auto"/>
        <w:ind w:right="27"/>
        <w:jc w:val="both"/>
      </w:pPr>
      <w:r w:rsidRPr="007D698B">
        <w:t xml:space="preserve">The compound growth rate </w:t>
      </w:r>
      <w:r>
        <w:t>was</w:t>
      </w:r>
      <w:r w:rsidRPr="007D698B">
        <w:t xml:space="preserve"> obtained for the logarithmic form of the equation as below: </w:t>
      </w:r>
    </w:p>
    <w:p w14:paraId="266C7CCC" w14:textId="77777777" w:rsidR="0066311F" w:rsidRPr="007D698B" w:rsidRDefault="0066311F" w:rsidP="00685332">
      <w:pPr>
        <w:pStyle w:val="Default"/>
        <w:spacing w:line="360" w:lineRule="auto"/>
        <w:ind w:left="990" w:right="27"/>
        <w:jc w:val="center"/>
      </w:pPr>
      <w:r w:rsidRPr="007D698B">
        <w:t>Log Y = log a +t log b</w:t>
      </w:r>
    </w:p>
    <w:p w14:paraId="2AFC5C87" w14:textId="77777777" w:rsidR="0066311F" w:rsidRPr="007D698B" w:rsidRDefault="0066311F" w:rsidP="00685332">
      <w:pPr>
        <w:pStyle w:val="Default"/>
        <w:spacing w:line="360" w:lineRule="auto"/>
        <w:ind w:right="27"/>
        <w:jc w:val="both"/>
      </w:pPr>
      <w:proofErr w:type="gramStart"/>
      <w:r w:rsidRPr="007D698B">
        <w:t>Where</w:t>
      </w:r>
      <w:proofErr w:type="gramEnd"/>
      <w:r w:rsidRPr="007D698B">
        <w:t>,</w:t>
      </w:r>
    </w:p>
    <w:p w14:paraId="2E766649" w14:textId="77777777" w:rsidR="0066311F" w:rsidRPr="007D698B" w:rsidRDefault="0066311F" w:rsidP="00685332">
      <w:pPr>
        <w:pStyle w:val="Default"/>
        <w:spacing w:line="360" w:lineRule="auto"/>
        <w:ind w:right="27" w:firstLine="90"/>
        <w:jc w:val="both"/>
      </w:pPr>
      <w:r w:rsidRPr="007D698B">
        <w:t>Y = area/production/yield</w:t>
      </w:r>
    </w:p>
    <w:p w14:paraId="0F3EBDB0" w14:textId="77777777" w:rsidR="0066311F" w:rsidRPr="007D698B" w:rsidRDefault="0066311F" w:rsidP="00685332">
      <w:pPr>
        <w:pStyle w:val="Default"/>
        <w:spacing w:line="360" w:lineRule="auto"/>
        <w:ind w:right="27" w:firstLine="90"/>
        <w:jc w:val="both"/>
        <w:rPr>
          <w:color w:val="auto"/>
        </w:rPr>
      </w:pPr>
      <w:r w:rsidRPr="007D698B">
        <w:t xml:space="preserve"> </w:t>
      </w:r>
      <w:r w:rsidRPr="007D698B">
        <w:rPr>
          <w:color w:val="auto"/>
        </w:rPr>
        <w:t xml:space="preserve">a = Intercept </w:t>
      </w:r>
    </w:p>
    <w:p w14:paraId="74FFC121" w14:textId="77777777" w:rsidR="0066311F" w:rsidRPr="007D698B" w:rsidRDefault="0066311F" w:rsidP="00685332">
      <w:pPr>
        <w:pStyle w:val="Pa9"/>
        <w:spacing w:line="360" w:lineRule="auto"/>
        <w:ind w:right="27" w:firstLine="90"/>
        <w:jc w:val="both"/>
      </w:pPr>
      <w:r w:rsidRPr="007D698B">
        <w:t xml:space="preserve">b = regression coefficient / (1 + r)                                                                                                                                                                                                                                                                                                                                                                                                                                                                                                                                                                                                                                                                                                </w:t>
      </w:r>
    </w:p>
    <w:p w14:paraId="12A11809" w14:textId="77777777" w:rsidR="0066311F" w:rsidRPr="007D698B" w:rsidRDefault="00F01201" w:rsidP="00685332">
      <w:pPr>
        <w:pStyle w:val="Pa9"/>
        <w:spacing w:line="360" w:lineRule="auto"/>
        <w:ind w:right="27" w:firstLine="90"/>
        <w:jc w:val="both"/>
      </w:pPr>
      <w:r>
        <w:t>t</w:t>
      </w:r>
      <w:r w:rsidR="0066311F" w:rsidRPr="007D698B">
        <w:t xml:space="preserve"> = Year </w:t>
      </w:r>
    </w:p>
    <w:p w14:paraId="4923CD49" w14:textId="77777777" w:rsidR="0066311F" w:rsidRPr="007D698B" w:rsidRDefault="0066311F" w:rsidP="00685332">
      <w:pPr>
        <w:autoSpaceDE w:val="0"/>
        <w:autoSpaceDN w:val="0"/>
        <w:adjustRightInd w:val="0"/>
        <w:spacing w:line="360" w:lineRule="auto"/>
        <w:ind w:right="27" w:firstLine="90"/>
        <w:rPr>
          <w:rFonts w:ascii="Times New Roman" w:eastAsia="Calibri" w:hAnsi="Times New Roman" w:cs="Times New Roman"/>
          <w:sz w:val="24"/>
          <w:szCs w:val="24"/>
        </w:rPr>
      </w:pPr>
      <w:r w:rsidRPr="007D698B">
        <w:rPr>
          <w:rFonts w:ascii="Times New Roman" w:hAnsi="Times New Roman" w:cs="Times New Roman"/>
          <w:sz w:val="24"/>
          <w:szCs w:val="24"/>
        </w:rPr>
        <w:t xml:space="preserve">r = Compound growth rate / </w:t>
      </w:r>
      <w:r w:rsidRPr="007D698B">
        <w:rPr>
          <w:rFonts w:ascii="Times New Roman" w:eastAsia="Calibri" w:hAnsi="Times New Roman" w:cs="Times New Roman"/>
          <w:sz w:val="24"/>
          <w:szCs w:val="24"/>
        </w:rPr>
        <w:t>(Antilog b) -1</w:t>
      </w:r>
    </w:p>
    <w:p w14:paraId="7D875650" w14:textId="77777777" w:rsidR="0066311F" w:rsidRPr="007D698B" w:rsidRDefault="0066311F" w:rsidP="00685332">
      <w:pPr>
        <w:pStyle w:val="Default"/>
        <w:spacing w:line="360" w:lineRule="auto"/>
        <w:ind w:right="27"/>
        <w:jc w:val="both"/>
      </w:pPr>
      <w:r w:rsidRPr="007D698B">
        <w:t xml:space="preserve">The percent compound growth rate (r) will be as, </w:t>
      </w:r>
    </w:p>
    <w:p w14:paraId="4C073160" w14:textId="77777777" w:rsidR="0066311F" w:rsidRPr="007D698B" w:rsidRDefault="0066311F" w:rsidP="00685332">
      <w:pPr>
        <w:autoSpaceDE w:val="0"/>
        <w:autoSpaceDN w:val="0"/>
        <w:adjustRightInd w:val="0"/>
        <w:spacing w:line="360" w:lineRule="auto"/>
        <w:ind w:left="990" w:right="27" w:firstLine="90"/>
        <w:jc w:val="center"/>
        <w:rPr>
          <w:rFonts w:ascii="Times New Roman" w:hAnsi="Times New Roman" w:cs="Times New Roman"/>
          <w:sz w:val="24"/>
          <w:szCs w:val="24"/>
        </w:rPr>
      </w:pPr>
      <w:r w:rsidRPr="007D698B">
        <w:rPr>
          <w:rFonts w:ascii="Times New Roman" w:hAnsi="Times New Roman" w:cs="Times New Roman"/>
          <w:sz w:val="24"/>
          <w:szCs w:val="24"/>
        </w:rPr>
        <w:t>r = [(Anti log of b) – 1] x 100</w:t>
      </w:r>
    </w:p>
    <w:p w14:paraId="4AFE0285" w14:textId="77777777" w:rsidR="0066311F" w:rsidRPr="007D698B" w:rsidRDefault="0066311F" w:rsidP="00685332">
      <w:pPr>
        <w:autoSpaceDE w:val="0"/>
        <w:autoSpaceDN w:val="0"/>
        <w:adjustRightInd w:val="0"/>
        <w:spacing w:line="360" w:lineRule="auto"/>
        <w:ind w:right="27"/>
        <w:jc w:val="both"/>
        <w:rPr>
          <w:rFonts w:ascii="Times New Roman" w:hAnsi="Times New Roman" w:cs="Times New Roman"/>
          <w:sz w:val="24"/>
          <w:szCs w:val="24"/>
        </w:rPr>
      </w:pPr>
      <w:proofErr w:type="spellStart"/>
      <w:proofErr w:type="gramStart"/>
      <w:r w:rsidRPr="007D698B">
        <w:rPr>
          <w:rFonts w:ascii="Times New Roman" w:hAnsi="Times New Roman" w:cs="Times New Roman"/>
          <w:sz w:val="24"/>
          <w:szCs w:val="24"/>
        </w:rPr>
        <w:t>Student‘</w:t>
      </w:r>
      <w:proofErr w:type="gramEnd"/>
      <w:r w:rsidRPr="007D698B">
        <w:rPr>
          <w:rFonts w:ascii="Times New Roman" w:hAnsi="Times New Roman" w:cs="Times New Roman"/>
          <w:sz w:val="24"/>
          <w:szCs w:val="24"/>
        </w:rPr>
        <w:t>t</w:t>
      </w:r>
      <w:proofErr w:type="spellEnd"/>
      <w:r w:rsidRPr="007D698B">
        <w:rPr>
          <w:rFonts w:ascii="Times New Roman" w:hAnsi="Times New Roman" w:cs="Times New Roman"/>
          <w:sz w:val="24"/>
          <w:szCs w:val="24"/>
        </w:rPr>
        <w:t>’ test was used for testing significance level of growth in area, production and productivity of selected</w:t>
      </w:r>
      <w:r>
        <w:rPr>
          <w:rFonts w:ascii="Times New Roman" w:hAnsi="Times New Roman" w:cs="Times New Roman"/>
          <w:sz w:val="24"/>
          <w:szCs w:val="24"/>
        </w:rPr>
        <w:t xml:space="preserve"> rabi</w:t>
      </w:r>
      <w:r w:rsidRPr="007D698B">
        <w:rPr>
          <w:rFonts w:ascii="Times New Roman" w:hAnsi="Times New Roman" w:cs="Times New Roman"/>
          <w:sz w:val="24"/>
          <w:szCs w:val="24"/>
        </w:rPr>
        <w:t xml:space="preserve"> pulse crops (</w:t>
      </w:r>
      <w:r w:rsidR="00882EE7">
        <w:rPr>
          <w:rFonts w:ascii="Times New Roman" w:hAnsi="Times New Roman" w:cs="Times New Roman"/>
          <w:sz w:val="24"/>
          <w:szCs w:val="24"/>
        </w:rPr>
        <w:t xml:space="preserve">Shalini </w:t>
      </w:r>
      <w:r w:rsidR="00882EE7" w:rsidRPr="00882EE7">
        <w:rPr>
          <w:rFonts w:ascii="Times New Roman" w:hAnsi="Times New Roman" w:cs="Times New Roman"/>
          <w:i/>
          <w:iCs/>
          <w:sz w:val="24"/>
          <w:szCs w:val="24"/>
        </w:rPr>
        <w:t>et al.</w:t>
      </w:r>
      <w:r w:rsidR="00882EE7">
        <w:rPr>
          <w:rFonts w:ascii="Times New Roman" w:hAnsi="Times New Roman" w:cs="Times New Roman"/>
          <w:sz w:val="24"/>
          <w:szCs w:val="24"/>
        </w:rPr>
        <w:t>, 2023</w:t>
      </w:r>
      <w:r w:rsidRPr="007D698B">
        <w:rPr>
          <w:rFonts w:ascii="Times New Roman" w:hAnsi="Times New Roman" w:cs="Times New Roman"/>
          <w:sz w:val="24"/>
          <w:szCs w:val="24"/>
        </w:rPr>
        <w:t xml:space="preserve">).                                                                                                                                                                                  </w:t>
      </w:r>
    </w:p>
    <w:p w14:paraId="0DB38F92" w14:textId="77777777" w:rsidR="0066311F" w:rsidRPr="007D698B" w:rsidRDefault="0066311F" w:rsidP="00685332">
      <w:pPr>
        <w:autoSpaceDE w:val="0"/>
        <w:autoSpaceDN w:val="0"/>
        <w:adjustRightInd w:val="0"/>
        <w:spacing w:line="360" w:lineRule="auto"/>
        <w:ind w:right="27"/>
        <w:jc w:val="center"/>
        <w:rPr>
          <w:rFonts w:ascii="Times New Roman" w:hAnsi="Times New Roman" w:cs="Times New Roman"/>
          <w:sz w:val="24"/>
          <w:szCs w:val="24"/>
        </w:rPr>
      </w:pPr>
      <m:oMathPara>
        <m:oMath>
          <m:r>
            <m:rPr>
              <m:sty m:val="p"/>
            </m:rPr>
            <w:rPr>
              <w:rFonts w:ascii="Cambria Math" w:hAnsi="Times New Roman" w:cs="Times New Roman"/>
              <w:sz w:val="24"/>
              <w:szCs w:val="24"/>
            </w:rPr>
            <m:t>t</m:t>
          </m:r>
          <m: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CGR</m:t>
              </m:r>
            </m:num>
            <m:den>
              <m:r>
                <m:rPr>
                  <m:sty m:val="p"/>
                </m:rPr>
                <w:rPr>
                  <w:rFonts w:ascii="Cambria Math" w:hAnsi="Times New Roman" w:cs="Times New Roman"/>
                  <w:sz w:val="24"/>
                  <w:szCs w:val="24"/>
                </w:rPr>
                <m:t xml:space="preserve">SE </m:t>
              </m:r>
              <m:d>
                <m:dPr>
                  <m:ctrlPr>
                    <w:rPr>
                      <w:rFonts w:ascii="Cambria Math" w:hAnsi="Times New Roman" w:cs="Times New Roman"/>
                      <w:sz w:val="24"/>
                      <w:szCs w:val="24"/>
                    </w:rPr>
                  </m:ctrlPr>
                </m:dPr>
                <m:e>
                  <m:r>
                    <m:rPr>
                      <m:sty m:val="p"/>
                    </m:rPr>
                    <w:rPr>
                      <w:rFonts w:ascii="Cambria Math" w:hAnsi="Times New Roman" w:cs="Times New Roman"/>
                      <w:sz w:val="24"/>
                      <w:szCs w:val="24"/>
                    </w:rPr>
                    <m:t>CGR</m:t>
                  </m:r>
                </m:e>
              </m:d>
              <m:r>
                <m:rPr>
                  <m:sty m:val="p"/>
                </m:rPr>
                <w:rPr>
                  <w:rFonts w:ascii="Cambria Math" w:hAnsi="Times New Roman" w:cs="Times New Roman"/>
                  <w:sz w:val="24"/>
                  <w:szCs w:val="24"/>
                </w:rPr>
                <m:t xml:space="preserve">    </m:t>
              </m:r>
            </m:den>
          </m:f>
        </m:oMath>
      </m:oMathPara>
    </w:p>
    <w:p w14:paraId="3C97930E" w14:textId="77777777" w:rsidR="0066311F" w:rsidRPr="007D698B" w:rsidRDefault="0066311F" w:rsidP="00685332">
      <w:pPr>
        <w:autoSpaceDE w:val="0"/>
        <w:autoSpaceDN w:val="0"/>
        <w:adjustRightInd w:val="0"/>
        <w:spacing w:line="360" w:lineRule="auto"/>
        <w:ind w:right="27"/>
        <w:jc w:val="both"/>
        <w:rPr>
          <w:rFonts w:ascii="Times New Roman" w:hAnsi="Times New Roman" w:cs="Times New Roman"/>
          <w:sz w:val="24"/>
          <w:szCs w:val="24"/>
        </w:rPr>
      </w:pPr>
      <w:proofErr w:type="gramStart"/>
      <w:r w:rsidRPr="007D698B">
        <w:rPr>
          <w:rFonts w:ascii="Times New Roman" w:hAnsi="Times New Roman" w:cs="Times New Roman"/>
          <w:sz w:val="24"/>
          <w:szCs w:val="24"/>
        </w:rPr>
        <w:t>Where</w:t>
      </w:r>
      <w:proofErr w:type="gramEnd"/>
      <w:r w:rsidRPr="007D698B">
        <w:rPr>
          <w:rFonts w:ascii="Times New Roman" w:hAnsi="Times New Roman" w:cs="Times New Roman"/>
          <w:sz w:val="24"/>
          <w:szCs w:val="24"/>
        </w:rPr>
        <w:t>,</w:t>
      </w:r>
    </w:p>
    <w:p w14:paraId="1DF150B6" w14:textId="77777777" w:rsidR="0066311F" w:rsidRPr="007D698B" w:rsidRDefault="0066311F" w:rsidP="00685332">
      <w:pPr>
        <w:autoSpaceDE w:val="0"/>
        <w:autoSpaceDN w:val="0"/>
        <w:adjustRightInd w:val="0"/>
        <w:spacing w:line="360" w:lineRule="auto"/>
        <w:ind w:right="27" w:firstLine="720"/>
        <w:jc w:val="both"/>
        <w:rPr>
          <w:rFonts w:ascii="Times New Roman" w:hAnsi="Times New Roman" w:cs="Times New Roman"/>
          <w:sz w:val="24"/>
          <w:szCs w:val="24"/>
        </w:rPr>
      </w:pPr>
      <w:r w:rsidRPr="007D698B">
        <w:rPr>
          <w:rFonts w:ascii="Times New Roman" w:hAnsi="Times New Roman" w:cs="Times New Roman"/>
          <w:sz w:val="24"/>
          <w:szCs w:val="24"/>
        </w:rPr>
        <w:t>‘t’ = Student ‘t’ test</w:t>
      </w:r>
    </w:p>
    <w:p w14:paraId="4DB21AAD" w14:textId="77777777" w:rsidR="0066311F" w:rsidRPr="007D698B" w:rsidRDefault="0066311F" w:rsidP="00685332">
      <w:pPr>
        <w:autoSpaceDE w:val="0"/>
        <w:autoSpaceDN w:val="0"/>
        <w:adjustRightInd w:val="0"/>
        <w:spacing w:line="360" w:lineRule="auto"/>
        <w:ind w:right="27" w:firstLine="720"/>
        <w:jc w:val="both"/>
        <w:rPr>
          <w:rFonts w:ascii="Times New Roman" w:hAnsi="Times New Roman" w:cs="Times New Roman"/>
          <w:sz w:val="24"/>
          <w:szCs w:val="24"/>
        </w:rPr>
      </w:pPr>
      <w:r w:rsidRPr="007D698B">
        <w:rPr>
          <w:rFonts w:ascii="Times New Roman" w:hAnsi="Times New Roman" w:cs="Times New Roman"/>
          <w:sz w:val="24"/>
          <w:szCs w:val="24"/>
        </w:rPr>
        <w:t>CGR = Compound growth rate</w:t>
      </w:r>
    </w:p>
    <w:p w14:paraId="44B64068" w14:textId="77777777" w:rsidR="0066311F" w:rsidRPr="007D698B" w:rsidRDefault="0066311F" w:rsidP="00685332">
      <w:pPr>
        <w:autoSpaceDE w:val="0"/>
        <w:autoSpaceDN w:val="0"/>
        <w:adjustRightInd w:val="0"/>
        <w:spacing w:line="360" w:lineRule="auto"/>
        <w:ind w:right="27" w:firstLine="720"/>
        <w:jc w:val="both"/>
        <w:rPr>
          <w:rFonts w:ascii="Times New Roman" w:hAnsi="Times New Roman" w:cs="Times New Roman"/>
          <w:sz w:val="24"/>
          <w:szCs w:val="24"/>
        </w:rPr>
      </w:pPr>
      <w:r w:rsidRPr="007D698B">
        <w:rPr>
          <w:rFonts w:ascii="Times New Roman" w:hAnsi="Times New Roman" w:cs="Times New Roman"/>
          <w:sz w:val="24"/>
          <w:szCs w:val="24"/>
        </w:rPr>
        <w:t>SE (CGR) = Standard error of Compound growth rate</w:t>
      </w:r>
    </w:p>
    <w:p w14:paraId="1ED19C4B" w14:textId="77777777" w:rsidR="0066311F" w:rsidRPr="007D698B" w:rsidRDefault="0066311F" w:rsidP="00685332">
      <w:pPr>
        <w:autoSpaceDE w:val="0"/>
        <w:autoSpaceDN w:val="0"/>
        <w:adjustRightInd w:val="0"/>
        <w:spacing w:line="360" w:lineRule="auto"/>
        <w:ind w:right="27"/>
        <w:jc w:val="both"/>
        <w:rPr>
          <w:rFonts w:ascii="Times New Roman" w:hAnsi="Times New Roman" w:cs="Times New Roman"/>
          <w:sz w:val="24"/>
          <w:szCs w:val="24"/>
        </w:rPr>
      </w:pPr>
      <w:r w:rsidRPr="007D698B">
        <w:rPr>
          <w:rFonts w:ascii="Times New Roman" w:hAnsi="Times New Roman" w:cs="Times New Roman"/>
          <w:sz w:val="24"/>
          <w:szCs w:val="24"/>
        </w:rPr>
        <w:lastRenderedPageBreak/>
        <w:t xml:space="preserve">Standard error of Compound growth rate </w:t>
      </w:r>
      <w:r>
        <w:rPr>
          <w:rFonts w:ascii="Times New Roman" w:hAnsi="Times New Roman" w:cs="Times New Roman"/>
          <w:sz w:val="24"/>
          <w:szCs w:val="24"/>
        </w:rPr>
        <w:t>is</w:t>
      </w:r>
      <w:r w:rsidRPr="007D698B">
        <w:rPr>
          <w:rFonts w:ascii="Times New Roman" w:hAnsi="Times New Roman" w:cs="Times New Roman"/>
          <w:sz w:val="24"/>
          <w:szCs w:val="24"/>
        </w:rPr>
        <w:t xml:space="preserve"> calculated by using following formula (</w:t>
      </w:r>
      <w:r w:rsidR="00882EE7">
        <w:rPr>
          <w:rFonts w:ascii="Times New Roman" w:hAnsi="Times New Roman" w:cs="Times New Roman"/>
          <w:sz w:val="24"/>
          <w:szCs w:val="24"/>
        </w:rPr>
        <w:t>Bairwa,</w:t>
      </w:r>
      <w:r w:rsidRPr="007D698B">
        <w:rPr>
          <w:rFonts w:ascii="Times New Roman" w:hAnsi="Times New Roman" w:cs="Times New Roman"/>
          <w:sz w:val="24"/>
          <w:szCs w:val="24"/>
        </w:rPr>
        <w:t xml:space="preserve"> </w:t>
      </w:r>
      <w:r w:rsidRPr="007D698B">
        <w:rPr>
          <w:rFonts w:ascii="Times New Roman" w:hAnsi="Times New Roman" w:cs="Times New Roman"/>
          <w:i/>
          <w:sz w:val="24"/>
          <w:szCs w:val="24"/>
        </w:rPr>
        <w:t>et al.,</w:t>
      </w:r>
      <w:r w:rsidR="00882EE7">
        <w:rPr>
          <w:rFonts w:ascii="Times New Roman" w:hAnsi="Times New Roman" w:cs="Times New Roman"/>
          <w:sz w:val="24"/>
          <w:szCs w:val="24"/>
        </w:rPr>
        <w:t xml:space="preserve"> 2020</w:t>
      </w:r>
      <w:r w:rsidR="002E32F6">
        <w:rPr>
          <w:rFonts w:ascii="Times New Roman" w:hAnsi="Times New Roman" w:cs="Times New Roman"/>
          <w:sz w:val="24"/>
          <w:szCs w:val="24"/>
        </w:rPr>
        <w:t>a</w:t>
      </w:r>
      <w:r w:rsidRPr="007D698B">
        <w:rPr>
          <w:rFonts w:ascii="Times New Roman" w:hAnsi="Times New Roman" w:cs="Times New Roman"/>
          <w:sz w:val="24"/>
          <w:szCs w:val="24"/>
        </w:rPr>
        <w:t>).</w:t>
      </w:r>
    </w:p>
    <w:p w14:paraId="6A6599CC" w14:textId="77777777" w:rsidR="0066311F" w:rsidRPr="001765B9" w:rsidRDefault="0066311F" w:rsidP="00685332">
      <w:pPr>
        <w:spacing w:line="360" w:lineRule="auto"/>
        <w:jc w:val="center"/>
        <w:rPr>
          <w:rFonts w:ascii="Times New Roman" w:hAnsi="Times New Roman" w:cs="Times New Roman"/>
          <w:sz w:val="24"/>
          <w:szCs w:val="24"/>
        </w:rPr>
      </w:pPr>
      <m:oMathPara>
        <m:oMath>
          <m:r>
            <m:rPr>
              <m:sty m:val="p"/>
            </m:rPr>
            <w:rPr>
              <w:rFonts w:ascii="Cambria Math" w:hAnsi="Times New Roman" w:cs="Times New Roman"/>
              <w:sz w:val="24"/>
              <w:szCs w:val="24"/>
            </w:rPr>
            <m:t xml:space="preserve">SE </m:t>
          </m:r>
          <m:d>
            <m:dPr>
              <m:ctrlPr>
                <w:rPr>
                  <w:rFonts w:ascii="Cambria Math" w:hAnsi="Times New Roman" w:cs="Times New Roman"/>
                  <w:sz w:val="24"/>
                  <w:szCs w:val="24"/>
                </w:rPr>
              </m:ctrlPr>
            </m:dPr>
            <m:e>
              <m:r>
                <m:rPr>
                  <m:sty m:val="p"/>
                </m:rPr>
                <w:rPr>
                  <w:rFonts w:ascii="Cambria Math" w:hAnsi="Times New Roman" w:cs="Times New Roman"/>
                  <w:sz w:val="24"/>
                  <w:szCs w:val="24"/>
                </w:rPr>
                <m:t>CGR</m:t>
              </m:r>
            </m:e>
          </m:d>
          <m: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100b</m:t>
              </m:r>
            </m:num>
            <m:den>
              <m:r>
                <m:rPr>
                  <m:sty m:val="p"/>
                </m:rPr>
                <w:rPr>
                  <w:rFonts w:ascii="Cambria Math" w:hAnsi="Times New Roman" w:cs="Times New Roman"/>
                  <w:sz w:val="24"/>
                  <w:szCs w:val="24"/>
                </w:rPr>
                <m:t xml:space="preserve">     ln10    </m:t>
              </m:r>
            </m:den>
          </m:f>
          <m:r>
            <m:rPr>
              <m:sty m:val="p"/>
            </m:rPr>
            <w:rPr>
              <w:rFonts w:ascii="Cambria Math" w:hAnsi="Times New Roman" w:cs="Times New Roman"/>
              <w:sz w:val="24"/>
              <w:szCs w:val="24"/>
            </w:rPr>
            <m:t>x  SE (ln b)</m:t>
          </m:r>
        </m:oMath>
      </m:oMathPara>
    </w:p>
    <w:p w14:paraId="56CA1BEC" w14:textId="77777777" w:rsidR="0066311F" w:rsidRPr="007D698B" w:rsidRDefault="0066311F" w:rsidP="00685332">
      <w:pPr>
        <w:tabs>
          <w:tab w:val="left" w:pos="-630"/>
        </w:tabs>
        <w:spacing w:line="360" w:lineRule="auto"/>
        <w:ind w:right="27"/>
        <w:jc w:val="both"/>
        <w:rPr>
          <w:rFonts w:ascii="Times New Roman" w:hAnsi="Times New Roman" w:cs="Times New Roman"/>
          <w:b/>
          <w:sz w:val="24"/>
          <w:szCs w:val="24"/>
        </w:rPr>
      </w:pPr>
      <w:r>
        <w:rPr>
          <w:rFonts w:ascii="Times New Roman" w:hAnsi="Times New Roman" w:cs="Times New Roman"/>
          <w:b/>
          <w:sz w:val="24"/>
          <w:szCs w:val="24"/>
        </w:rPr>
        <w:t>Decomposition Analysis</w:t>
      </w:r>
      <w:r w:rsidRPr="007D698B">
        <w:rPr>
          <w:rFonts w:ascii="Times New Roman" w:hAnsi="Times New Roman" w:cs="Times New Roman"/>
          <w:b/>
          <w:sz w:val="24"/>
          <w:szCs w:val="24"/>
        </w:rPr>
        <w:t xml:space="preserve">   </w:t>
      </w:r>
    </w:p>
    <w:p w14:paraId="229E0D65" w14:textId="77777777" w:rsidR="0066311F" w:rsidRPr="007D698B" w:rsidRDefault="0066311F" w:rsidP="00685332">
      <w:pPr>
        <w:autoSpaceDE w:val="0"/>
        <w:autoSpaceDN w:val="0"/>
        <w:adjustRightInd w:val="0"/>
        <w:spacing w:line="360" w:lineRule="auto"/>
        <w:ind w:right="27" w:firstLine="630"/>
        <w:jc w:val="both"/>
        <w:rPr>
          <w:rFonts w:ascii="Times New Roman" w:hAnsi="Times New Roman" w:cs="Times New Roman"/>
          <w:color w:val="000000"/>
          <w:sz w:val="24"/>
          <w:szCs w:val="24"/>
        </w:rPr>
      </w:pPr>
      <w:r w:rsidRPr="007D698B">
        <w:rPr>
          <w:rFonts w:ascii="Times New Roman" w:hAnsi="Times New Roman" w:cs="Times New Roman"/>
          <w:color w:val="000000"/>
          <w:sz w:val="24"/>
          <w:szCs w:val="24"/>
        </w:rPr>
        <w:t xml:space="preserve">To study the contribution of area, yield and the interaction of area and yield towards increasing the pulses production in </w:t>
      </w:r>
      <w:r w:rsidR="00F01201">
        <w:rPr>
          <w:rFonts w:ascii="Times New Roman" w:hAnsi="Times New Roman" w:cs="Times New Roman"/>
          <w:color w:val="000000"/>
          <w:sz w:val="24"/>
          <w:szCs w:val="24"/>
        </w:rPr>
        <w:t>Madhya Pradesh</w:t>
      </w:r>
      <w:r w:rsidRPr="007D698B">
        <w:rPr>
          <w:rFonts w:ascii="Times New Roman" w:hAnsi="Times New Roman" w:cs="Times New Roman"/>
          <w:color w:val="000000"/>
          <w:sz w:val="24"/>
          <w:szCs w:val="24"/>
        </w:rPr>
        <w:t>, a decomposition analysis was used as expressed below (Minhas</w:t>
      </w:r>
      <w:r w:rsidRPr="007D698B">
        <w:rPr>
          <w:rFonts w:ascii="Times New Roman" w:hAnsi="Times New Roman" w:cs="Times New Roman"/>
          <w:bCs/>
          <w:color w:val="000000"/>
          <w:kern w:val="36"/>
          <w:sz w:val="24"/>
          <w:szCs w:val="24"/>
        </w:rPr>
        <w:t xml:space="preserve"> and </w:t>
      </w:r>
      <w:proofErr w:type="spellStart"/>
      <w:r w:rsidRPr="007D698B">
        <w:rPr>
          <w:rFonts w:ascii="Times New Roman" w:hAnsi="Times New Roman" w:cs="Times New Roman"/>
          <w:bCs/>
          <w:color w:val="000000"/>
          <w:kern w:val="36"/>
          <w:sz w:val="24"/>
          <w:szCs w:val="24"/>
        </w:rPr>
        <w:t>Vaidyanthan</w:t>
      </w:r>
      <w:proofErr w:type="spellEnd"/>
      <w:r w:rsidRPr="007D698B">
        <w:rPr>
          <w:rFonts w:ascii="Times New Roman" w:hAnsi="Times New Roman" w:cs="Times New Roman"/>
          <w:color w:val="000000"/>
          <w:sz w:val="24"/>
          <w:szCs w:val="24"/>
        </w:rPr>
        <w:t>, 1965):</w:t>
      </w:r>
    </w:p>
    <w:p w14:paraId="24749B4F" w14:textId="77777777" w:rsidR="0066311F" w:rsidRPr="007D698B" w:rsidRDefault="0066311F" w:rsidP="00685332">
      <w:pPr>
        <w:autoSpaceDE w:val="0"/>
        <w:autoSpaceDN w:val="0"/>
        <w:adjustRightInd w:val="0"/>
        <w:spacing w:line="360" w:lineRule="auto"/>
        <w:ind w:left="630" w:right="27"/>
        <w:jc w:val="center"/>
        <w:rPr>
          <w:rFonts w:ascii="Times New Roman" w:hAnsi="Times New Roman" w:cs="Times New Roman"/>
          <w:color w:val="000000"/>
          <w:sz w:val="24"/>
          <w:szCs w:val="24"/>
        </w:rPr>
      </w:pPr>
      <w:r w:rsidRPr="007D698B">
        <w:rPr>
          <w:rFonts w:ascii="Times New Roman" w:hAnsi="Times New Roman" w:cs="Times New Roman"/>
          <w:color w:val="000000"/>
          <w:sz w:val="24"/>
          <w:szCs w:val="24"/>
        </w:rPr>
        <w:t>ΔP = AB*ΔY + YB*ΔA + ΔA*ΔY</w:t>
      </w:r>
    </w:p>
    <w:p w14:paraId="2876E158" w14:textId="77777777" w:rsidR="0066311F" w:rsidRPr="007D698B" w:rsidRDefault="0066311F" w:rsidP="00685332">
      <w:pPr>
        <w:autoSpaceDE w:val="0"/>
        <w:autoSpaceDN w:val="0"/>
        <w:adjustRightInd w:val="0"/>
        <w:spacing w:line="360" w:lineRule="auto"/>
        <w:ind w:left="630" w:right="27"/>
        <w:jc w:val="center"/>
        <w:rPr>
          <w:rFonts w:ascii="Times New Roman" w:hAnsi="Times New Roman" w:cs="Times New Roman"/>
          <w:color w:val="000000"/>
          <w:sz w:val="24"/>
          <w:szCs w:val="24"/>
        </w:rPr>
      </w:pPr>
      <w:r w:rsidRPr="007D698B">
        <w:rPr>
          <w:rFonts w:ascii="Times New Roman" w:hAnsi="Times New Roman" w:cs="Times New Roman"/>
          <w:color w:val="000000"/>
          <w:sz w:val="24"/>
          <w:szCs w:val="24"/>
        </w:rPr>
        <w:t xml:space="preserve">                                   = (Yield effect) + (Area effect) + (Interaction effect)</w:t>
      </w:r>
    </w:p>
    <w:p w14:paraId="73AFB6EC" w14:textId="77777777" w:rsidR="0066311F" w:rsidRPr="007D698B" w:rsidRDefault="0066311F" w:rsidP="00685332">
      <w:pPr>
        <w:autoSpaceDE w:val="0"/>
        <w:autoSpaceDN w:val="0"/>
        <w:adjustRightInd w:val="0"/>
        <w:spacing w:line="360" w:lineRule="auto"/>
        <w:ind w:right="27"/>
        <w:jc w:val="both"/>
        <w:rPr>
          <w:rFonts w:ascii="Times New Roman" w:hAnsi="Times New Roman" w:cs="Times New Roman"/>
          <w:color w:val="000000"/>
          <w:sz w:val="24"/>
          <w:szCs w:val="24"/>
        </w:rPr>
      </w:pPr>
      <w:proofErr w:type="gramStart"/>
      <w:r w:rsidRPr="007D698B">
        <w:rPr>
          <w:rFonts w:ascii="Times New Roman" w:hAnsi="Times New Roman" w:cs="Times New Roman"/>
          <w:color w:val="000000"/>
          <w:sz w:val="24"/>
          <w:szCs w:val="24"/>
        </w:rPr>
        <w:t>Where</w:t>
      </w:r>
      <w:proofErr w:type="gramEnd"/>
      <w:r w:rsidRPr="007D698B">
        <w:rPr>
          <w:rFonts w:ascii="Times New Roman" w:hAnsi="Times New Roman" w:cs="Times New Roman"/>
          <w:color w:val="000000"/>
          <w:sz w:val="24"/>
          <w:szCs w:val="24"/>
        </w:rPr>
        <w:t xml:space="preserve">, </w:t>
      </w:r>
    </w:p>
    <w:p w14:paraId="3709604A" w14:textId="77777777" w:rsidR="0066311F" w:rsidRPr="007D698B" w:rsidRDefault="0066311F" w:rsidP="00685332">
      <w:pPr>
        <w:autoSpaceDE w:val="0"/>
        <w:autoSpaceDN w:val="0"/>
        <w:adjustRightInd w:val="0"/>
        <w:spacing w:line="360" w:lineRule="auto"/>
        <w:ind w:right="27" w:firstLine="720"/>
        <w:jc w:val="both"/>
        <w:rPr>
          <w:rFonts w:ascii="Times New Roman" w:hAnsi="Times New Roman" w:cs="Times New Roman"/>
          <w:color w:val="000000"/>
          <w:sz w:val="24"/>
          <w:szCs w:val="24"/>
        </w:rPr>
      </w:pPr>
      <w:r w:rsidRPr="007D698B">
        <w:rPr>
          <w:rFonts w:ascii="Times New Roman" w:hAnsi="Times New Roman" w:cs="Times New Roman"/>
          <w:color w:val="000000"/>
          <w:sz w:val="24"/>
          <w:szCs w:val="24"/>
        </w:rPr>
        <w:t xml:space="preserve">ΔA = AC – AB </w:t>
      </w:r>
    </w:p>
    <w:p w14:paraId="7DBFC7BA" w14:textId="77777777" w:rsidR="0066311F" w:rsidRPr="007D698B" w:rsidRDefault="0066311F" w:rsidP="00685332">
      <w:pPr>
        <w:autoSpaceDE w:val="0"/>
        <w:autoSpaceDN w:val="0"/>
        <w:adjustRightInd w:val="0"/>
        <w:spacing w:line="360" w:lineRule="auto"/>
        <w:ind w:right="27" w:firstLine="720"/>
        <w:jc w:val="both"/>
        <w:rPr>
          <w:rFonts w:ascii="Times New Roman" w:hAnsi="Times New Roman" w:cs="Times New Roman"/>
          <w:color w:val="000000"/>
          <w:sz w:val="24"/>
          <w:szCs w:val="24"/>
        </w:rPr>
      </w:pPr>
      <w:r w:rsidRPr="007D698B">
        <w:rPr>
          <w:rFonts w:ascii="Times New Roman" w:hAnsi="Times New Roman" w:cs="Times New Roman"/>
          <w:color w:val="000000"/>
          <w:sz w:val="24"/>
          <w:szCs w:val="24"/>
        </w:rPr>
        <w:t xml:space="preserve">ΔP = PC – PB </w:t>
      </w:r>
    </w:p>
    <w:p w14:paraId="415E2A66" w14:textId="77777777" w:rsidR="0066311F" w:rsidRPr="007D698B" w:rsidRDefault="0066311F" w:rsidP="00685332">
      <w:pPr>
        <w:autoSpaceDE w:val="0"/>
        <w:autoSpaceDN w:val="0"/>
        <w:adjustRightInd w:val="0"/>
        <w:spacing w:line="360" w:lineRule="auto"/>
        <w:ind w:right="27" w:firstLine="720"/>
        <w:jc w:val="both"/>
        <w:rPr>
          <w:rFonts w:ascii="Times New Roman" w:hAnsi="Times New Roman" w:cs="Times New Roman"/>
          <w:color w:val="000000"/>
          <w:sz w:val="24"/>
          <w:szCs w:val="24"/>
        </w:rPr>
      </w:pPr>
      <w:r w:rsidRPr="007D698B">
        <w:rPr>
          <w:rFonts w:ascii="Times New Roman" w:hAnsi="Times New Roman" w:cs="Times New Roman"/>
          <w:color w:val="000000"/>
          <w:sz w:val="24"/>
          <w:szCs w:val="24"/>
        </w:rPr>
        <w:t xml:space="preserve">ΔY = YC – YB </w:t>
      </w:r>
    </w:p>
    <w:p w14:paraId="548D6066" w14:textId="77777777" w:rsidR="0066311F" w:rsidRPr="007D698B" w:rsidRDefault="0066311F" w:rsidP="00685332">
      <w:pPr>
        <w:autoSpaceDE w:val="0"/>
        <w:autoSpaceDN w:val="0"/>
        <w:adjustRightInd w:val="0"/>
        <w:spacing w:line="360" w:lineRule="auto"/>
        <w:ind w:right="27" w:firstLine="720"/>
        <w:jc w:val="both"/>
        <w:rPr>
          <w:rFonts w:ascii="Times New Roman" w:hAnsi="Times New Roman" w:cs="Times New Roman"/>
          <w:color w:val="000000"/>
          <w:sz w:val="24"/>
          <w:szCs w:val="24"/>
        </w:rPr>
      </w:pPr>
      <w:r w:rsidRPr="007D698B">
        <w:rPr>
          <w:rFonts w:ascii="Times New Roman" w:hAnsi="Times New Roman" w:cs="Times New Roman"/>
          <w:color w:val="000000"/>
          <w:sz w:val="24"/>
          <w:szCs w:val="24"/>
        </w:rPr>
        <w:t xml:space="preserve">AB, PB and YB are the area, production and yield of pulses for the base year. </w:t>
      </w:r>
    </w:p>
    <w:p w14:paraId="4EB7FE9F" w14:textId="77777777" w:rsidR="0066311F" w:rsidRPr="007D698B" w:rsidRDefault="0066311F" w:rsidP="00685332">
      <w:pPr>
        <w:autoSpaceDE w:val="0"/>
        <w:autoSpaceDN w:val="0"/>
        <w:adjustRightInd w:val="0"/>
        <w:spacing w:line="360" w:lineRule="auto"/>
        <w:ind w:right="27" w:firstLine="720"/>
        <w:jc w:val="both"/>
        <w:rPr>
          <w:rFonts w:ascii="Times New Roman" w:hAnsi="Times New Roman" w:cs="Times New Roman"/>
          <w:color w:val="000000"/>
          <w:sz w:val="24"/>
          <w:szCs w:val="24"/>
        </w:rPr>
      </w:pPr>
      <w:r w:rsidRPr="007D698B">
        <w:rPr>
          <w:rFonts w:ascii="Times New Roman" w:hAnsi="Times New Roman" w:cs="Times New Roman"/>
          <w:color w:val="000000"/>
          <w:sz w:val="24"/>
          <w:szCs w:val="24"/>
        </w:rPr>
        <w:t>AC, PC and YC are the area, production and yield of pulses for the current year.</w:t>
      </w:r>
    </w:p>
    <w:p w14:paraId="03B0043D" w14:textId="77777777" w:rsidR="0066311F" w:rsidRPr="007D698B" w:rsidRDefault="0066311F" w:rsidP="00685332">
      <w:pPr>
        <w:autoSpaceDE w:val="0"/>
        <w:autoSpaceDN w:val="0"/>
        <w:adjustRightInd w:val="0"/>
        <w:spacing w:line="360" w:lineRule="auto"/>
        <w:ind w:right="27"/>
        <w:jc w:val="both"/>
        <w:rPr>
          <w:rFonts w:ascii="Times New Roman" w:hAnsi="Times New Roman" w:cs="Times New Roman"/>
          <w:color w:val="000000"/>
          <w:sz w:val="24"/>
          <w:szCs w:val="24"/>
        </w:rPr>
      </w:pPr>
      <w:r w:rsidRPr="007D698B">
        <w:rPr>
          <w:rFonts w:ascii="Times New Roman" w:hAnsi="Times New Roman" w:cs="Times New Roman"/>
          <w:b/>
          <w:bCs/>
          <w:sz w:val="24"/>
          <w:szCs w:val="24"/>
        </w:rPr>
        <w:tab/>
      </w:r>
      <w:r w:rsidRPr="007D698B">
        <w:rPr>
          <w:rFonts w:ascii="Times New Roman" w:hAnsi="Times New Roman" w:cs="Times New Roman"/>
          <w:color w:val="000000"/>
          <w:sz w:val="24"/>
          <w:szCs w:val="24"/>
        </w:rPr>
        <w:t>ΔA = Change in area</w:t>
      </w:r>
    </w:p>
    <w:p w14:paraId="129F4FE9" w14:textId="77777777" w:rsidR="0066311F" w:rsidRPr="007D698B" w:rsidRDefault="0066311F" w:rsidP="00685332">
      <w:pPr>
        <w:autoSpaceDE w:val="0"/>
        <w:autoSpaceDN w:val="0"/>
        <w:adjustRightInd w:val="0"/>
        <w:spacing w:line="360" w:lineRule="auto"/>
        <w:ind w:right="27"/>
        <w:jc w:val="both"/>
        <w:rPr>
          <w:rFonts w:ascii="Times New Roman" w:hAnsi="Times New Roman" w:cs="Times New Roman"/>
          <w:color w:val="000000"/>
          <w:sz w:val="24"/>
          <w:szCs w:val="24"/>
        </w:rPr>
      </w:pPr>
      <w:r w:rsidRPr="007D698B">
        <w:rPr>
          <w:rFonts w:ascii="Times New Roman" w:hAnsi="Times New Roman" w:cs="Times New Roman"/>
          <w:b/>
          <w:bCs/>
          <w:sz w:val="24"/>
          <w:szCs w:val="24"/>
        </w:rPr>
        <w:tab/>
      </w:r>
      <w:r w:rsidRPr="007D698B">
        <w:rPr>
          <w:rFonts w:ascii="Times New Roman" w:hAnsi="Times New Roman" w:cs="Times New Roman"/>
          <w:color w:val="000000"/>
          <w:sz w:val="24"/>
          <w:szCs w:val="24"/>
        </w:rPr>
        <w:t xml:space="preserve">ΔP = Change in production </w:t>
      </w:r>
    </w:p>
    <w:p w14:paraId="04C95685" w14:textId="77777777" w:rsidR="0066311F" w:rsidRDefault="0066311F" w:rsidP="00685332">
      <w:pPr>
        <w:autoSpaceDE w:val="0"/>
        <w:autoSpaceDN w:val="0"/>
        <w:adjustRightInd w:val="0"/>
        <w:spacing w:line="360" w:lineRule="auto"/>
        <w:ind w:right="27"/>
        <w:jc w:val="both"/>
        <w:rPr>
          <w:rFonts w:ascii="Times New Roman" w:hAnsi="Times New Roman" w:cs="Times New Roman"/>
          <w:color w:val="000000"/>
          <w:sz w:val="24"/>
          <w:szCs w:val="24"/>
        </w:rPr>
      </w:pPr>
      <w:r w:rsidRPr="007D698B">
        <w:rPr>
          <w:rFonts w:ascii="Times New Roman" w:hAnsi="Times New Roman" w:cs="Times New Roman"/>
          <w:color w:val="000000"/>
          <w:sz w:val="24"/>
          <w:szCs w:val="24"/>
        </w:rPr>
        <w:tab/>
        <w:t>ΔY = Change in yield</w:t>
      </w:r>
    </w:p>
    <w:p w14:paraId="3B08DA9F" w14:textId="77777777" w:rsidR="002C0BB9" w:rsidRPr="00363B8F" w:rsidRDefault="002C0BB9" w:rsidP="00685332">
      <w:pPr>
        <w:autoSpaceDE w:val="0"/>
        <w:autoSpaceDN w:val="0"/>
        <w:adjustRightInd w:val="0"/>
        <w:spacing w:before="120" w:after="0" w:line="360" w:lineRule="auto"/>
        <w:ind w:right="27"/>
        <w:jc w:val="both"/>
        <w:rPr>
          <w:rFonts w:ascii="Times New Roman" w:hAnsi="Times New Roman" w:cs="Times New Roman"/>
          <w:b/>
          <w:bCs/>
          <w:sz w:val="24"/>
          <w:szCs w:val="24"/>
        </w:rPr>
      </w:pPr>
      <w:r w:rsidRPr="00363B8F">
        <w:rPr>
          <w:rFonts w:ascii="Times New Roman" w:hAnsi="Times New Roman" w:cs="Times New Roman"/>
          <w:b/>
          <w:bCs/>
          <w:sz w:val="24"/>
          <w:szCs w:val="24"/>
        </w:rPr>
        <w:t xml:space="preserve">Instability </w:t>
      </w:r>
    </w:p>
    <w:p w14:paraId="5DB7E957" w14:textId="77777777" w:rsidR="002C0BB9" w:rsidRDefault="002C0BB9" w:rsidP="00685332">
      <w:pPr>
        <w:autoSpaceDE w:val="0"/>
        <w:autoSpaceDN w:val="0"/>
        <w:adjustRightInd w:val="0"/>
        <w:spacing w:before="120" w:after="0" w:line="360" w:lineRule="auto"/>
        <w:ind w:right="27" w:firstLine="630"/>
        <w:jc w:val="both"/>
        <w:rPr>
          <w:rFonts w:ascii="Times New Roman" w:hAnsi="Times New Roman" w:cs="Times New Roman"/>
          <w:sz w:val="24"/>
          <w:szCs w:val="24"/>
        </w:rPr>
      </w:pPr>
      <w:r>
        <w:rPr>
          <w:rFonts w:ascii="Times New Roman" w:hAnsi="Times New Roman" w:cs="Times New Roman"/>
          <w:sz w:val="24"/>
          <w:szCs w:val="24"/>
        </w:rPr>
        <w:t>I</w:t>
      </w:r>
      <w:r w:rsidRPr="00363B8F">
        <w:rPr>
          <w:rFonts w:ascii="Times New Roman" w:hAnsi="Times New Roman" w:cs="Times New Roman"/>
          <w:sz w:val="24"/>
          <w:szCs w:val="24"/>
        </w:rPr>
        <w:t xml:space="preserve">nstability index was calculated </w:t>
      </w:r>
      <w:r>
        <w:rPr>
          <w:rFonts w:ascii="Times New Roman" w:hAnsi="Times New Roman" w:cs="Times New Roman"/>
          <w:sz w:val="24"/>
          <w:szCs w:val="24"/>
        </w:rPr>
        <w:t xml:space="preserve">by </w:t>
      </w:r>
      <w:r w:rsidRPr="00363B8F">
        <w:rPr>
          <w:rFonts w:ascii="Times New Roman" w:hAnsi="Times New Roman" w:cs="Times New Roman"/>
          <w:sz w:val="24"/>
          <w:szCs w:val="24"/>
        </w:rPr>
        <w:t xml:space="preserve">using </w:t>
      </w:r>
      <w:r>
        <w:rPr>
          <w:rFonts w:ascii="Times New Roman" w:hAnsi="Times New Roman" w:cs="Times New Roman"/>
          <w:sz w:val="24"/>
          <w:szCs w:val="24"/>
        </w:rPr>
        <w:t>of</w:t>
      </w:r>
      <w:r w:rsidRPr="00363B8F">
        <w:rPr>
          <w:rFonts w:ascii="Times New Roman" w:hAnsi="Times New Roman" w:cs="Times New Roman"/>
          <w:sz w:val="24"/>
          <w:szCs w:val="24"/>
        </w:rPr>
        <w:t xml:space="preserve"> Cuddy- Della Vall</w:t>
      </w:r>
      <w:r>
        <w:rPr>
          <w:rFonts w:ascii="Times New Roman" w:hAnsi="Times New Roman" w:cs="Times New Roman"/>
          <w:sz w:val="24"/>
          <w:szCs w:val="24"/>
        </w:rPr>
        <w:t>e index (Cuddy and Della, 1978).</w:t>
      </w:r>
    </w:p>
    <w:p w14:paraId="737F97CD" w14:textId="77777777" w:rsidR="002C0BB9" w:rsidRPr="00363B8F" w:rsidRDefault="002C0BB9" w:rsidP="00685332">
      <w:pPr>
        <w:autoSpaceDE w:val="0"/>
        <w:autoSpaceDN w:val="0"/>
        <w:adjustRightInd w:val="0"/>
        <w:spacing w:before="120" w:after="0" w:line="360" w:lineRule="auto"/>
        <w:ind w:right="27" w:firstLine="630"/>
        <w:jc w:val="both"/>
        <w:rPr>
          <w:rFonts w:ascii="Times New Roman" w:hAnsi="Times New Roman" w:cs="Times New Roman"/>
          <w:b/>
          <w:bCs/>
          <w:sz w:val="24"/>
          <w:szCs w:val="24"/>
        </w:rPr>
      </w:pPr>
      <m:oMathPara>
        <m:oMath>
          <m:r>
            <m:rPr>
              <m:sty m:val="p"/>
            </m:rPr>
            <w:rPr>
              <w:rFonts w:ascii="Cambria Math" w:hAnsi="Times New Roman" w:cs="Times New Roman"/>
              <w:sz w:val="24"/>
              <w:szCs w:val="24"/>
            </w:rPr>
            <m:t>Instability Index=CV</m:t>
          </m:r>
          <m:r>
            <m:rPr>
              <m:sty m:val="p"/>
            </m:rPr>
            <w:rPr>
              <w:rFonts w:ascii="Times New Roman" w:hAnsi="Cambria Math" w:cs="Times New Roman"/>
              <w:sz w:val="24"/>
              <w:szCs w:val="24"/>
            </w:rPr>
            <m:t>*</m:t>
          </m:r>
          <m:rad>
            <m:radPr>
              <m:degHide m:val="1"/>
              <m:ctrlPr>
                <w:rPr>
                  <w:rFonts w:ascii="Cambria Math" w:hAnsi="Times New Roman" w:cs="Times New Roman"/>
                  <w:sz w:val="24"/>
                  <w:szCs w:val="24"/>
                </w:rPr>
              </m:ctrlPr>
            </m:radPr>
            <m:deg/>
            <m:e>
              <m:d>
                <m:dPr>
                  <m:ctrlPr>
                    <w:rPr>
                      <w:rFonts w:ascii="Cambria Math" w:hAnsi="Times New Roman" w:cs="Times New Roman"/>
                      <w:sz w:val="24"/>
                      <w:szCs w:val="24"/>
                    </w:rPr>
                  </m:ctrlPr>
                </m:dPr>
                <m:e>
                  <m:r>
                    <m:rPr>
                      <m:sty m:val="p"/>
                    </m:rPr>
                    <w:rPr>
                      <w:rFonts w:ascii="Cambria Math" w:hAnsi="Times New Roman" w:cs="Times New Roman"/>
                      <w:sz w:val="24"/>
                      <w:szCs w:val="24"/>
                    </w:rPr>
                    <m:t>1</m:t>
                  </m:r>
                  <m:r>
                    <m:rPr>
                      <m:sty m:val="p"/>
                    </m:rPr>
                    <w:rPr>
                      <w:rFonts w:ascii="Times New Roman" w:hAnsi="Times New Roman" w:cs="Times New Roman"/>
                      <w:sz w:val="24"/>
                      <w:szCs w:val="24"/>
                    </w:rPr>
                    <m:t>-</m:t>
                  </m:r>
                  <m:sSup>
                    <m:sSupPr>
                      <m:ctrlPr>
                        <w:rPr>
                          <w:rFonts w:ascii="Cambria Math" w:hAnsi="Times New Roman" w:cs="Times New Roman"/>
                          <w:sz w:val="24"/>
                          <w:szCs w:val="24"/>
                        </w:rPr>
                      </m:ctrlPr>
                    </m:sSupPr>
                    <m:e>
                      <m:r>
                        <m:rPr>
                          <m:sty m:val="p"/>
                        </m:rPr>
                        <w:rPr>
                          <w:rFonts w:ascii="Cambria Math" w:hAnsi="Times New Roman" w:cs="Times New Roman"/>
                          <w:sz w:val="24"/>
                          <w:szCs w:val="24"/>
                        </w:rPr>
                        <m:t>R</m:t>
                      </m:r>
                    </m:e>
                    <m:sup>
                      <m:r>
                        <m:rPr>
                          <m:sty m:val="p"/>
                        </m:rPr>
                        <w:rPr>
                          <w:rFonts w:ascii="Cambria Math" w:hAnsi="Times New Roman" w:cs="Times New Roman"/>
                          <w:sz w:val="24"/>
                          <w:szCs w:val="24"/>
                        </w:rPr>
                        <m:t>2</m:t>
                      </m:r>
                    </m:sup>
                  </m:sSup>
                </m:e>
              </m:d>
            </m:e>
          </m:rad>
        </m:oMath>
      </m:oMathPara>
    </w:p>
    <w:tbl>
      <w:tblPr>
        <w:tblW w:w="0" w:type="auto"/>
        <w:jc w:val="center"/>
        <w:tblLook w:val="04A0" w:firstRow="1" w:lastRow="0" w:firstColumn="1" w:lastColumn="0" w:noHBand="0" w:noVBand="1"/>
      </w:tblPr>
      <w:tblGrid>
        <w:gridCol w:w="1105"/>
        <w:gridCol w:w="2076"/>
        <w:gridCol w:w="756"/>
      </w:tblGrid>
      <w:tr w:rsidR="002C0BB9" w:rsidRPr="00363B8F" w14:paraId="6FAB7DCD" w14:textId="77777777" w:rsidTr="000C567A">
        <w:trPr>
          <w:trHeight w:val="270"/>
          <w:jc w:val="center"/>
        </w:trPr>
        <w:tc>
          <w:tcPr>
            <w:tcW w:w="1105" w:type="dxa"/>
            <w:vMerge w:val="restart"/>
            <w:vAlign w:val="center"/>
          </w:tcPr>
          <w:p w14:paraId="00EF9494" w14:textId="77777777" w:rsidR="002C0BB9" w:rsidRPr="00363B8F" w:rsidRDefault="002C0BB9" w:rsidP="00685332">
            <w:pPr>
              <w:spacing w:before="120" w:after="0" w:line="360" w:lineRule="auto"/>
              <w:jc w:val="both"/>
              <w:rPr>
                <w:rFonts w:ascii="Times New Roman" w:hAnsi="Times New Roman" w:cs="Times New Roman"/>
                <w:sz w:val="24"/>
                <w:szCs w:val="24"/>
              </w:rPr>
            </w:pPr>
            <w:r w:rsidRPr="00363B8F">
              <w:rPr>
                <w:rFonts w:ascii="Times New Roman" w:hAnsi="Times New Roman" w:cs="Times New Roman"/>
                <w:sz w:val="24"/>
                <w:szCs w:val="24"/>
              </w:rPr>
              <w:lastRenderedPageBreak/>
              <w:t>C.V.=</w:t>
            </w:r>
          </w:p>
        </w:tc>
        <w:tc>
          <w:tcPr>
            <w:tcW w:w="0" w:type="auto"/>
            <w:tcBorders>
              <w:bottom w:val="single" w:sz="4" w:space="0" w:color="auto"/>
            </w:tcBorders>
            <w:vAlign w:val="center"/>
          </w:tcPr>
          <w:p w14:paraId="0223A40C" w14:textId="77777777" w:rsidR="002C0BB9" w:rsidRPr="00363B8F" w:rsidRDefault="002C0BB9" w:rsidP="00685332">
            <w:pPr>
              <w:spacing w:before="120" w:after="0" w:line="360" w:lineRule="auto"/>
              <w:jc w:val="both"/>
              <w:rPr>
                <w:rFonts w:ascii="Times New Roman" w:hAnsi="Times New Roman" w:cs="Times New Roman"/>
                <w:sz w:val="24"/>
                <w:szCs w:val="24"/>
              </w:rPr>
            </w:pPr>
            <w:r w:rsidRPr="00363B8F">
              <w:rPr>
                <w:rFonts w:ascii="Times New Roman" w:hAnsi="Times New Roman" w:cs="Times New Roman"/>
                <w:sz w:val="24"/>
                <w:szCs w:val="24"/>
              </w:rPr>
              <w:t>Standard Deviation</w:t>
            </w:r>
          </w:p>
        </w:tc>
        <w:tc>
          <w:tcPr>
            <w:tcW w:w="0" w:type="auto"/>
            <w:vMerge w:val="restart"/>
            <w:vAlign w:val="center"/>
          </w:tcPr>
          <w:p w14:paraId="2C590F44" w14:textId="77777777" w:rsidR="002C0BB9" w:rsidRPr="00363B8F" w:rsidRDefault="002C0BB9" w:rsidP="00685332">
            <w:pPr>
              <w:spacing w:before="120" w:after="0" w:line="360" w:lineRule="auto"/>
              <w:jc w:val="both"/>
              <w:rPr>
                <w:rFonts w:ascii="Times New Roman" w:hAnsi="Times New Roman" w:cs="Times New Roman"/>
                <w:sz w:val="24"/>
                <w:szCs w:val="24"/>
              </w:rPr>
            </w:pPr>
            <w:r w:rsidRPr="00363B8F">
              <w:rPr>
                <w:rFonts w:ascii="Times New Roman" w:hAnsi="Times New Roman" w:cs="Times New Roman"/>
                <w:sz w:val="24"/>
                <w:szCs w:val="24"/>
              </w:rPr>
              <w:t>x 100</w:t>
            </w:r>
          </w:p>
        </w:tc>
      </w:tr>
      <w:tr w:rsidR="002C0BB9" w:rsidRPr="00363B8F" w14:paraId="11D11CB6" w14:textId="77777777" w:rsidTr="000C567A">
        <w:trPr>
          <w:jc w:val="center"/>
        </w:trPr>
        <w:tc>
          <w:tcPr>
            <w:tcW w:w="1105" w:type="dxa"/>
            <w:vMerge/>
            <w:vAlign w:val="center"/>
          </w:tcPr>
          <w:p w14:paraId="210607B7" w14:textId="77777777" w:rsidR="002C0BB9" w:rsidRPr="00363B8F" w:rsidRDefault="002C0BB9" w:rsidP="00685332">
            <w:pPr>
              <w:spacing w:before="120" w:after="0" w:line="360" w:lineRule="auto"/>
              <w:jc w:val="both"/>
              <w:rPr>
                <w:rFonts w:ascii="Times New Roman" w:hAnsi="Times New Roman" w:cs="Times New Roman"/>
                <w:sz w:val="24"/>
                <w:szCs w:val="24"/>
              </w:rPr>
            </w:pPr>
          </w:p>
        </w:tc>
        <w:tc>
          <w:tcPr>
            <w:tcW w:w="0" w:type="auto"/>
            <w:tcBorders>
              <w:top w:val="single" w:sz="4" w:space="0" w:color="auto"/>
            </w:tcBorders>
            <w:vAlign w:val="center"/>
          </w:tcPr>
          <w:p w14:paraId="7F62B871" w14:textId="77777777" w:rsidR="002C0BB9" w:rsidRPr="00363B8F" w:rsidRDefault="002C0BB9" w:rsidP="00685332">
            <w:pPr>
              <w:spacing w:before="120" w:after="0" w:line="360" w:lineRule="auto"/>
              <w:jc w:val="both"/>
              <w:rPr>
                <w:rFonts w:ascii="Times New Roman" w:hAnsi="Times New Roman" w:cs="Times New Roman"/>
                <w:sz w:val="24"/>
                <w:szCs w:val="24"/>
              </w:rPr>
            </w:pPr>
            <w:r w:rsidRPr="00363B8F">
              <w:rPr>
                <w:rFonts w:ascii="Times New Roman" w:hAnsi="Times New Roman" w:cs="Times New Roman"/>
                <w:sz w:val="24"/>
                <w:szCs w:val="24"/>
              </w:rPr>
              <w:t>Arithmetic Mean</w:t>
            </w:r>
          </w:p>
        </w:tc>
        <w:tc>
          <w:tcPr>
            <w:tcW w:w="0" w:type="auto"/>
            <w:vMerge/>
            <w:vAlign w:val="center"/>
          </w:tcPr>
          <w:p w14:paraId="094AB367" w14:textId="77777777" w:rsidR="002C0BB9" w:rsidRPr="00363B8F" w:rsidRDefault="002C0BB9" w:rsidP="00685332">
            <w:pPr>
              <w:spacing w:before="120" w:after="0" w:line="360" w:lineRule="auto"/>
              <w:jc w:val="both"/>
              <w:rPr>
                <w:rFonts w:ascii="Times New Roman" w:hAnsi="Times New Roman" w:cs="Times New Roman"/>
                <w:sz w:val="24"/>
                <w:szCs w:val="24"/>
              </w:rPr>
            </w:pPr>
          </w:p>
        </w:tc>
      </w:tr>
    </w:tbl>
    <w:p w14:paraId="1E471EA1" w14:textId="77777777" w:rsidR="002C0BB9" w:rsidRPr="00363B8F" w:rsidRDefault="002C0BB9" w:rsidP="00685332">
      <w:pPr>
        <w:spacing w:before="120" w:after="0" w:line="360" w:lineRule="auto"/>
        <w:ind w:right="27"/>
        <w:jc w:val="both"/>
        <w:rPr>
          <w:rFonts w:ascii="Times New Roman" w:hAnsi="Times New Roman" w:cs="Times New Roman"/>
          <w:sz w:val="24"/>
          <w:szCs w:val="24"/>
        </w:rPr>
      </w:pPr>
      <w:r w:rsidRPr="00363B8F">
        <w:rPr>
          <w:rFonts w:ascii="Times New Roman" w:hAnsi="Times New Roman" w:cs="Times New Roman"/>
          <w:sz w:val="24"/>
          <w:szCs w:val="24"/>
        </w:rPr>
        <w:t>R</w:t>
      </w:r>
      <w:r w:rsidRPr="00363B8F">
        <w:rPr>
          <w:rFonts w:ascii="Times New Roman" w:hAnsi="Times New Roman" w:cs="Times New Roman"/>
          <w:sz w:val="24"/>
          <w:szCs w:val="24"/>
          <w:vertAlign w:val="superscript"/>
        </w:rPr>
        <w:t>2</w:t>
      </w:r>
      <w:r w:rsidRPr="00363B8F">
        <w:rPr>
          <w:rFonts w:ascii="Times New Roman" w:hAnsi="Times New Roman" w:cs="Times New Roman"/>
          <w:sz w:val="24"/>
          <w:szCs w:val="24"/>
        </w:rPr>
        <w:t>= ESS/TSS i.e. ratio of explained variation to total variation.</w:t>
      </w:r>
    </w:p>
    <w:p w14:paraId="296EB5EB" w14:textId="77777777" w:rsidR="002C0BB9" w:rsidRPr="00363B8F" w:rsidRDefault="002C0BB9" w:rsidP="00685332">
      <w:pPr>
        <w:spacing w:before="120" w:after="0" w:line="360" w:lineRule="auto"/>
        <w:ind w:right="27"/>
        <w:jc w:val="both"/>
        <w:rPr>
          <w:rFonts w:ascii="Times New Roman" w:hAnsi="Times New Roman" w:cs="Times New Roman"/>
          <w:sz w:val="24"/>
          <w:szCs w:val="24"/>
        </w:rPr>
      </w:pPr>
      <w:r w:rsidRPr="00363B8F">
        <w:rPr>
          <w:rFonts w:ascii="Times New Roman" w:hAnsi="Times New Roman" w:cs="Times New Roman"/>
          <w:sz w:val="24"/>
          <w:szCs w:val="24"/>
        </w:rPr>
        <w:t>Where, CV is Coefficient of Variation</w:t>
      </w:r>
    </w:p>
    <w:p w14:paraId="1745D164" w14:textId="77777777" w:rsidR="002C0BB9" w:rsidRPr="00363B8F" w:rsidRDefault="002C0BB9" w:rsidP="00685332">
      <w:pPr>
        <w:spacing w:before="120" w:after="0" w:line="360" w:lineRule="auto"/>
        <w:ind w:right="27" w:firstLine="720"/>
        <w:jc w:val="both"/>
        <w:rPr>
          <w:rFonts w:ascii="Times New Roman" w:hAnsi="Times New Roman" w:cs="Times New Roman"/>
          <w:sz w:val="24"/>
          <w:szCs w:val="24"/>
        </w:rPr>
      </w:pPr>
      <w:r w:rsidRPr="00363B8F">
        <w:rPr>
          <w:rFonts w:ascii="Times New Roman" w:hAnsi="Times New Roman" w:cs="Times New Roman"/>
          <w:sz w:val="24"/>
          <w:szCs w:val="24"/>
        </w:rPr>
        <w:t>R</w:t>
      </w:r>
      <w:r w:rsidRPr="00363B8F">
        <w:rPr>
          <w:rFonts w:ascii="Times New Roman" w:hAnsi="Times New Roman" w:cs="Times New Roman"/>
          <w:sz w:val="24"/>
          <w:szCs w:val="24"/>
          <w:vertAlign w:val="superscript"/>
        </w:rPr>
        <w:t>2</w:t>
      </w:r>
      <w:r w:rsidRPr="00363B8F">
        <w:rPr>
          <w:rFonts w:ascii="Times New Roman" w:hAnsi="Times New Roman" w:cs="Times New Roman"/>
          <w:sz w:val="24"/>
          <w:szCs w:val="24"/>
        </w:rPr>
        <w:t xml:space="preserve"> is the Coefficient of Determination </w:t>
      </w:r>
    </w:p>
    <w:p w14:paraId="6C7E94B6" w14:textId="77777777" w:rsidR="002C0BB9" w:rsidRPr="00363B8F" w:rsidRDefault="002C0BB9" w:rsidP="00685332">
      <w:pPr>
        <w:spacing w:before="120" w:after="0" w:line="360" w:lineRule="auto"/>
        <w:ind w:right="27" w:firstLine="720"/>
        <w:jc w:val="both"/>
        <w:rPr>
          <w:rFonts w:ascii="Times New Roman" w:hAnsi="Times New Roman" w:cs="Times New Roman"/>
          <w:sz w:val="24"/>
          <w:szCs w:val="24"/>
        </w:rPr>
      </w:pPr>
      <w:r w:rsidRPr="00363B8F">
        <w:rPr>
          <w:rFonts w:ascii="Times New Roman" w:hAnsi="Times New Roman" w:cs="Times New Roman"/>
          <w:sz w:val="24"/>
          <w:szCs w:val="24"/>
        </w:rPr>
        <w:t>ESS = Variation explained by explanatory variable.</w:t>
      </w:r>
    </w:p>
    <w:p w14:paraId="4F1BEA79" w14:textId="77777777" w:rsidR="002C0BB9" w:rsidRPr="00363B8F" w:rsidRDefault="002C0BB9" w:rsidP="00685332">
      <w:pPr>
        <w:spacing w:before="120" w:after="0" w:line="360" w:lineRule="auto"/>
        <w:ind w:right="27" w:firstLine="720"/>
        <w:jc w:val="both"/>
        <w:rPr>
          <w:rFonts w:ascii="Times New Roman" w:hAnsi="Times New Roman" w:cs="Times New Roman"/>
          <w:sz w:val="24"/>
          <w:szCs w:val="24"/>
        </w:rPr>
      </w:pPr>
      <w:r w:rsidRPr="00363B8F">
        <w:rPr>
          <w:rFonts w:ascii="Times New Roman" w:hAnsi="Times New Roman" w:cs="Times New Roman"/>
          <w:sz w:val="24"/>
          <w:szCs w:val="24"/>
        </w:rPr>
        <w:t>TSS = Total Variation.</w:t>
      </w:r>
    </w:p>
    <w:p w14:paraId="7CFF1492" w14:textId="77777777" w:rsidR="002C0BB9" w:rsidRPr="00363B8F" w:rsidRDefault="002C0BB9" w:rsidP="00685332">
      <w:pPr>
        <w:autoSpaceDE w:val="0"/>
        <w:autoSpaceDN w:val="0"/>
        <w:adjustRightInd w:val="0"/>
        <w:spacing w:before="120" w:after="0" w:line="360" w:lineRule="auto"/>
        <w:ind w:right="27"/>
        <w:jc w:val="both"/>
        <w:rPr>
          <w:rFonts w:ascii="Times New Roman" w:eastAsia="Calibri" w:hAnsi="Times New Roman" w:cs="Times New Roman"/>
          <w:sz w:val="24"/>
          <w:szCs w:val="24"/>
        </w:rPr>
      </w:pPr>
      <w:r w:rsidRPr="00363B8F">
        <w:rPr>
          <w:rFonts w:ascii="Times New Roman" w:eastAsia="Calibri" w:hAnsi="Times New Roman" w:cs="Times New Roman"/>
          <w:sz w:val="24"/>
          <w:szCs w:val="24"/>
        </w:rPr>
        <w:t xml:space="preserve">The ranges of instability are as </w:t>
      </w:r>
      <w:proofErr w:type="gramStart"/>
      <w:r w:rsidRPr="00363B8F">
        <w:rPr>
          <w:rFonts w:ascii="Times New Roman" w:eastAsia="Calibri" w:hAnsi="Times New Roman" w:cs="Times New Roman"/>
          <w:sz w:val="24"/>
          <w:szCs w:val="24"/>
        </w:rPr>
        <w:t>follows</w:t>
      </w:r>
      <w:r w:rsidRPr="00363B8F">
        <w:rPr>
          <w:rFonts w:ascii="Times New Roman" w:eastAsia="Calibri" w:hAnsi="Times New Roman" w:cs="Times New Roman"/>
          <w:bCs/>
          <w:sz w:val="24"/>
          <w:szCs w:val="24"/>
        </w:rPr>
        <w:t>(</w:t>
      </w:r>
      <w:proofErr w:type="gramEnd"/>
      <w:r w:rsidR="009106D2">
        <w:rPr>
          <w:rFonts w:ascii="Times New Roman" w:eastAsia="Calibri" w:hAnsi="Times New Roman" w:cs="Times New Roman"/>
          <w:bCs/>
          <w:sz w:val="24"/>
          <w:szCs w:val="24"/>
        </w:rPr>
        <w:t>Balai</w:t>
      </w:r>
      <w:r w:rsidR="00676BD7">
        <w:rPr>
          <w:rFonts w:ascii="Times New Roman" w:eastAsia="Calibri" w:hAnsi="Times New Roman" w:cs="Times New Roman"/>
          <w:bCs/>
          <w:sz w:val="24"/>
          <w:szCs w:val="24"/>
        </w:rPr>
        <w:t xml:space="preserve"> </w:t>
      </w:r>
      <w:r w:rsidR="00676BD7" w:rsidRPr="00676BD7">
        <w:rPr>
          <w:rFonts w:ascii="Times New Roman" w:eastAsia="Calibri" w:hAnsi="Times New Roman" w:cs="Times New Roman"/>
          <w:bCs/>
          <w:i/>
          <w:iCs/>
          <w:sz w:val="24"/>
          <w:szCs w:val="24"/>
        </w:rPr>
        <w:t>et al</w:t>
      </w:r>
      <w:r w:rsidR="00676BD7">
        <w:rPr>
          <w:rFonts w:ascii="Times New Roman" w:eastAsia="Calibri" w:hAnsi="Times New Roman" w:cs="Times New Roman"/>
          <w:bCs/>
          <w:sz w:val="24"/>
          <w:szCs w:val="24"/>
        </w:rPr>
        <w:t>.</w:t>
      </w:r>
      <w:r w:rsidR="009106D2">
        <w:rPr>
          <w:rFonts w:ascii="Times New Roman" w:eastAsia="Calibri" w:hAnsi="Times New Roman" w:cs="Times New Roman"/>
          <w:bCs/>
          <w:sz w:val="24"/>
          <w:szCs w:val="24"/>
        </w:rPr>
        <w:t>, 2021</w:t>
      </w:r>
      <w:r w:rsidR="00152EAC">
        <w:rPr>
          <w:rFonts w:ascii="Times New Roman" w:eastAsia="Calibri" w:hAnsi="Times New Roman" w:cs="Times New Roman"/>
          <w:bCs/>
          <w:sz w:val="24"/>
          <w:szCs w:val="24"/>
        </w:rPr>
        <w:t>a</w:t>
      </w:r>
      <w:r w:rsidRPr="00363B8F">
        <w:rPr>
          <w:rFonts w:ascii="Times New Roman" w:eastAsia="Calibri" w:hAnsi="Times New Roman" w:cs="Times New Roman"/>
          <w:bCs/>
          <w:sz w:val="24"/>
          <w:szCs w:val="24"/>
        </w:rPr>
        <w:t>)</w:t>
      </w:r>
      <w:r w:rsidRPr="00363B8F">
        <w:rPr>
          <w:rFonts w:ascii="Times New Roman" w:eastAsia="Calibri" w:hAnsi="Times New Roman" w:cs="Times New Roman"/>
          <w:sz w:val="24"/>
          <w:szCs w:val="24"/>
        </w:rPr>
        <w:t>:</w:t>
      </w:r>
    </w:p>
    <w:p w14:paraId="60C52577" w14:textId="77777777" w:rsidR="002C0BB9" w:rsidRPr="00363B8F" w:rsidRDefault="002C0BB9" w:rsidP="00685332">
      <w:pPr>
        <w:autoSpaceDE w:val="0"/>
        <w:autoSpaceDN w:val="0"/>
        <w:adjustRightInd w:val="0"/>
        <w:spacing w:before="120" w:after="0" w:line="360" w:lineRule="auto"/>
        <w:ind w:right="27" w:firstLine="720"/>
        <w:jc w:val="both"/>
        <w:rPr>
          <w:rFonts w:ascii="Times New Roman" w:eastAsia="Calibri" w:hAnsi="Times New Roman" w:cs="Times New Roman"/>
          <w:sz w:val="24"/>
          <w:szCs w:val="24"/>
        </w:rPr>
      </w:pPr>
      <w:r w:rsidRPr="00363B8F">
        <w:rPr>
          <w:rFonts w:ascii="Times New Roman" w:eastAsia="Calibri" w:hAnsi="Times New Roman" w:cs="Times New Roman"/>
          <w:sz w:val="24"/>
          <w:szCs w:val="24"/>
        </w:rPr>
        <w:t xml:space="preserve">Low instability </w:t>
      </w:r>
      <w:r w:rsidRPr="00363B8F">
        <w:rPr>
          <w:rFonts w:ascii="Times New Roman" w:eastAsia="Calibri" w:hAnsi="Times New Roman" w:cs="Times New Roman"/>
          <w:sz w:val="24"/>
          <w:szCs w:val="24"/>
        </w:rPr>
        <w:tab/>
      </w:r>
      <w:r w:rsidRPr="00363B8F">
        <w:rPr>
          <w:rFonts w:ascii="Times New Roman" w:eastAsia="Calibri" w:hAnsi="Times New Roman" w:cs="Times New Roman"/>
          <w:sz w:val="24"/>
          <w:szCs w:val="24"/>
        </w:rPr>
        <w:tab/>
        <w:t xml:space="preserve">= </w:t>
      </w:r>
      <w:r w:rsidRPr="00363B8F">
        <w:rPr>
          <w:rFonts w:ascii="Times New Roman" w:eastAsia="Calibri" w:hAnsi="Times New Roman" w:cs="Times New Roman"/>
          <w:sz w:val="24"/>
          <w:szCs w:val="24"/>
        </w:rPr>
        <w:tab/>
        <w:t xml:space="preserve">Between 0 to 15 </w:t>
      </w:r>
    </w:p>
    <w:p w14:paraId="063B2CF6" w14:textId="77777777" w:rsidR="002C0BB9" w:rsidRPr="00363B8F" w:rsidRDefault="002C0BB9" w:rsidP="00685332">
      <w:pPr>
        <w:autoSpaceDE w:val="0"/>
        <w:autoSpaceDN w:val="0"/>
        <w:adjustRightInd w:val="0"/>
        <w:spacing w:before="120" w:after="0" w:line="360" w:lineRule="auto"/>
        <w:ind w:right="27" w:firstLine="720"/>
        <w:jc w:val="both"/>
        <w:rPr>
          <w:rFonts w:ascii="Times New Roman" w:eastAsia="Calibri" w:hAnsi="Times New Roman" w:cs="Times New Roman"/>
          <w:sz w:val="24"/>
          <w:szCs w:val="24"/>
        </w:rPr>
      </w:pPr>
      <w:r w:rsidRPr="00363B8F">
        <w:rPr>
          <w:rFonts w:ascii="Times New Roman" w:eastAsia="Calibri" w:hAnsi="Times New Roman" w:cs="Times New Roman"/>
          <w:sz w:val="24"/>
          <w:szCs w:val="24"/>
        </w:rPr>
        <w:t xml:space="preserve">Median instability </w:t>
      </w:r>
      <w:r w:rsidRPr="00363B8F">
        <w:rPr>
          <w:rFonts w:ascii="Times New Roman" w:eastAsia="Calibri" w:hAnsi="Times New Roman" w:cs="Times New Roman"/>
          <w:sz w:val="24"/>
          <w:szCs w:val="24"/>
        </w:rPr>
        <w:tab/>
      </w:r>
      <w:r w:rsidRPr="00363B8F">
        <w:rPr>
          <w:rFonts w:ascii="Times New Roman" w:eastAsia="Calibri" w:hAnsi="Times New Roman" w:cs="Times New Roman"/>
          <w:sz w:val="24"/>
          <w:szCs w:val="24"/>
        </w:rPr>
        <w:tab/>
        <w:t xml:space="preserve">= </w:t>
      </w:r>
      <w:r w:rsidRPr="00363B8F">
        <w:rPr>
          <w:rFonts w:ascii="Times New Roman" w:eastAsia="Calibri" w:hAnsi="Times New Roman" w:cs="Times New Roman"/>
          <w:sz w:val="24"/>
          <w:szCs w:val="24"/>
        </w:rPr>
        <w:tab/>
        <w:t xml:space="preserve">Greater than 15 and lower than 30 </w:t>
      </w:r>
    </w:p>
    <w:p w14:paraId="27388DF8" w14:textId="77777777" w:rsidR="002C0BB9" w:rsidRPr="00363B8F" w:rsidRDefault="002C0BB9" w:rsidP="00685332">
      <w:pPr>
        <w:autoSpaceDE w:val="0"/>
        <w:autoSpaceDN w:val="0"/>
        <w:adjustRightInd w:val="0"/>
        <w:spacing w:before="120" w:after="0" w:line="360" w:lineRule="auto"/>
        <w:ind w:right="27" w:firstLine="720"/>
        <w:jc w:val="both"/>
        <w:rPr>
          <w:rFonts w:ascii="Times New Roman" w:eastAsia="Calibri" w:hAnsi="Times New Roman" w:cs="Times New Roman"/>
          <w:sz w:val="24"/>
          <w:szCs w:val="24"/>
        </w:rPr>
      </w:pPr>
      <w:r w:rsidRPr="00363B8F">
        <w:rPr>
          <w:rFonts w:ascii="Times New Roman" w:eastAsia="Calibri" w:hAnsi="Times New Roman" w:cs="Times New Roman"/>
          <w:sz w:val="24"/>
          <w:szCs w:val="24"/>
        </w:rPr>
        <w:t xml:space="preserve">High instability </w:t>
      </w:r>
      <w:r w:rsidRPr="00363B8F">
        <w:rPr>
          <w:rFonts w:ascii="Times New Roman" w:eastAsia="Calibri" w:hAnsi="Times New Roman" w:cs="Times New Roman"/>
          <w:sz w:val="24"/>
          <w:szCs w:val="24"/>
        </w:rPr>
        <w:tab/>
      </w:r>
      <w:r w:rsidRPr="00363B8F">
        <w:rPr>
          <w:rFonts w:ascii="Times New Roman" w:eastAsia="Calibri" w:hAnsi="Times New Roman" w:cs="Times New Roman"/>
          <w:sz w:val="24"/>
          <w:szCs w:val="24"/>
        </w:rPr>
        <w:tab/>
        <w:t xml:space="preserve">= </w:t>
      </w:r>
      <w:r w:rsidRPr="00363B8F">
        <w:rPr>
          <w:rFonts w:ascii="Times New Roman" w:eastAsia="Calibri" w:hAnsi="Times New Roman" w:cs="Times New Roman"/>
          <w:sz w:val="24"/>
          <w:szCs w:val="24"/>
        </w:rPr>
        <w:tab/>
        <w:t>Greater than 30</w:t>
      </w:r>
    </w:p>
    <w:p w14:paraId="3FAB2A33" w14:textId="77777777" w:rsidR="00882EE7" w:rsidRDefault="00882EE7" w:rsidP="00685332">
      <w:pPr>
        <w:autoSpaceDE w:val="0"/>
        <w:autoSpaceDN w:val="0"/>
        <w:adjustRightInd w:val="0"/>
        <w:spacing w:line="360" w:lineRule="auto"/>
        <w:ind w:right="27"/>
        <w:jc w:val="center"/>
        <w:rPr>
          <w:rFonts w:ascii="Times New Roman" w:hAnsi="Times New Roman" w:cs="Times New Roman"/>
          <w:b/>
          <w:color w:val="000000"/>
          <w:sz w:val="24"/>
          <w:szCs w:val="24"/>
        </w:rPr>
      </w:pPr>
    </w:p>
    <w:p w14:paraId="247ECED4" w14:textId="77777777" w:rsidR="00882EE7" w:rsidRDefault="00882EE7" w:rsidP="00685332">
      <w:pPr>
        <w:autoSpaceDE w:val="0"/>
        <w:autoSpaceDN w:val="0"/>
        <w:adjustRightInd w:val="0"/>
        <w:spacing w:line="360" w:lineRule="auto"/>
        <w:ind w:right="27"/>
        <w:jc w:val="center"/>
        <w:rPr>
          <w:rFonts w:ascii="Times New Roman" w:hAnsi="Times New Roman" w:cs="Times New Roman"/>
          <w:b/>
          <w:color w:val="000000"/>
          <w:sz w:val="24"/>
          <w:szCs w:val="24"/>
        </w:rPr>
      </w:pPr>
      <w:r w:rsidRPr="00CA4F85">
        <w:rPr>
          <w:rFonts w:ascii="Times New Roman" w:hAnsi="Times New Roman" w:cs="Times New Roman"/>
          <w:b/>
          <w:color w:val="000000"/>
          <w:sz w:val="24"/>
          <w:szCs w:val="24"/>
        </w:rPr>
        <w:t>Results and Discussion</w:t>
      </w:r>
    </w:p>
    <w:p w14:paraId="2FD16EDD" w14:textId="77777777" w:rsidR="005F16CB" w:rsidRDefault="00882EE7" w:rsidP="005F16CB">
      <w:pPr>
        <w:autoSpaceDE w:val="0"/>
        <w:autoSpaceDN w:val="0"/>
        <w:adjustRightInd w:val="0"/>
        <w:spacing w:line="360" w:lineRule="auto"/>
        <w:ind w:right="27"/>
        <w:jc w:val="both"/>
        <w:rPr>
          <w:rFonts w:ascii="Times New Roman" w:hAnsi="Times New Roman" w:cs="Times New Roman"/>
          <w:b/>
          <w:bCs/>
          <w:sz w:val="24"/>
          <w:szCs w:val="24"/>
        </w:rPr>
      </w:pPr>
      <w:r>
        <w:rPr>
          <w:rFonts w:ascii="Times New Roman" w:hAnsi="Times New Roman" w:cs="Times New Roman"/>
          <w:b/>
          <w:color w:val="000000"/>
          <w:sz w:val="24"/>
          <w:szCs w:val="24"/>
        </w:rPr>
        <w:t xml:space="preserve">Compound Annual Growth Rate: </w:t>
      </w:r>
      <w:r w:rsidRPr="00C42CEF">
        <w:rPr>
          <w:rFonts w:ascii="Times New Roman" w:hAnsi="Times New Roman" w:cs="Times New Roman"/>
          <w:color w:val="000000"/>
          <w:sz w:val="24"/>
          <w:szCs w:val="24"/>
        </w:rPr>
        <w:t>The growth rate in area</w:t>
      </w:r>
      <w:r>
        <w:rPr>
          <w:rFonts w:ascii="Times New Roman" w:hAnsi="Times New Roman" w:cs="Times New Roman"/>
          <w:color w:val="000000"/>
          <w:sz w:val="24"/>
          <w:szCs w:val="24"/>
        </w:rPr>
        <w:t>,</w:t>
      </w:r>
      <w:r w:rsidRPr="00C42CEF">
        <w:rPr>
          <w:rFonts w:ascii="Times New Roman" w:hAnsi="Times New Roman" w:cs="Times New Roman"/>
          <w:color w:val="000000"/>
          <w:sz w:val="24"/>
          <w:szCs w:val="24"/>
        </w:rPr>
        <w:t xml:space="preserve"> production a</w:t>
      </w:r>
      <w:r>
        <w:rPr>
          <w:rFonts w:ascii="Times New Roman" w:hAnsi="Times New Roman" w:cs="Times New Roman"/>
          <w:color w:val="000000"/>
          <w:sz w:val="24"/>
          <w:szCs w:val="24"/>
        </w:rPr>
        <w:t xml:space="preserve">nd productivity of rabi crops i.e. gram and lentil for the study period from 1992-93 to 2021-22 were calculated. The result of compound annual growth rate for gram and lentil of </w:t>
      </w:r>
      <w:r w:rsidR="00D30AA1">
        <w:rPr>
          <w:rFonts w:ascii="Times New Roman" w:hAnsi="Times New Roman" w:cs="Times New Roman"/>
          <w:color w:val="000000"/>
          <w:sz w:val="24"/>
          <w:szCs w:val="24"/>
        </w:rPr>
        <w:t>Madhya Pradesh</w:t>
      </w:r>
      <w:r>
        <w:rPr>
          <w:rFonts w:ascii="Times New Roman" w:hAnsi="Times New Roman" w:cs="Times New Roman"/>
          <w:color w:val="000000"/>
          <w:sz w:val="24"/>
          <w:szCs w:val="24"/>
        </w:rPr>
        <w:t xml:space="preserve"> were presented in the </w:t>
      </w:r>
      <w:r w:rsidRPr="00F231F3">
        <w:rPr>
          <w:rFonts w:ascii="Times New Roman" w:hAnsi="Times New Roman" w:cs="Times New Roman"/>
          <w:color w:val="000000"/>
          <w:sz w:val="24"/>
          <w:szCs w:val="24"/>
        </w:rPr>
        <w:t>table 1 and 2.</w:t>
      </w:r>
      <w:r>
        <w:rPr>
          <w:rFonts w:ascii="Times New Roman" w:hAnsi="Times New Roman" w:cs="Times New Roman"/>
          <w:color w:val="000000"/>
          <w:sz w:val="24"/>
          <w:szCs w:val="24"/>
        </w:rPr>
        <w:t xml:space="preserve">  </w:t>
      </w:r>
    </w:p>
    <w:p w14:paraId="1096D194" w14:textId="77777777" w:rsidR="00816D95" w:rsidRPr="00816D95" w:rsidRDefault="00816D95" w:rsidP="005F16CB">
      <w:pPr>
        <w:autoSpaceDE w:val="0"/>
        <w:autoSpaceDN w:val="0"/>
        <w:adjustRightInd w:val="0"/>
        <w:spacing w:line="360" w:lineRule="auto"/>
        <w:ind w:right="27"/>
        <w:jc w:val="both"/>
        <w:rPr>
          <w:rFonts w:ascii="Times New Roman" w:hAnsi="Times New Roman" w:cs="Times New Roman"/>
          <w:b/>
          <w:bCs/>
          <w:sz w:val="24"/>
          <w:szCs w:val="24"/>
        </w:rPr>
      </w:pPr>
      <w:r w:rsidRPr="00816D95">
        <w:rPr>
          <w:rFonts w:ascii="Times New Roman" w:hAnsi="Times New Roman" w:cs="Times New Roman"/>
          <w:b/>
          <w:bCs/>
          <w:sz w:val="24"/>
          <w:szCs w:val="24"/>
        </w:rPr>
        <w:t>Gram</w:t>
      </w:r>
      <w:r w:rsidR="00FB4630">
        <w:rPr>
          <w:rFonts w:ascii="Times New Roman" w:hAnsi="Times New Roman" w:cs="Times New Roman"/>
          <w:b/>
          <w:bCs/>
          <w:sz w:val="24"/>
          <w:szCs w:val="24"/>
        </w:rPr>
        <w:t>:</w:t>
      </w:r>
    </w:p>
    <w:p w14:paraId="04F2E493" w14:textId="77777777" w:rsidR="002C0BB9" w:rsidRPr="00816D95" w:rsidRDefault="00816D95" w:rsidP="005C4654">
      <w:pPr>
        <w:spacing w:after="0" w:line="360" w:lineRule="auto"/>
        <w:ind w:firstLine="720"/>
        <w:jc w:val="both"/>
        <w:rPr>
          <w:rFonts w:ascii="Times New Roman" w:hAnsi="Times New Roman" w:cs="Times New Roman"/>
          <w:sz w:val="24"/>
          <w:szCs w:val="24"/>
        </w:rPr>
      </w:pPr>
      <w:r w:rsidRPr="00C601E1">
        <w:rPr>
          <w:rFonts w:ascii="Times New Roman" w:hAnsi="Times New Roman" w:cs="Times New Roman"/>
          <w:sz w:val="24"/>
          <w:szCs w:val="24"/>
        </w:rPr>
        <w:t>The results of growth rate in area, production and productivity of gra</w:t>
      </w:r>
      <w:r>
        <w:rPr>
          <w:rFonts w:ascii="Times New Roman" w:hAnsi="Times New Roman" w:cs="Times New Roman"/>
          <w:sz w:val="24"/>
          <w:szCs w:val="24"/>
        </w:rPr>
        <w:t xml:space="preserve">m were presented in the Table </w:t>
      </w:r>
      <w:r w:rsidRPr="00C601E1">
        <w:rPr>
          <w:rFonts w:ascii="Times New Roman" w:hAnsi="Times New Roman" w:cs="Times New Roman"/>
          <w:sz w:val="24"/>
          <w:szCs w:val="24"/>
        </w:rPr>
        <w:t>1. It was revealed from the table that during entire study pe</w:t>
      </w:r>
      <w:r>
        <w:rPr>
          <w:rFonts w:ascii="Times New Roman" w:hAnsi="Times New Roman" w:cs="Times New Roman"/>
          <w:sz w:val="24"/>
          <w:szCs w:val="24"/>
        </w:rPr>
        <w:t>riod, the area under chickpea in</w:t>
      </w:r>
      <w:r w:rsidRPr="00C601E1">
        <w:rPr>
          <w:rFonts w:ascii="Times New Roman" w:hAnsi="Times New Roman" w:cs="Times New Roman"/>
          <w:sz w:val="24"/>
          <w:szCs w:val="24"/>
        </w:rPr>
        <w:t xml:space="preserve">clined at the rate of </w:t>
      </w:r>
      <w:r>
        <w:rPr>
          <w:rFonts w:ascii="Times New Roman" w:hAnsi="Times New Roman" w:cs="Times New Roman"/>
          <w:sz w:val="24"/>
          <w:szCs w:val="24"/>
        </w:rPr>
        <w:t>0.32</w:t>
      </w:r>
      <w:r w:rsidRPr="00C601E1">
        <w:rPr>
          <w:rFonts w:ascii="Times New Roman" w:hAnsi="Times New Roman" w:cs="Times New Roman"/>
          <w:sz w:val="24"/>
          <w:szCs w:val="24"/>
        </w:rPr>
        <w:t xml:space="preserve"> per cent per annum while the production </w:t>
      </w:r>
      <w:r>
        <w:rPr>
          <w:rFonts w:ascii="Times New Roman" w:hAnsi="Times New Roman" w:cs="Times New Roman"/>
          <w:sz w:val="24"/>
          <w:szCs w:val="24"/>
        </w:rPr>
        <w:t xml:space="preserve">and productivity had </w:t>
      </w:r>
      <w:r w:rsidRPr="00C601E1">
        <w:rPr>
          <w:rFonts w:ascii="Times New Roman" w:hAnsi="Times New Roman" w:cs="Times New Roman"/>
          <w:sz w:val="24"/>
          <w:szCs w:val="24"/>
        </w:rPr>
        <w:t>significantly increased at the rate of</w:t>
      </w:r>
      <w:r>
        <w:rPr>
          <w:rFonts w:ascii="Times New Roman" w:hAnsi="Times New Roman" w:cs="Times New Roman"/>
          <w:sz w:val="24"/>
          <w:szCs w:val="24"/>
        </w:rPr>
        <w:t xml:space="preserve"> 2.20, 1.88</w:t>
      </w:r>
      <w:r w:rsidRPr="00C601E1">
        <w:rPr>
          <w:rFonts w:ascii="Times New Roman" w:hAnsi="Times New Roman" w:cs="Times New Roman"/>
          <w:sz w:val="24"/>
          <w:szCs w:val="24"/>
        </w:rPr>
        <w:t xml:space="preserve"> per cent</w:t>
      </w:r>
      <w:r>
        <w:rPr>
          <w:rFonts w:ascii="Times New Roman" w:hAnsi="Times New Roman" w:cs="Times New Roman"/>
          <w:sz w:val="24"/>
          <w:szCs w:val="24"/>
        </w:rPr>
        <w:t>,</w:t>
      </w:r>
      <w:r w:rsidRPr="00C601E1">
        <w:rPr>
          <w:rFonts w:ascii="Times New Roman" w:hAnsi="Times New Roman" w:cs="Times New Roman"/>
          <w:sz w:val="24"/>
          <w:szCs w:val="24"/>
        </w:rPr>
        <w:t xml:space="preserve"> </w:t>
      </w:r>
      <w:r>
        <w:rPr>
          <w:rFonts w:ascii="Times New Roman" w:hAnsi="Times New Roman" w:cs="Times New Roman"/>
          <w:sz w:val="24"/>
          <w:szCs w:val="24"/>
        </w:rPr>
        <w:t xml:space="preserve">respectively </w:t>
      </w:r>
      <w:r w:rsidRPr="00C601E1">
        <w:rPr>
          <w:rFonts w:ascii="Times New Roman" w:hAnsi="Times New Roman" w:cs="Times New Roman"/>
          <w:sz w:val="24"/>
          <w:szCs w:val="24"/>
        </w:rPr>
        <w:t>per annum</w:t>
      </w:r>
      <w:r>
        <w:rPr>
          <w:rFonts w:ascii="Times New Roman" w:hAnsi="Times New Roman" w:cs="Times New Roman"/>
          <w:sz w:val="24"/>
          <w:szCs w:val="24"/>
        </w:rPr>
        <w:t xml:space="preserve"> in Madhya Pradesh</w:t>
      </w:r>
      <w:r w:rsidRPr="00C601E1">
        <w:rPr>
          <w:rFonts w:ascii="Times New Roman" w:hAnsi="Times New Roman" w:cs="Times New Roman"/>
          <w:sz w:val="24"/>
          <w:szCs w:val="24"/>
        </w:rPr>
        <w:t xml:space="preserve">. The production of gram in </w:t>
      </w:r>
      <w:r>
        <w:rPr>
          <w:rFonts w:ascii="Times New Roman" w:hAnsi="Times New Roman" w:cs="Times New Roman"/>
          <w:sz w:val="24"/>
          <w:szCs w:val="24"/>
        </w:rPr>
        <w:t>Madhya Pradesh</w:t>
      </w:r>
      <w:r w:rsidRPr="00C601E1">
        <w:rPr>
          <w:rFonts w:ascii="Times New Roman" w:hAnsi="Times New Roman" w:cs="Times New Roman"/>
          <w:sz w:val="24"/>
          <w:szCs w:val="24"/>
        </w:rPr>
        <w:t xml:space="preserve"> might </w:t>
      </w:r>
      <w:r>
        <w:rPr>
          <w:rFonts w:ascii="Times New Roman" w:hAnsi="Times New Roman" w:cs="Times New Roman"/>
          <w:sz w:val="24"/>
          <w:szCs w:val="24"/>
        </w:rPr>
        <w:t>have</w:t>
      </w:r>
      <w:r w:rsidRPr="00C601E1">
        <w:rPr>
          <w:rFonts w:ascii="Times New Roman" w:hAnsi="Times New Roman" w:cs="Times New Roman"/>
          <w:sz w:val="24"/>
          <w:szCs w:val="24"/>
        </w:rPr>
        <w:t xml:space="preserve"> increased due to significant growth in the productivity. </w:t>
      </w:r>
      <w:r>
        <w:rPr>
          <w:rFonts w:ascii="Times New Roman" w:hAnsi="Times New Roman" w:cs="Times New Roman"/>
          <w:sz w:val="24"/>
          <w:szCs w:val="24"/>
        </w:rPr>
        <w:t>During period-1(1992-93 to 2001-02</w:t>
      </w:r>
      <w:r w:rsidRPr="00C601E1">
        <w:rPr>
          <w:rFonts w:ascii="Times New Roman" w:hAnsi="Times New Roman" w:cs="Times New Roman"/>
          <w:sz w:val="24"/>
          <w:szCs w:val="24"/>
        </w:rPr>
        <w:t>) the area under chickp</w:t>
      </w:r>
      <w:r w:rsidR="002C4E93">
        <w:rPr>
          <w:rFonts w:ascii="Times New Roman" w:hAnsi="Times New Roman" w:cs="Times New Roman"/>
          <w:sz w:val="24"/>
          <w:szCs w:val="24"/>
        </w:rPr>
        <w:t>ea declined at the rate of -0.43</w:t>
      </w:r>
      <w:r w:rsidRPr="00C601E1">
        <w:rPr>
          <w:rFonts w:ascii="Times New Roman" w:hAnsi="Times New Roman" w:cs="Times New Roman"/>
          <w:sz w:val="24"/>
          <w:szCs w:val="24"/>
        </w:rPr>
        <w:t xml:space="preserve"> per cent per annum while the production </w:t>
      </w:r>
      <w:r w:rsidR="002C4E93">
        <w:rPr>
          <w:rFonts w:ascii="Times New Roman" w:hAnsi="Times New Roman" w:cs="Times New Roman"/>
          <w:sz w:val="24"/>
          <w:szCs w:val="24"/>
        </w:rPr>
        <w:t xml:space="preserve">and productivity </w:t>
      </w:r>
      <w:r>
        <w:rPr>
          <w:rFonts w:ascii="Times New Roman" w:hAnsi="Times New Roman" w:cs="Times New Roman"/>
          <w:sz w:val="24"/>
          <w:szCs w:val="24"/>
        </w:rPr>
        <w:t>had</w:t>
      </w:r>
      <w:r w:rsidRPr="00C601E1">
        <w:rPr>
          <w:rFonts w:ascii="Times New Roman" w:hAnsi="Times New Roman" w:cs="Times New Roman"/>
          <w:sz w:val="24"/>
          <w:szCs w:val="24"/>
        </w:rPr>
        <w:t xml:space="preserve"> non-significantly increased at the rate of </w:t>
      </w:r>
      <w:r w:rsidR="002C4E93">
        <w:rPr>
          <w:rFonts w:ascii="Times New Roman" w:hAnsi="Times New Roman" w:cs="Times New Roman"/>
          <w:sz w:val="24"/>
          <w:szCs w:val="24"/>
        </w:rPr>
        <w:t xml:space="preserve">1.42 and </w:t>
      </w:r>
      <w:r w:rsidRPr="00C601E1">
        <w:rPr>
          <w:rFonts w:ascii="Times New Roman" w:hAnsi="Times New Roman" w:cs="Times New Roman"/>
          <w:sz w:val="24"/>
          <w:szCs w:val="24"/>
        </w:rPr>
        <w:t>1.86 per cent</w:t>
      </w:r>
      <w:r w:rsidR="002C4E93">
        <w:rPr>
          <w:rFonts w:ascii="Times New Roman" w:hAnsi="Times New Roman" w:cs="Times New Roman"/>
          <w:sz w:val="24"/>
          <w:szCs w:val="24"/>
        </w:rPr>
        <w:t>, respectively</w:t>
      </w:r>
      <w:r w:rsidRPr="00C601E1">
        <w:rPr>
          <w:rFonts w:ascii="Times New Roman" w:hAnsi="Times New Roman" w:cs="Times New Roman"/>
          <w:sz w:val="24"/>
          <w:szCs w:val="24"/>
        </w:rPr>
        <w:t xml:space="preserve"> per annum</w:t>
      </w:r>
      <w:r w:rsidR="002C4E93">
        <w:rPr>
          <w:rFonts w:ascii="Times New Roman" w:hAnsi="Times New Roman" w:cs="Times New Roman"/>
          <w:sz w:val="24"/>
          <w:szCs w:val="24"/>
        </w:rPr>
        <w:t xml:space="preserve"> in Madhya </w:t>
      </w:r>
      <w:r w:rsidR="002C4E93">
        <w:rPr>
          <w:rFonts w:ascii="Times New Roman" w:hAnsi="Times New Roman" w:cs="Times New Roman"/>
          <w:sz w:val="24"/>
          <w:szCs w:val="24"/>
        </w:rPr>
        <w:lastRenderedPageBreak/>
        <w:t>Pradesh</w:t>
      </w:r>
      <w:r w:rsidRPr="00C601E1">
        <w:rPr>
          <w:rFonts w:ascii="Times New Roman" w:hAnsi="Times New Roman" w:cs="Times New Roman"/>
          <w:sz w:val="24"/>
          <w:szCs w:val="24"/>
        </w:rPr>
        <w:t xml:space="preserve">. The production of gram in Rajasthan might </w:t>
      </w:r>
      <w:r>
        <w:rPr>
          <w:rFonts w:ascii="Times New Roman" w:hAnsi="Times New Roman" w:cs="Times New Roman"/>
          <w:sz w:val="24"/>
          <w:szCs w:val="24"/>
        </w:rPr>
        <w:t>have</w:t>
      </w:r>
      <w:r w:rsidRPr="00C601E1">
        <w:rPr>
          <w:rFonts w:ascii="Times New Roman" w:hAnsi="Times New Roman" w:cs="Times New Roman"/>
          <w:sz w:val="24"/>
          <w:szCs w:val="24"/>
        </w:rPr>
        <w:t xml:space="preserve"> increased due to significant growth in the productivity. In the mean time, the area under gram might </w:t>
      </w:r>
      <w:r>
        <w:rPr>
          <w:rFonts w:ascii="Times New Roman" w:hAnsi="Times New Roman" w:cs="Times New Roman"/>
          <w:sz w:val="24"/>
          <w:szCs w:val="24"/>
        </w:rPr>
        <w:t>have</w:t>
      </w:r>
      <w:r w:rsidRPr="00C601E1">
        <w:rPr>
          <w:rFonts w:ascii="Times New Roman" w:hAnsi="Times New Roman" w:cs="Times New Roman"/>
          <w:sz w:val="24"/>
          <w:szCs w:val="24"/>
        </w:rPr>
        <w:t xml:space="preserve"> decreased due to </w:t>
      </w:r>
      <w:r w:rsidR="002C4E93">
        <w:rPr>
          <w:rFonts w:ascii="Times New Roman" w:hAnsi="Times New Roman" w:cs="Times New Roman"/>
          <w:sz w:val="24"/>
          <w:szCs w:val="24"/>
        </w:rPr>
        <w:t>increase</w:t>
      </w:r>
      <w:r w:rsidRPr="00C601E1">
        <w:rPr>
          <w:rFonts w:ascii="Times New Roman" w:hAnsi="Times New Roman" w:cs="Times New Roman"/>
          <w:sz w:val="24"/>
          <w:szCs w:val="24"/>
        </w:rPr>
        <w:t xml:space="preserve"> in area of its competitive crop lentil. </w:t>
      </w:r>
      <w:r w:rsidR="002C4E93">
        <w:rPr>
          <w:rFonts w:ascii="Times New Roman" w:hAnsi="Times New Roman" w:cs="Times New Roman"/>
          <w:sz w:val="24"/>
          <w:szCs w:val="24"/>
        </w:rPr>
        <w:t>During period-II (2002-03 to 2011-12</w:t>
      </w:r>
      <w:proofErr w:type="gramStart"/>
      <w:r w:rsidR="002C4E93">
        <w:rPr>
          <w:rFonts w:ascii="Times New Roman" w:hAnsi="Times New Roman" w:cs="Times New Roman"/>
          <w:sz w:val="24"/>
          <w:szCs w:val="24"/>
        </w:rPr>
        <w:t>)  the</w:t>
      </w:r>
      <w:proofErr w:type="gramEnd"/>
      <w:r w:rsidR="002C4E93">
        <w:rPr>
          <w:rFonts w:ascii="Times New Roman" w:hAnsi="Times New Roman" w:cs="Times New Roman"/>
          <w:sz w:val="24"/>
          <w:szCs w:val="24"/>
        </w:rPr>
        <w:t xml:space="preserve"> area and </w:t>
      </w:r>
      <w:r w:rsidR="002C4E93" w:rsidRPr="00C601E1">
        <w:rPr>
          <w:rFonts w:ascii="Times New Roman" w:hAnsi="Times New Roman" w:cs="Times New Roman"/>
          <w:sz w:val="24"/>
          <w:szCs w:val="24"/>
        </w:rPr>
        <w:t>production of gr</w:t>
      </w:r>
      <w:r w:rsidR="002C4E93">
        <w:rPr>
          <w:rFonts w:ascii="Times New Roman" w:hAnsi="Times New Roman" w:cs="Times New Roman"/>
          <w:sz w:val="24"/>
          <w:szCs w:val="24"/>
        </w:rPr>
        <w:t>am significantly increased at the rate of 2.16 and 4.71</w:t>
      </w:r>
      <w:r w:rsidR="002C4E93" w:rsidRPr="00C601E1">
        <w:rPr>
          <w:rFonts w:ascii="Times New Roman" w:hAnsi="Times New Roman" w:cs="Times New Roman"/>
          <w:sz w:val="24"/>
          <w:szCs w:val="24"/>
        </w:rPr>
        <w:t xml:space="preserve">  per cent</w:t>
      </w:r>
      <w:r w:rsidR="002C4E93">
        <w:rPr>
          <w:rFonts w:ascii="Times New Roman" w:hAnsi="Times New Roman" w:cs="Times New Roman"/>
          <w:sz w:val="24"/>
          <w:szCs w:val="24"/>
        </w:rPr>
        <w:t xml:space="preserve"> </w:t>
      </w:r>
      <w:r w:rsidR="002C4E93" w:rsidRPr="00C601E1">
        <w:rPr>
          <w:rFonts w:ascii="Times New Roman" w:hAnsi="Times New Roman" w:cs="Times New Roman"/>
          <w:sz w:val="24"/>
          <w:szCs w:val="24"/>
        </w:rPr>
        <w:t xml:space="preserve">per annum, respectively. In period-II, the </w:t>
      </w:r>
      <w:proofErr w:type="gramStart"/>
      <w:r w:rsidR="002C4E93" w:rsidRPr="00C601E1">
        <w:rPr>
          <w:rFonts w:ascii="Times New Roman" w:hAnsi="Times New Roman" w:cs="Times New Roman"/>
          <w:sz w:val="24"/>
          <w:szCs w:val="24"/>
        </w:rPr>
        <w:t>production  could</w:t>
      </w:r>
      <w:proofErr w:type="gramEnd"/>
      <w:r w:rsidR="002C4E93" w:rsidRPr="00C601E1">
        <w:rPr>
          <w:rFonts w:ascii="Times New Roman" w:hAnsi="Times New Roman" w:cs="Times New Roman"/>
          <w:sz w:val="24"/>
          <w:szCs w:val="24"/>
        </w:rPr>
        <w:t xml:space="preserve"> </w:t>
      </w:r>
      <w:r w:rsidR="002C4E93">
        <w:rPr>
          <w:rFonts w:ascii="Times New Roman" w:hAnsi="Times New Roman" w:cs="Times New Roman"/>
          <w:sz w:val="24"/>
          <w:szCs w:val="24"/>
        </w:rPr>
        <w:t>have</w:t>
      </w:r>
      <w:r w:rsidR="002C4E93" w:rsidRPr="00C601E1">
        <w:rPr>
          <w:rFonts w:ascii="Times New Roman" w:hAnsi="Times New Roman" w:cs="Times New Roman"/>
          <w:sz w:val="24"/>
          <w:szCs w:val="24"/>
        </w:rPr>
        <w:t xml:space="preserve"> increased due to </w:t>
      </w:r>
      <w:r w:rsidR="002C4E93">
        <w:rPr>
          <w:rFonts w:ascii="Times New Roman" w:hAnsi="Times New Roman" w:cs="Times New Roman"/>
          <w:sz w:val="24"/>
          <w:szCs w:val="24"/>
        </w:rPr>
        <w:t>significant</w:t>
      </w:r>
      <w:r w:rsidR="002C4E93" w:rsidRPr="00F231F3">
        <w:rPr>
          <w:rFonts w:ascii="Times New Roman" w:hAnsi="Times New Roman" w:cs="Times New Roman"/>
          <w:sz w:val="24"/>
          <w:szCs w:val="24"/>
        </w:rPr>
        <w:t xml:space="preserve"> upward</w:t>
      </w:r>
      <w:r w:rsidR="002C4E93" w:rsidRPr="00C601E1">
        <w:rPr>
          <w:rFonts w:ascii="Times New Roman" w:hAnsi="Times New Roman" w:cs="Times New Roman"/>
          <w:sz w:val="24"/>
          <w:szCs w:val="24"/>
        </w:rPr>
        <w:t xml:space="preserve"> </w:t>
      </w:r>
      <w:r w:rsidR="002C4E93">
        <w:rPr>
          <w:rFonts w:ascii="Times New Roman" w:hAnsi="Times New Roman" w:cs="Times New Roman"/>
          <w:sz w:val="24"/>
          <w:szCs w:val="24"/>
        </w:rPr>
        <w:t xml:space="preserve">growth </w:t>
      </w:r>
      <w:r w:rsidR="002C4E93" w:rsidRPr="00C601E1">
        <w:rPr>
          <w:rFonts w:ascii="Times New Roman" w:hAnsi="Times New Roman" w:cs="Times New Roman"/>
          <w:sz w:val="24"/>
          <w:szCs w:val="24"/>
        </w:rPr>
        <w:t xml:space="preserve">in </w:t>
      </w:r>
      <w:r w:rsidR="002C4E93">
        <w:rPr>
          <w:rFonts w:ascii="Times New Roman" w:hAnsi="Times New Roman" w:cs="Times New Roman"/>
          <w:sz w:val="24"/>
          <w:szCs w:val="24"/>
        </w:rPr>
        <w:t>area</w:t>
      </w:r>
      <w:r w:rsidR="002C4E93" w:rsidRPr="00C601E1">
        <w:rPr>
          <w:rFonts w:ascii="Times New Roman" w:hAnsi="Times New Roman" w:cs="Times New Roman"/>
          <w:sz w:val="24"/>
          <w:szCs w:val="24"/>
        </w:rPr>
        <w:t xml:space="preserve"> and no</w:t>
      </w:r>
      <w:r w:rsidR="002C4E93">
        <w:rPr>
          <w:rFonts w:ascii="Times New Roman" w:hAnsi="Times New Roman" w:cs="Times New Roman"/>
          <w:sz w:val="24"/>
          <w:szCs w:val="24"/>
        </w:rPr>
        <w:t>n-significant augmentation in</w:t>
      </w:r>
      <w:r w:rsidR="002C4E93" w:rsidRPr="00C601E1">
        <w:rPr>
          <w:rFonts w:ascii="Times New Roman" w:hAnsi="Times New Roman" w:cs="Times New Roman"/>
          <w:sz w:val="24"/>
          <w:szCs w:val="24"/>
        </w:rPr>
        <w:t xml:space="preserve"> </w:t>
      </w:r>
      <w:r w:rsidR="002C4E93">
        <w:rPr>
          <w:rFonts w:ascii="Times New Roman" w:hAnsi="Times New Roman" w:cs="Times New Roman"/>
          <w:sz w:val="24"/>
          <w:szCs w:val="24"/>
        </w:rPr>
        <w:t>productivity</w:t>
      </w:r>
      <w:r w:rsidR="002C4E93" w:rsidRPr="00C601E1">
        <w:rPr>
          <w:rFonts w:ascii="Times New Roman" w:hAnsi="Times New Roman" w:cs="Times New Roman"/>
          <w:sz w:val="24"/>
          <w:szCs w:val="24"/>
        </w:rPr>
        <w:t xml:space="preserve"> of gram</w:t>
      </w:r>
      <w:r w:rsidR="002C4E93">
        <w:rPr>
          <w:rFonts w:ascii="Times New Roman" w:hAnsi="Times New Roman" w:cs="Times New Roman"/>
          <w:sz w:val="24"/>
          <w:szCs w:val="24"/>
        </w:rPr>
        <w:t xml:space="preserve"> at the rate of 2.49 per cent per annum in Madhya Pradesh </w:t>
      </w:r>
      <w:r w:rsidR="002C4E93" w:rsidRPr="00C601E1">
        <w:rPr>
          <w:rFonts w:ascii="Times New Roman" w:hAnsi="Times New Roman" w:cs="Times New Roman"/>
          <w:sz w:val="24"/>
          <w:szCs w:val="24"/>
        </w:rPr>
        <w:t>.</w:t>
      </w:r>
      <w:r w:rsidRPr="00C601E1">
        <w:rPr>
          <w:rFonts w:ascii="Times New Roman" w:hAnsi="Times New Roman" w:cs="Times New Roman"/>
          <w:sz w:val="24"/>
          <w:szCs w:val="24"/>
        </w:rPr>
        <w:t>During period-III</w:t>
      </w:r>
      <w:r w:rsidR="00CB2043">
        <w:rPr>
          <w:rFonts w:ascii="Times New Roman" w:hAnsi="Times New Roman" w:cs="Times New Roman"/>
          <w:sz w:val="24"/>
          <w:szCs w:val="24"/>
        </w:rPr>
        <w:t xml:space="preserve"> </w:t>
      </w:r>
      <w:r w:rsidRPr="00C601E1">
        <w:rPr>
          <w:rFonts w:ascii="Times New Roman" w:hAnsi="Times New Roman" w:cs="Times New Roman"/>
          <w:sz w:val="24"/>
          <w:szCs w:val="24"/>
        </w:rPr>
        <w:t>(20</w:t>
      </w:r>
      <w:r w:rsidR="00CB2043">
        <w:rPr>
          <w:rFonts w:ascii="Times New Roman" w:hAnsi="Times New Roman" w:cs="Times New Roman"/>
          <w:sz w:val="24"/>
          <w:szCs w:val="24"/>
        </w:rPr>
        <w:t>12-13</w:t>
      </w:r>
      <w:r w:rsidRPr="00C601E1">
        <w:rPr>
          <w:rFonts w:ascii="Times New Roman" w:hAnsi="Times New Roman" w:cs="Times New Roman"/>
          <w:sz w:val="24"/>
          <w:szCs w:val="24"/>
        </w:rPr>
        <w:t xml:space="preserve"> to 20</w:t>
      </w:r>
      <w:r w:rsidR="00CB2043">
        <w:rPr>
          <w:rFonts w:ascii="Times New Roman" w:hAnsi="Times New Roman" w:cs="Times New Roman"/>
          <w:sz w:val="24"/>
          <w:szCs w:val="24"/>
        </w:rPr>
        <w:t>21-22)  the area and</w:t>
      </w:r>
      <w:r w:rsidRPr="00C601E1">
        <w:rPr>
          <w:rFonts w:ascii="Times New Roman" w:hAnsi="Times New Roman" w:cs="Times New Roman"/>
          <w:sz w:val="24"/>
          <w:szCs w:val="24"/>
        </w:rPr>
        <w:t xml:space="preserve"> production of gram </w:t>
      </w:r>
      <w:r w:rsidR="00CB2043">
        <w:rPr>
          <w:rFonts w:ascii="Times New Roman" w:hAnsi="Times New Roman" w:cs="Times New Roman"/>
          <w:sz w:val="24"/>
          <w:szCs w:val="24"/>
        </w:rPr>
        <w:t>decreased</w:t>
      </w:r>
      <w:r w:rsidRPr="00C601E1">
        <w:rPr>
          <w:rFonts w:ascii="Times New Roman" w:hAnsi="Times New Roman" w:cs="Times New Roman"/>
          <w:sz w:val="24"/>
          <w:szCs w:val="24"/>
        </w:rPr>
        <w:t xml:space="preserve"> at the rate of </w:t>
      </w:r>
      <w:r w:rsidR="00CB2043">
        <w:rPr>
          <w:rFonts w:ascii="Times New Roman" w:hAnsi="Times New Roman" w:cs="Times New Roman"/>
          <w:sz w:val="24"/>
          <w:szCs w:val="24"/>
        </w:rPr>
        <w:t>-5.17</w:t>
      </w:r>
      <w:r w:rsidRPr="00C601E1">
        <w:rPr>
          <w:rFonts w:ascii="Times New Roman" w:hAnsi="Times New Roman" w:cs="Times New Roman"/>
          <w:sz w:val="24"/>
          <w:szCs w:val="24"/>
        </w:rPr>
        <w:t xml:space="preserve"> and </w:t>
      </w:r>
      <w:r w:rsidR="00CB2043">
        <w:rPr>
          <w:rFonts w:ascii="Times New Roman" w:hAnsi="Times New Roman" w:cs="Times New Roman"/>
          <w:sz w:val="24"/>
          <w:szCs w:val="24"/>
        </w:rPr>
        <w:t>-1.31</w:t>
      </w:r>
      <w:r w:rsidRPr="00C601E1">
        <w:rPr>
          <w:rFonts w:ascii="Times New Roman" w:hAnsi="Times New Roman" w:cs="Times New Roman"/>
          <w:sz w:val="24"/>
          <w:szCs w:val="24"/>
        </w:rPr>
        <w:t xml:space="preserve"> per cent per annum, respectively. </w:t>
      </w:r>
      <w:r w:rsidR="00F30424">
        <w:rPr>
          <w:rFonts w:ascii="Times New Roman" w:hAnsi="Times New Roman" w:cs="Times New Roman"/>
          <w:sz w:val="24"/>
          <w:szCs w:val="24"/>
        </w:rPr>
        <w:t xml:space="preserve">In the mean time, productivity of gram significantly increased with the magnitude of 4.06 per cent per annum. </w:t>
      </w:r>
      <w:r w:rsidRPr="00C601E1">
        <w:rPr>
          <w:rFonts w:ascii="Times New Roman" w:hAnsi="Times New Roman" w:cs="Times New Roman"/>
          <w:sz w:val="24"/>
          <w:szCs w:val="24"/>
        </w:rPr>
        <w:t xml:space="preserve">In </w:t>
      </w:r>
      <w:r w:rsidR="00F31183">
        <w:rPr>
          <w:rFonts w:ascii="Times New Roman" w:hAnsi="Times New Roman" w:cs="Times New Roman"/>
          <w:sz w:val="24"/>
          <w:szCs w:val="24"/>
        </w:rPr>
        <w:t>the same period</w:t>
      </w:r>
      <w:r w:rsidRPr="00C601E1">
        <w:rPr>
          <w:rFonts w:ascii="Times New Roman" w:hAnsi="Times New Roman" w:cs="Times New Roman"/>
          <w:sz w:val="24"/>
          <w:szCs w:val="24"/>
        </w:rPr>
        <w:t xml:space="preserve">, the </w:t>
      </w:r>
      <w:proofErr w:type="gramStart"/>
      <w:r w:rsidRPr="00C601E1">
        <w:rPr>
          <w:rFonts w:ascii="Times New Roman" w:hAnsi="Times New Roman" w:cs="Times New Roman"/>
          <w:sz w:val="24"/>
          <w:szCs w:val="24"/>
        </w:rPr>
        <w:t>production  could</w:t>
      </w:r>
      <w:proofErr w:type="gramEnd"/>
      <w:r w:rsidRPr="00C601E1">
        <w:rPr>
          <w:rFonts w:ascii="Times New Roman" w:hAnsi="Times New Roman" w:cs="Times New Roman"/>
          <w:sz w:val="24"/>
          <w:szCs w:val="24"/>
        </w:rPr>
        <w:t xml:space="preserve"> </w:t>
      </w:r>
      <w:r>
        <w:rPr>
          <w:rFonts w:ascii="Times New Roman" w:hAnsi="Times New Roman" w:cs="Times New Roman"/>
          <w:sz w:val="24"/>
          <w:szCs w:val="24"/>
        </w:rPr>
        <w:t>have</w:t>
      </w:r>
      <w:r w:rsidRPr="00C601E1">
        <w:rPr>
          <w:rFonts w:ascii="Times New Roman" w:hAnsi="Times New Roman" w:cs="Times New Roman"/>
          <w:sz w:val="24"/>
          <w:szCs w:val="24"/>
        </w:rPr>
        <w:t xml:space="preserve"> </w:t>
      </w:r>
      <w:r w:rsidR="00CB2043">
        <w:rPr>
          <w:rFonts w:ascii="Times New Roman" w:hAnsi="Times New Roman" w:cs="Times New Roman"/>
          <w:sz w:val="24"/>
          <w:szCs w:val="24"/>
        </w:rPr>
        <w:t>de</w:t>
      </w:r>
      <w:r w:rsidRPr="00C601E1">
        <w:rPr>
          <w:rFonts w:ascii="Times New Roman" w:hAnsi="Times New Roman" w:cs="Times New Roman"/>
          <w:sz w:val="24"/>
          <w:szCs w:val="24"/>
        </w:rPr>
        <w:t xml:space="preserve">creased due to </w:t>
      </w:r>
      <w:r>
        <w:rPr>
          <w:rFonts w:ascii="Times New Roman" w:hAnsi="Times New Roman" w:cs="Times New Roman"/>
          <w:sz w:val="24"/>
          <w:szCs w:val="24"/>
        </w:rPr>
        <w:t>significant</w:t>
      </w:r>
      <w:r w:rsidRPr="00F231F3">
        <w:rPr>
          <w:rFonts w:ascii="Times New Roman" w:hAnsi="Times New Roman" w:cs="Times New Roman"/>
          <w:sz w:val="24"/>
          <w:szCs w:val="24"/>
        </w:rPr>
        <w:t xml:space="preserve"> </w:t>
      </w:r>
      <w:r w:rsidR="00CB2043">
        <w:rPr>
          <w:rFonts w:ascii="Times New Roman" w:hAnsi="Times New Roman" w:cs="Times New Roman"/>
          <w:sz w:val="24"/>
          <w:szCs w:val="24"/>
        </w:rPr>
        <w:t>downward</w:t>
      </w:r>
      <w:r w:rsidRPr="00C601E1">
        <w:rPr>
          <w:rFonts w:ascii="Times New Roman" w:hAnsi="Times New Roman" w:cs="Times New Roman"/>
          <w:sz w:val="24"/>
          <w:szCs w:val="24"/>
        </w:rPr>
        <w:t xml:space="preserve"> </w:t>
      </w:r>
      <w:r>
        <w:rPr>
          <w:rFonts w:ascii="Times New Roman" w:hAnsi="Times New Roman" w:cs="Times New Roman"/>
          <w:sz w:val="24"/>
          <w:szCs w:val="24"/>
        </w:rPr>
        <w:t xml:space="preserve">growth </w:t>
      </w:r>
      <w:r w:rsidRPr="00C601E1">
        <w:rPr>
          <w:rFonts w:ascii="Times New Roman" w:hAnsi="Times New Roman" w:cs="Times New Roman"/>
          <w:sz w:val="24"/>
          <w:szCs w:val="24"/>
        </w:rPr>
        <w:t xml:space="preserve">in </w:t>
      </w:r>
      <w:r w:rsidR="00CB2043">
        <w:rPr>
          <w:rFonts w:ascii="Times New Roman" w:hAnsi="Times New Roman" w:cs="Times New Roman"/>
          <w:sz w:val="24"/>
          <w:szCs w:val="24"/>
        </w:rPr>
        <w:t xml:space="preserve">area of gram. </w:t>
      </w:r>
      <w:r w:rsidR="005C4654" w:rsidRPr="004B3B4B">
        <w:rPr>
          <w:rFonts w:ascii="Times New Roman" w:hAnsi="Times New Roman" w:cs="Times New Roman"/>
          <w:sz w:val="24"/>
          <w:szCs w:val="24"/>
        </w:rPr>
        <w:t xml:space="preserve">Shalini </w:t>
      </w:r>
      <w:r w:rsidR="005C4654" w:rsidRPr="004B3B4B">
        <w:rPr>
          <w:rFonts w:ascii="Times New Roman" w:hAnsi="Times New Roman" w:cs="Times New Roman"/>
          <w:i/>
          <w:iCs/>
          <w:sz w:val="24"/>
          <w:szCs w:val="24"/>
        </w:rPr>
        <w:t>et al.</w:t>
      </w:r>
      <w:r w:rsidR="005C4654" w:rsidRPr="004B3B4B">
        <w:rPr>
          <w:rFonts w:ascii="Times New Roman" w:hAnsi="Times New Roman" w:cs="Times New Roman"/>
          <w:sz w:val="24"/>
          <w:szCs w:val="24"/>
        </w:rPr>
        <w:t>, (2023</w:t>
      </w:r>
      <w:r w:rsidR="002E32F6" w:rsidRPr="004B3B4B">
        <w:rPr>
          <w:rFonts w:ascii="Times New Roman" w:hAnsi="Times New Roman" w:cs="Times New Roman"/>
          <w:sz w:val="24"/>
          <w:szCs w:val="24"/>
        </w:rPr>
        <w:t>a</w:t>
      </w:r>
      <w:r w:rsidR="005C4654" w:rsidRPr="004B3B4B">
        <w:rPr>
          <w:rFonts w:ascii="Times New Roman" w:hAnsi="Times New Roman" w:cs="Times New Roman"/>
          <w:sz w:val="24"/>
          <w:szCs w:val="24"/>
        </w:rPr>
        <w:t>) observed similar findings in area, production and productivity of gram in Madhya Pradesh during 1991-92 to 2020-21.</w:t>
      </w:r>
    </w:p>
    <w:p w14:paraId="75378BA7" w14:textId="77777777" w:rsidR="00150429" w:rsidRDefault="00150429" w:rsidP="00685332">
      <w:pPr>
        <w:spacing w:line="360" w:lineRule="auto"/>
        <w:jc w:val="both"/>
        <w:rPr>
          <w:rFonts w:ascii="Times New Roman" w:hAnsi="Times New Roman" w:cs="Times New Roman"/>
          <w:b/>
          <w:bCs/>
          <w:sz w:val="24"/>
          <w:szCs w:val="24"/>
        </w:rPr>
      </w:pPr>
      <w:r w:rsidRPr="00894041">
        <w:rPr>
          <w:rFonts w:ascii="Times New Roman" w:hAnsi="Times New Roman" w:cs="Times New Roman"/>
          <w:b/>
          <w:bCs/>
          <w:sz w:val="24"/>
          <w:szCs w:val="24"/>
        </w:rPr>
        <w:t>Table 1</w:t>
      </w:r>
      <w:r w:rsidR="007A0C3E">
        <w:rPr>
          <w:rFonts w:ascii="Times New Roman" w:hAnsi="Times New Roman" w:cs="Times New Roman"/>
          <w:b/>
          <w:bCs/>
          <w:sz w:val="24"/>
          <w:szCs w:val="24"/>
        </w:rPr>
        <w:t>: Compound annual growth rate in</w:t>
      </w:r>
      <w:r w:rsidRPr="00894041">
        <w:rPr>
          <w:rFonts w:ascii="Times New Roman" w:hAnsi="Times New Roman" w:cs="Times New Roman"/>
          <w:b/>
          <w:bCs/>
          <w:sz w:val="24"/>
          <w:szCs w:val="24"/>
        </w:rPr>
        <w:t xml:space="preserve"> area production and productivity of Gram in Madhya Pradesh</w:t>
      </w:r>
    </w:p>
    <w:p w14:paraId="6EF584F8" w14:textId="77777777" w:rsidR="00150429" w:rsidRDefault="00150429" w:rsidP="00685332">
      <w:pPr>
        <w:spacing w:after="0" w:line="360" w:lineRule="auto"/>
        <w:jc w:val="right"/>
        <w:rPr>
          <w:rFonts w:ascii="Times New Roman" w:hAnsi="Times New Roman" w:cs="Times New Roman"/>
          <w:b/>
          <w:bCs/>
          <w:sz w:val="24"/>
          <w:szCs w:val="24"/>
        </w:rPr>
      </w:pPr>
      <w:r>
        <w:rPr>
          <w:rFonts w:ascii="Times New Roman" w:hAnsi="Times New Roman" w:cs="Times New Roman"/>
          <w:b/>
          <w:bCs/>
          <w:sz w:val="24"/>
          <w:szCs w:val="24"/>
        </w:rPr>
        <w:t>(CAGR in Per cent)</w:t>
      </w:r>
    </w:p>
    <w:tbl>
      <w:tblPr>
        <w:tblStyle w:val="TableGrid"/>
        <w:tblW w:w="0" w:type="auto"/>
        <w:tblLook w:val="04A0" w:firstRow="1" w:lastRow="0" w:firstColumn="1" w:lastColumn="0" w:noHBand="0" w:noVBand="1"/>
      </w:tblPr>
      <w:tblGrid>
        <w:gridCol w:w="1915"/>
        <w:gridCol w:w="1915"/>
        <w:gridCol w:w="1915"/>
        <w:gridCol w:w="1915"/>
        <w:gridCol w:w="1916"/>
      </w:tblGrid>
      <w:tr w:rsidR="00150429" w:rsidRPr="000F112C" w14:paraId="38A26680" w14:textId="77777777" w:rsidTr="00C05AF6">
        <w:tc>
          <w:tcPr>
            <w:tcW w:w="1915" w:type="dxa"/>
            <w:vAlign w:val="center"/>
          </w:tcPr>
          <w:p w14:paraId="5BFB0F4F" w14:textId="77777777" w:rsidR="00150429" w:rsidRPr="000F112C" w:rsidRDefault="00150429" w:rsidP="00685332">
            <w:pPr>
              <w:spacing w:line="360" w:lineRule="auto"/>
              <w:jc w:val="center"/>
              <w:rPr>
                <w:rFonts w:ascii="Times New Roman" w:hAnsi="Times New Roman" w:cs="Times New Roman"/>
                <w:b/>
                <w:bCs/>
                <w:sz w:val="24"/>
                <w:szCs w:val="24"/>
              </w:rPr>
            </w:pPr>
            <w:r w:rsidRPr="000F112C">
              <w:rPr>
                <w:rFonts w:ascii="Times New Roman" w:hAnsi="Times New Roman" w:cs="Times New Roman"/>
                <w:b/>
                <w:bCs/>
                <w:sz w:val="24"/>
                <w:szCs w:val="24"/>
              </w:rPr>
              <w:t>Aspect</w:t>
            </w:r>
            <w:r>
              <w:rPr>
                <w:rFonts w:ascii="Times New Roman" w:hAnsi="Times New Roman" w:cs="Times New Roman"/>
                <w:b/>
                <w:bCs/>
                <w:sz w:val="24"/>
                <w:szCs w:val="24"/>
              </w:rPr>
              <w:t>s</w:t>
            </w:r>
            <w:r w:rsidRPr="000F112C">
              <w:rPr>
                <w:rFonts w:ascii="Times New Roman" w:hAnsi="Times New Roman" w:cs="Times New Roman"/>
                <w:b/>
                <w:bCs/>
                <w:sz w:val="24"/>
                <w:szCs w:val="24"/>
              </w:rPr>
              <w:t>/ Period</w:t>
            </w:r>
            <w:r>
              <w:rPr>
                <w:rFonts w:ascii="Times New Roman" w:hAnsi="Times New Roman" w:cs="Times New Roman"/>
                <w:b/>
                <w:bCs/>
                <w:sz w:val="24"/>
                <w:szCs w:val="24"/>
              </w:rPr>
              <w:t>s</w:t>
            </w:r>
          </w:p>
        </w:tc>
        <w:tc>
          <w:tcPr>
            <w:tcW w:w="1915" w:type="dxa"/>
            <w:vAlign w:val="center"/>
          </w:tcPr>
          <w:p w14:paraId="49873539" w14:textId="77777777" w:rsidR="00150429" w:rsidRPr="000F112C" w:rsidRDefault="00150429" w:rsidP="00685332">
            <w:pPr>
              <w:spacing w:line="360" w:lineRule="auto"/>
              <w:jc w:val="center"/>
              <w:rPr>
                <w:rFonts w:ascii="Times New Roman" w:hAnsi="Times New Roman" w:cs="Times New Roman"/>
                <w:b/>
                <w:bCs/>
                <w:sz w:val="24"/>
                <w:szCs w:val="24"/>
              </w:rPr>
            </w:pPr>
            <w:r w:rsidRPr="000F112C">
              <w:rPr>
                <w:rFonts w:ascii="Times New Roman" w:hAnsi="Times New Roman" w:cs="Times New Roman"/>
                <w:b/>
                <w:bCs/>
                <w:sz w:val="24"/>
                <w:szCs w:val="24"/>
              </w:rPr>
              <w:t>Period – I</w:t>
            </w:r>
          </w:p>
          <w:p w14:paraId="63119848" w14:textId="77777777" w:rsidR="00150429" w:rsidRPr="000F112C" w:rsidRDefault="00150429" w:rsidP="00685332">
            <w:pPr>
              <w:spacing w:line="360" w:lineRule="auto"/>
              <w:jc w:val="center"/>
              <w:rPr>
                <w:rFonts w:ascii="Times New Roman" w:hAnsi="Times New Roman" w:cs="Times New Roman"/>
                <w:b/>
                <w:bCs/>
                <w:sz w:val="24"/>
                <w:szCs w:val="24"/>
              </w:rPr>
            </w:pPr>
            <w:r w:rsidRPr="000F112C">
              <w:rPr>
                <w:rFonts w:ascii="Times New Roman" w:hAnsi="Times New Roman" w:cs="Times New Roman"/>
                <w:b/>
                <w:bCs/>
                <w:sz w:val="24"/>
                <w:szCs w:val="24"/>
              </w:rPr>
              <w:t>(1992-93 to 2001-02</w:t>
            </w:r>
            <w:r>
              <w:rPr>
                <w:rFonts w:ascii="Times New Roman" w:hAnsi="Times New Roman" w:cs="Times New Roman"/>
                <w:b/>
                <w:bCs/>
                <w:sz w:val="24"/>
                <w:szCs w:val="24"/>
              </w:rPr>
              <w:t>)</w:t>
            </w:r>
          </w:p>
        </w:tc>
        <w:tc>
          <w:tcPr>
            <w:tcW w:w="1915" w:type="dxa"/>
            <w:vAlign w:val="center"/>
          </w:tcPr>
          <w:p w14:paraId="350BF46C" w14:textId="77777777" w:rsidR="00150429" w:rsidRPr="000F112C" w:rsidRDefault="00150429" w:rsidP="00685332">
            <w:pPr>
              <w:spacing w:line="360" w:lineRule="auto"/>
              <w:jc w:val="center"/>
              <w:rPr>
                <w:rFonts w:ascii="Times New Roman" w:hAnsi="Times New Roman" w:cs="Times New Roman"/>
                <w:b/>
                <w:bCs/>
                <w:sz w:val="24"/>
                <w:szCs w:val="24"/>
              </w:rPr>
            </w:pPr>
            <w:r w:rsidRPr="000F112C">
              <w:rPr>
                <w:rFonts w:ascii="Times New Roman" w:hAnsi="Times New Roman" w:cs="Times New Roman"/>
                <w:b/>
                <w:bCs/>
                <w:sz w:val="24"/>
                <w:szCs w:val="24"/>
              </w:rPr>
              <w:t>Period – II</w:t>
            </w:r>
          </w:p>
          <w:p w14:paraId="26ACAD26" w14:textId="77777777" w:rsidR="00150429" w:rsidRPr="000F112C" w:rsidRDefault="00150429" w:rsidP="00685332">
            <w:pPr>
              <w:spacing w:line="360" w:lineRule="auto"/>
              <w:jc w:val="center"/>
              <w:rPr>
                <w:rFonts w:ascii="Times New Roman" w:hAnsi="Times New Roman" w:cs="Times New Roman"/>
                <w:b/>
                <w:bCs/>
                <w:sz w:val="24"/>
                <w:szCs w:val="24"/>
              </w:rPr>
            </w:pPr>
            <w:r w:rsidRPr="000F112C">
              <w:rPr>
                <w:rFonts w:ascii="Times New Roman" w:hAnsi="Times New Roman" w:cs="Times New Roman"/>
                <w:b/>
                <w:bCs/>
                <w:sz w:val="24"/>
                <w:szCs w:val="24"/>
              </w:rPr>
              <w:t>(2002-03 to 2011-12)</w:t>
            </w:r>
          </w:p>
        </w:tc>
        <w:tc>
          <w:tcPr>
            <w:tcW w:w="1915" w:type="dxa"/>
            <w:vAlign w:val="center"/>
          </w:tcPr>
          <w:p w14:paraId="497B6372" w14:textId="77777777" w:rsidR="00150429" w:rsidRPr="000F112C" w:rsidRDefault="00150429" w:rsidP="00685332">
            <w:pPr>
              <w:spacing w:line="360" w:lineRule="auto"/>
              <w:jc w:val="center"/>
              <w:rPr>
                <w:rFonts w:ascii="Times New Roman" w:hAnsi="Times New Roman" w:cs="Times New Roman"/>
                <w:b/>
                <w:bCs/>
                <w:sz w:val="24"/>
                <w:szCs w:val="24"/>
              </w:rPr>
            </w:pPr>
            <w:r w:rsidRPr="000F112C">
              <w:rPr>
                <w:rFonts w:ascii="Times New Roman" w:hAnsi="Times New Roman" w:cs="Times New Roman"/>
                <w:b/>
                <w:bCs/>
                <w:sz w:val="24"/>
                <w:szCs w:val="24"/>
              </w:rPr>
              <w:t>Period – III</w:t>
            </w:r>
          </w:p>
          <w:p w14:paraId="1DA2E1AF" w14:textId="77777777" w:rsidR="00150429" w:rsidRPr="000F112C" w:rsidRDefault="00150429" w:rsidP="00685332">
            <w:pPr>
              <w:spacing w:line="360" w:lineRule="auto"/>
              <w:jc w:val="center"/>
              <w:rPr>
                <w:rFonts w:ascii="Times New Roman" w:hAnsi="Times New Roman" w:cs="Times New Roman"/>
                <w:b/>
                <w:bCs/>
                <w:sz w:val="24"/>
                <w:szCs w:val="24"/>
              </w:rPr>
            </w:pPr>
            <w:r w:rsidRPr="000F112C">
              <w:rPr>
                <w:rFonts w:ascii="Times New Roman" w:hAnsi="Times New Roman" w:cs="Times New Roman"/>
                <w:b/>
                <w:bCs/>
                <w:sz w:val="24"/>
                <w:szCs w:val="24"/>
              </w:rPr>
              <w:t>(2012-13 to 2021-22)</w:t>
            </w:r>
          </w:p>
        </w:tc>
        <w:tc>
          <w:tcPr>
            <w:tcW w:w="1916" w:type="dxa"/>
            <w:vAlign w:val="center"/>
          </w:tcPr>
          <w:p w14:paraId="0CB8C52D" w14:textId="77777777" w:rsidR="00150429" w:rsidRPr="000F112C" w:rsidRDefault="00150429" w:rsidP="00685332">
            <w:pPr>
              <w:spacing w:line="360" w:lineRule="auto"/>
              <w:jc w:val="center"/>
              <w:rPr>
                <w:rFonts w:ascii="Times New Roman" w:hAnsi="Times New Roman" w:cs="Times New Roman"/>
                <w:b/>
                <w:bCs/>
                <w:sz w:val="24"/>
                <w:szCs w:val="24"/>
              </w:rPr>
            </w:pPr>
            <w:r w:rsidRPr="000F112C">
              <w:rPr>
                <w:rFonts w:ascii="Times New Roman" w:hAnsi="Times New Roman" w:cs="Times New Roman"/>
                <w:b/>
                <w:bCs/>
                <w:sz w:val="24"/>
                <w:szCs w:val="24"/>
              </w:rPr>
              <w:t>Overall Period</w:t>
            </w:r>
          </w:p>
          <w:p w14:paraId="27711795" w14:textId="77777777" w:rsidR="00150429" w:rsidRPr="000F112C" w:rsidRDefault="00150429" w:rsidP="00685332">
            <w:pPr>
              <w:spacing w:line="360" w:lineRule="auto"/>
              <w:jc w:val="center"/>
              <w:rPr>
                <w:rFonts w:ascii="Times New Roman" w:hAnsi="Times New Roman" w:cs="Times New Roman"/>
                <w:b/>
                <w:bCs/>
                <w:sz w:val="24"/>
                <w:szCs w:val="24"/>
              </w:rPr>
            </w:pPr>
            <w:r w:rsidRPr="000F112C">
              <w:rPr>
                <w:rFonts w:ascii="Times New Roman" w:hAnsi="Times New Roman" w:cs="Times New Roman"/>
                <w:b/>
                <w:bCs/>
                <w:sz w:val="24"/>
                <w:szCs w:val="24"/>
              </w:rPr>
              <w:t>(1992-93 to 2021-22)</w:t>
            </w:r>
          </w:p>
        </w:tc>
      </w:tr>
      <w:tr w:rsidR="00150429" w:rsidRPr="000F112C" w14:paraId="0A4FD19B" w14:textId="77777777" w:rsidTr="00C05AF6">
        <w:tc>
          <w:tcPr>
            <w:tcW w:w="1915" w:type="dxa"/>
            <w:vAlign w:val="center"/>
          </w:tcPr>
          <w:p w14:paraId="49431F41" w14:textId="77777777" w:rsidR="00150429" w:rsidRPr="000F112C" w:rsidRDefault="00150429" w:rsidP="00685332">
            <w:pPr>
              <w:spacing w:line="360" w:lineRule="auto"/>
              <w:jc w:val="center"/>
              <w:rPr>
                <w:rFonts w:ascii="Times New Roman" w:hAnsi="Times New Roman" w:cs="Times New Roman"/>
                <w:b/>
                <w:bCs/>
                <w:sz w:val="24"/>
                <w:szCs w:val="24"/>
              </w:rPr>
            </w:pPr>
            <w:r w:rsidRPr="000F112C">
              <w:rPr>
                <w:rFonts w:ascii="Times New Roman" w:hAnsi="Times New Roman" w:cs="Times New Roman"/>
                <w:b/>
                <w:bCs/>
                <w:sz w:val="24"/>
                <w:szCs w:val="24"/>
              </w:rPr>
              <w:t>Area</w:t>
            </w:r>
          </w:p>
        </w:tc>
        <w:tc>
          <w:tcPr>
            <w:tcW w:w="1915" w:type="dxa"/>
            <w:vAlign w:val="center"/>
          </w:tcPr>
          <w:p w14:paraId="2F12E9E4"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-0.43</w:t>
            </w:r>
          </w:p>
          <w:p w14:paraId="03A38B2D"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(0.011)</w:t>
            </w:r>
          </w:p>
        </w:tc>
        <w:tc>
          <w:tcPr>
            <w:tcW w:w="1915" w:type="dxa"/>
            <w:vAlign w:val="center"/>
          </w:tcPr>
          <w:p w14:paraId="341EEB6E"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2.16</w:t>
            </w:r>
            <w:r w:rsidRPr="00D03021">
              <w:rPr>
                <w:rFonts w:ascii="Times New Roman" w:hAnsi="Times New Roman" w:cs="Times New Roman"/>
                <w:color w:val="000000"/>
                <w:sz w:val="24"/>
                <w:szCs w:val="24"/>
                <w:vertAlign w:val="superscript"/>
              </w:rPr>
              <w:t>**</w:t>
            </w:r>
          </w:p>
          <w:p w14:paraId="213AA9A3"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(0.008)</w:t>
            </w:r>
          </w:p>
        </w:tc>
        <w:tc>
          <w:tcPr>
            <w:tcW w:w="1915" w:type="dxa"/>
            <w:vAlign w:val="center"/>
          </w:tcPr>
          <w:p w14:paraId="628AA16A"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-5.17</w:t>
            </w:r>
            <w:r w:rsidRPr="00D03021">
              <w:rPr>
                <w:rFonts w:ascii="Times New Roman" w:hAnsi="Times New Roman" w:cs="Times New Roman"/>
                <w:color w:val="000000"/>
                <w:sz w:val="24"/>
                <w:szCs w:val="24"/>
                <w:vertAlign w:val="superscript"/>
              </w:rPr>
              <w:t>**</w:t>
            </w:r>
          </w:p>
          <w:p w14:paraId="7B5F391E"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(0.019)</w:t>
            </w:r>
          </w:p>
        </w:tc>
        <w:tc>
          <w:tcPr>
            <w:tcW w:w="1916" w:type="dxa"/>
            <w:vAlign w:val="center"/>
          </w:tcPr>
          <w:p w14:paraId="0F1F3D65"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0.32</w:t>
            </w:r>
          </w:p>
          <w:p w14:paraId="3C830B28"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(0.003)</w:t>
            </w:r>
          </w:p>
        </w:tc>
      </w:tr>
      <w:tr w:rsidR="00150429" w:rsidRPr="000F112C" w14:paraId="5FC80854" w14:textId="77777777" w:rsidTr="00C05AF6">
        <w:tc>
          <w:tcPr>
            <w:tcW w:w="1915" w:type="dxa"/>
            <w:vAlign w:val="center"/>
          </w:tcPr>
          <w:p w14:paraId="3328D325" w14:textId="77777777" w:rsidR="00150429" w:rsidRPr="000F112C" w:rsidRDefault="00150429" w:rsidP="00685332">
            <w:pPr>
              <w:spacing w:line="360" w:lineRule="auto"/>
              <w:jc w:val="center"/>
              <w:rPr>
                <w:rFonts w:ascii="Times New Roman" w:hAnsi="Times New Roman" w:cs="Times New Roman"/>
                <w:b/>
                <w:bCs/>
                <w:sz w:val="24"/>
                <w:szCs w:val="24"/>
              </w:rPr>
            </w:pPr>
            <w:r w:rsidRPr="000F112C">
              <w:rPr>
                <w:rFonts w:ascii="Times New Roman" w:hAnsi="Times New Roman" w:cs="Times New Roman"/>
                <w:b/>
                <w:bCs/>
                <w:sz w:val="24"/>
                <w:szCs w:val="24"/>
              </w:rPr>
              <w:t>Production</w:t>
            </w:r>
          </w:p>
        </w:tc>
        <w:tc>
          <w:tcPr>
            <w:tcW w:w="1915" w:type="dxa"/>
            <w:vAlign w:val="center"/>
          </w:tcPr>
          <w:p w14:paraId="4038EFE2"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1.42</w:t>
            </w:r>
          </w:p>
          <w:p w14:paraId="635788D7"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(0.018)</w:t>
            </w:r>
          </w:p>
        </w:tc>
        <w:tc>
          <w:tcPr>
            <w:tcW w:w="1915" w:type="dxa"/>
            <w:vAlign w:val="center"/>
          </w:tcPr>
          <w:p w14:paraId="302994D8"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4.71</w:t>
            </w:r>
            <w:r w:rsidRPr="00D03021">
              <w:rPr>
                <w:rFonts w:ascii="Times New Roman" w:hAnsi="Times New Roman" w:cs="Times New Roman"/>
                <w:color w:val="000000"/>
                <w:sz w:val="24"/>
                <w:szCs w:val="24"/>
                <w:vertAlign w:val="superscript"/>
              </w:rPr>
              <w:t>**</w:t>
            </w:r>
          </w:p>
          <w:p w14:paraId="463FFC28"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(0.020)</w:t>
            </w:r>
          </w:p>
        </w:tc>
        <w:tc>
          <w:tcPr>
            <w:tcW w:w="1915" w:type="dxa"/>
            <w:vAlign w:val="center"/>
          </w:tcPr>
          <w:p w14:paraId="1FB974A2"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-1.31</w:t>
            </w:r>
          </w:p>
          <w:p w14:paraId="28BC261F"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(0.018)</w:t>
            </w:r>
          </w:p>
        </w:tc>
        <w:tc>
          <w:tcPr>
            <w:tcW w:w="1916" w:type="dxa"/>
            <w:vAlign w:val="center"/>
          </w:tcPr>
          <w:p w14:paraId="550F40BD"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2.20</w:t>
            </w:r>
            <w:r w:rsidRPr="00D03021">
              <w:rPr>
                <w:rFonts w:ascii="Times New Roman" w:hAnsi="Times New Roman" w:cs="Times New Roman"/>
                <w:color w:val="000000"/>
                <w:sz w:val="24"/>
                <w:szCs w:val="24"/>
                <w:vertAlign w:val="superscript"/>
              </w:rPr>
              <w:t>*</w:t>
            </w:r>
          </w:p>
          <w:p w14:paraId="45336575"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(0.004)</w:t>
            </w:r>
          </w:p>
        </w:tc>
      </w:tr>
      <w:tr w:rsidR="00150429" w:rsidRPr="000F112C" w14:paraId="71D3A606" w14:textId="77777777" w:rsidTr="00C05AF6">
        <w:tc>
          <w:tcPr>
            <w:tcW w:w="1915" w:type="dxa"/>
            <w:vAlign w:val="center"/>
          </w:tcPr>
          <w:p w14:paraId="17F45BA7" w14:textId="77777777" w:rsidR="00150429" w:rsidRPr="000F112C" w:rsidRDefault="00150429" w:rsidP="00685332">
            <w:pPr>
              <w:spacing w:line="360" w:lineRule="auto"/>
              <w:jc w:val="center"/>
              <w:rPr>
                <w:rFonts w:ascii="Times New Roman" w:hAnsi="Times New Roman" w:cs="Times New Roman"/>
                <w:b/>
                <w:bCs/>
                <w:sz w:val="24"/>
                <w:szCs w:val="24"/>
              </w:rPr>
            </w:pPr>
            <w:r w:rsidRPr="000F112C">
              <w:rPr>
                <w:rFonts w:ascii="Times New Roman" w:hAnsi="Times New Roman" w:cs="Times New Roman"/>
                <w:b/>
                <w:bCs/>
                <w:sz w:val="24"/>
                <w:szCs w:val="24"/>
              </w:rPr>
              <w:t>Productivity</w:t>
            </w:r>
          </w:p>
        </w:tc>
        <w:tc>
          <w:tcPr>
            <w:tcW w:w="1915" w:type="dxa"/>
            <w:vAlign w:val="center"/>
          </w:tcPr>
          <w:p w14:paraId="146CE70B"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1.86</w:t>
            </w:r>
          </w:p>
          <w:p w14:paraId="30E84E83"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(0.010)</w:t>
            </w:r>
          </w:p>
        </w:tc>
        <w:tc>
          <w:tcPr>
            <w:tcW w:w="1915" w:type="dxa"/>
            <w:vAlign w:val="center"/>
          </w:tcPr>
          <w:p w14:paraId="5B18D64C"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2.49</w:t>
            </w:r>
          </w:p>
          <w:p w14:paraId="62E2123A"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(0.015)</w:t>
            </w:r>
          </w:p>
        </w:tc>
        <w:tc>
          <w:tcPr>
            <w:tcW w:w="1915" w:type="dxa"/>
            <w:vAlign w:val="center"/>
          </w:tcPr>
          <w:p w14:paraId="15E21523"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4.06</w:t>
            </w:r>
            <w:r w:rsidRPr="00D03021">
              <w:rPr>
                <w:rFonts w:ascii="Times New Roman" w:hAnsi="Times New Roman" w:cs="Times New Roman"/>
                <w:color w:val="000000"/>
                <w:sz w:val="24"/>
                <w:szCs w:val="24"/>
                <w:vertAlign w:val="superscript"/>
              </w:rPr>
              <w:t>**</w:t>
            </w:r>
          </w:p>
          <w:p w14:paraId="1D519FEE"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(0.009)</w:t>
            </w:r>
          </w:p>
        </w:tc>
        <w:tc>
          <w:tcPr>
            <w:tcW w:w="1916" w:type="dxa"/>
            <w:vAlign w:val="center"/>
          </w:tcPr>
          <w:p w14:paraId="5F713A7C"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1.88</w:t>
            </w:r>
            <w:r w:rsidRPr="00D03021">
              <w:rPr>
                <w:rFonts w:ascii="Times New Roman" w:hAnsi="Times New Roman" w:cs="Times New Roman"/>
                <w:color w:val="000000"/>
                <w:sz w:val="24"/>
                <w:szCs w:val="24"/>
                <w:vertAlign w:val="superscript"/>
              </w:rPr>
              <w:t>*</w:t>
            </w:r>
          </w:p>
          <w:p w14:paraId="15DD9CC3" w14:textId="77777777" w:rsidR="00150429" w:rsidRPr="000F112C" w:rsidRDefault="00150429" w:rsidP="00685332">
            <w:pPr>
              <w:spacing w:line="360" w:lineRule="auto"/>
              <w:jc w:val="center"/>
              <w:rPr>
                <w:rFonts w:ascii="Times New Roman" w:hAnsi="Times New Roman" w:cs="Times New Roman"/>
                <w:color w:val="000000"/>
                <w:sz w:val="24"/>
                <w:szCs w:val="24"/>
              </w:rPr>
            </w:pPr>
            <w:r w:rsidRPr="000F112C">
              <w:rPr>
                <w:rFonts w:ascii="Times New Roman" w:hAnsi="Times New Roman" w:cs="Times New Roman"/>
                <w:color w:val="000000"/>
                <w:sz w:val="24"/>
                <w:szCs w:val="24"/>
              </w:rPr>
              <w:t>(0.003)</w:t>
            </w:r>
          </w:p>
        </w:tc>
      </w:tr>
    </w:tbl>
    <w:p w14:paraId="5F95356E" w14:textId="77777777" w:rsidR="00150429" w:rsidRPr="00BD41D9" w:rsidRDefault="00150429" w:rsidP="00685332">
      <w:pPr>
        <w:spacing w:after="0" w:line="360" w:lineRule="auto"/>
        <w:ind w:left="-90"/>
        <w:jc w:val="both"/>
        <w:rPr>
          <w:rFonts w:ascii="Times New Roman" w:hAnsi="Times New Roman" w:cs="Times New Roman"/>
          <w:sz w:val="24"/>
          <w:szCs w:val="24"/>
        </w:rPr>
      </w:pPr>
      <w:r w:rsidRPr="00BD41D9">
        <w:rPr>
          <w:rFonts w:ascii="Times New Roman" w:hAnsi="Times New Roman" w:cs="Times New Roman"/>
          <w:sz w:val="24"/>
          <w:szCs w:val="24"/>
        </w:rPr>
        <w:t>Source: Authors own computation from compiled time series data.</w:t>
      </w:r>
    </w:p>
    <w:p w14:paraId="7A2FA389" w14:textId="77777777" w:rsidR="00150429" w:rsidRPr="00BD41D9" w:rsidRDefault="00150429" w:rsidP="00685332">
      <w:pPr>
        <w:spacing w:after="0" w:line="360" w:lineRule="auto"/>
        <w:ind w:left="-90"/>
        <w:rPr>
          <w:rFonts w:ascii="Times New Roman" w:hAnsi="Times New Roman" w:cs="Times New Roman"/>
          <w:sz w:val="24"/>
          <w:szCs w:val="24"/>
        </w:rPr>
      </w:pPr>
      <w:r w:rsidRPr="00BD41D9">
        <w:rPr>
          <w:rFonts w:ascii="Times New Roman" w:hAnsi="Times New Roman" w:cs="Times New Roman"/>
          <w:sz w:val="24"/>
          <w:szCs w:val="24"/>
        </w:rPr>
        <w:t>Note:  Figures in parenthesis are standard error of selected growth model.</w:t>
      </w:r>
    </w:p>
    <w:p w14:paraId="10A1B22A" w14:textId="77777777" w:rsidR="00150429" w:rsidRPr="00BD41D9" w:rsidRDefault="00150429" w:rsidP="00685332">
      <w:pPr>
        <w:spacing w:after="0" w:line="360" w:lineRule="auto"/>
        <w:ind w:left="-90"/>
        <w:jc w:val="both"/>
        <w:rPr>
          <w:rFonts w:ascii="Times New Roman" w:hAnsi="Times New Roman" w:cs="Times New Roman"/>
          <w:sz w:val="24"/>
          <w:szCs w:val="24"/>
        </w:rPr>
      </w:pPr>
      <w:r w:rsidRPr="00BD41D9">
        <w:rPr>
          <w:rFonts w:ascii="Times New Roman" w:hAnsi="Times New Roman" w:cs="Times New Roman"/>
          <w:sz w:val="24"/>
          <w:szCs w:val="24"/>
          <w:vertAlign w:val="superscript"/>
        </w:rPr>
        <w:t xml:space="preserve">* </w:t>
      </w:r>
      <w:r w:rsidRPr="00BD41D9">
        <w:rPr>
          <w:rFonts w:ascii="Times New Roman" w:hAnsi="Times New Roman" w:cs="Times New Roman"/>
          <w:sz w:val="24"/>
          <w:szCs w:val="24"/>
        </w:rPr>
        <w:t xml:space="preserve">Significant at 1 per cent level of significance and </w:t>
      </w:r>
      <w:r w:rsidRPr="00BD41D9">
        <w:rPr>
          <w:rFonts w:ascii="Times New Roman" w:hAnsi="Times New Roman" w:cs="Times New Roman"/>
          <w:sz w:val="24"/>
          <w:szCs w:val="24"/>
          <w:vertAlign w:val="superscript"/>
        </w:rPr>
        <w:t>**</w:t>
      </w:r>
      <w:r w:rsidRPr="00BD41D9">
        <w:rPr>
          <w:rFonts w:ascii="Times New Roman" w:hAnsi="Times New Roman" w:cs="Times New Roman"/>
          <w:sz w:val="24"/>
          <w:szCs w:val="24"/>
        </w:rPr>
        <w:t>significant at 5 per cent level of significance</w:t>
      </w:r>
      <w:r>
        <w:rPr>
          <w:rFonts w:ascii="Times New Roman" w:hAnsi="Times New Roman" w:cs="Times New Roman"/>
          <w:sz w:val="24"/>
          <w:szCs w:val="24"/>
        </w:rPr>
        <w:t>.</w:t>
      </w:r>
    </w:p>
    <w:p w14:paraId="263C9E3F" w14:textId="77777777" w:rsidR="00150429" w:rsidRDefault="00F01201" w:rsidP="006853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Lentil</w:t>
      </w:r>
      <w:r w:rsidR="00FB4630">
        <w:rPr>
          <w:rFonts w:ascii="Times New Roman" w:hAnsi="Times New Roman" w:cs="Times New Roman"/>
          <w:b/>
          <w:bCs/>
          <w:sz w:val="24"/>
          <w:szCs w:val="24"/>
        </w:rPr>
        <w:t>:</w:t>
      </w:r>
    </w:p>
    <w:p w14:paraId="7E8F9812" w14:textId="77777777" w:rsidR="00F01201" w:rsidRPr="00A50137" w:rsidRDefault="00F01201" w:rsidP="005C4654">
      <w:pPr>
        <w:spacing w:after="0" w:line="360" w:lineRule="auto"/>
        <w:ind w:firstLine="720"/>
        <w:jc w:val="both"/>
        <w:rPr>
          <w:rFonts w:ascii="Times New Roman" w:hAnsi="Times New Roman" w:cs="Times New Roman"/>
          <w:sz w:val="24"/>
          <w:szCs w:val="24"/>
        </w:rPr>
      </w:pPr>
      <w:r w:rsidRPr="00C601E1">
        <w:rPr>
          <w:rFonts w:ascii="Times New Roman" w:hAnsi="Times New Roman" w:cs="Times New Roman"/>
          <w:sz w:val="24"/>
          <w:szCs w:val="24"/>
        </w:rPr>
        <w:t xml:space="preserve">Table 2 is showed the estimation of growth rates in area, production and productivity of lentil in </w:t>
      </w:r>
      <w:r>
        <w:rPr>
          <w:rFonts w:ascii="Times New Roman" w:hAnsi="Times New Roman" w:cs="Times New Roman"/>
          <w:sz w:val="24"/>
          <w:szCs w:val="24"/>
        </w:rPr>
        <w:t>Madhya Pradesh</w:t>
      </w:r>
      <w:r w:rsidRPr="00C601E1">
        <w:rPr>
          <w:rFonts w:ascii="Times New Roman" w:hAnsi="Times New Roman" w:cs="Times New Roman"/>
          <w:sz w:val="24"/>
          <w:szCs w:val="24"/>
        </w:rPr>
        <w:t>. It was observed from the table that during overall period, the area</w:t>
      </w:r>
      <w:r w:rsidR="00C35F62">
        <w:rPr>
          <w:rFonts w:ascii="Times New Roman" w:hAnsi="Times New Roman" w:cs="Times New Roman"/>
          <w:sz w:val="24"/>
          <w:szCs w:val="24"/>
        </w:rPr>
        <w:t>,</w:t>
      </w:r>
      <w:r w:rsidRPr="00C601E1">
        <w:rPr>
          <w:rFonts w:ascii="Times New Roman" w:hAnsi="Times New Roman" w:cs="Times New Roman"/>
          <w:sz w:val="24"/>
          <w:szCs w:val="24"/>
        </w:rPr>
        <w:t xml:space="preserve"> </w:t>
      </w:r>
      <w:r w:rsidRPr="00C601E1">
        <w:rPr>
          <w:rFonts w:ascii="Times New Roman" w:hAnsi="Times New Roman" w:cs="Times New Roman"/>
          <w:sz w:val="24"/>
          <w:szCs w:val="24"/>
        </w:rPr>
        <w:lastRenderedPageBreak/>
        <w:t xml:space="preserve">production </w:t>
      </w:r>
      <w:r w:rsidR="00C35F62" w:rsidRPr="00C601E1">
        <w:rPr>
          <w:rFonts w:ascii="Times New Roman" w:hAnsi="Times New Roman" w:cs="Times New Roman"/>
          <w:sz w:val="24"/>
          <w:szCs w:val="24"/>
        </w:rPr>
        <w:t xml:space="preserve">and </w:t>
      </w:r>
      <w:r w:rsidR="00C35F62">
        <w:rPr>
          <w:rFonts w:ascii="Times New Roman" w:hAnsi="Times New Roman" w:cs="Times New Roman"/>
          <w:sz w:val="24"/>
          <w:szCs w:val="24"/>
        </w:rPr>
        <w:t xml:space="preserve">productivity </w:t>
      </w:r>
      <w:r w:rsidRPr="00C601E1">
        <w:rPr>
          <w:rFonts w:ascii="Times New Roman" w:hAnsi="Times New Roman" w:cs="Times New Roman"/>
          <w:sz w:val="24"/>
          <w:szCs w:val="24"/>
        </w:rPr>
        <w:t xml:space="preserve">of lentil recorded positive and significant growth rate in </w:t>
      </w:r>
      <w:r>
        <w:rPr>
          <w:rFonts w:ascii="Times New Roman" w:hAnsi="Times New Roman" w:cs="Times New Roman"/>
          <w:sz w:val="24"/>
          <w:szCs w:val="24"/>
        </w:rPr>
        <w:t>Madhya Pradesh</w:t>
      </w:r>
      <w:r w:rsidRPr="00C601E1">
        <w:rPr>
          <w:rFonts w:ascii="Times New Roman" w:hAnsi="Times New Roman" w:cs="Times New Roman"/>
          <w:sz w:val="24"/>
          <w:szCs w:val="24"/>
        </w:rPr>
        <w:t xml:space="preserve">. In this period, the reported growth rate was </w:t>
      </w:r>
      <w:r w:rsidR="00C35F62">
        <w:rPr>
          <w:rFonts w:ascii="Times New Roman" w:hAnsi="Times New Roman" w:cs="Times New Roman"/>
          <w:sz w:val="24"/>
          <w:szCs w:val="24"/>
        </w:rPr>
        <w:t>3.07</w:t>
      </w:r>
      <w:r w:rsidRPr="00C601E1">
        <w:rPr>
          <w:rFonts w:ascii="Times New Roman" w:hAnsi="Times New Roman" w:cs="Times New Roman"/>
          <w:sz w:val="24"/>
          <w:szCs w:val="24"/>
        </w:rPr>
        <w:t xml:space="preserve"> per cent in production followed by </w:t>
      </w:r>
      <w:r w:rsidR="00C35F62">
        <w:rPr>
          <w:rFonts w:ascii="Times New Roman" w:hAnsi="Times New Roman" w:cs="Times New Roman"/>
          <w:sz w:val="24"/>
          <w:szCs w:val="24"/>
        </w:rPr>
        <w:t>2.52</w:t>
      </w:r>
      <w:r w:rsidRPr="00C601E1">
        <w:rPr>
          <w:rFonts w:ascii="Times New Roman" w:hAnsi="Times New Roman" w:cs="Times New Roman"/>
          <w:sz w:val="24"/>
          <w:szCs w:val="24"/>
        </w:rPr>
        <w:t xml:space="preserve"> per cent in </w:t>
      </w:r>
      <w:r w:rsidR="00C35F62">
        <w:rPr>
          <w:rFonts w:ascii="Times New Roman" w:hAnsi="Times New Roman" w:cs="Times New Roman"/>
          <w:sz w:val="24"/>
          <w:szCs w:val="24"/>
        </w:rPr>
        <w:t xml:space="preserve">productivity and 0.54 per cent in </w:t>
      </w:r>
      <w:r w:rsidRPr="00C601E1">
        <w:rPr>
          <w:rFonts w:ascii="Times New Roman" w:hAnsi="Times New Roman" w:cs="Times New Roman"/>
          <w:sz w:val="24"/>
          <w:szCs w:val="24"/>
        </w:rPr>
        <w:t>ar</w:t>
      </w:r>
      <w:r>
        <w:rPr>
          <w:rFonts w:ascii="Times New Roman" w:hAnsi="Times New Roman" w:cs="Times New Roman"/>
          <w:sz w:val="24"/>
          <w:szCs w:val="24"/>
        </w:rPr>
        <w:t xml:space="preserve">ea of lentil. </w:t>
      </w:r>
      <w:r w:rsidRPr="00C601E1">
        <w:rPr>
          <w:rFonts w:ascii="Times New Roman" w:hAnsi="Times New Roman" w:cs="Times New Roman"/>
          <w:sz w:val="24"/>
          <w:szCs w:val="24"/>
        </w:rPr>
        <w:t xml:space="preserve">In the study period, the production of lentil in </w:t>
      </w:r>
      <w:r w:rsidR="00C35F62">
        <w:rPr>
          <w:rFonts w:ascii="Times New Roman" w:hAnsi="Times New Roman" w:cs="Times New Roman"/>
          <w:sz w:val="24"/>
          <w:szCs w:val="24"/>
        </w:rPr>
        <w:t>Madhya Pradesh</w:t>
      </w:r>
      <w:r w:rsidRPr="00C601E1">
        <w:rPr>
          <w:rFonts w:ascii="Times New Roman" w:hAnsi="Times New Roman" w:cs="Times New Roman"/>
          <w:sz w:val="24"/>
          <w:szCs w:val="24"/>
        </w:rPr>
        <w:t xml:space="preserve"> was increased; it might be due to positive and significant growth in area </w:t>
      </w:r>
      <w:r w:rsidR="00F655AA">
        <w:rPr>
          <w:rFonts w:ascii="Times New Roman" w:hAnsi="Times New Roman" w:cs="Times New Roman"/>
          <w:sz w:val="24"/>
          <w:szCs w:val="24"/>
        </w:rPr>
        <w:t xml:space="preserve">and productivity </w:t>
      </w:r>
      <w:r w:rsidRPr="00C601E1">
        <w:rPr>
          <w:rFonts w:ascii="Times New Roman" w:hAnsi="Times New Roman" w:cs="Times New Roman"/>
          <w:sz w:val="24"/>
          <w:szCs w:val="24"/>
        </w:rPr>
        <w:t xml:space="preserve">of lentil. </w:t>
      </w:r>
      <w:r w:rsidR="00C35F62">
        <w:rPr>
          <w:rFonts w:ascii="Times New Roman" w:hAnsi="Times New Roman" w:cs="Times New Roman"/>
          <w:sz w:val="24"/>
          <w:szCs w:val="24"/>
        </w:rPr>
        <w:t xml:space="preserve">In the period-I, the area and </w:t>
      </w:r>
      <w:r w:rsidRPr="00C601E1">
        <w:rPr>
          <w:rFonts w:ascii="Times New Roman" w:hAnsi="Times New Roman" w:cs="Times New Roman"/>
          <w:sz w:val="24"/>
          <w:szCs w:val="24"/>
        </w:rPr>
        <w:t xml:space="preserve">production </w:t>
      </w:r>
      <w:r w:rsidR="00F655AA">
        <w:rPr>
          <w:rFonts w:ascii="Times New Roman" w:hAnsi="Times New Roman" w:cs="Times New Roman"/>
          <w:sz w:val="24"/>
          <w:szCs w:val="24"/>
        </w:rPr>
        <w:t xml:space="preserve">were </w:t>
      </w:r>
      <w:r w:rsidRPr="00C601E1">
        <w:rPr>
          <w:rFonts w:ascii="Times New Roman" w:hAnsi="Times New Roman" w:cs="Times New Roman"/>
          <w:sz w:val="24"/>
          <w:szCs w:val="24"/>
        </w:rPr>
        <w:t xml:space="preserve">significantly increased with the extent of </w:t>
      </w:r>
      <w:r w:rsidR="00C35F62">
        <w:rPr>
          <w:rFonts w:ascii="Times New Roman" w:hAnsi="Times New Roman" w:cs="Times New Roman"/>
          <w:sz w:val="24"/>
          <w:szCs w:val="24"/>
        </w:rPr>
        <w:t>3.17 and</w:t>
      </w:r>
      <w:r w:rsidRPr="00C601E1">
        <w:rPr>
          <w:rFonts w:ascii="Times New Roman" w:hAnsi="Times New Roman" w:cs="Times New Roman"/>
          <w:sz w:val="24"/>
          <w:szCs w:val="24"/>
        </w:rPr>
        <w:t xml:space="preserve"> </w:t>
      </w:r>
      <w:r w:rsidR="00C35F62">
        <w:rPr>
          <w:rFonts w:ascii="Times New Roman" w:hAnsi="Times New Roman" w:cs="Times New Roman"/>
          <w:sz w:val="24"/>
          <w:szCs w:val="24"/>
        </w:rPr>
        <w:t>2.98</w:t>
      </w:r>
      <w:r w:rsidRPr="00C601E1">
        <w:rPr>
          <w:rFonts w:ascii="Times New Roman" w:hAnsi="Times New Roman" w:cs="Times New Roman"/>
          <w:sz w:val="24"/>
          <w:szCs w:val="24"/>
        </w:rPr>
        <w:t xml:space="preserve"> per </w:t>
      </w:r>
      <w:r w:rsidRPr="00F231F3">
        <w:rPr>
          <w:rFonts w:ascii="Times New Roman" w:hAnsi="Times New Roman" w:cs="Times New Roman"/>
          <w:sz w:val="24"/>
          <w:szCs w:val="24"/>
        </w:rPr>
        <w:t>cent annually,</w:t>
      </w:r>
      <w:r w:rsidR="00DF0F50">
        <w:rPr>
          <w:rFonts w:ascii="Times New Roman" w:hAnsi="Times New Roman" w:cs="Times New Roman"/>
          <w:sz w:val="24"/>
          <w:szCs w:val="24"/>
        </w:rPr>
        <w:t xml:space="preserve"> respectively. In the mean time, growth of productivity was declined with the magnitude of -0.15 per cent per annum. </w:t>
      </w:r>
      <w:r w:rsidR="00F655AA">
        <w:rPr>
          <w:rFonts w:ascii="Times New Roman" w:hAnsi="Times New Roman" w:cs="Times New Roman"/>
          <w:sz w:val="24"/>
          <w:szCs w:val="24"/>
        </w:rPr>
        <w:t>In the same time,</w:t>
      </w:r>
      <w:r w:rsidRPr="00C601E1">
        <w:rPr>
          <w:rFonts w:ascii="Times New Roman" w:hAnsi="Times New Roman" w:cs="Times New Roman"/>
          <w:sz w:val="24"/>
          <w:szCs w:val="24"/>
        </w:rPr>
        <w:t xml:space="preserve"> significant </w:t>
      </w:r>
      <w:r w:rsidR="00C35F62">
        <w:rPr>
          <w:rFonts w:ascii="Times New Roman" w:hAnsi="Times New Roman" w:cs="Times New Roman"/>
          <w:sz w:val="24"/>
          <w:szCs w:val="24"/>
        </w:rPr>
        <w:t>growth</w:t>
      </w:r>
      <w:r w:rsidRPr="00C601E1">
        <w:rPr>
          <w:rFonts w:ascii="Times New Roman" w:hAnsi="Times New Roman" w:cs="Times New Roman"/>
          <w:sz w:val="24"/>
          <w:szCs w:val="24"/>
        </w:rPr>
        <w:t xml:space="preserve"> </w:t>
      </w:r>
      <w:r w:rsidR="00F655AA">
        <w:rPr>
          <w:rFonts w:ascii="Times New Roman" w:hAnsi="Times New Roman" w:cs="Times New Roman"/>
          <w:sz w:val="24"/>
          <w:szCs w:val="24"/>
        </w:rPr>
        <w:t xml:space="preserve">was recorded </w:t>
      </w:r>
      <w:r w:rsidRPr="00C601E1">
        <w:rPr>
          <w:rFonts w:ascii="Times New Roman" w:hAnsi="Times New Roman" w:cs="Times New Roman"/>
          <w:sz w:val="24"/>
          <w:szCs w:val="24"/>
        </w:rPr>
        <w:t xml:space="preserve">in production of lentil; it could be due to positive and significant growth in </w:t>
      </w:r>
      <w:r w:rsidR="00DF0F50">
        <w:rPr>
          <w:rFonts w:ascii="Times New Roman" w:hAnsi="Times New Roman" w:cs="Times New Roman"/>
          <w:sz w:val="24"/>
          <w:szCs w:val="24"/>
        </w:rPr>
        <w:t>area of lentil</w:t>
      </w:r>
      <w:r w:rsidRPr="00C601E1">
        <w:rPr>
          <w:rFonts w:ascii="Times New Roman" w:hAnsi="Times New Roman" w:cs="Times New Roman"/>
          <w:sz w:val="24"/>
          <w:szCs w:val="24"/>
        </w:rPr>
        <w:t xml:space="preserve">. </w:t>
      </w:r>
      <w:r w:rsidR="00F655AA">
        <w:rPr>
          <w:rFonts w:ascii="Times New Roman" w:hAnsi="Times New Roman" w:cs="Times New Roman"/>
          <w:sz w:val="24"/>
          <w:szCs w:val="24"/>
        </w:rPr>
        <w:t xml:space="preserve"> </w:t>
      </w:r>
      <w:r w:rsidRPr="00C601E1">
        <w:rPr>
          <w:rFonts w:ascii="Times New Roman" w:hAnsi="Times New Roman" w:cs="Times New Roman"/>
          <w:sz w:val="24"/>
          <w:szCs w:val="24"/>
        </w:rPr>
        <w:t>Whereas,</w:t>
      </w:r>
      <w:r w:rsidR="00DF0F50">
        <w:rPr>
          <w:rFonts w:ascii="Times New Roman" w:hAnsi="Times New Roman" w:cs="Times New Roman"/>
          <w:sz w:val="24"/>
          <w:szCs w:val="24"/>
        </w:rPr>
        <w:t xml:space="preserve"> growth in</w:t>
      </w:r>
      <w:r w:rsidRPr="00C601E1">
        <w:rPr>
          <w:rFonts w:ascii="Times New Roman" w:hAnsi="Times New Roman" w:cs="Times New Roman"/>
          <w:sz w:val="24"/>
          <w:szCs w:val="24"/>
        </w:rPr>
        <w:t xml:space="preserve"> the </w:t>
      </w:r>
      <w:r w:rsidR="00DF0F50">
        <w:rPr>
          <w:rFonts w:ascii="Times New Roman" w:hAnsi="Times New Roman" w:cs="Times New Roman"/>
          <w:sz w:val="24"/>
          <w:szCs w:val="24"/>
        </w:rPr>
        <w:t xml:space="preserve">area and </w:t>
      </w:r>
      <w:r w:rsidRPr="00C601E1">
        <w:rPr>
          <w:rFonts w:ascii="Times New Roman" w:hAnsi="Times New Roman" w:cs="Times New Roman"/>
          <w:sz w:val="24"/>
          <w:szCs w:val="24"/>
        </w:rPr>
        <w:t xml:space="preserve">production </w:t>
      </w:r>
      <w:proofErr w:type="gramStart"/>
      <w:r w:rsidR="00DF0F50">
        <w:rPr>
          <w:rFonts w:ascii="Times New Roman" w:hAnsi="Times New Roman" w:cs="Times New Roman"/>
          <w:sz w:val="24"/>
          <w:szCs w:val="24"/>
        </w:rPr>
        <w:t>of  lentil</w:t>
      </w:r>
      <w:proofErr w:type="gramEnd"/>
      <w:r w:rsidR="00DF0F50">
        <w:rPr>
          <w:rFonts w:ascii="Times New Roman" w:hAnsi="Times New Roman" w:cs="Times New Roman"/>
          <w:sz w:val="24"/>
          <w:szCs w:val="24"/>
        </w:rPr>
        <w:t xml:space="preserve"> during</w:t>
      </w:r>
      <w:r w:rsidRPr="00C601E1">
        <w:rPr>
          <w:rFonts w:ascii="Times New Roman" w:hAnsi="Times New Roman" w:cs="Times New Roman"/>
          <w:sz w:val="24"/>
          <w:szCs w:val="24"/>
        </w:rPr>
        <w:t xml:space="preserve"> period-II were </w:t>
      </w:r>
      <w:r w:rsidR="00DF0F50">
        <w:rPr>
          <w:rFonts w:ascii="Times New Roman" w:hAnsi="Times New Roman" w:cs="Times New Roman"/>
          <w:sz w:val="24"/>
          <w:szCs w:val="24"/>
        </w:rPr>
        <w:t>inclined</w:t>
      </w:r>
      <w:r w:rsidRPr="00C601E1">
        <w:rPr>
          <w:rFonts w:ascii="Times New Roman" w:hAnsi="Times New Roman" w:cs="Times New Roman"/>
          <w:sz w:val="24"/>
          <w:szCs w:val="24"/>
        </w:rPr>
        <w:t xml:space="preserve"> at the rate of </w:t>
      </w:r>
      <w:r w:rsidR="00DF0F50">
        <w:rPr>
          <w:rFonts w:ascii="Times New Roman" w:hAnsi="Times New Roman" w:cs="Times New Roman"/>
          <w:sz w:val="24"/>
          <w:szCs w:val="24"/>
        </w:rPr>
        <w:t>2.55</w:t>
      </w:r>
      <w:r w:rsidRPr="00C601E1">
        <w:rPr>
          <w:rFonts w:ascii="Times New Roman" w:hAnsi="Times New Roman" w:cs="Times New Roman"/>
          <w:sz w:val="24"/>
          <w:szCs w:val="24"/>
        </w:rPr>
        <w:t xml:space="preserve"> and </w:t>
      </w:r>
      <w:r w:rsidR="00DF0F50">
        <w:rPr>
          <w:rFonts w:ascii="Times New Roman" w:hAnsi="Times New Roman" w:cs="Times New Roman"/>
          <w:sz w:val="24"/>
          <w:szCs w:val="24"/>
        </w:rPr>
        <w:t>0.18</w:t>
      </w:r>
      <w:r w:rsidRPr="00C601E1">
        <w:rPr>
          <w:rFonts w:ascii="Times New Roman" w:hAnsi="Times New Roman" w:cs="Times New Roman"/>
          <w:sz w:val="24"/>
          <w:szCs w:val="24"/>
        </w:rPr>
        <w:t xml:space="preserve"> per cent per year, respectively. At the same time, the </w:t>
      </w:r>
      <w:r w:rsidR="00DF0F50">
        <w:rPr>
          <w:rFonts w:ascii="Times New Roman" w:hAnsi="Times New Roman" w:cs="Times New Roman"/>
          <w:sz w:val="24"/>
          <w:szCs w:val="24"/>
        </w:rPr>
        <w:t>productivity</w:t>
      </w:r>
      <w:r w:rsidRPr="00C601E1">
        <w:rPr>
          <w:rFonts w:ascii="Times New Roman" w:hAnsi="Times New Roman" w:cs="Times New Roman"/>
          <w:sz w:val="24"/>
          <w:szCs w:val="24"/>
        </w:rPr>
        <w:t xml:space="preserve"> under lentil was declined non-significantly at the rate of -</w:t>
      </w:r>
      <w:r w:rsidR="00DF0F50">
        <w:rPr>
          <w:rFonts w:ascii="Times New Roman" w:hAnsi="Times New Roman" w:cs="Times New Roman"/>
          <w:sz w:val="24"/>
          <w:szCs w:val="24"/>
        </w:rPr>
        <w:t>2.32</w:t>
      </w:r>
      <w:r w:rsidRPr="00C601E1">
        <w:rPr>
          <w:rFonts w:ascii="Times New Roman" w:hAnsi="Times New Roman" w:cs="Times New Roman"/>
          <w:sz w:val="24"/>
          <w:szCs w:val="24"/>
        </w:rPr>
        <w:t xml:space="preserve"> per cent annually. The</w:t>
      </w:r>
      <w:r w:rsidR="00DF0F50">
        <w:rPr>
          <w:rFonts w:ascii="Times New Roman" w:hAnsi="Times New Roman" w:cs="Times New Roman"/>
          <w:sz w:val="24"/>
          <w:szCs w:val="24"/>
        </w:rPr>
        <w:t xml:space="preserve"> growth in</w:t>
      </w:r>
      <w:r w:rsidRPr="00C601E1">
        <w:rPr>
          <w:rFonts w:ascii="Times New Roman" w:hAnsi="Times New Roman" w:cs="Times New Roman"/>
          <w:sz w:val="24"/>
          <w:szCs w:val="24"/>
        </w:rPr>
        <w:t xml:space="preserve"> </w:t>
      </w:r>
      <w:proofErr w:type="gramStart"/>
      <w:r w:rsidRPr="00C601E1">
        <w:rPr>
          <w:rFonts w:ascii="Times New Roman" w:hAnsi="Times New Roman" w:cs="Times New Roman"/>
          <w:sz w:val="24"/>
          <w:szCs w:val="24"/>
        </w:rPr>
        <w:t>production  of</w:t>
      </w:r>
      <w:proofErr w:type="gramEnd"/>
      <w:r w:rsidRPr="00C601E1">
        <w:rPr>
          <w:rFonts w:ascii="Times New Roman" w:hAnsi="Times New Roman" w:cs="Times New Roman"/>
          <w:sz w:val="24"/>
          <w:szCs w:val="24"/>
        </w:rPr>
        <w:t xml:space="preserve"> lentil crop </w:t>
      </w:r>
      <w:r w:rsidR="00DF0F50">
        <w:rPr>
          <w:rFonts w:ascii="Times New Roman" w:hAnsi="Times New Roman" w:cs="Times New Roman"/>
          <w:sz w:val="24"/>
          <w:szCs w:val="24"/>
        </w:rPr>
        <w:t>increased</w:t>
      </w:r>
      <w:r w:rsidRPr="00C601E1">
        <w:rPr>
          <w:rFonts w:ascii="Times New Roman" w:hAnsi="Times New Roman" w:cs="Times New Roman"/>
          <w:sz w:val="24"/>
          <w:szCs w:val="24"/>
        </w:rPr>
        <w:t xml:space="preserve"> in the </w:t>
      </w:r>
      <w:r w:rsidR="00DF0F50">
        <w:rPr>
          <w:rFonts w:ascii="Times New Roman" w:hAnsi="Times New Roman" w:cs="Times New Roman"/>
          <w:sz w:val="24"/>
          <w:szCs w:val="24"/>
        </w:rPr>
        <w:t>Madhya Pradesh</w:t>
      </w:r>
      <w:r w:rsidRPr="00C601E1">
        <w:rPr>
          <w:rFonts w:ascii="Times New Roman" w:hAnsi="Times New Roman" w:cs="Times New Roman"/>
          <w:sz w:val="24"/>
          <w:szCs w:val="24"/>
        </w:rPr>
        <w:t xml:space="preserve">; it may </w:t>
      </w:r>
      <w:r>
        <w:rPr>
          <w:rFonts w:ascii="Times New Roman" w:hAnsi="Times New Roman" w:cs="Times New Roman"/>
          <w:sz w:val="24"/>
          <w:szCs w:val="24"/>
        </w:rPr>
        <w:t>have</w:t>
      </w:r>
      <w:r w:rsidRPr="00C601E1">
        <w:rPr>
          <w:rFonts w:ascii="Times New Roman" w:hAnsi="Times New Roman" w:cs="Times New Roman"/>
          <w:sz w:val="24"/>
          <w:szCs w:val="24"/>
        </w:rPr>
        <w:t xml:space="preserve"> </w:t>
      </w:r>
      <w:r w:rsidR="00DF0F50">
        <w:rPr>
          <w:rFonts w:ascii="Times New Roman" w:hAnsi="Times New Roman" w:cs="Times New Roman"/>
          <w:sz w:val="24"/>
          <w:szCs w:val="24"/>
        </w:rPr>
        <w:t>increased</w:t>
      </w:r>
      <w:r w:rsidRPr="00C601E1">
        <w:rPr>
          <w:rFonts w:ascii="Times New Roman" w:hAnsi="Times New Roman" w:cs="Times New Roman"/>
          <w:sz w:val="24"/>
          <w:szCs w:val="24"/>
        </w:rPr>
        <w:t xml:space="preserve"> due to </w:t>
      </w:r>
      <w:r w:rsidR="00DF0F50">
        <w:rPr>
          <w:rFonts w:ascii="Times New Roman" w:hAnsi="Times New Roman" w:cs="Times New Roman"/>
          <w:sz w:val="24"/>
          <w:szCs w:val="24"/>
        </w:rPr>
        <w:t>positive</w:t>
      </w:r>
      <w:r w:rsidRPr="00C601E1">
        <w:rPr>
          <w:rFonts w:ascii="Times New Roman" w:hAnsi="Times New Roman" w:cs="Times New Roman"/>
          <w:sz w:val="24"/>
          <w:szCs w:val="24"/>
        </w:rPr>
        <w:t xml:space="preserve"> growth in  area of  lentil crop. </w:t>
      </w:r>
      <w:r w:rsidRPr="00A50137">
        <w:rPr>
          <w:rFonts w:ascii="Times New Roman" w:hAnsi="Times New Roman" w:cs="Times New Roman"/>
          <w:sz w:val="24"/>
          <w:szCs w:val="24"/>
        </w:rPr>
        <w:t xml:space="preserve">During period-III, the </w:t>
      </w:r>
      <w:r w:rsidR="00A50137" w:rsidRPr="00A50137">
        <w:rPr>
          <w:rFonts w:ascii="Times New Roman" w:hAnsi="Times New Roman" w:cs="Times New Roman"/>
          <w:sz w:val="24"/>
          <w:szCs w:val="24"/>
        </w:rPr>
        <w:t>positive</w:t>
      </w:r>
      <w:r w:rsidRPr="00A50137">
        <w:rPr>
          <w:rFonts w:ascii="Times New Roman" w:hAnsi="Times New Roman" w:cs="Times New Roman"/>
          <w:sz w:val="24"/>
          <w:szCs w:val="24"/>
        </w:rPr>
        <w:t xml:space="preserve"> growth rate was recorded in production of lentil </w:t>
      </w:r>
      <w:r w:rsidR="00A50137" w:rsidRPr="00A50137">
        <w:rPr>
          <w:rFonts w:ascii="Times New Roman" w:hAnsi="Times New Roman" w:cs="Times New Roman"/>
          <w:sz w:val="24"/>
          <w:szCs w:val="24"/>
        </w:rPr>
        <w:t xml:space="preserve">with the magnitude 3.02 per cent. In the same time, area and productivity were observed negative growth at the rate of -2.55 per cent per annum. </w:t>
      </w:r>
      <w:r w:rsidR="005C4654" w:rsidRPr="004B3B4B">
        <w:rPr>
          <w:rFonts w:ascii="Times New Roman" w:hAnsi="Times New Roman" w:cs="Times New Roman"/>
          <w:sz w:val="24"/>
          <w:szCs w:val="24"/>
        </w:rPr>
        <w:t xml:space="preserve">Shalini </w:t>
      </w:r>
      <w:r w:rsidR="005C4654" w:rsidRPr="004B3B4B">
        <w:rPr>
          <w:rFonts w:ascii="Times New Roman" w:hAnsi="Times New Roman" w:cs="Times New Roman"/>
          <w:i/>
          <w:iCs/>
          <w:sz w:val="24"/>
          <w:szCs w:val="24"/>
        </w:rPr>
        <w:t>et al.</w:t>
      </w:r>
      <w:r w:rsidR="005C4654" w:rsidRPr="004B3B4B">
        <w:rPr>
          <w:rFonts w:ascii="Times New Roman" w:hAnsi="Times New Roman" w:cs="Times New Roman"/>
          <w:sz w:val="24"/>
          <w:szCs w:val="24"/>
        </w:rPr>
        <w:t>, (2023</w:t>
      </w:r>
      <w:r w:rsidR="002E32F6" w:rsidRPr="004B3B4B">
        <w:rPr>
          <w:rFonts w:ascii="Times New Roman" w:hAnsi="Times New Roman" w:cs="Times New Roman"/>
          <w:sz w:val="24"/>
          <w:szCs w:val="24"/>
        </w:rPr>
        <w:t>b</w:t>
      </w:r>
      <w:r w:rsidR="005C4654" w:rsidRPr="004B3B4B">
        <w:rPr>
          <w:rFonts w:ascii="Times New Roman" w:hAnsi="Times New Roman" w:cs="Times New Roman"/>
          <w:sz w:val="24"/>
          <w:szCs w:val="24"/>
        </w:rPr>
        <w:t>) observed similar findings in area, production and productivity of green gram in Madhya Pradesh during 1991-92 to 2020-21.</w:t>
      </w:r>
    </w:p>
    <w:p w14:paraId="65C9EBCA" w14:textId="77777777" w:rsidR="00150429" w:rsidRDefault="00150429" w:rsidP="006853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7A0C3E">
        <w:rPr>
          <w:rFonts w:ascii="Times New Roman" w:hAnsi="Times New Roman" w:cs="Times New Roman"/>
          <w:b/>
          <w:bCs/>
          <w:sz w:val="24"/>
          <w:szCs w:val="24"/>
        </w:rPr>
        <w:t>: Compound annual growth rate in</w:t>
      </w:r>
      <w:r w:rsidRPr="00894041">
        <w:rPr>
          <w:rFonts w:ascii="Times New Roman" w:hAnsi="Times New Roman" w:cs="Times New Roman"/>
          <w:b/>
          <w:bCs/>
          <w:sz w:val="24"/>
          <w:szCs w:val="24"/>
        </w:rPr>
        <w:t xml:space="preserve"> area production and productivity of </w:t>
      </w:r>
      <w:r>
        <w:rPr>
          <w:rFonts w:ascii="Times New Roman" w:hAnsi="Times New Roman" w:cs="Times New Roman"/>
          <w:b/>
          <w:bCs/>
          <w:sz w:val="24"/>
          <w:szCs w:val="24"/>
        </w:rPr>
        <w:t>Lentil</w:t>
      </w:r>
      <w:r w:rsidRPr="00894041">
        <w:rPr>
          <w:rFonts w:ascii="Times New Roman" w:hAnsi="Times New Roman" w:cs="Times New Roman"/>
          <w:b/>
          <w:bCs/>
          <w:sz w:val="24"/>
          <w:szCs w:val="24"/>
        </w:rPr>
        <w:t xml:space="preserve"> in Madhya Pradesh</w:t>
      </w:r>
    </w:p>
    <w:p w14:paraId="0E678AF7" w14:textId="77777777" w:rsidR="00150429" w:rsidRDefault="00150429" w:rsidP="00685332">
      <w:pPr>
        <w:spacing w:after="0" w:line="360" w:lineRule="auto"/>
        <w:jc w:val="right"/>
        <w:rPr>
          <w:rFonts w:ascii="Times New Roman" w:hAnsi="Times New Roman" w:cs="Times New Roman"/>
          <w:b/>
          <w:bCs/>
          <w:sz w:val="24"/>
          <w:szCs w:val="24"/>
        </w:rPr>
      </w:pPr>
      <w:r>
        <w:rPr>
          <w:rFonts w:ascii="Times New Roman" w:hAnsi="Times New Roman" w:cs="Times New Roman"/>
          <w:b/>
          <w:bCs/>
          <w:sz w:val="24"/>
          <w:szCs w:val="24"/>
        </w:rPr>
        <w:t>(CAGR in Per cent)</w:t>
      </w:r>
    </w:p>
    <w:tbl>
      <w:tblPr>
        <w:tblStyle w:val="TableGrid"/>
        <w:tblW w:w="0" w:type="auto"/>
        <w:jc w:val="center"/>
        <w:tblLook w:val="04A0" w:firstRow="1" w:lastRow="0" w:firstColumn="1" w:lastColumn="0" w:noHBand="0" w:noVBand="1"/>
      </w:tblPr>
      <w:tblGrid>
        <w:gridCol w:w="1915"/>
        <w:gridCol w:w="1915"/>
        <w:gridCol w:w="1915"/>
        <w:gridCol w:w="1915"/>
        <w:gridCol w:w="1916"/>
      </w:tblGrid>
      <w:tr w:rsidR="00150429" w:rsidRPr="001C49AE" w14:paraId="3AD74643" w14:textId="77777777" w:rsidTr="00C05AF6">
        <w:trPr>
          <w:jc w:val="center"/>
        </w:trPr>
        <w:tc>
          <w:tcPr>
            <w:tcW w:w="1915" w:type="dxa"/>
            <w:vAlign w:val="center"/>
          </w:tcPr>
          <w:p w14:paraId="354ACC65" w14:textId="77777777" w:rsidR="00150429" w:rsidRPr="001C49AE" w:rsidRDefault="00150429" w:rsidP="00685332">
            <w:pPr>
              <w:spacing w:line="360" w:lineRule="auto"/>
              <w:jc w:val="center"/>
              <w:rPr>
                <w:rFonts w:ascii="Times New Roman" w:hAnsi="Times New Roman" w:cs="Times New Roman"/>
                <w:b/>
                <w:bCs/>
                <w:sz w:val="24"/>
                <w:szCs w:val="24"/>
              </w:rPr>
            </w:pPr>
            <w:r w:rsidRPr="001C49AE">
              <w:rPr>
                <w:rFonts w:ascii="Times New Roman" w:hAnsi="Times New Roman" w:cs="Times New Roman"/>
                <w:b/>
                <w:bCs/>
                <w:sz w:val="24"/>
                <w:szCs w:val="24"/>
              </w:rPr>
              <w:t>Aspect</w:t>
            </w:r>
            <w:r>
              <w:rPr>
                <w:rFonts w:ascii="Times New Roman" w:hAnsi="Times New Roman" w:cs="Times New Roman"/>
                <w:b/>
                <w:bCs/>
                <w:sz w:val="24"/>
                <w:szCs w:val="24"/>
              </w:rPr>
              <w:t>s</w:t>
            </w:r>
            <w:r w:rsidRPr="001C49AE">
              <w:rPr>
                <w:rFonts w:ascii="Times New Roman" w:hAnsi="Times New Roman" w:cs="Times New Roman"/>
                <w:b/>
                <w:bCs/>
                <w:sz w:val="24"/>
                <w:szCs w:val="24"/>
              </w:rPr>
              <w:t>/ Period</w:t>
            </w:r>
            <w:r>
              <w:rPr>
                <w:rFonts w:ascii="Times New Roman" w:hAnsi="Times New Roman" w:cs="Times New Roman"/>
                <w:b/>
                <w:bCs/>
                <w:sz w:val="24"/>
                <w:szCs w:val="24"/>
              </w:rPr>
              <w:t>s</w:t>
            </w:r>
          </w:p>
        </w:tc>
        <w:tc>
          <w:tcPr>
            <w:tcW w:w="1915" w:type="dxa"/>
            <w:vAlign w:val="center"/>
          </w:tcPr>
          <w:p w14:paraId="11900E0B" w14:textId="77777777" w:rsidR="00150429" w:rsidRPr="001C49AE" w:rsidRDefault="00150429" w:rsidP="00685332">
            <w:pPr>
              <w:spacing w:line="360" w:lineRule="auto"/>
              <w:jc w:val="center"/>
              <w:rPr>
                <w:rFonts w:ascii="Times New Roman" w:hAnsi="Times New Roman" w:cs="Times New Roman"/>
                <w:b/>
                <w:bCs/>
                <w:sz w:val="24"/>
                <w:szCs w:val="24"/>
              </w:rPr>
            </w:pPr>
            <w:r w:rsidRPr="001C49AE">
              <w:rPr>
                <w:rFonts w:ascii="Times New Roman" w:hAnsi="Times New Roman" w:cs="Times New Roman"/>
                <w:b/>
                <w:bCs/>
                <w:sz w:val="24"/>
                <w:szCs w:val="24"/>
              </w:rPr>
              <w:t>Period – I</w:t>
            </w:r>
          </w:p>
          <w:p w14:paraId="5E777D2F" w14:textId="77777777" w:rsidR="00150429" w:rsidRPr="001C49AE" w:rsidRDefault="00150429" w:rsidP="00685332">
            <w:pPr>
              <w:spacing w:line="360" w:lineRule="auto"/>
              <w:jc w:val="center"/>
              <w:rPr>
                <w:rFonts w:ascii="Times New Roman" w:hAnsi="Times New Roman" w:cs="Times New Roman"/>
                <w:b/>
                <w:bCs/>
                <w:sz w:val="24"/>
                <w:szCs w:val="24"/>
              </w:rPr>
            </w:pPr>
            <w:r w:rsidRPr="001C49AE">
              <w:rPr>
                <w:rFonts w:ascii="Times New Roman" w:hAnsi="Times New Roman" w:cs="Times New Roman"/>
                <w:b/>
                <w:bCs/>
                <w:sz w:val="24"/>
                <w:szCs w:val="24"/>
              </w:rPr>
              <w:t>(1992-93 to 2001-02</w:t>
            </w:r>
            <w:r>
              <w:rPr>
                <w:rFonts w:ascii="Times New Roman" w:hAnsi="Times New Roman" w:cs="Times New Roman"/>
                <w:b/>
                <w:bCs/>
                <w:sz w:val="24"/>
                <w:szCs w:val="24"/>
              </w:rPr>
              <w:t>)</w:t>
            </w:r>
          </w:p>
        </w:tc>
        <w:tc>
          <w:tcPr>
            <w:tcW w:w="1915" w:type="dxa"/>
            <w:vAlign w:val="center"/>
          </w:tcPr>
          <w:p w14:paraId="290A4EF7" w14:textId="77777777" w:rsidR="00150429" w:rsidRPr="001C49AE" w:rsidRDefault="00150429" w:rsidP="00685332">
            <w:pPr>
              <w:spacing w:line="360" w:lineRule="auto"/>
              <w:jc w:val="center"/>
              <w:rPr>
                <w:rFonts w:ascii="Times New Roman" w:hAnsi="Times New Roman" w:cs="Times New Roman"/>
                <w:b/>
                <w:bCs/>
                <w:sz w:val="24"/>
                <w:szCs w:val="24"/>
              </w:rPr>
            </w:pPr>
            <w:r w:rsidRPr="001C49AE">
              <w:rPr>
                <w:rFonts w:ascii="Times New Roman" w:hAnsi="Times New Roman" w:cs="Times New Roman"/>
                <w:b/>
                <w:bCs/>
                <w:sz w:val="24"/>
                <w:szCs w:val="24"/>
              </w:rPr>
              <w:t>Period – II</w:t>
            </w:r>
          </w:p>
          <w:p w14:paraId="0B8419DF" w14:textId="77777777" w:rsidR="00150429" w:rsidRPr="001C49AE" w:rsidRDefault="00150429" w:rsidP="00685332">
            <w:pPr>
              <w:spacing w:line="360" w:lineRule="auto"/>
              <w:jc w:val="center"/>
              <w:rPr>
                <w:rFonts w:ascii="Times New Roman" w:hAnsi="Times New Roman" w:cs="Times New Roman"/>
                <w:b/>
                <w:bCs/>
                <w:sz w:val="24"/>
                <w:szCs w:val="24"/>
              </w:rPr>
            </w:pPr>
            <w:r w:rsidRPr="001C49AE">
              <w:rPr>
                <w:rFonts w:ascii="Times New Roman" w:hAnsi="Times New Roman" w:cs="Times New Roman"/>
                <w:b/>
                <w:bCs/>
                <w:sz w:val="24"/>
                <w:szCs w:val="24"/>
              </w:rPr>
              <w:t>(2002-03 to 2011-12)</w:t>
            </w:r>
          </w:p>
        </w:tc>
        <w:tc>
          <w:tcPr>
            <w:tcW w:w="1915" w:type="dxa"/>
            <w:vAlign w:val="center"/>
          </w:tcPr>
          <w:p w14:paraId="65E14611" w14:textId="77777777" w:rsidR="00150429" w:rsidRPr="001C49AE" w:rsidRDefault="00150429" w:rsidP="00685332">
            <w:pPr>
              <w:spacing w:line="360" w:lineRule="auto"/>
              <w:jc w:val="center"/>
              <w:rPr>
                <w:rFonts w:ascii="Times New Roman" w:hAnsi="Times New Roman" w:cs="Times New Roman"/>
                <w:b/>
                <w:bCs/>
                <w:sz w:val="24"/>
                <w:szCs w:val="24"/>
              </w:rPr>
            </w:pPr>
            <w:r w:rsidRPr="001C49AE">
              <w:rPr>
                <w:rFonts w:ascii="Times New Roman" w:hAnsi="Times New Roman" w:cs="Times New Roman"/>
                <w:b/>
                <w:bCs/>
                <w:sz w:val="24"/>
                <w:szCs w:val="24"/>
              </w:rPr>
              <w:t>Period – III</w:t>
            </w:r>
          </w:p>
          <w:p w14:paraId="0E49F403" w14:textId="77777777" w:rsidR="00150429" w:rsidRPr="001C49AE" w:rsidRDefault="00150429" w:rsidP="00685332">
            <w:pPr>
              <w:spacing w:line="360" w:lineRule="auto"/>
              <w:jc w:val="center"/>
              <w:rPr>
                <w:rFonts w:ascii="Times New Roman" w:hAnsi="Times New Roman" w:cs="Times New Roman"/>
                <w:b/>
                <w:bCs/>
                <w:sz w:val="24"/>
                <w:szCs w:val="24"/>
              </w:rPr>
            </w:pPr>
            <w:r w:rsidRPr="001C49AE">
              <w:rPr>
                <w:rFonts w:ascii="Times New Roman" w:hAnsi="Times New Roman" w:cs="Times New Roman"/>
                <w:b/>
                <w:bCs/>
                <w:sz w:val="24"/>
                <w:szCs w:val="24"/>
              </w:rPr>
              <w:t>(2012-13 to 2021-22)</w:t>
            </w:r>
          </w:p>
        </w:tc>
        <w:tc>
          <w:tcPr>
            <w:tcW w:w="1916" w:type="dxa"/>
            <w:vAlign w:val="center"/>
          </w:tcPr>
          <w:p w14:paraId="4622D7E7" w14:textId="77777777" w:rsidR="00150429" w:rsidRPr="001C49AE" w:rsidRDefault="00150429" w:rsidP="00685332">
            <w:pPr>
              <w:spacing w:line="360" w:lineRule="auto"/>
              <w:jc w:val="center"/>
              <w:rPr>
                <w:rFonts w:ascii="Times New Roman" w:hAnsi="Times New Roman" w:cs="Times New Roman"/>
                <w:b/>
                <w:bCs/>
                <w:sz w:val="24"/>
                <w:szCs w:val="24"/>
              </w:rPr>
            </w:pPr>
            <w:r w:rsidRPr="001C49AE">
              <w:rPr>
                <w:rFonts w:ascii="Times New Roman" w:hAnsi="Times New Roman" w:cs="Times New Roman"/>
                <w:b/>
                <w:bCs/>
                <w:sz w:val="24"/>
                <w:szCs w:val="24"/>
              </w:rPr>
              <w:t>Overall Period</w:t>
            </w:r>
          </w:p>
          <w:p w14:paraId="41C19754" w14:textId="77777777" w:rsidR="00150429" w:rsidRPr="001C49AE" w:rsidRDefault="00150429" w:rsidP="00685332">
            <w:pPr>
              <w:spacing w:line="360" w:lineRule="auto"/>
              <w:jc w:val="center"/>
              <w:rPr>
                <w:rFonts w:ascii="Times New Roman" w:hAnsi="Times New Roman" w:cs="Times New Roman"/>
                <w:b/>
                <w:bCs/>
                <w:sz w:val="24"/>
                <w:szCs w:val="24"/>
              </w:rPr>
            </w:pPr>
            <w:r w:rsidRPr="001C49AE">
              <w:rPr>
                <w:rFonts w:ascii="Times New Roman" w:hAnsi="Times New Roman" w:cs="Times New Roman"/>
                <w:b/>
                <w:bCs/>
                <w:sz w:val="24"/>
                <w:szCs w:val="24"/>
              </w:rPr>
              <w:t>(1992-93 to 2021-22)</w:t>
            </w:r>
          </w:p>
        </w:tc>
      </w:tr>
      <w:tr w:rsidR="00150429" w:rsidRPr="001C49AE" w14:paraId="0E8AFCD1" w14:textId="77777777" w:rsidTr="00C05AF6">
        <w:trPr>
          <w:jc w:val="center"/>
        </w:trPr>
        <w:tc>
          <w:tcPr>
            <w:tcW w:w="1915" w:type="dxa"/>
            <w:vAlign w:val="center"/>
          </w:tcPr>
          <w:p w14:paraId="6FAF3C86" w14:textId="77777777" w:rsidR="00150429" w:rsidRPr="001C49AE" w:rsidRDefault="00150429" w:rsidP="00685332">
            <w:pPr>
              <w:spacing w:line="360" w:lineRule="auto"/>
              <w:jc w:val="center"/>
              <w:rPr>
                <w:rFonts w:ascii="Times New Roman" w:hAnsi="Times New Roman" w:cs="Times New Roman"/>
                <w:b/>
                <w:bCs/>
                <w:sz w:val="24"/>
                <w:szCs w:val="24"/>
              </w:rPr>
            </w:pPr>
            <w:r w:rsidRPr="001C49AE">
              <w:rPr>
                <w:rFonts w:ascii="Times New Roman" w:hAnsi="Times New Roman" w:cs="Times New Roman"/>
                <w:b/>
                <w:bCs/>
                <w:sz w:val="24"/>
                <w:szCs w:val="24"/>
              </w:rPr>
              <w:t>Area</w:t>
            </w:r>
          </w:p>
        </w:tc>
        <w:tc>
          <w:tcPr>
            <w:tcW w:w="1915" w:type="dxa"/>
            <w:vAlign w:val="center"/>
          </w:tcPr>
          <w:p w14:paraId="30B1C5C2"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3.17</w:t>
            </w:r>
            <w:r w:rsidRPr="001C49AE">
              <w:rPr>
                <w:rFonts w:ascii="Times New Roman" w:hAnsi="Times New Roman" w:cs="Times New Roman"/>
                <w:color w:val="000000"/>
                <w:sz w:val="24"/>
                <w:szCs w:val="24"/>
                <w:vertAlign w:val="superscript"/>
              </w:rPr>
              <w:t>*</w:t>
            </w:r>
          </w:p>
          <w:p w14:paraId="2EFC7EAA"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(0.009)</w:t>
            </w:r>
          </w:p>
        </w:tc>
        <w:tc>
          <w:tcPr>
            <w:tcW w:w="1915" w:type="dxa"/>
            <w:vAlign w:val="center"/>
          </w:tcPr>
          <w:p w14:paraId="27941BC6"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2.55</w:t>
            </w:r>
            <w:r w:rsidRPr="001C49AE">
              <w:rPr>
                <w:rFonts w:ascii="Times New Roman" w:hAnsi="Times New Roman" w:cs="Times New Roman"/>
                <w:color w:val="000000"/>
                <w:sz w:val="24"/>
                <w:szCs w:val="24"/>
                <w:vertAlign w:val="superscript"/>
              </w:rPr>
              <w:t>*</w:t>
            </w:r>
          </w:p>
          <w:p w14:paraId="77FA3080"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(0.007)</w:t>
            </w:r>
          </w:p>
        </w:tc>
        <w:tc>
          <w:tcPr>
            <w:tcW w:w="1915" w:type="dxa"/>
            <w:vAlign w:val="center"/>
          </w:tcPr>
          <w:p w14:paraId="542399D5"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-2.55</w:t>
            </w:r>
          </w:p>
          <w:p w14:paraId="74D1599E"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(0.015)</w:t>
            </w:r>
          </w:p>
        </w:tc>
        <w:tc>
          <w:tcPr>
            <w:tcW w:w="1916" w:type="dxa"/>
            <w:vAlign w:val="center"/>
          </w:tcPr>
          <w:p w14:paraId="1E67E90D"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0.54</w:t>
            </w:r>
            <w:r w:rsidRPr="001C49AE">
              <w:rPr>
                <w:rFonts w:ascii="Times New Roman" w:hAnsi="Times New Roman" w:cs="Times New Roman"/>
                <w:color w:val="000000"/>
                <w:sz w:val="24"/>
                <w:szCs w:val="24"/>
                <w:vertAlign w:val="superscript"/>
              </w:rPr>
              <w:t>**</w:t>
            </w:r>
          </w:p>
          <w:p w14:paraId="13646BDF"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(0.003)</w:t>
            </w:r>
          </w:p>
        </w:tc>
      </w:tr>
      <w:tr w:rsidR="00150429" w:rsidRPr="001C49AE" w14:paraId="2CF332F1" w14:textId="77777777" w:rsidTr="00C05AF6">
        <w:trPr>
          <w:jc w:val="center"/>
        </w:trPr>
        <w:tc>
          <w:tcPr>
            <w:tcW w:w="1915" w:type="dxa"/>
            <w:vAlign w:val="center"/>
          </w:tcPr>
          <w:p w14:paraId="05119740" w14:textId="77777777" w:rsidR="00150429" w:rsidRPr="001C49AE" w:rsidRDefault="00150429" w:rsidP="00685332">
            <w:pPr>
              <w:spacing w:line="360" w:lineRule="auto"/>
              <w:jc w:val="center"/>
              <w:rPr>
                <w:rFonts w:ascii="Times New Roman" w:hAnsi="Times New Roman" w:cs="Times New Roman"/>
                <w:b/>
                <w:bCs/>
                <w:sz w:val="24"/>
                <w:szCs w:val="24"/>
              </w:rPr>
            </w:pPr>
            <w:r w:rsidRPr="001C49AE">
              <w:rPr>
                <w:rFonts w:ascii="Times New Roman" w:hAnsi="Times New Roman" w:cs="Times New Roman"/>
                <w:b/>
                <w:bCs/>
                <w:sz w:val="24"/>
                <w:szCs w:val="24"/>
              </w:rPr>
              <w:t>Production</w:t>
            </w:r>
          </w:p>
        </w:tc>
        <w:tc>
          <w:tcPr>
            <w:tcW w:w="1915" w:type="dxa"/>
            <w:vAlign w:val="center"/>
          </w:tcPr>
          <w:p w14:paraId="0EE42401"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2.98</w:t>
            </w:r>
            <w:r w:rsidRPr="001C49AE">
              <w:rPr>
                <w:rFonts w:ascii="Times New Roman" w:hAnsi="Times New Roman" w:cs="Times New Roman"/>
                <w:color w:val="000000"/>
                <w:sz w:val="24"/>
                <w:szCs w:val="24"/>
                <w:vertAlign w:val="superscript"/>
              </w:rPr>
              <w:t>**</w:t>
            </w:r>
          </w:p>
          <w:p w14:paraId="61460537"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(0.012)</w:t>
            </w:r>
          </w:p>
        </w:tc>
        <w:tc>
          <w:tcPr>
            <w:tcW w:w="1915" w:type="dxa"/>
            <w:vAlign w:val="center"/>
          </w:tcPr>
          <w:p w14:paraId="5642FA6D"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0.18</w:t>
            </w:r>
          </w:p>
          <w:p w14:paraId="628E1391"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(0.020)</w:t>
            </w:r>
          </w:p>
        </w:tc>
        <w:tc>
          <w:tcPr>
            <w:tcW w:w="1915" w:type="dxa"/>
            <w:vAlign w:val="center"/>
          </w:tcPr>
          <w:p w14:paraId="7F91980F"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3.02</w:t>
            </w:r>
          </w:p>
          <w:p w14:paraId="0F83775B"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(0.030)</w:t>
            </w:r>
          </w:p>
        </w:tc>
        <w:tc>
          <w:tcPr>
            <w:tcW w:w="1916" w:type="dxa"/>
            <w:vAlign w:val="center"/>
          </w:tcPr>
          <w:p w14:paraId="418693EF"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3.07</w:t>
            </w:r>
            <w:r w:rsidRPr="001C49AE">
              <w:rPr>
                <w:rFonts w:ascii="Times New Roman" w:hAnsi="Times New Roman" w:cs="Times New Roman"/>
                <w:color w:val="000000"/>
                <w:sz w:val="24"/>
                <w:szCs w:val="24"/>
                <w:vertAlign w:val="superscript"/>
              </w:rPr>
              <w:t>*</w:t>
            </w:r>
          </w:p>
          <w:p w14:paraId="62E6024D"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(0.005)</w:t>
            </w:r>
          </w:p>
        </w:tc>
      </w:tr>
      <w:tr w:rsidR="00150429" w:rsidRPr="001C49AE" w14:paraId="23B9E0C1" w14:textId="77777777" w:rsidTr="00C05AF6">
        <w:trPr>
          <w:jc w:val="center"/>
        </w:trPr>
        <w:tc>
          <w:tcPr>
            <w:tcW w:w="1915" w:type="dxa"/>
            <w:vAlign w:val="center"/>
          </w:tcPr>
          <w:p w14:paraId="08F621C5" w14:textId="77777777" w:rsidR="00150429" w:rsidRPr="001C49AE" w:rsidRDefault="00150429" w:rsidP="00685332">
            <w:pPr>
              <w:spacing w:line="360" w:lineRule="auto"/>
              <w:jc w:val="center"/>
              <w:rPr>
                <w:rFonts w:ascii="Times New Roman" w:hAnsi="Times New Roman" w:cs="Times New Roman"/>
                <w:b/>
                <w:bCs/>
                <w:sz w:val="24"/>
                <w:szCs w:val="24"/>
              </w:rPr>
            </w:pPr>
            <w:r w:rsidRPr="001C49AE">
              <w:rPr>
                <w:rFonts w:ascii="Times New Roman" w:hAnsi="Times New Roman" w:cs="Times New Roman"/>
                <w:b/>
                <w:bCs/>
                <w:sz w:val="24"/>
                <w:szCs w:val="24"/>
              </w:rPr>
              <w:t>Productivity</w:t>
            </w:r>
          </w:p>
        </w:tc>
        <w:tc>
          <w:tcPr>
            <w:tcW w:w="1915" w:type="dxa"/>
            <w:vAlign w:val="center"/>
          </w:tcPr>
          <w:p w14:paraId="657A2A5A"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-0.15</w:t>
            </w:r>
          </w:p>
          <w:p w14:paraId="1AB7A9D8"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(0.007)</w:t>
            </w:r>
          </w:p>
        </w:tc>
        <w:tc>
          <w:tcPr>
            <w:tcW w:w="1915" w:type="dxa"/>
            <w:vAlign w:val="center"/>
          </w:tcPr>
          <w:p w14:paraId="12FB9392"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-2.32</w:t>
            </w:r>
          </w:p>
          <w:p w14:paraId="5859022F"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(0.020)</w:t>
            </w:r>
          </w:p>
        </w:tc>
        <w:tc>
          <w:tcPr>
            <w:tcW w:w="1915" w:type="dxa"/>
            <w:vAlign w:val="center"/>
          </w:tcPr>
          <w:p w14:paraId="69B59D1D"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-2.55</w:t>
            </w:r>
          </w:p>
          <w:p w14:paraId="77594BC8"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(0.015)</w:t>
            </w:r>
          </w:p>
        </w:tc>
        <w:tc>
          <w:tcPr>
            <w:tcW w:w="1916" w:type="dxa"/>
            <w:vAlign w:val="center"/>
          </w:tcPr>
          <w:p w14:paraId="37BD273A"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2.52</w:t>
            </w:r>
            <w:r w:rsidRPr="001C49AE">
              <w:rPr>
                <w:rFonts w:ascii="Times New Roman" w:hAnsi="Times New Roman" w:cs="Times New Roman"/>
                <w:color w:val="000000"/>
                <w:sz w:val="24"/>
                <w:szCs w:val="24"/>
                <w:vertAlign w:val="superscript"/>
              </w:rPr>
              <w:t>*</w:t>
            </w:r>
          </w:p>
          <w:p w14:paraId="6E96A160" w14:textId="77777777" w:rsidR="00150429" w:rsidRPr="001C49AE" w:rsidRDefault="00150429" w:rsidP="00685332">
            <w:pPr>
              <w:spacing w:line="360" w:lineRule="auto"/>
              <w:jc w:val="center"/>
              <w:rPr>
                <w:rFonts w:ascii="Times New Roman" w:hAnsi="Times New Roman" w:cs="Times New Roman"/>
                <w:color w:val="000000"/>
                <w:sz w:val="24"/>
                <w:szCs w:val="24"/>
              </w:rPr>
            </w:pPr>
            <w:r w:rsidRPr="001C49AE">
              <w:rPr>
                <w:rFonts w:ascii="Times New Roman" w:hAnsi="Times New Roman" w:cs="Times New Roman"/>
                <w:color w:val="000000"/>
                <w:sz w:val="24"/>
                <w:szCs w:val="24"/>
              </w:rPr>
              <w:t>(0.005)</w:t>
            </w:r>
          </w:p>
        </w:tc>
      </w:tr>
    </w:tbl>
    <w:p w14:paraId="2CF00FC6" w14:textId="77777777" w:rsidR="00150429" w:rsidRPr="00BD41D9" w:rsidRDefault="00150429" w:rsidP="00685332">
      <w:pPr>
        <w:spacing w:after="0" w:line="360" w:lineRule="auto"/>
        <w:ind w:left="-90"/>
        <w:jc w:val="both"/>
        <w:rPr>
          <w:rFonts w:ascii="Times New Roman" w:hAnsi="Times New Roman" w:cs="Times New Roman"/>
          <w:sz w:val="24"/>
          <w:szCs w:val="24"/>
        </w:rPr>
      </w:pPr>
      <w:r w:rsidRPr="00BD41D9">
        <w:rPr>
          <w:rFonts w:ascii="Times New Roman" w:hAnsi="Times New Roman" w:cs="Times New Roman"/>
          <w:sz w:val="24"/>
          <w:szCs w:val="24"/>
        </w:rPr>
        <w:t>Source: Authors own computation from compiled time series data.</w:t>
      </w:r>
    </w:p>
    <w:p w14:paraId="1099F999" w14:textId="77777777" w:rsidR="00150429" w:rsidRPr="00BD41D9" w:rsidRDefault="00150429" w:rsidP="00685332">
      <w:pPr>
        <w:spacing w:after="0" w:line="360" w:lineRule="auto"/>
        <w:ind w:left="-90"/>
        <w:rPr>
          <w:rFonts w:ascii="Times New Roman" w:hAnsi="Times New Roman" w:cs="Times New Roman"/>
          <w:sz w:val="24"/>
          <w:szCs w:val="24"/>
        </w:rPr>
      </w:pPr>
      <w:r w:rsidRPr="00BD41D9">
        <w:rPr>
          <w:rFonts w:ascii="Times New Roman" w:hAnsi="Times New Roman" w:cs="Times New Roman"/>
          <w:sz w:val="24"/>
          <w:szCs w:val="24"/>
        </w:rPr>
        <w:t>Note:  Figures in parenthesis are standard error of selected growth model.</w:t>
      </w:r>
    </w:p>
    <w:p w14:paraId="7E090DD0" w14:textId="77777777" w:rsidR="00150429" w:rsidRPr="00BD41D9" w:rsidRDefault="00150429" w:rsidP="00685332">
      <w:pPr>
        <w:spacing w:after="0" w:line="360" w:lineRule="auto"/>
        <w:ind w:left="-90"/>
        <w:jc w:val="both"/>
        <w:rPr>
          <w:rFonts w:ascii="Times New Roman" w:hAnsi="Times New Roman" w:cs="Times New Roman"/>
          <w:sz w:val="24"/>
          <w:szCs w:val="24"/>
        </w:rPr>
      </w:pPr>
      <w:r w:rsidRPr="00BD41D9">
        <w:rPr>
          <w:rFonts w:ascii="Times New Roman" w:hAnsi="Times New Roman" w:cs="Times New Roman"/>
          <w:sz w:val="24"/>
          <w:szCs w:val="24"/>
          <w:vertAlign w:val="superscript"/>
        </w:rPr>
        <w:lastRenderedPageBreak/>
        <w:t xml:space="preserve">* </w:t>
      </w:r>
      <w:r w:rsidRPr="00BD41D9">
        <w:rPr>
          <w:rFonts w:ascii="Times New Roman" w:hAnsi="Times New Roman" w:cs="Times New Roman"/>
          <w:sz w:val="24"/>
          <w:szCs w:val="24"/>
        </w:rPr>
        <w:t xml:space="preserve">Significant at 1 per cent level of significance and </w:t>
      </w:r>
      <w:r w:rsidRPr="00BD41D9">
        <w:rPr>
          <w:rFonts w:ascii="Times New Roman" w:hAnsi="Times New Roman" w:cs="Times New Roman"/>
          <w:sz w:val="24"/>
          <w:szCs w:val="24"/>
          <w:vertAlign w:val="superscript"/>
        </w:rPr>
        <w:t>**</w:t>
      </w:r>
      <w:r w:rsidRPr="00BD41D9">
        <w:rPr>
          <w:rFonts w:ascii="Times New Roman" w:hAnsi="Times New Roman" w:cs="Times New Roman"/>
          <w:sz w:val="24"/>
          <w:szCs w:val="24"/>
        </w:rPr>
        <w:t>significant at 5 per cent level of significance</w:t>
      </w:r>
      <w:r>
        <w:rPr>
          <w:rFonts w:ascii="Times New Roman" w:hAnsi="Times New Roman" w:cs="Times New Roman"/>
          <w:sz w:val="24"/>
          <w:szCs w:val="24"/>
        </w:rPr>
        <w:t>.</w:t>
      </w:r>
    </w:p>
    <w:p w14:paraId="3C63DD59" w14:textId="77777777" w:rsidR="00C35F62" w:rsidRDefault="00C35F62" w:rsidP="00685332">
      <w:pPr>
        <w:spacing w:after="0" w:line="360" w:lineRule="auto"/>
        <w:jc w:val="both"/>
        <w:rPr>
          <w:rFonts w:ascii="Times New Roman" w:hAnsi="Times New Roman" w:cs="Times New Roman"/>
          <w:b/>
          <w:bCs/>
          <w:sz w:val="24"/>
          <w:szCs w:val="24"/>
        </w:rPr>
      </w:pPr>
    </w:p>
    <w:p w14:paraId="5E2F71AD" w14:textId="77777777" w:rsidR="00150429" w:rsidRDefault="00150429" w:rsidP="00685332">
      <w:pPr>
        <w:spacing w:after="0" w:line="360" w:lineRule="auto"/>
        <w:jc w:val="both"/>
        <w:rPr>
          <w:rFonts w:ascii="Times New Roman" w:hAnsi="Times New Roman" w:cs="Times New Roman"/>
          <w:b/>
          <w:bCs/>
          <w:sz w:val="24"/>
          <w:szCs w:val="24"/>
        </w:rPr>
      </w:pPr>
      <w:r w:rsidRPr="00BA1D0B">
        <w:rPr>
          <w:rFonts w:ascii="Times New Roman" w:hAnsi="Times New Roman" w:cs="Times New Roman"/>
          <w:b/>
          <w:bCs/>
          <w:sz w:val="24"/>
          <w:szCs w:val="24"/>
        </w:rPr>
        <w:t>Decomposition</w:t>
      </w:r>
      <w:r w:rsidR="00A50137">
        <w:rPr>
          <w:rFonts w:ascii="Times New Roman" w:hAnsi="Times New Roman" w:cs="Times New Roman"/>
          <w:b/>
          <w:bCs/>
          <w:sz w:val="24"/>
          <w:szCs w:val="24"/>
        </w:rPr>
        <w:t>:</w:t>
      </w:r>
    </w:p>
    <w:p w14:paraId="5D28EB96" w14:textId="77777777" w:rsidR="00A50137" w:rsidRDefault="00A50137" w:rsidP="00685332">
      <w:pPr>
        <w:spacing w:after="0" w:line="360" w:lineRule="auto"/>
        <w:ind w:firstLine="720"/>
        <w:jc w:val="both"/>
        <w:rPr>
          <w:rFonts w:ascii="Times New Roman" w:hAnsi="Times New Roman" w:cs="Times New Roman"/>
          <w:sz w:val="24"/>
          <w:szCs w:val="24"/>
          <w:lang w:bidi="gu-IN"/>
        </w:rPr>
      </w:pPr>
      <w:r w:rsidRPr="00036BF8">
        <w:rPr>
          <w:rFonts w:ascii="Times New Roman" w:hAnsi="Times New Roman" w:cs="Times New Roman"/>
          <w:sz w:val="24"/>
          <w:szCs w:val="24"/>
          <w:lang w:bidi="gu-IN"/>
        </w:rPr>
        <w:t xml:space="preserve">To appraise the sources of output growth for major </w:t>
      </w:r>
      <w:r>
        <w:rPr>
          <w:rFonts w:ascii="Times New Roman" w:hAnsi="Times New Roman" w:cs="Times New Roman"/>
          <w:sz w:val="24"/>
          <w:szCs w:val="24"/>
          <w:lang w:bidi="gu-IN"/>
        </w:rPr>
        <w:t xml:space="preserve">rabi pulses </w:t>
      </w:r>
      <w:r w:rsidRPr="00036BF8">
        <w:rPr>
          <w:rFonts w:ascii="Times New Roman" w:hAnsi="Times New Roman" w:cs="Times New Roman"/>
          <w:sz w:val="24"/>
          <w:szCs w:val="24"/>
          <w:lang w:bidi="gu-IN"/>
        </w:rPr>
        <w:t xml:space="preserve">crops, the change in production </w:t>
      </w:r>
      <w:r>
        <w:rPr>
          <w:rFonts w:ascii="Times New Roman" w:hAnsi="Times New Roman" w:cs="Times New Roman"/>
          <w:sz w:val="24"/>
          <w:szCs w:val="24"/>
          <w:lang w:bidi="gu-IN"/>
        </w:rPr>
        <w:t>has been</w:t>
      </w:r>
      <w:r w:rsidRPr="00036BF8">
        <w:rPr>
          <w:rFonts w:ascii="Times New Roman" w:hAnsi="Times New Roman" w:cs="Times New Roman"/>
          <w:sz w:val="24"/>
          <w:szCs w:val="24"/>
          <w:lang w:bidi="gu-IN"/>
        </w:rPr>
        <w:t xml:space="preserve"> divided in to three effects i.e., area effect, yield effect and interaction effect. The relative contribution of area, yield and their interaction to changes in production of </w:t>
      </w:r>
      <w:r>
        <w:rPr>
          <w:rFonts w:ascii="Times New Roman" w:hAnsi="Times New Roman" w:cs="Times New Roman"/>
          <w:sz w:val="24"/>
          <w:szCs w:val="24"/>
          <w:lang w:bidi="gu-IN"/>
        </w:rPr>
        <w:t>rabi</w:t>
      </w:r>
      <w:r w:rsidRPr="00036BF8">
        <w:rPr>
          <w:rFonts w:ascii="Times New Roman" w:hAnsi="Times New Roman" w:cs="Times New Roman"/>
          <w:sz w:val="24"/>
          <w:szCs w:val="24"/>
          <w:lang w:bidi="gu-IN"/>
        </w:rPr>
        <w:t xml:space="preserve"> crops </w:t>
      </w:r>
      <w:r>
        <w:rPr>
          <w:rFonts w:ascii="Times New Roman" w:hAnsi="Times New Roman" w:cs="Times New Roman"/>
          <w:sz w:val="24"/>
          <w:szCs w:val="24"/>
          <w:lang w:bidi="gu-IN"/>
        </w:rPr>
        <w:t>was</w:t>
      </w:r>
      <w:r w:rsidRPr="00036BF8">
        <w:rPr>
          <w:rFonts w:ascii="Times New Roman" w:hAnsi="Times New Roman" w:cs="Times New Roman"/>
          <w:sz w:val="24"/>
          <w:szCs w:val="24"/>
          <w:lang w:bidi="gu-IN"/>
        </w:rPr>
        <w:t xml:space="preserve"> presented in </w:t>
      </w:r>
      <w:r>
        <w:rPr>
          <w:rFonts w:ascii="Times New Roman" w:hAnsi="Times New Roman" w:cs="Times New Roman"/>
          <w:sz w:val="24"/>
          <w:szCs w:val="24"/>
          <w:lang w:bidi="gu-IN"/>
        </w:rPr>
        <w:t>the t</w:t>
      </w:r>
      <w:r w:rsidRPr="00036BF8">
        <w:rPr>
          <w:rFonts w:ascii="Times New Roman" w:hAnsi="Times New Roman" w:cs="Times New Roman"/>
          <w:sz w:val="24"/>
          <w:szCs w:val="24"/>
          <w:lang w:bidi="gu-IN"/>
        </w:rPr>
        <w:t xml:space="preserve">able </w:t>
      </w:r>
      <w:r>
        <w:rPr>
          <w:rFonts w:ascii="Times New Roman" w:hAnsi="Times New Roman" w:cs="Times New Roman"/>
          <w:sz w:val="24"/>
          <w:szCs w:val="24"/>
          <w:lang w:bidi="gu-IN"/>
        </w:rPr>
        <w:t>3 and 4</w:t>
      </w:r>
      <w:r w:rsidRPr="00036BF8">
        <w:rPr>
          <w:rFonts w:ascii="Times New Roman" w:hAnsi="Times New Roman" w:cs="Times New Roman"/>
          <w:sz w:val="24"/>
          <w:szCs w:val="24"/>
          <w:lang w:bidi="gu-IN"/>
        </w:rPr>
        <w:t>.</w:t>
      </w:r>
    </w:p>
    <w:p w14:paraId="05E2CF5C" w14:textId="77777777" w:rsidR="00A50137" w:rsidRDefault="00021372" w:rsidP="00685332">
      <w:pPr>
        <w:spacing w:after="0" w:line="360" w:lineRule="auto"/>
        <w:jc w:val="both"/>
        <w:rPr>
          <w:rFonts w:ascii="Times New Roman" w:hAnsi="Times New Roman" w:cs="Times New Roman"/>
          <w:b/>
          <w:bCs/>
          <w:sz w:val="24"/>
          <w:szCs w:val="24"/>
          <w:lang w:bidi="gu-IN"/>
        </w:rPr>
      </w:pPr>
      <w:r w:rsidRPr="00021372">
        <w:rPr>
          <w:rFonts w:ascii="Times New Roman" w:hAnsi="Times New Roman" w:cs="Times New Roman"/>
          <w:b/>
          <w:bCs/>
          <w:sz w:val="24"/>
          <w:szCs w:val="24"/>
          <w:lang w:bidi="gu-IN"/>
        </w:rPr>
        <w:t>Gram:</w:t>
      </w:r>
    </w:p>
    <w:p w14:paraId="6939A52E" w14:textId="77777777" w:rsidR="00021372" w:rsidRPr="00A036CB" w:rsidRDefault="00021372" w:rsidP="0067530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933753">
        <w:rPr>
          <w:rFonts w:ascii="Times New Roman" w:hAnsi="Times New Roman" w:cs="Times New Roman"/>
          <w:sz w:val="24"/>
          <w:szCs w:val="24"/>
        </w:rPr>
        <w:t xml:space="preserve">The </w:t>
      </w:r>
      <w:r>
        <w:rPr>
          <w:rFonts w:ascii="Times New Roman" w:hAnsi="Times New Roman" w:cs="Times New Roman"/>
          <w:sz w:val="24"/>
          <w:szCs w:val="24"/>
        </w:rPr>
        <w:t xml:space="preserve">relative contribution of yield, area and their interaction to change in production of gram in Madhya Pradesh are presented in Table 3. It could be seen from the table that during overall period, yield effect and (168.18%) interaction effect (27.89)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responsible for the growth in gram production. During period-I, highest contribution was made by yield effect (58.44%) followed by interaction effect (</w:t>
      </w:r>
      <w:r w:rsidR="00863BAD">
        <w:rPr>
          <w:rFonts w:ascii="Times New Roman" w:hAnsi="Times New Roman" w:cs="Times New Roman"/>
          <w:sz w:val="24"/>
          <w:szCs w:val="24"/>
        </w:rPr>
        <w:t>27.98</w:t>
      </w:r>
      <w:r>
        <w:rPr>
          <w:rFonts w:ascii="Times New Roman" w:hAnsi="Times New Roman" w:cs="Times New Roman"/>
          <w:sz w:val="24"/>
          <w:szCs w:val="24"/>
        </w:rPr>
        <w:t xml:space="preserve"> per cent) and </w:t>
      </w:r>
      <w:r w:rsidR="00863BAD">
        <w:rPr>
          <w:rFonts w:ascii="Times New Roman" w:hAnsi="Times New Roman" w:cs="Times New Roman"/>
          <w:sz w:val="24"/>
          <w:szCs w:val="24"/>
        </w:rPr>
        <w:t>area</w:t>
      </w:r>
      <w:r>
        <w:rPr>
          <w:rFonts w:ascii="Times New Roman" w:hAnsi="Times New Roman" w:cs="Times New Roman"/>
          <w:sz w:val="24"/>
          <w:szCs w:val="24"/>
        </w:rPr>
        <w:t xml:space="preserve"> effect (</w:t>
      </w:r>
      <w:r w:rsidR="00863BAD">
        <w:rPr>
          <w:rFonts w:ascii="Times New Roman" w:hAnsi="Times New Roman" w:cs="Times New Roman"/>
          <w:sz w:val="24"/>
          <w:szCs w:val="24"/>
        </w:rPr>
        <w:t>13.57</w:t>
      </w:r>
      <w:r>
        <w:rPr>
          <w:rFonts w:ascii="Times New Roman" w:hAnsi="Times New Roman" w:cs="Times New Roman"/>
          <w:sz w:val="24"/>
          <w:szCs w:val="24"/>
        </w:rPr>
        <w:t xml:space="preserve"> per cent) to boost up the gram production. During period-II, </w:t>
      </w:r>
      <w:r w:rsidR="00863BAD">
        <w:rPr>
          <w:rFonts w:ascii="Times New Roman" w:hAnsi="Times New Roman" w:cs="Times New Roman"/>
          <w:sz w:val="24"/>
          <w:szCs w:val="24"/>
        </w:rPr>
        <w:t>yield</w:t>
      </w:r>
      <w:r>
        <w:rPr>
          <w:rFonts w:ascii="Times New Roman" w:hAnsi="Times New Roman" w:cs="Times New Roman"/>
          <w:sz w:val="24"/>
          <w:szCs w:val="24"/>
        </w:rPr>
        <w:t xml:space="preserve"> effect was more dominant than </w:t>
      </w:r>
      <w:r w:rsidR="00863BAD">
        <w:rPr>
          <w:rFonts w:ascii="Times New Roman" w:hAnsi="Times New Roman" w:cs="Times New Roman"/>
          <w:sz w:val="24"/>
          <w:szCs w:val="24"/>
        </w:rPr>
        <w:t>area</w:t>
      </w:r>
      <w:r>
        <w:rPr>
          <w:rFonts w:ascii="Times New Roman" w:hAnsi="Times New Roman" w:cs="Times New Roman"/>
          <w:sz w:val="24"/>
          <w:szCs w:val="24"/>
        </w:rPr>
        <w:t xml:space="preserve"> and interaction effect. In this period the output of gram was increased by </w:t>
      </w:r>
      <w:r w:rsidR="00863BAD">
        <w:rPr>
          <w:rFonts w:ascii="Times New Roman" w:hAnsi="Times New Roman" w:cs="Times New Roman"/>
          <w:sz w:val="24"/>
          <w:szCs w:val="24"/>
        </w:rPr>
        <w:t>63.45</w:t>
      </w:r>
      <w:r>
        <w:rPr>
          <w:rFonts w:ascii="Times New Roman" w:hAnsi="Times New Roman" w:cs="Times New Roman"/>
          <w:sz w:val="24"/>
          <w:szCs w:val="24"/>
        </w:rPr>
        <w:t xml:space="preserve"> per </w:t>
      </w:r>
      <w:proofErr w:type="gramStart"/>
      <w:r>
        <w:rPr>
          <w:rFonts w:ascii="Times New Roman" w:hAnsi="Times New Roman" w:cs="Times New Roman"/>
          <w:sz w:val="24"/>
          <w:szCs w:val="24"/>
        </w:rPr>
        <w:t>cent  due</w:t>
      </w:r>
      <w:proofErr w:type="gramEnd"/>
      <w:r>
        <w:rPr>
          <w:rFonts w:ascii="Times New Roman" w:hAnsi="Times New Roman" w:cs="Times New Roman"/>
          <w:sz w:val="24"/>
          <w:szCs w:val="24"/>
        </w:rPr>
        <w:t xml:space="preserve"> to of </w:t>
      </w:r>
      <w:r w:rsidR="00863BAD">
        <w:rPr>
          <w:rFonts w:ascii="Times New Roman" w:hAnsi="Times New Roman" w:cs="Times New Roman"/>
          <w:sz w:val="24"/>
          <w:szCs w:val="24"/>
        </w:rPr>
        <w:t>yield</w:t>
      </w:r>
      <w:r>
        <w:rPr>
          <w:rFonts w:ascii="Times New Roman" w:hAnsi="Times New Roman" w:cs="Times New Roman"/>
          <w:sz w:val="24"/>
          <w:szCs w:val="24"/>
        </w:rPr>
        <w:t xml:space="preserve"> </w:t>
      </w:r>
      <w:r w:rsidR="00863BAD">
        <w:rPr>
          <w:rFonts w:ascii="Times New Roman" w:hAnsi="Times New Roman" w:cs="Times New Roman"/>
          <w:sz w:val="24"/>
          <w:szCs w:val="24"/>
        </w:rPr>
        <w:t>effect</w:t>
      </w:r>
      <w:r>
        <w:rPr>
          <w:rFonts w:ascii="Times New Roman" w:hAnsi="Times New Roman" w:cs="Times New Roman"/>
          <w:sz w:val="24"/>
          <w:szCs w:val="24"/>
        </w:rPr>
        <w:t xml:space="preserve"> and </w:t>
      </w:r>
      <w:r w:rsidR="00863BAD">
        <w:rPr>
          <w:rFonts w:ascii="Times New Roman" w:hAnsi="Times New Roman" w:cs="Times New Roman"/>
          <w:sz w:val="24"/>
          <w:szCs w:val="24"/>
        </w:rPr>
        <w:t>24.74</w:t>
      </w:r>
      <w:r>
        <w:rPr>
          <w:rFonts w:ascii="Times New Roman" w:hAnsi="Times New Roman" w:cs="Times New Roman"/>
          <w:sz w:val="24"/>
          <w:szCs w:val="24"/>
        </w:rPr>
        <w:t xml:space="preserve"> per cent </w:t>
      </w:r>
      <w:r w:rsidR="00863BAD">
        <w:rPr>
          <w:rFonts w:ascii="Times New Roman" w:hAnsi="Times New Roman" w:cs="Times New Roman"/>
          <w:sz w:val="24"/>
          <w:szCs w:val="24"/>
        </w:rPr>
        <w:t>11.80</w:t>
      </w:r>
      <w:r>
        <w:rPr>
          <w:rFonts w:ascii="Times New Roman" w:hAnsi="Times New Roman" w:cs="Times New Roman"/>
          <w:sz w:val="24"/>
          <w:szCs w:val="24"/>
        </w:rPr>
        <w:t xml:space="preserve"> per cent due to increased </w:t>
      </w:r>
      <w:r w:rsidR="00863BAD">
        <w:rPr>
          <w:rFonts w:ascii="Times New Roman" w:hAnsi="Times New Roman" w:cs="Times New Roman"/>
          <w:sz w:val="24"/>
          <w:szCs w:val="24"/>
        </w:rPr>
        <w:t>area</w:t>
      </w:r>
      <w:r>
        <w:rPr>
          <w:rFonts w:ascii="Times New Roman" w:hAnsi="Times New Roman" w:cs="Times New Roman"/>
          <w:sz w:val="24"/>
          <w:szCs w:val="24"/>
        </w:rPr>
        <w:t xml:space="preserve"> and rest of growth by interaction effect. During period-III, interaction effect</w:t>
      </w:r>
      <w:r w:rsidR="00863BAD">
        <w:rPr>
          <w:rFonts w:ascii="Times New Roman" w:hAnsi="Times New Roman" w:cs="Times New Roman"/>
          <w:sz w:val="24"/>
          <w:szCs w:val="24"/>
        </w:rPr>
        <w:t xml:space="preserve"> (100.08%) </w:t>
      </w:r>
      <w:r>
        <w:rPr>
          <w:rFonts w:ascii="Times New Roman" w:hAnsi="Times New Roman" w:cs="Times New Roman"/>
          <w:sz w:val="24"/>
          <w:szCs w:val="24"/>
        </w:rPr>
        <w:t xml:space="preserve">accounted </w:t>
      </w:r>
      <w:r w:rsidR="00863BAD">
        <w:rPr>
          <w:rFonts w:ascii="Times New Roman" w:hAnsi="Times New Roman" w:cs="Times New Roman"/>
          <w:sz w:val="24"/>
          <w:szCs w:val="24"/>
        </w:rPr>
        <w:t>highest effect on production of gram in Madhya Pradesh than the yield and area effect</w:t>
      </w:r>
      <w:r>
        <w:rPr>
          <w:rFonts w:ascii="Times New Roman" w:hAnsi="Times New Roman" w:cs="Times New Roman"/>
          <w:sz w:val="24"/>
          <w:szCs w:val="24"/>
        </w:rPr>
        <w:t xml:space="preserve">. </w:t>
      </w:r>
      <w:r w:rsidRPr="004B3B4B">
        <w:rPr>
          <w:rFonts w:ascii="Times New Roman" w:hAnsi="Times New Roman" w:cs="Times New Roman"/>
          <w:sz w:val="24"/>
          <w:szCs w:val="24"/>
        </w:rPr>
        <w:t xml:space="preserve">Similar findings were reported by </w:t>
      </w:r>
      <w:r w:rsidR="0067530E" w:rsidRPr="004B3B4B">
        <w:rPr>
          <w:rFonts w:ascii="Times New Roman" w:hAnsi="Times New Roman" w:cs="Times New Roman"/>
          <w:sz w:val="24"/>
          <w:szCs w:val="24"/>
        </w:rPr>
        <w:t>Joshi</w:t>
      </w:r>
      <w:r w:rsidRPr="004B3B4B">
        <w:rPr>
          <w:rFonts w:ascii="Times New Roman" w:hAnsi="Times New Roman" w:cs="Times New Roman"/>
          <w:sz w:val="24"/>
          <w:szCs w:val="24"/>
        </w:rPr>
        <w:t xml:space="preserve"> </w:t>
      </w:r>
      <w:r w:rsidRPr="004B3B4B">
        <w:rPr>
          <w:rFonts w:ascii="Times New Roman" w:hAnsi="Times New Roman" w:cs="Times New Roman"/>
          <w:i/>
          <w:sz w:val="24"/>
          <w:szCs w:val="24"/>
        </w:rPr>
        <w:t>et al</w:t>
      </w:r>
      <w:r w:rsidR="0067530E" w:rsidRPr="004B3B4B">
        <w:rPr>
          <w:rFonts w:ascii="Times New Roman" w:hAnsi="Times New Roman" w:cs="Times New Roman"/>
          <w:sz w:val="24"/>
          <w:szCs w:val="24"/>
        </w:rPr>
        <w:t>. (2023</w:t>
      </w:r>
      <w:r w:rsidR="002E32F6" w:rsidRPr="004B3B4B">
        <w:rPr>
          <w:rFonts w:ascii="Times New Roman" w:hAnsi="Times New Roman" w:cs="Times New Roman"/>
          <w:sz w:val="24"/>
          <w:szCs w:val="24"/>
        </w:rPr>
        <w:t>a</w:t>
      </w:r>
      <w:r w:rsidRPr="004B3B4B">
        <w:rPr>
          <w:rFonts w:ascii="Times New Roman" w:hAnsi="Times New Roman" w:cs="Times New Roman"/>
          <w:sz w:val="24"/>
          <w:szCs w:val="24"/>
        </w:rPr>
        <w:t>) in area effect, yield effect and their interaction effect of gram in Gujarat state during 19</w:t>
      </w:r>
      <w:r w:rsidR="0067530E" w:rsidRPr="004B3B4B">
        <w:rPr>
          <w:rFonts w:ascii="Times New Roman" w:hAnsi="Times New Roman" w:cs="Times New Roman"/>
          <w:sz w:val="24"/>
          <w:szCs w:val="24"/>
        </w:rPr>
        <w:t>91-92</w:t>
      </w:r>
      <w:r w:rsidRPr="004B3B4B">
        <w:rPr>
          <w:rFonts w:ascii="Times New Roman" w:hAnsi="Times New Roman" w:cs="Times New Roman"/>
          <w:sz w:val="24"/>
          <w:szCs w:val="24"/>
        </w:rPr>
        <w:t xml:space="preserve"> to 20</w:t>
      </w:r>
      <w:r w:rsidR="0067530E" w:rsidRPr="004B3B4B">
        <w:rPr>
          <w:rFonts w:ascii="Times New Roman" w:hAnsi="Times New Roman" w:cs="Times New Roman"/>
          <w:sz w:val="24"/>
          <w:szCs w:val="24"/>
        </w:rPr>
        <w:t>20-21 in Uttar Pradesh</w:t>
      </w:r>
    </w:p>
    <w:p w14:paraId="6382CEB8" w14:textId="77777777" w:rsidR="00021372" w:rsidRPr="00021372" w:rsidRDefault="00021372" w:rsidP="00685332">
      <w:pPr>
        <w:spacing w:after="0" w:line="360" w:lineRule="auto"/>
        <w:jc w:val="both"/>
        <w:rPr>
          <w:rFonts w:ascii="Times New Roman" w:hAnsi="Times New Roman" w:cs="Times New Roman"/>
          <w:sz w:val="24"/>
          <w:szCs w:val="24"/>
        </w:rPr>
      </w:pPr>
    </w:p>
    <w:p w14:paraId="2C415019" w14:textId="77777777" w:rsidR="00150429" w:rsidRDefault="001B565D" w:rsidP="00685332">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color w:val="000000"/>
          <w:sz w:val="24"/>
          <w:szCs w:val="24"/>
          <w:lang w:bidi="hi-IN"/>
        </w:rPr>
        <w:t>Table 3</w:t>
      </w:r>
      <w:r w:rsidR="00150429">
        <w:rPr>
          <w:rFonts w:ascii="Times New Roman" w:eastAsia="Times New Roman" w:hAnsi="Times New Roman" w:cs="Times New Roman"/>
          <w:b/>
          <w:bCs/>
          <w:color w:val="000000"/>
          <w:sz w:val="24"/>
          <w:szCs w:val="24"/>
          <w:lang w:bidi="hi-IN"/>
        </w:rPr>
        <w:t>: Percent contribu</w:t>
      </w:r>
      <w:r w:rsidR="00150429" w:rsidRPr="000D41E1">
        <w:rPr>
          <w:rFonts w:ascii="Times New Roman" w:eastAsia="Times New Roman" w:hAnsi="Times New Roman" w:cs="Times New Roman"/>
          <w:b/>
          <w:bCs/>
          <w:color w:val="000000"/>
          <w:sz w:val="24"/>
          <w:szCs w:val="24"/>
          <w:lang w:bidi="hi-IN"/>
        </w:rPr>
        <w:t>tion of area, yield and their interaction on production of Gram in Madhya Pradesh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632"/>
        <w:gridCol w:w="1699"/>
        <w:gridCol w:w="1932"/>
        <w:gridCol w:w="2044"/>
      </w:tblGrid>
      <w:tr w:rsidR="00150429" w:rsidRPr="000D41E1" w14:paraId="2CCE16FC" w14:textId="77777777" w:rsidTr="00C05AF6">
        <w:trPr>
          <w:trHeight w:val="630"/>
          <w:jc w:val="center"/>
        </w:trPr>
        <w:tc>
          <w:tcPr>
            <w:tcW w:w="1185" w:type="pct"/>
            <w:shd w:val="clear" w:color="auto" w:fill="auto"/>
            <w:noWrap/>
            <w:vAlign w:val="center"/>
            <w:hideMark/>
          </w:tcPr>
          <w:p w14:paraId="60AA8E18" w14:textId="77777777" w:rsidR="00150429" w:rsidRPr="000D41E1"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0D41E1">
              <w:rPr>
                <w:rFonts w:ascii="Times New Roman" w:eastAsia="Times New Roman" w:hAnsi="Times New Roman" w:cs="Times New Roman"/>
                <w:b/>
                <w:bCs/>
                <w:color w:val="000000"/>
                <w:sz w:val="24"/>
                <w:szCs w:val="24"/>
                <w:lang w:bidi="hi-IN"/>
              </w:rPr>
              <w:t>Aspects/ Periods</w:t>
            </w:r>
          </w:p>
        </w:tc>
        <w:tc>
          <w:tcPr>
            <w:tcW w:w="852" w:type="pct"/>
            <w:shd w:val="clear" w:color="auto" w:fill="auto"/>
            <w:vAlign w:val="center"/>
            <w:hideMark/>
          </w:tcPr>
          <w:p w14:paraId="0A1A25B5" w14:textId="77777777" w:rsidR="00150429" w:rsidRPr="000D41E1"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0D41E1">
              <w:rPr>
                <w:rFonts w:ascii="Times New Roman" w:eastAsia="Times New Roman" w:hAnsi="Times New Roman" w:cs="Times New Roman"/>
                <w:b/>
                <w:bCs/>
                <w:color w:val="000000"/>
                <w:sz w:val="24"/>
                <w:szCs w:val="24"/>
                <w:lang w:bidi="hi-IN"/>
              </w:rPr>
              <w:t>Period - I (1992-93 to 2001-02)</w:t>
            </w:r>
          </w:p>
        </w:tc>
        <w:tc>
          <w:tcPr>
            <w:tcW w:w="887" w:type="pct"/>
            <w:shd w:val="clear" w:color="auto" w:fill="auto"/>
            <w:vAlign w:val="center"/>
            <w:hideMark/>
          </w:tcPr>
          <w:p w14:paraId="28255551" w14:textId="77777777" w:rsidR="00150429" w:rsidRPr="000D41E1"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0D41E1">
              <w:rPr>
                <w:rFonts w:ascii="Times New Roman" w:eastAsia="Times New Roman" w:hAnsi="Times New Roman" w:cs="Times New Roman"/>
                <w:b/>
                <w:bCs/>
                <w:color w:val="000000"/>
                <w:sz w:val="24"/>
                <w:szCs w:val="24"/>
                <w:lang w:bidi="hi-IN"/>
              </w:rPr>
              <w:t>Period - II (2002-03 to 2011-12)</w:t>
            </w:r>
          </w:p>
        </w:tc>
        <w:tc>
          <w:tcPr>
            <w:tcW w:w="1009" w:type="pct"/>
            <w:shd w:val="clear" w:color="auto" w:fill="auto"/>
            <w:vAlign w:val="center"/>
            <w:hideMark/>
          </w:tcPr>
          <w:p w14:paraId="3B46BF9F" w14:textId="77777777" w:rsidR="00150429" w:rsidRPr="000D41E1"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0D41E1">
              <w:rPr>
                <w:rFonts w:ascii="Times New Roman" w:eastAsia="Times New Roman" w:hAnsi="Times New Roman" w:cs="Times New Roman"/>
                <w:b/>
                <w:bCs/>
                <w:color w:val="000000"/>
                <w:sz w:val="24"/>
                <w:szCs w:val="24"/>
                <w:lang w:bidi="hi-IN"/>
              </w:rPr>
              <w:t>Period - III (2012-13 to 2021-22)</w:t>
            </w:r>
          </w:p>
        </w:tc>
        <w:tc>
          <w:tcPr>
            <w:tcW w:w="1067" w:type="pct"/>
            <w:shd w:val="clear" w:color="auto" w:fill="auto"/>
            <w:vAlign w:val="center"/>
            <w:hideMark/>
          </w:tcPr>
          <w:p w14:paraId="2431FD45" w14:textId="77777777" w:rsidR="00150429" w:rsidRPr="000D41E1"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0D41E1">
              <w:rPr>
                <w:rFonts w:ascii="Times New Roman" w:eastAsia="Times New Roman" w:hAnsi="Times New Roman" w:cs="Times New Roman"/>
                <w:b/>
                <w:bCs/>
                <w:color w:val="000000"/>
                <w:sz w:val="24"/>
                <w:szCs w:val="24"/>
                <w:lang w:bidi="hi-IN"/>
              </w:rPr>
              <w:t>Overall Period (1992-93 to 2021-22)</w:t>
            </w:r>
          </w:p>
        </w:tc>
      </w:tr>
      <w:tr w:rsidR="00150429" w:rsidRPr="000D41E1" w14:paraId="1CFD2A07" w14:textId="77777777" w:rsidTr="00C05AF6">
        <w:trPr>
          <w:trHeight w:val="315"/>
          <w:jc w:val="center"/>
        </w:trPr>
        <w:tc>
          <w:tcPr>
            <w:tcW w:w="1185" w:type="pct"/>
            <w:shd w:val="clear" w:color="auto" w:fill="auto"/>
            <w:noWrap/>
            <w:vAlign w:val="center"/>
            <w:hideMark/>
          </w:tcPr>
          <w:p w14:paraId="79548FFE" w14:textId="77777777" w:rsidR="00150429" w:rsidRPr="000D41E1"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0D41E1">
              <w:rPr>
                <w:rFonts w:ascii="Times New Roman" w:eastAsia="Times New Roman" w:hAnsi="Times New Roman" w:cs="Times New Roman"/>
                <w:b/>
                <w:bCs/>
                <w:color w:val="000000"/>
                <w:sz w:val="24"/>
                <w:szCs w:val="24"/>
                <w:lang w:bidi="hi-IN"/>
              </w:rPr>
              <w:t>Yield effect</w:t>
            </w:r>
          </w:p>
        </w:tc>
        <w:tc>
          <w:tcPr>
            <w:tcW w:w="852" w:type="pct"/>
            <w:shd w:val="clear" w:color="auto" w:fill="auto"/>
            <w:noWrap/>
            <w:vAlign w:val="center"/>
            <w:hideMark/>
          </w:tcPr>
          <w:p w14:paraId="3C250A4B"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58.44</w:t>
            </w:r>
          </w:p>
        </w:tc>
        <w:tc>
          <w:tcPr>
            <w:tcW w:w="887" w:type="pct"/>
            <w:shd w:val="clear" w:color="auto" w:fill="auto"/>
            <w:noWrap/>
            <w:vAlign w:val="center"/>
            <w:hideMark/>
          </w:tcPr>
          <w:p w14:paraId="7408C55F"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63.45</w:t>
            </w:r>
          </w:p>
        </w:tc>
        <w:tc>
          <w:tcPr>
            <w:tcW w:w="1009" w:type="pct"/>
            <w:shd w:val="clear" w:color="auto" w:fill="auto"/>
            <w:noWrap/>
            <w:vAlign w:val="center"/>
            <w:hideMark/>
          </w:tcPr>
          <w:p w14:paraId="0F88BD75"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0.08</w:t>
            </w:r>
          </w:p>
        </w:tc>
        <w:tc>
          <w:tcPr>
            <w:tcW w:w="1067" w:type="pct"/>
            <w:shd w:val="clear" w:color="auto" w:fill="auto"/>
            <w:noWrap/>
            <w:vAlign w:val="center"/>
            <w:hideMark/>
          </w:tcPr>
          <w:p w14:paraId="0BD8F35F"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168.18</w:t>
            </w:r>
          </w:p>
        </w:tc>
      </w:tr>
      <w:tr w:rsidR="00150429" w:rsidRPr="000D41E1" w14:paraId="2BEC8620" w14:textId="77777777" w:rsidTr="00C05AF6">
        <w:trPr>
          <w:trHeight w:val="315"/>
          <w:jc w:val="center"/>
        </w:trPr>
        <w:tc>
          <w:tcPr>
            <w:tcW w:w="1185" w:type="pct"/>
            <w:shd w:val="clear" w:color="auto" w:fill="auto"/>
            <w:noWrap/>
            <w:vAlign w:val="center"/>
            <w:hideMark/>
          </w:tcPr>
          <w:p w14:paraId="37420FF5" w14:textId="77777777" w:rsidR="00150429" w:rsidRPr="000D41E1"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0D41E1">
              <w:rPr>
                <w:rFonts w:ascii="Times New Roman" w:eastAsia="Times New Roman" w:hAnsi="Times New Roman" w:cs="Times New Roman"/>
                <w:b/>
                <w:bCs/>
                <w:color w:val="000000"/>
                <w:sz w:val="24"/>
                <w:szCs w:val="24"/>
                <w:lang w:bidi="hi-IN"/>
              </w:rPr>
              <w:t>Area effect</w:t>
            </w:r>
          </w:p>
        </w:tc>
        <w:tc>
          <w:tcPr>
            <w:tcW w:w="852" w:type="pct"/>
            <w:shd w:val="clear" w:color="auto" w:fill="auto"/>
            <w:noWrap/>
            <w:vAlign w:val="center"/>
            <w:hideMark/>
          </w:tcPr>
          <w:p w14:paraId="7C6AF36E"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13.57</w:t>
            </w:r>
          </w:p>
        </w:tc>
        <w:tc>
          <w:tcPr>
            <w:tcW w:w="887" w:type="pct"/>
            <w:shd w:val="clear" w:color="auto" w:fill="auto"/>
            <w:noWrap/>
            <w:vAlign w:val="center"/>
            <w:hideMark/>
          </w:tcPr>
          <w:p w14:paraId="2E09C377"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24.74</w:t>
            </w:r>
          </w:p>
        </w:tc>
        <w:tc>
          <w:tcPr>
            <w:tcW w:w="1009" w:type="pct"/>
            <w:shd w:val="clear" w:color="auto" w:fill="auto"/>
            <w:noWrap/>
            <w:vAlign w:val="center"/>
            <w:hideMark/>
          </w:tcPr>
          <w:p w14:paraId="479C737D"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-0.17</w:t>
            </w:r>
          </w:p>
        </w:tc>
        <w:tc>
          <w:tcPr>
            <w:tcW w:w="1067" w:type="pct"/>
            <w:shd w:val="clear" w:color="auto" w:fill="auto"/>
            <w:noWrap/>
            <w:vAlign w:val="center"/>
            <w:hideMark/>
          </w:tcPr>
          <w:p w14:paraId="58075248"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-96.07</w:t>
            </w:r>
          </w:p>
        </w:tc>
      </w:tr>
      <w:tr w:rsidR="00150429" w:rsidRPr="000D41E1" w14:paraId="38DDA7E2" w14:textId="77777777" w:rsidTr="00C05AF6">
        <w:trPr>
          <w:trHeight w:val="315"/>
          <w:jc w:val="center"/>
        </w:trPr>
        <w:tc>
          <w:tcPr>
            <w:tcW w:w="1185" w:type="pct"/>
            <w:shd w:val="clear" w:color="auto" w:fill="auto"/>
            <w:noWrap/>
            <w:vAlign w:val="center"/>
            <w:hideMark/>
          </w:tcPr>
          <w:p w14:paraId="2BE237AB" w14:textId="77777777" w:rsidR="00150429" w:rsidRPr="000D41E1"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0D41E1">
              <w:rPr>
                <w:rFonts w:ascii="Times New Roman" w:eastAsia="Times New Roman" w:hAnsi="Times New Roman" w:cs="Times New Roman"/>
                <w:b/>
                <w:bCs/>
                <w:color w:val="000000"/>
                <w:sz w:val="24"/>
                <w:szCs w:val="24"/>
                <w:lang w:bidi="hi-IN"/>
              </w:rPr>
              <w:t>Interaction effect</w:t>
            </w:r>
          </w:p>
        </w:tc>
        <w:tc>
          <w:tcPr>
            <w:tcW w:w="852" w:type="pct"/>
            <w:shd w:val="clear" w:color="auto" w:fill="auto"/>
            <w:noWrap/>
            <w:vAlign w:val="center"/>
            <w:hideMark/>
          </w:tcPr>
          <w:p w14:paraId="207E5DE2"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27.98</w:t>
            </w:r>
          </w:p>
        </w:tc>
        <w:tc>
          <w:tcPr>
            <w:tcW w:w="887" w:type="pct"/>
            <w:shd w:val="clear" w:color="auto" w:fill="auto"/>
            <w:noWrap/>
            <w:vAlign w:val="center"/>
            <w:hideMark/>
          </w:tcPr>
          <w:p w14:paraId="2AE47ADF"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11.80</w:t>
            </w:r>
          </w:p>
        </w:tc>
        <w:tc>
          <w:tcPr>
            <w:tcW w:w="1009" w:type="pct"/>
            <w:shd w:val="clear" w:color="auto" w:fill="auto"/>
            <w:noWrap/>
            <w:vAlign w:val="center"/>
            <w:hideMark/>
          </w:tcPr>
          <w:p w14:paraId="1A4A99B3"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100.08</w:t>
            </w:r>
          </w:p>
        </w:tc>
        <w:tc>
          <w:tcPr>
            <w:tcW w:w="1067" w:type="pct"/>
            <w:shd w:val="clear" w:color="auto" w:fill="auto"/>
            <w:noWrap/>
            <w:vAlign w:val="center"/>
            <w:hideMark/>
          </w:tcPr>
          <w:p w14:paraId="3AF735F4"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27.89</w:t>
            </w:r>
          </w:p>
        </w:tc>
      </w:tr>
    </w:tbl>
    <w:p w14:paraId="2A7E6591" w14:textId="77777777" w:rsidR="00150429" w:rsidRDefault="00150429" w:rsidP="00685332">
      <w:pPr>
        <w:spacing w:after="0" w:line="360" w:lineRule="auto"/>
        <w:jc w:val="both"/>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Source: Authors own computation from compiled time series data</w:t>
      </w:r>
      <w:r>
        <w:rPr>
          <w:rFonts w:ascii="Times New Roman" w:eastAsia="Times New Roman" w:hAnsi="Times New Roman" w:cs="Times New Roman"/>
          <w:color w:val="000000"/>
          <w:sz w:val="24"/>
          <w:szCs w:val="24"/>
          <w:lang w:bidi="hi-IN"/>
        </w:rPr>
        <w:t>.</w:t>
      </w:r>
    </w:p>
    <w:p w14:paraId="4E0B24B2" w14:textId="77777777" w:rsidR="001B565D" w:rsidRPr="000D41E1" w:rsidRDefault="001B565D" w:rsidP="00685332">
      <w:pPr>
        <w:spacing w:after="0" w:line="360" w:lineRule="auto"/>
        <w:jc w:val="both"/>
        <w:rPr>
          <w:rFonts w:ascii="Times New Roman" w:eastAsia="Times New Roman" w:hAnsi="Times New Roman" w:cs="Times New Roman"/>
          <w:color w:val="000000"/>
          <w:sz w:val="24"/>
          <w:szCs w:val="24"/>
          <w:lang w:bidi="hi-IN"/>
        </w:rPr>
      </w:pPr>
    </w:p>
    <w:p w14:paraId="1C8BA346" w14:textId="77777777" w:rsidR="00150429" w:rsidRDefault="00150429" w:rsidP="00685332">
      <w:pPr>
        <w:spacing w:after="0" w:line="360" w:lineRule="auto"/>
        <w:jc w:val="both"/>
        <w:rPr>
          <w:rFonts w:ascii="Times New Roman" w:hAnsi="Times New Roman" w:cs="Times New Roman"/>
          <w:b/>
          <w:bCs/>
          <w:sz w:val="24"/>
          <w:szCs w:val="24"/>
        </w:rPr>
      </w:pPr>
      <w:r w:rsidRPr="00972C34">
        <w:rPr>
          <w:rFonts w:ascii="Times New Roman" w:hAnsi="Times New Roman" w:cs="Times New Roman"/>
          <w:b/>
          <w:bCs/>
          <w:noProof/>
          <w:sz w:val="24"/>
          <w:szCs w:val="24"/>
          <w:lang w:bidi="hi-IN"/>
        </w:rPr>
        <w:lastRenderedPageBreak/>
        <w:drawing>
          <wp:inline distT="0" distB="0" distL="0" distR="0" wp14:anchorId="3462BA68" wp14:editId="4A95EE83">
            <wp:extent cx="6031908" cy="3000053"/>
            <wp:effectExtent l="19050" t="0" r="25992"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036968" w14:textId="77777777" w:rsidR="00150429" w:rsidRDefault="00150429" w:rsidP="0068533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1: Decomposition effect on Gram in Madhya Pradesh</w:t>
      </w:r>
    </w:p>
    <w:p w14:paraId="01EF7E5F" w14:textId="77777777" w:rsidR="00F12BA6" w:rsidRDefault="00F12BA6" w:rsidP="0068533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Lentil: </w:t>
      </w:r>
    </w:p>
    <w:p w14:paraId="5BCFAFD8" w14:textId="77777777" w:rsidR="0067396F" w:rsidRPr="00A023D4" w:rsidRDefault="00F12BA6" w:rsidP="00685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396F" w:rsidRPr="00A023D4">
        <w:rPr>
          <w:rFonts w:ascii="Times New Roman" w:hAnsi="Times New Roman" w:cs="Times New Roman"/>
          <w:sz w:val="24"/>
          <w:szCs w:val="24"/>
        </w:rPr>
        <w:t xml:space="preserve">Results of decomposition of growth of lentil output has been presented in the table 4. During entire study period, </w:t>
      </w:r>
      <w:r w:rsidR="00A023D4" w:rsidRPr="00A023D4">
        <w:rPr>
          <w:rFonts w:ascii="Times New Roman" w:hAnsi="Times New Roman" w:cs="Times New Roman"/>
          <w:sz w:val="24"/>
          <w:szCs w:val="24"/>
        </w:rPr>
        <w:t>yield</w:t>
      </w:r>
      <w:r w:rsidR="0067396F" w:rsidRPr="00A023D4">
        <w:rPr>
          <w:rFonts w:ascii="Times New Roman" w:hAnsi="Times New Roman" w:cs="Times New Roman"/>
          <w:sz w:val="24"/>
          <w:szCs w:val="24"/>
        </w:rPr>
        <w:t xml:space="preserve"> effect accounted </w:t>
      </w:r>
      <w:r w:rsidR="00A023D4" w:rsidRPr="00A023D4">
        <w:rPr>
          <w:rFonts w:ascii="Times New Roman" w:hAnsi="Times New Roman" w:cs="Times New Roman"/>
          <w:sz w:val="24"/>
          <w:szCs w:val="24"/>
        </w:rPr>
        <w:t>66.07</w:t>
      </w:r>
      <w:r w:rsidR="0067396F" w:rsidRPr="00A023D4">
        <w:rPr>
          <w:rFonts w:ascii="Times New Roman" w:hAnsi="Times New Roman" w:cs="Times New Roman"/>
          <w:sz w:val="24"/>
          <w:szCs w:val="24"/>
        </w:rPr>
        <w:t xml:space="preserve"> per cent of the total output growth while contribution of </w:t>
      </w:r>
      <w:r w:rsidR="001C6A81" w:rsidRPr="00A023D4">
        <w:rPr>
          <w:rFonts w:ascii="Times New Roman" w:hAnsi="Times New Roman" w:cs="Times New Roman"/>
          <w:sz w:val="24"/>
          <w:szCs w:val="24"/>
        </w:rPr>
        <w:t>interaction</w:t>
      </w:r>
      <w:r w:rsidR="0067396F" w:rsidRPr="00A023D4">
        <w:rPr>
          <w:rFonts w:ascii="Times New Roman" w:hAnsi="Times New Roman" w:cs="Times New Roman"/>
          <w:sz w:val="24"/>
          <w:szCs w:val="24"/>
        </w:rPr>
        <w:t xml:space="preserve"> effect was </w:t>
      </w:r>
      <w:r w:rsidR="00A023D4" w:rsidRPr="00A023D4">
        <w:rPr>
          <w:rFonts w:ascii="Times New Roman" w:hAnsi="Times New Roman" w:cs="Times New Roman"/>
          <w:sz w:val="24"/>
          <w:szCs w:val="24"/>
        </w:rPr>
        <w:t>31.64</w:t>
      </w:r>
      <w:r w:rsidR="0067396F" w:rsidRPr="00A023D4">
        <w:rPr>
          <w:rFonts w:ascii="Times New Roman" w:hAnsi="Times New Roman" w:cs="Times New Roman"/>
          <w:sz w:val="24"/>
          <w:szCs w:val="24"/>
        </w:rPr>
        <w:t xml:space="preserve"> per cent and the </w:t>
      </w:r>
      <w:r w:rsidR="00A023D4" w:rsidRPr="00A023D4">
        <w:rPr>
          <w:rFonts w:ascii="Times New Roman" w:hAnsi="Times New Roman" w:cs="Times New Roman"/>
          <w:sz w:val="24"/>
          <w:szCs w:val="24"/>
        </w:rPr>
        <w:t>area</w:t>
      </w:r>
      <w:r w:rsidR="0067396F" w:rsidRPr="00A023D4">
        <w:rPr>
          <w:rFonts w:ascii="Times New Roman" w:hAnsi="Times New Roman" w:cs="Times New Roman"/>
          <w:sz w:val="24"/>
          <w:szCs w:val="24"/>
        </w:rPr>
        <w:t xml:space="preserve"> effect with magnitude </w:t>
      </w:r>
      <w:r w:rsidR="00A023D4" w:rsidRPr="00A023D4">
        <w:rPr>
          <w:rFonts w:ascii="Times New Roman" w:hAnsi="Times New Roman" w:cs="Times New Roman"/>
          <w:sz w:val="24"/>
          <w:szCs w:val="24"/>
        </w:rPr>
        <w:t>2.29</w:t>
      </w:r>
      <w:r w:rsidR="0067396F" w:rsidRPr="00A023D4">
        <w:rPr>
          <w:rFonts w:ascii="Times New Roman" w:hAnsi="Times New Roman" w:cs="Times New Roman"/>
          <w:sz w:val="24"/>
          <w:szCs w:val="24"/>
        </w:rPr>
        <w:t xml:space="preserve"> per cent. </w:t>
      </w:r>
    </w:p>
    <w:p w14:paraId="4999C730" w14:textId="77777777" w:rsidR="0067396F" w:rsidRPr="00777A5E" w:rsidRDefault="0067396F" w:rsidP="00685332">
      <w:pPr>
        <w:spacing w:after="0" w:line="360" w:lineRule="auto"/>
        <w:ind w:firstLine="720"/>
        <w:jc w:val="both"/>
        <w:rPr>
          <w:rFonts w:ascii="Times New Roman" w:hAnsi="Times New Roman" w:cs="Times New Roman"/>
          <w:sz w:val="24"/>
          <w:szCs w:val="24"/>
        </w:rPr>
      </w:pPr>
      <w:r w:rsidRPr="001C6A81">
        <w:rPr>
          <w:rFonts w:ascii="Times New Roman" w:hAnsi="Times New Roman" w:cs="Times New Roman"/>
          <w:sz w:val="24"/>
          <w:szCs w:val="24"/>
        </w:rPr>
        <w:t xml:space="preserve">During period-I, area expansion was comparatively more instrumental in increasing in production of lentil while </w:t>
      </w:r>
      <w:r w:rsidR="00A023D4" w:rsidRPr="001C6A81">
        <w:rPr>
          <w:rFonts w:ascii="Times New Roman" w:hAnsi="Times New Roman" w:cs="Times New Roman"/>
          <w:sz w:val="24"/>
          <w:szCs w:val="24"/>
        </w:rPr>
        <w:t>interaction</w:t>
      </w:r>
      <w:r w:rsidRPr="001C6A81">
        <w:rPr>
          <w:rFonts w:ascii="Times New Roman" w:hAnsi="Times New Roman" w:cs="Times New Roman"/>
          <w:sz w:val="24"/>
          <w:szCs w:val="24"/>
        </w:rPr>
        <w:t xml:space="preserve"> effect and its </w:t>
      </w:r>
      <w:r w:rsidR="00A023D4" w:rsidRPr="001C6A81">
        <w:rPr>
          <w:rFonts w:ascii="Times New Roman" w:hAnsi="Times New Roman" w:cs="Times New Roman"/>
          <w:sz w:val="24"/>
          <w:szCs w:val="24"/>
        </w:rPr>
        <w:t>yield</w:t>
      </w:r>
      <w:r w:rsidRPr="001C6A81">
        <w:rPr>
          <w:rFonts w:ascii="Times New Roman" w:hAnsi="Times New Roman" w:cs="Times New Roman"/>
          <w:sz w:val="24"/>
          <w:szCs w:val="24"/>
        </w:rPr>
        <w:t xml:space="preserve"> effect were next in order with </w:t>
      </w:r>
      <w:r w:rsidR="00A023D4" w:rsidRPr="001C6A81">
        <w:rPr>
          <w:rFonts w:ascii="Times New Roman" w:hAnsi="Times New Roman" w:cs="Times New Roman"/>
          <w:sz w:val="24"/>
          <w:szCs w:val="24"/>
        </w:rPr>
        <w:t>13.12</w:t>
      </w:r>
      <w:r w:rsidRPr="001C6A81">
        <w:rPr>
          <w:rFonts w:ascii="Times New Roman" w:hAnsi="Times New Roman" w:cs="Times New Roman"/>
          <w:sz w:val="24"/>
          <w:szCs w:val="24"/>
        </w:rPr>
        <w:t xml:space="preserve"> per cent and </w:t>
      </w:r>
      <w:r w:rsidR="00A023D4" w:rsidRPr="001C6A81">
        <w:rPr>
          <w:rFonts w:ascii="Times New Roman" w:hAnsi="Times New Roman" w:cs="Times New Roman"/>
          <w:sz w:val="24"/>
          <w:szCs w:val="24"/>
        </w:rPr>
        <w:t>0.53</w:t>
      </w:r>
      <w:r w:rsidRPr="001C6A81">
        <w:rPr>
          <w:rFonts w:ascii="Times New Roman" w:hAnsi="Times New Roman" w:cs="Times New Roman"/>
          <w:sz w:val="24"/>
          <w:szCs w:val="24"/>
        </w:rPr>
        <w:t xml:space="preserve"> per cent contribution to the output growth of lentil. Area effect accounted </w:t>
      </w:r>
      <w:r w:rsidR="00A023D4" w:rsidRPr="001C6A81">
        <w:rPr>
          <w:rFonts w:ascii="Times New Roman" w:hAnsi="Times New Roman" w:cs="Times New Roman"/>
          <w:sz w:val="24"/>
          <w:szCs w:val="24"/>
        </w:rPr>
        <w:t>86.34</w:t>
      </w:r>
      <w:r w:rsidRPr="001C6A81">
        <w:rPr>
          <w:rFonts w:ascii="Times New Roman" w:hAnsi="Times New Roman" w:cs="Times New Roman"/>
          <w:sz w:val="24"/>
          <w:szCs w:val="24"/>
        </w:rPr>
        <w:t xml:space="preserve"> per cent of the output growth. During period-II, area effect </w:t>
      </w:r>
      <w:r w:rsidR="00A023D4" w:rsidRPr="001C6A81">
        <w:rPr>
          <w:rFonts w:ascii="Times New Roman" w:hAnsi="Times New Roman" w:cs="Times New Roman"/>
          <w:sz w:val="24"/>
          <w:szCs w:val="24"/>
        </w:rPr>
        <w:t>again more</w:t>
      </w:r>
      <w:r w:rsidRPr="001C6A81">
        <w:rPr>
          <w:rFonts w:ascii="Times New Roman" w:hAnsi="Times New Roman" w:cs="Times New Roman"/>
          <w:sz w:val="24"/>
          <w:szCs w:val="24"/>
        </w:rPr>
        <w:t xml:space="preserve"> responsible for the output growth of lentil accounting </w:t>
      </w:r>
      <w:proofErr w:type="gramStart"/>
      <w:r w:rsidRPr="001C6A81">
        <w:rPr>
          <w:rFonts w:ascii="Times New Roman" w:hAnsi="Times New Roman" w:cs="Times New Roman"/>
          <w:sz w:val="24"/>
          <w:szCs w:val="24"/>
        </w:rPr>
        <w:t xml:space="preserve">for  </w:t>
      </w:r>
      <w:r w:rsidR="00A023D4" w:rsidRPr="001C6A81">
        <w:rPr>
          <w:rFonts w:ascii="Times New Roman" w:hAnsi="Times New Roman" w:cs="Times New Roman"/>
          <w:sz w:val="24"/>
          <w:szCs w:val="24"/>
        </w:rPr>
        <w:t>296.20</w:t>
      </w:r>
      <w:proofErr w:type="gramEnd"/>
      <w:r w:rsidRPr="001C6A81">
        <w:rPr>
          <w:rFonts w:ascii="Times New Roman" w:hAnsi="Times New Roman" w:cs="Times New Roman"/>
          <w:sz w:val="24"/>
          <w:szCs w:val="24"/>
        </w:rPr>
        <w:t xml:space="preserve"> per cent of the total output growth of lentil in </w:t>
      </w:r>
      <w:r w:rsidR="00A023D4" w:rsidRPr="001C6A81">
        <w:rPr>
          <w:rFonts w:ascii="Times New Roman" w:hAnsi="Times New Roman" w:cs="Times New Roman"/>
          <w:sz w:val="24"/>
          <w:szCs w:val="24"/>
        </w:rPr>
        <w:t>Madhya Pradesh</w:t>
      </w:r>
      <w:r w:rsidR="001C6A81" w:rsidRPr="001C6A81">
        <w:rPr>
          <w:rFonts w:ascii="Times New Roman" w:hAnsi="Times New Roman" w:cs="Times New Roman"/>
          <w:sz w:val="24"/>
          <w:szCs w:val="24"/>
        </w:rPr>
        <w:t xml:space="preserve">. </w:t>
      </w:r>
      <w:r w:rsidRPr="001C6A81">
        <w:rPr>
          <w:rFonts w:ascii="Times New Roman" w:hAnsi="Times New Roman" w:cs="Times New Roman"/>
          <w:sz w:val="24"/>
          <w:szCs w:val="24"/>
        </w:rPr>
        <w:t xml:space="preserve">During period-III, the </w:t>
      </w:r>
      <w:r w:rsidR="001C6A81" w:rsidRPr="001C6A81">
        <w:rPr>
          <w:rFonts w:ascii="Times New Roman" w:hAnsi="Times New Roman" w:cs="Times New Roman"/>
          <w:sz w:val="24"/>
          <w:szCs w:val="24"/>
        </w:rPr>
        <w:t>interaction</w:t>
      </w:r>
      <w:r w:rsidRPr="001C6A81">
        <w:rPr>
          <w:rFonts w:ascii="Times New Roman" w:hAnsi="Times New Roman" w:cs="Times New Roman"/>
          <w:sz w:val="24"/>
          <w:szCs w:val="24"/>
        </w:rPr>
        <w:t xml:space="preserve"> effect </w:t>
      </w:r>
      <w:r w:rsidR="001C6A81" w:rsidRPr="001C6A81">
        <w:rPr>
          <w:rFonts w:ascii="Times New Roman" w:hAnsi="Times New Roman" w:cs="Times New Roman"/>
          <w:sz w:val="24"/>
          <w:szCs w:val="24"/>
        </w:rPr>
        <w:t xml:space="preserve">(136.15%) was more dominant to uplifted in the production of lentil in the Madhya Pradesh, followed by </w:t>
      </w:r>
      <w:r w:rsidRPr="001C6A81">
        <w:rPr>
          <w:rFonts w:ascii="Times New Roman" w:hAnsi="Times New Roman" w:cs="Times New Roman"/>
          <w:sz w:val="24"/>
          <w:szCs w:val="24"/>
        </w:rPr>
        <w:t xml:space="preserve">yield effect </w:t>
      </w:r>
      <w:r w:rsidR="001C6A81" w:rsidRPr="001C6A81">
        <w:rPr>
          <w:rFonts w:ascii="Times New Roman" w:hAnsi="Times New Roman" w:cs="Times New Roman"/>
          <w:sz w:val="24"/>
          <w:szCs w:val="24"/>
        </w:rPr>
        <w:t>(86.62%) and area effect (-122.77%)</w:t>
      </w:r>
      <w:r w:rsidRPr="001C6A81">
        <w:rPr>
          <w:rFonts w:ascii="Times New Roman" w:hAnsi="Times New Roman" w:cs="Times New Roman"/>
          <w:sz w:val="24"/>
          <w:szCs w:val="24"/>
        </w:rPr>
        <w:t>.</w:t>
      </w:r>
      <w:r w:rsidRPr="004B3B4B">
        <w:rPr>
          <w:rFonts w:ascii="Times New Roman" w:hAnsi="Times New Roman" w:cs="Times New Roman"/>
          <w:sz w:val="24"/>
          <w:szCs w:val="24"/>
        </w:rPr>
        <w:t xml:space="preserve"> Similar results were reported by </w:t>
      </w:r>
      <w:r w:rsidR="0067530E" w:rsidRPr="004B3B4B">
        <w:rPr>
          <w:rFonts w:ascii="Times New Roman" w:hAnsi="Times New Roman" w:cs="Times New Roman"/>
          <w:sz w:val="24"/>
          <w:szCs w:val="24"/>
        </w:rPr>
        <w:t>Balai</w:t>
      </w:r>
      <w:r w:rsidRPr="004B3B4B">
        <w:rPr>
          <w:rFonts w:ascii="Times New Roman" w:hAnsi="Times New Roman" w:cs="Times New Roman"/>
          <w:sz w:val="24"/>
          <w:szCs w:val="24"/>
        </w:rPr>
        <w:t xml:space="preserve"> </w:t>
      </w:r>
      <w:r w:rsidRPr="004B3B4B">
        <w:rPr>
          <w:rFonts w:ascii="Times New Roman" w:hAnsi="Times New Roman" w:cs="Times New Roman"/>
          <w:i/>
          <w:sz w:val="24"/>
          <w:szCs w:val="24"/>
        </w:rPr>
        <w:t>et al.</w:t>
      </w:r>
      <w:r w:rsidR="0067530E" w:rsidRPr="004B3B4B">
        <w:rPr>
          <w:rFonts w:ascii="Times New Roman" w:hAnsi="Times New Roman" w:cs="Times New Roman"/>
          <w:sz w:val="24"/>
          <w:szCs w:val="24"/>
        </w:rPr>
        <w:t xml:space="preserve"> (2021</w:t>
      </w:r>
      <w:r w:rsidR="002E32F6" w:rsidRPr="004B3B4B">
        <w:rPr>
          <w:rFonts w:ascii="Times New Roman" w:hAnsi="Times New Roman" w:cs="Times New Roman"/>
          <w:sz w:val="24"/>
          <w:szCs w:val="24"/>
        </w:rPr>
        <w:t>a</w:t>
      </w:r>
      <w:r w:rsidRPr="004B3B4B">
        <w:rPr>
          <w:rFonts w:ascii="Times New Roman" w:hAnsi="Times New Roman" w:cs="Times New Roman"/>
          <w:sz w:val="24"/>
          <w:szCs w:val="24"/>
        </w:rPr>
        <w:t>) in area effect, yield effect and their interaction effe</w:t>
      </w:r>
      <w:r w:rsidR="0067530E" w:rsidRPr="004B3B4B">
        <w:rPr>
          <w:rFonts w:ascii="Times New Roman" w:hAnsi="Times New Roman" w:cs="Times New Roman"/>
          <w:sz w:val="24"/>
          <w:szCs w:val="24"/>
        </w:rPr>
        <w:t>ct of lentil in India during 1988-89 to 2017-18</w:t>
      </w:r>
      <w:r w:rsidRPr="004B3B4B">
        <w:rPr>
          <w:rFonts w:ascii="Times New Roman" w:hAnsi="Times New Roman" w:cs="Times New Roman"/>
          <w:sz w:val="24"/>
          <w:szCs w:val="24"/>
        </w:rPr>
        <w:t>.</w:t>
      </w:r>
    </w:p>
    <w:p w14:paraId="2B7B657D" w14:textId="77777777" w:rsidR="00F12BA6" w:rsidRPr="00F12BA6" w:rsidRDefault="00F12BA6" w:rsidP="00685332">
      <w:pPr>
        <w:spacing w:after="0" w:line="360" w:lineRule="auto"/>
        <w:jc w:val="both"/>
        <w:rPr>
          <w:rFonts w:ascii="Times New Roman" w:hAnsi="Times New Roman" w:cs="Times New Roman"/>
          <w:sz w:val="24"/>
          <w:szCs w:val="24"/>
        </w:rPr>
      </w:pPr>
    </w:p>
    <w:p w14:paraId="37F13936" w14:textId="77777777" w:rsidR="00150429" w:rsidRDefault="001B565D" w:rsidP="00685332">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color w:val="000000"/>
          <w:sz w:val="24"/>
          <w:szCs w:val="24"/>
          <w:lang w:bidi="hi-IN"/>
        </w:rPr>
        <w:t>Table 4</w:t>
      </w:r>
      <w:r w:rsidR="00150429">
        <w:rPr>
          <w:rFonts w:ascii="Times New Roman" w:eastAsia="Times New Roman" w:hAnsi="Times New Roman" w:cs="Times New Roman"/>
          <w:b/>
          <w:bCs/>
          <w:color w:val="000000"/>
          <w:sz w:val="24"/>
          <w:szCs w:val="24"/>
          <w:lang w:bidi="hi-IN"/>
        </w:rPr>
        <w:t>: Percent contribu</w:t>
      </w:r>
      <w:r w:rsidR="00150429" w:rsidRPr="000D41E1">
        <w:rPr>
          <w:rFonts w:ascii="Times New Roman" w:eastAsia="Times New Roman" w:hAnsi="Times New Roman" w:cs="Times New Roman"/>
          <w:b/>
          <w:bCs/>
          <w:color w:val="000000"/>
          <w:sz w:val="24"/>
          <w:szCs w:val="24"/>
          <w:lang w:bidi="hi-IN"/>
        </w:rPr>
        <w:t xml:space="preserve">tion of area, yield and their interaction on production of </w:t>
      </w:r>
      <w:r w:rsidR="00150429">
        <w:rPr>
          <w:rFonts w:ascii="Times New Roman" w:eastAsia="Times New Roman" w:hAnsi="Times New Roman" w:cs="Times New Roman"/>
          <w:b/>
          <w:bCs/>
          <w:color w:val="000000"/>
          <w:sz w:val="24"/>
          <w:szCs w:val="24"/>
          <w:lang w:bidi="hi-IN"/>
        </w:rPr>
        <w:t>Lentil</w:t>
      </w:r>
      <w:r w:rsidR="00150429" w:rsidRPr="000D41E1">
        <w:rPr>
          <w:rFonts w:ascii="Times New Roman" w:eastAsia="Times New Roman" w:hAnsi="Times New Roman" w:cs="Times New Roman"/>
          <w:b/>
          <w:bCs/>
          <w:color w:val="000000"/>
          <w:sz w:val="24"/>
          <w:szCs w:val="24"/>
          <w:lang w:bidi="hi-IN"/>
        </w:rPr>
        <w:t xml:space="preserve"> in Madhya Pradesh</w:t>
      </w:r>
    </w:p>
    <w:p w14:paraId="3C2CAD6D" w14:textId="77777777" w:rsidR="00150429" w:rsidRDefault="00150429" w:rsidP="00685332">
      <w:pPr>
        <w:spacing w:after="0" w:line="360" w:lineRule="auto"/>
        <w:jc w:val="both"/>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651"/>
        <w:gridCol w:w="1743"/>
        <w:gridCol w:w="2065"/>
        <w:gridCol w:w="2135"/>
      </w:tblGrid>
      <w:tr w:rsidR="00150429" w:rsidRPr="000D41E1" w14:paraId="40C12809" w14:textId="77777777" w:rsidTr="00C05AF6">
        <w:trPr>
          <w:trHeight w:val="630"/>
        </w:trPr>
        <w:tc>
          <w:tcPr>
            <w:tcW w:w="1035" w:type="pct"/>
            <w:shd w:val="clear" w:color="auto" w:fill="auto"/>
            <w:noWrap/>
            <w:vAlign w:val="center"/>
            <w:hideMark/>
          </w:tcPr>
          <w:p w14:paraId="1905FC27" w14:textId="77777777" w:rsidR="00150429" w:rsidRPr="000D41E1"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0D41E1">
              <w:rPr>
                <w:rFonts w:ascii="Times New Roman" w:eastAsia="Times New Roman" w:hAnsi="Times New Roman" w:cs="Times New Roman"/>
                <w:b/>
                <w:bCs/>
                <w:color w:val="000000"/>
                <w:sz w:val="24"/>
                <w:szCs w:val="24"/>
                <w:lang w:bidi="hi-IN"/>
              </w:rPr>
              <w:lastRenderedPageBreak/>
              <w:t>Aspects/ Periods</w:t>
            </w:r>
          </w:p>
        </w:tc>
        <w:tc>
          <w:tcPr>
            <w:tcW w:w="862" w:type="pct"/>
            <w:shd w:val="clear" w:color="auto" w:fill="auto"/>
            <w:vAlign w:val="center"/>
            <w:hideMark/>
          </w:tcPr>
          <w:p w14:paraId="15A71792" w14:textId="77777777" w:rsidR="00150429" w:rsidRPr="000D41E1"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0D41E1">
              <w:rPr>
                <w:rFonts w:ascii="Times New Roman" w:eastAsia="Times New Roman" w:hAnsi="Times New Roman" w:cs="Times New Roman"/>
                <w:b/>
                <w:bCs/>
                <w:color w:val="000000"/>
                <w:sz w:val="24"/>
                <w:szCs w:val="24"/>
                <w:lang w:bidi="hi-IN"/>
              </w:rPr>
              <w:t>Period - I (1992-93 to 2001-02)</w:t>
            </w:r>
          </w:p>
        </w:tc>
        <w:tc>
          <w:tcPr>
            <w:tcW w:w="910" w:type="pct"/>
            <w:shd w:val="clear" w:color="auto" w:fill="auto"/>
            <w:vAlign w:val="center"/>
            <w:hideMark/>
          </w:tcPr>
          <w:p w14:paraId="464006BE" w14:textId="77777777" w:rsidR="00150429" w:rsidRPr="000D41E1"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0D41E1">
              <w:rPr>
                <w:rFonts w:ascii="Times New Roman" w:eastAsia="Times New Roman" w:hAnsi="Times New Roman" w:cs="Times New Roman"/>
                <w:b/>
                <w:bCs/>
                <w:color w:val="000000"/>
                <w:sz w:val="24"/>
                <w:szCs w:val="24"/>
                <w:lang w:bidi="hi-IN"/>
              </w:rPr>
              <w:t>Period - II (2002-03 to 2011-12)</w:t>
            </w:r>
          </w:p>
        </w:tc>
        <w:tc>
          <w:tcPr>
            <w:tcW w:w="1078" w:type="pct"/>
            <w:shd w:val="clear" w:color="auto" w:fill="auto"/>
            <w:vAlign w:val="center"/>
            <w:hideMark/>
          </w:tcPr>
          <w:p w14:paraId="214F8489" w14:textId="77777777" w:rsidR="00150429" w:rsidRPr="000D41E1"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0D41E1">
              <w:rPr>
                <w:rFonts w:ascii="Times New Roman" w:eastAsia="Times New Roman" w:hAnsi="Times New Roman" w:cs="Times New Roman"/>
                <w:b/>
                <w:bCs/>
                <w:color w:val="000000"/>
                <w:sz w:val="24"/>
                <w:szCs w:val="24"/>
                <w:lang w:bidi="hi-IN"/>
              </w:rPr>
              <w:t>Period - III (2012-13 to 2021-22)</w:t>
            </w:r>
          </w:p>
        </w:tc>
        <w:tc>
          <w:tcPr>
            <w:tcW w:w="1115" w:type="pct"/>
            <w:shd w:val="clear" w:color="auto" w:fill="auto"/>
            <w:vAlign w:val="center"/>
            <w:hideMark/>
          </w:tcPr>
          <w:p w14:paraId="029C49A0" w14:textId="77777777" w:rsidR="00150429" w:rsidRPr="000D41E1"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0D41E1">
              <w:rPr>
                <w:rFonts w:ascii="Times New Roman" w:eastAsia="Times New Roman" w:hAnsi="Times New Roman" w:cs="Times New Roman"/>
                <w:b/>
                <w:bCs/>
                <w:color w:val="000000"/>
                <w:sz w:val="24"/>
                <w:szCs w:val="24"/>
                <w:lang w:bidi="hi-IN"/>
              </w:rPr>
              <w:t>Overall Period (1992-93 to 2021-22)</w:t>
            </w:r>
          </w:p>
        </w:tc>
      </w:tr>
      <w:tr w:rsidR="00150429" w:rsidRPr="000D41E1" w14:paraId="224489CA" w14:textId="77777777" w:rsidTr="00C05AF6">
        <w:trPr>
          <w:trHeight w:val="315"/>
        </w:trPr>
        <w:tc>
          <w:tcPr>
            <w:tcW w:w="1035" w:type="pct"/>
            <w:shd w:val="clear" w:color="auto" w:fill="auto"/>
            <w:noWrap/>
            <w:vAlign w:val="center"/>
            <w:hideMark/>
          </w:tcPr>
          <w:p w14:paraId="4D29C1DB" w14:textId="77777777" w:rsidR="00150429" w:rsidRPr="000D41E1"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0D41E1">
              <w:rPr>
                <w:rFonts w:ascii="Times New Roman" w:eastAsia="Times New Roman" w:hAnsi="Times New Roman" w:cs="Times New Roman"/>
                <w:b/>
                <w:bCs/>
                <w:color w:val="000000"/>
                <w:sz w:val="24"/>
                <w:szCs w:val="24"/>
                <w:lang w:bidi="hi-IN"/>
              </w:rPr>
              <w:t>Yield effect</w:t>
            </w:r>
          </w:p>
        </w:tc>
        <w:tc>
          <w:tcPr>
            <w:tcW w:w="862" w:type="pct"/>
            <w:shd w:val="clear" w:color="auto" w:fill="auto"/>
            <w:noWrap/>
            <w:vAlign w:val="center"/>
            <w:hideMark/>
          </w:tcPr>
          <w:p w14:paraId="55FEBE35"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0.53</w:t>
            </w:r>
          </w:p>
        </w:tc>
        <w:tc>
          <w:tcPr>
            <w:tcW w:w="910" w:type="pct"/>
            <w:shd w:val="clear" w:color="auto" w:fill="auto"/>
            <w:noWrap/>
            <w:vAlign w:val="center"/>
            <w:hideMark/>
          </w:tcPr>
          <w:p w14:paraId="28D3D451"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-86.63</w:t>
            </w:r>
          </w:p>
        </w:tc>
        <w:tc>
          <w:tcPr>
            <w:tcW w:w="1078" w:type="pct"/>
            <w:shd w:val="clear" w:color="auto" w:fill="auto"/>
            <w:noWrap/>
            <w:vAlign w:val="center"/>
            <w:hideMark/>
          </w:tcPr>
          <w:p w14:paraId="6184F1D4"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86.62</w:t>
            </w:r>
          </w:p>
        </w:tc>
        <w:tc>
          <w:tcPr>
            <w:tcW w:w="1115" w:type="pct"/>
            <w:shd w:val="clear" w:color="auto" w:fill="auto"/>
            <w:noWrap/>
            <w:vAlign w:val="center"/>
            <w:hideMark/>
          </w:tcPr>
          <w:p w14:paraId="443E3A04"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66.07</w:t>
            </w:r>
          </w:p>
        </w:tc>
      </w:tr>
      <w:tr w:rsidR="00150429" w:rsidRPr="000D41E1" w14:paraId="0DA505D7" w14:textId="77777777" w:rsidTr="00C05AF6">
        <w:trPr>
          <w:trHeight w:val="315"/>
        </w:trPr>
        <w:tc>
          <w:tcPr>
            <w:tcW w:w="1035" w:type="pct"/>
            <w:shd w:val="clear" w:color="auto" w:fill="auto"/>
            <w:noWrap/>
            <w:vAlign w:val="center"/>
            <w:hideMark/>
          </w:tcPr>
          <w:p w14:paraId="3A66D829" w14:textId="77777777" w:rsidR="00150429" w:rsidRPr="000D41E1"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0D41E1">
              <w:rPr>
                <w:rFonts w:ascii="Times New Roman" w:eastAsia="Times New Roman" w:hAnsi="Times New Roman" w:cs="Times New Roman"/>
                <w:b/>
                <w:bCs/>
                <w:color w:val="000000"/>
                <w:sz w:val="24"/>
                <w:szCs w:val="24"/>
                <w:lang w:bidi="hi-IN"/>
              </w:rPr>
              <w:t>Area effect</w:t>
            </w:r>
          </w:p>
        </w:tc>
        <w:tc>
          <w:tcPr>
            <w:tcW w:w="862" w:type="pct"/>
            <w:shd w:val="clear" w:color="auto" w:fill="auto"/>
            <w:noWrap/>
            <w:vAlign w:val="center"/>
            <w:hideMark/>
          </w:tcPr>
          <w:p w14:paraId="167F6534"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86.34</w:t>
            </w:r>
          </w:p>
        </w:tc>
        <w:tc>
          <w:tcPr>
            <w:tcW w:w="910" w:type="pct"/>
            <w:shd w:val="clear" w:color="auto" w:fill="auto"/>
            <w:noWrap/>
            <w:vAlign w:val="center"/>
            <w:hideMark/>
          </w:tcPr>
          <w:p w14:paraId="305A3A3B"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296.20</w:t>
            </w:r>
          </w:p>
        </w:tc>
        <w:tc>
          <w:tcPr>
            <w:tcW w:w="1078" w:type="pct"/>
            <w:shd w:val="clear" w:color="auto" w:fill="auto"/>
            <w:noWrap/>
            <w:vAlign w:val="center"/>
            <w:hideMark/>
          </w:tcPr>
          <w:p w14:paraId="1078C812"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-122.77</w:t>
            </w:r>
          </w:p>
        </w:tc>
        <w:tc>
          <w:tcPr>
            <w:tcW w:w="1115" w:type="pct"/>
            <w:shd w:val="clear" w:color="auto" w:fill="auto"/>
            <w:noWrap/>
            <w:vAlign w:val="center"/>
            <w:hideMark/>
          </w:tcPr>
          <w:p w14:paraId="04A01DD4"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2.29</w:t>
            </w:r>
          </w:p>
        </w:tc>
      </w:tr>
      <w:tr w:rsidR="00150429" w:rsidRPr="000D41E1" w14:paraId="7FDCEA49" w14:textId="77777777" w:rsidTr="00C05AF6">
        <w:trPr>
          <w:trHeight w:val="315"/>
        </w:trPr>
        <w:tc>
          <w:tcPr>
            <w:tcW w:w="1035" w:type="pct"/>
            <w:shd w:val="clear" w:color="auto" w:fill="auto"/>
            <w:noWrap/>
            <w:vAlign w:val="center"/>
            <w:hideMark/>
          </w:tcPr>
          <w:p w14:paraId="0EDDC8F3" w14:textId="77777777" w:rsidR="00150429" w:rsidRPr="000D41E1"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0D41E1">
              <w:rPr>
                <w:rFonts w:ascii="Times New Roman" w:eastAsia="Times New Roman" w:hAnsi="Times New Roman" w:cs="Times New Roman"/>
                <w:b/>
                <w:bCs/>
                <w:color w:val="000000"/>
                <w:sz w:val="24"/>
                <w:szCs w:val="24"/>
                <w:lang w:bidi="hi-IN"/>
              </w:rPr>
              <w:t>Interaction effect</w:t>
            </w:r>
          </w:p>
        </w:tc>
        <w:tc>
          <w:tcPr>
            <w:tcW w:w="862" w:type="pct"/>
            <w:shd w:val="clear" w:color="auto" w:fill="auto"/>
            <w:noWrap/>
            <w:vAlign w:val="center"/>
            <w:hideMark/>
          </w:tcPr>
          <w:p w14:paraId="6D72BC76"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13.12</w:t>
            </w:r>
          </w:p>
        </w:tc>
        <w:tc>
          <w:tcPr>
            <w:tcW w:w="910" w:type="pct"/>
            <w:shd w:val="clear" w:color="auto" w:fill="auto"/>
            <w:noWrap/>
            <w:vAlign w:val="center"/>
            <w:hideMark/>
          </w:tcPr>
          <w:p w14:paraId="65B4DED2"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-109.58</w:t>
            </w:r>
          </w:p>
        </w:tc>
        <w:tc>
          <w:tcPr>
            <w:tcW w:w="1078" w:type="pct"/>
            <w:shd w:val="clear" w:color="auto" w:fill="auto"/>
            <w:noWrap/>
            <w:vAlign w:val="center"/>
            <w:hideMark/>
          </w:tcPr>
          <w:p w14:paraId="66D5041D"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136.15</w:t>
            </w:r>
          </w:p>
        </w:tc>
        <w:tc>
          <w:tcPr>
            <w:tcW w:w="1115" w:type="pct"/>
            <w:shd w:val="clear" w:color="auto" w:fill="auto"/>
            <w:noWrap/>
            <w:vAlign w:val="center"/>
            <w:hideMark/>
          </w:tcPr>
          <w:p w14:paraId="150BC6F9" w14:textId="77777777" w:rsidR="00150429" w:rsidRPr="000D41E1"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31.64</w:t>
            </w:r>
          </w:p>
        </w:tc>
      </w:tr>
    </w:tbl>
    <w:p w14:paraId="5914FCB0" w14:textId="77777777" w:rsidR="00150429" w:rsidRDefault="00150429" w:rsidP="00685332">
      <w:pPr>
        <w:spacing w:after="0" w:line="360" w:lineRule="auto"/>
        <w:jc w:val="both"/>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Source: Authors own computation from compiled time series data</w:t>
      </w:r>
      <w:r>
        <w:rPr>
          <w:rFonts w:ascii="Times New Roman" w:eastAsia="Times New Roman" w:hAnsi="Times New Roman" w:cs="Times New Roman"/>
          <w:color w:val="000000"/>
          <w:sz w:val="24"/>
          <w:szCs w:val="24"/>
          <w:lang w:bidi="hi-IN"/>
        </w:rPr>
        <w:t>.</w:t>
      </w:r>
    </w:p>
    <w:p w14:paraId="152EC3AE" w14:textId="77777777" w:rsidR="001B565D" w:rsidRDefault="001B565D" w:rsidP="00685332">
      <w:pPr>
        <w:spacing w:after="0" w:line="360" w:lineRule="auto"/>
        <w:jc w:val="both"/>
        <w:rPr>
          <w:rFonts w:ascii="Times New Roman" w:eastAsia="Times New Roman" w:hAnsi="Times New Roman" w:cs="Times New Roman"/>
          <w:color w:val="000000"/>
          <w:sz w:val="24"/>
          <w:szCs w:val="24"/>
          <w:lang w:bidi="hi-IN"/>
        </w:rPr>
      </w:pPr>
    </w:p>
    <w:p w14:paraId="3E15B896" w14:textId="77777777" w:rsidR="00150429" w:rsidRDefault="00150429" w:rsidP="00685332">
      <w:pPr>
        <w:spacing w:after="0" w:line="360" w:lineRule="auto"/>
        <w:jc w:val="both"/>
        <w:rPr>
          <w:rFonts w:ascii="Times New Roman" w:eastAsia="Times New Roman" w:hAnsi="Times New Roman" w:cs="Times New Roman"/>
          <w:color w:val="000000"/>
          <w:sz w:val="24"/>
          <w:szCs w:val="24"/>
          <w:lang w:bidi="hi-IN"/>
        </w:rPr>
      </w:pPr>
      <w:r w:rsidRPr="00972C34">
        <w:rPr>
          <w:rFonts w:ascii="Times New Roman" w:eastAsia="Times New Roman" w:hAnsi="Times New Roman" w:cs="Times New Roman"/>
          <w:noProof/>
          <w:color w:val="000000"/>
          <w:sz w:val="24"/>
          <w:szCs w:val="24"/>
          <w:lang w:bidi="hi-IN"/>
        </w:rPr>
        <w:drawing>
          <wp:inline distT="0" distB="0" distL="0" distR="0" wp14:anchorId="74EC0369" wp14:editId="1D4BBB99">
            <wp:extent cx="5954388" cy="3780890"/>
            <wp:effectExtent l="19050" t="0" r="27312"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572C2E" w14:textId="77777777" w:rsidR="00150429" w:rsidRPr="000D41E1" w:rsidRDefault="00150429" w:rsidP="00685332">
      <w:pPr>
        <w:spacing w:after="0" w:line="360" w:lineRule="auto"/>
        <w:jc w:val="both"/>
        <w:rPr>
          <w:rFonts w:ascii="Times New Roman" w:eastAsia="Times New Roman" w:hAnsi="Times New Roman" w:cs="Times New Roman"/>
          <w:color w:val="000000"/>
          <w:sz w:val="24"/>
          <w:szCs w:val="24"/>
          <w:lang w:bidi="hi-IN"/>
        </w:rPr>
      </w:pPr>
    </w:p>
    <w:p w14:paraId="4546CACF" w14:textId="77777777" w:rsidR="001B565D" w:rsidRPr="00C35F62" w:rsidRDefault="00150429" w:rsidP="0068533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2: Decomposition effect on Lentil crop in Madhya Pradesh</w:t>
      </w:r>
    </w:p>
    <w:p w14:paraId="47DF48D5" w14:textId="77777777" w:rsidR="00150429" w:rsidRDefault="00150429" w:rsidP="00685332">
      <w:pPr>
        <w:spacing w:after="0" w:line="360" w:lineRule="auto"/>
        <w:jc w:val="both"/>
        <w:rPr>
          <w:rFonts w:ascii="Times New Roman" w:eastAsia="Times New Roman" w:hAnsi="Times New Roman" w:cs="Times New Roman"/>
          <w:b/>
          <w:bCs/>
          <w:color w:val="000000"/>
          <w:sz w:val="24"/>
          <w:szCs w:val="24"/>
          <w:lang w:bidi="hi-IN"/>
        </w:rPr>
      </w:pPr>
      <w:r w:rsidRPr="00FD1E69">
        <w:rPr>
          <w:rFonts w:ascii="Times New Roman" w:eastAsia="Times New Roman" w:hAnsi="Times New Roman" w:cs="Times New Roman"/>
          <w:b/>
          <w:bCs/>
          <w:color w:val="000000"/>
          <w:sz w:val="24"/>
          <w:szCs w:val="24"/>
          <w:lang w:bidi="hi-IN"/>
        </w:rPr>
        <w:t>Instability</w:t>
      </w:r>
      <w:r w:rsidR="00091F28">
        <w:rPr>
          <w:rFonts w:ascii="Times New Roman" w:eastAsia="Times New Roman" w:hAnsi="Times New Roman" w:cs="Times New Roman"/>
          <w:b/>
          <w:bCs/>
          <w:color w:val="000000"/>
          <w:sz w:val="24"/>
          <w:szCs w:val="24"/>
          <w:lang w:bidi="hi-IN"/>
        </w:rPr>
        <w:t>:</w:t>
      </w:r>
    </w:p>
    <w:p w14:paraId="5BF9E0DA" w14:textId="77777777" w:rsidR="00FB4630" w:rsidRPr="00FB4630" w:rsidRDefault="00FB4630" w:rsidP="00685332">
      <w:pPr>
        <w:autoSpaceDE w:val="0"/>
        <w:autoSpaceDN w:val="0"/>
        <w:adjustRightInd w:val="0"/>
        <w:spacing w:line="360" w:lineRule="auto"/>
        <w:ind w:right="27"/>
        <w:jc w:val="both"/>
        <w:rPr>
          <w:rFonts w:ascii="Times New Roman" w:hAnsi="Times New Roman" w:cs="Times New Roman"/>
          <w:color w:val="000000"/>
          <w:sz w:val="24"/>
          <w:szCs w:val="24"/>
        </w:rPr>
      </w:pPr>
      <w:r w:rsidRPr="00C42CE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instability </w:t>
      </w:r>
      <w:r w:rsidRPr="00C42CEF">
        <w:rPr>
          <w:rFonts w:ascii="Times New Roman" w:hAnsi="Times New Roman" w:cs="Times New Roman"/>
          <w:color w:val="000000"/>
          <w:sz w:val="24"/>
          <w:szCs w:val="24"/>
        </w:rPr>
        <w:t>in area</w:t>
      </w:r>
      <w:r>
        <w:rPr>
          <w:rFonts w:ascii="Times New Roman" w:hAnsi="Times New Roman" w:cs="Times New Roman"/>
          <w:color w:val="000000"/>
          <w:sz w:val="24"/>
          <w:szCs w:val="24"/>
        </w:rPr>
        <w:t>,</w:t>
      </w:r>
      <w:r w:rsidRPr="00C42CEF">
        <w:rPr>
          <w:rFonts w:ascii="Times New Roman" w:hAnsi="Times New Roman" w:cs="Times New Roman"/>
          <w:color w:val="000000"/>
          <w:sz w:val="24"/>
          <w:szCs w:val="24"/>
        </w:rPr>
        <w:t xml:space="preserve"> production a</w:t>
      </w:r>
      <w:r>
        <w:rPr>
          <w:rFonts w:ascii="Times New Roman" w:hAnsi="Times New Roman" w:cs="Times New Roman"/>
          <w:color w:val="000000"/>
          <w:sz w:val="24"/>
          <w:szCs w:val="24"/>
        </w:rPr>
        <w:t xml:space="preserve">nd productivity of gram and lentil crops for the study period from 1992-93 to 2021-22 were calculated. The result of instability for selected pulse crops of </w:t>
      </w:r>
      <w:r w:rsidR="002B50A2">
        <w:rPr>
          <w:rFonts w:ascii="Times New Roman" w:hAnsi="Times New Roman" w:cs="Times New Roman"/>
          <w:color w:val="000000"/>
          <w:sz w:val="24"/>
          <w:szCs w:val="24"/>
        </w:rPr>
        <w:t>Madhya Pradesh</w:t>
      </w:r>
      <w:r>
        <w:rPr>
          <w:rFonts w:ascii="Times New Roman" w:hAnsi="Times New Roman" w:cs="Times New Roman"/>
          <w:color w:val="000000"/>
          <w:sz w:val="24"/>
          <w:szCs w:val="24"/>
        </w:rPr>
        <w:t xml:space="preserve"> were presented in the </w:t>
      </w:r>
      <w:r w:rsidRPr="00F231F3">
        <w:rPr>
          <w:rFonts w:ascii="Times New Roman" w:hAnsi="Times New Roman" w:cs="Times New Roman"/>
          <w:color w:val="000000"/>
          <w:sz w:val="24"/>
          <w:szCs w:val="24"/>
        </w:rPr>
        <w:t>table</w:t>
      </w:r>
      <w:r>
        <w:rPr>
          <w:rFonts w:ascii="Times New Roman" w:hAnsi="Times New Roman" w:cs="Times New Roman"/>
          <w:color w:val="000000"/>
          <w:sz w:val="24"/>
          <w:szCs w:val="24"/>
        </w:rPr>
        <w:t xml:space="preserve"> 5 to 6</w:t>
      </w:r>
      <w:r w:rsidRPr="00F23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1C34045B" w14:textId="77777777" w:rsidR="00091F28" w:rsidRPr="00FD1E69" w:rsidRDefault="00091F28" w:rsidP="00685332">
      <w:pPr>
        <w:spacing w:after="0" w:line="360" w:lineRule="auto"/>
        <w:jc w:val="both"/>
        <w:rPr>
          <w:rFonts w:ascii="Times New Roman" w:eastAsia="Times New Roman" w:hAnsi="Times New Roman" w:cs="Times New Roman"/>
          <w:b/>
          <w:bCs/>
          <w:color w:val="000000"/>
          <w:sz w:val="24"/>
          <w:szCs w:val="24"/>
          <w:lang w:bidi="hi-IN"/>
        </w:rPr>
      </w:pPr>
      <w:r>
        <w:rPr>
          <w:rFonts w:ascii="Times New Roman" w:eastAsia="Times New Roman" w:hAnsi="Times New Roman" w:cs="Times New Roman"/>
          <w:b/>
          <w:bCs/>
          <w:color w:val="000000"/>
          <w:sz w:val="24"/>
          <w:szCs w:val="24"/>
          <w:lang w:bidi="hi-IN"/>
        </w:rPr>
        <w:t>Gram:</w:t>
      </w:r>
    </w:p>
    <w:p w14:paraId="1297E5E3" w14:textId="77777777" w:rsidR="00150429" w:rsidRPr="004B3B4B" w:rsidRDefault="00FB4630" w:rsidP="00685332">
      <w:pPr>
        <w:spacing w:before="120" w:after="0" w:line="360" w:lineRule="auto"/>
        <w:ind w:firstLine="720"/>
        <w:jc w:val="both"/>
        <w:rPr>
          <w:rFonts w:ascii="Times New Roman" w:hAnsi="Times New Roman"/>
          <w:sz w:val="24"/>
          <w:szCs w:val="24"/>
        </w:rPr>
      </w:pPr>
      <w:r w:rsidRPr="005B0D0D">
        <w:rPr>
          <w:rFonts w:ascii="Times New Roman" w:hAnsi="Times New Roman"/>
          <w:sz w:val="24"/>
          <w:szCs w:val="24"/>
        </w:rPr>
        <w:lastRenderedPageBreak/>
        <w:t xml:space="preserve">The instability in area, production and productivity of gram in </w:t>
      </w:r>
      <w:r>
        <w:rPr>
          <w:rFonts w:ascii="Times New Roman" w:hAnsi="Times New Roman"/>
          <w:sz w:val="24"/>
          <w:szCs w:val="24"/>
        </w:rPr>
        <w:t>Madhya Pradesh</w:t>
      </w:r>
      <w:r w:rsidRPr="005B0D0D">
        <w:rPr>
          <w:rFonts w:ascii="Times New Roman" w:hAnsi="Times New Roman"/>
          <w:sz w:val="24"/>
          <w:szCs w:val="24"/>
        </w:rPr>
        <w:t xml:space="preserve"> are presen</w:t>
      </w:r>
      <w:r>
        <w:rPr>
          <w:rFonts w:ascii="Times New Roman" w:hAnsi="Times New Roman"/>
          <w:sz w:val="24"/>
          <w:szCs w:val="24"/>
        </w:rPr>
        <w:t>ted in the Table 5</w:t>
      </w:r>
      <w:r w:rsidRPr="005B0D0D">
        <w:rPr>
          <w:rFonts w:ascii="Times New Roman" w:hAnsi="Times New Roman"/>
          <w:sz w:val="24"/>
          <w:szCs w:val="24"/>
        </w:rPr>
        <w:t xml:space="preserve">. It was revealed from the table that </w:t>
      </w:r>
      <w:r>
        <w:rPr>
          <w:rFonts w:ascii="Times New Roman" w:hAnsi="Times New Roman"/>
          <w:sz w:val="24"/>
          <w:szCs w:val="24"/>
        </w:rPr>
        <w:t>during entire study period, maximum variability was observed in production (17.80%) followed by area (14.81%) and productivity (12.69%)</w:t>
      </w:r>
      <w:r w:rsidRPr="005B0D0D">
        <w:rPr>
          <w:rFonts w:ascii="Times New Roman" w:hAnsi="Times New Roman"/>
          <w:sz w:val="24"/>
          <w:szCs w:val="24"/>
        </w:rPr>
        <w:t>.</w:t>
      </w:r>
      <w:r>
        <w:rPr>
          <w:rFonts w:ascii="Times New Roman" w:hAnsi="Times New Roman"/>
          <w:sz w:val="24"/>
          <w:szCs w:val="24"/>
        </w:rPr>
        <w:t xml:space="preserve"> During period –</w:t>
      </w:r>
      <w:r w:rsidR="00D81E70">
        <w:rPr>
          <w:rFonts w:ascii="Times New Roman" w:hAnsi="Times New Roman"/>
          <w:sz w:val="24"/>
          <w:szCs w:val="24"/>
        </w:rPr>
        <w:t xml:space="preserve"> I</w:t>
      </w:r>
      <w:r>
        <w:rPr>
          <w:rFonts w:ascii="Times New Roman" w:hAnsi="Times New Roman"/>
          <w:sz w:val="24"/>
          <w:szCs w:val="24"/>
        </w:rPr>
        <w:t>,</w:t>
      </w:r>
      <w:r w:rsidR="00D81E70">
        <w:rPr>
          <w:rFonts w:ascii="Times New Roman" w:hAnsi="Times New Roman"/>
          <w:sz w:val="24"/>
          <w:szCs w:val="24"/>
        </w:rPr>
        <w:t xml:space="preserve"> the highest instability was noticed in production</w:t>
      </w:r>
      <w:r w:rsidRPr="005B0D0D">
        <w:rPr>
          <w:rFonts w:ascii="Times New Roman" w:hAnsi="Times New Roman"/>
          <w:sz w:val="24"/>
          <w:szCs w:val="24"/>
        </w:rPr>
        <w:t xml:space="preserve"> </w:t>
      </w:r>
      <w:r w:rsidR="00D81E70">
        <w:rPr>
          <w:rFonts w:ascii="Times New Roman" w:hAnsi="Times New Roman"/>
          <w:sz w:val="24"/>
          <w:szCs w:val="24"/>
        </w:rPr>
        <w:t>(14.74%) and the lowest instability was observed in productivity</w:t>
      </w:r>
      <w:r w:rsidR="00420217">
        <w:rPr>
          <w:rFonts w:ascii="Times New Roman" w:hAnsi="Times New Roman"/>
          <w:sz w:val="24"/>
          <w:szCs w:val="24"/>
        </w:rPr>
        <w:t xml:space="preserve"> (8.49%)</w:t>
      </w:r>
      <w:r w:rsidR="00431A5D">
        <w:rPr>
          <w:rFonts w:ascii="Times New Roman" w:hAnsi="Times New Roman"/>
          <w:sz w:val="24"/>
          <w:szCs w:val="24"/>
        </w:rPr>
        <w:t xml:space="preserve">.  In the period – </w:t>
      </w:r>
      <w:proofErr w:type="gramStart"/>
      <w:r w:rsidR="00431A5D">
        <w:rPr>
          <w:rFonts w:ascii="Times New Roman" w:hAnsi="Times New Roman"/>
          <w:sz w:val="24"/>
          <w:szCs w:val="24"/>
        </w:rPr>
        <w:t xml:space="preserve">II, </w:t>
      </w:r>
      <w:r w:rsidR="00D81E70">
        <w:rPr>
          <w:rFonts w:ascii="Times New Roman" w:hAnsi="Times New Roman"/>
          <w:sz w:val="24"/>
          <w:szCs w:val="24"/>
        </w:rPr>
        <w:t xml:space="preserve"> </w:t>
      </w:r>
      <w:r w:rsidR="00431A5D">
        <w:rPr>
          <w:rFonts w:ascii="Times New Roman" w:hAnsi="Times New Roman"/>
          <w:sz w:val="24"/>
          <w:szCs w:val="24"/>
        </w:rPr>
        <w:t>the</w:t>
      </w:r>
      <w:proofErr w:type="gramEnd"/>
      <w:r w:rsidR="00431A5D">
        <w:rPr>
          <w:rFonts w:ascii="Times New Roman" w:hAnsi="Times New Roman"/>
          <w:sz w:val="24"/>
          <w:szCs w:val="24"/>
        </w:rPr>
        <w:t xml:space="preserve"> highest instability was noticed in production</w:t>
      </w:r>
      <w:r w:rsidR="00431A5D" w:rsidRPr="005B0D0D">
        <w:rPr>
          <w:rFonts w:ascii="Times New Roman" w:hAnsi="Times New Roman"/>
          <w:sz w:val="24"/>
          <w:szCs w:val="24"/>
        </w:rPr>
        <w:t xml:space="preserve"> </w:t>
      </w:r>
      <w:r w:rsidR="00431A5D">
        <w:rPr>
          <w:rFonts w:ascii="Times New Roman" w:hAnsi="Times New Roman"/>
          <w:sz w:val="24"/>
          <w:szCs w:val="24"/>
        </w:rPr>
        <w:t>(16.57%) and the lowest instability was observed in area (7.12%).  During period – III, the highest instability was noticed in production</w:t>
      </w:r>
      <w:r w:rsidR="00431A5D" w:rsidRPr="005B0D0D">
        <w:rPr>
          <w:rFonts w:ascii="Times New Roman" w:hAnsi="Times New Roman"/>
          <w:sz w:val="24"/>
          <w:szCs w:val="24"/>
        </w:rPr>
        <w:t xml:space="preserve"> </w:t>
      </w:r>
      <w:r w:rsidR="00431A5D">
        <w:rPr>
          <w:rFonts w:ascii="Times New Roman" w:hAnsi="Times New Roman"/>
          <w:sz w:val="24"/>
          <w:szCs w:val="24"/>
        </w:rPr>
        <w:t xml:space="preserve">(15.83%) and the lowest instability was observed in productivity (7.47%).   </w:t>
      </w:r>
      <w:r w:rsidRPr="004B3B4B">
        <w:rPr>
          <w:rFonts w:ascii="Times New Roman" w:hAnsi="Times New Roman"/>
          <w:sz w:val="24"/>
          <w:szCs w:val="24"/>
        </w:rPr>
        <w:t xml:space="preserve">Similar findings were also presented by </w:t>
      </w:r>
      <w:r w:rsidR="0067530E" w:rsidRPr="004B3B4B">
        <w:rPr>
          <w:rFonts w:ascii="Times New Roman" w:hAnsi="Times New Roman"/>
          <w:sz w:val="24"/>
          <w:szCs w:val="24"/>
        </w:rPr>
        <w:t>Joshi</w:t>
      </w:r>
      <w:r w:rsidRPr="004B3B4B">
        <w:rPr>
          <w:rFonts w:ascii="Times New Roman" w:hAnsi="Times New Roman"/>
          <w:sz w:val="24"/>
          <w:szCs w:val="24"/>
        </w:rPr>
        <w:t xml:space="preserve"> </w:t>
      </w:r>
      <w:r w:rsidRPr="004B3B4B">
        <w:rPr>
          <w:rFonts w:ascii="Times New Roman" w:hAnsi="Times New Roman"/>
          <w:i/>
          <w:sz w:val="24"/>
          <w:szCs w:val="24"/>
        </w:rPr>
        <w:t>et al.</w:t>
      </w:r>
      <w:r w:rsidR="0067530E" w:rsidRPr="004B3B4B">
        <w:rPr>
          <w:rFonts w:ascii="Times New Roman" w:hAnsi="Times New Roman"/>
          <w:sz w:val="24"/>
          <w:szCs w:val="24"/>
        </w:rPr>
        <w:t xml:space="preserve"> (2023</w:t>
      </w:r>
      <w:r w:rsidR="002E32F6" w:rsidRPr="004B3B4B">
        <w:rPr>
          <w:rFonts w:ascii="Times New Roman" w:hAnsi="Times New Roman"/>
          <w:sz w:val="24"/>
          <w:szCs w:val="24"/>
        </w:rPr>
        <w:t>b</w:t>
      </w:r>
      <w:r w:rsidRPr="004B3B4B">
        <w:rPr>
          <w:rFonts w:ascii="Times New Roman" w:hAnsi="Times New Roman"/>
          <w:sz w:val="24"/>
          <w:szCs w:val="24"/>
        </w:rPr>
        <w:t>) in</w:t>
      </w:r>
      <w:r w:rsidR="0067530E" w:rsidRPr="004B3B4B">
        <w:rPr>
          <w:rFonts w:ascii="Times New Roman" w:hAnsi="Times New Roman"/>
          <w:sz w:val="24"/>
          <w:szCs w:val="24"/>
        </w:rPr>
        <w:t xml:space="preserve"> wheat and rice crop in Madhya Pradesh during 1991-92 to 2020-21</w:t>
      </w:r>
      <w:r w:rsidRPr="004B3B4B">
        <w:rPr>
          <w:rFonts w:ascii="Times New Roman" w:hAnsi="Times New Roman"/>
          <w:sz w:val="24"/>
          <w:szCs w:val="24"/>
        </w:rPr>
        <w:t>.</w:t>
      </w:r>
    </w:p>
    <w:p w14:paraId="685AEC3C" w14:textId="77777777" w:rsidR="00431A5D" w:rsidRDefault="00431A5D" w:rsidP="00685332">
      <w:pPr>
        <w:spacing w:after="0" w:line="360" w:lineRule="auto"/>
        <w:jc w:val="both"/>
        <w:rPr>
          <w:rFonts w:ascii="Times New Roman" w:eastAsia="Times New Roman" w:hAnsi="Times New Roman" w:cs="Times New Roman"/>
          <w:b/>
          <w:bCs/>
          <w:color w:val="000000"/>
          <w:sz w:val="24"/>
          <w:szCs w:val="24"/>
          <w:lang w:bidi="hi-IN"/>
        </w:rPr>
      </w:pPr>
    </w:p>
    <w:p w14:paraId="0325B189" w14:textId="77777777" w:rsidR="00150429" w:rsidRPr="002A7EAA" w:rsidRDefault="00150429" w:rsidP="00685332">
      <w:pPr>
        <w:spacing w:after="0" w:line="360" w:lineRule="auto"/>
        <w:jc w:val="both"/>
        <w:rPr>
          <w:rFonts w:ascii="Times New Roman" w:eastAsia="Times New Roman" w:hAnsi="Times New Roman" w:cs="Times New Roman"/>
          <w:b/>
          <w:bCs/>
          <w:color w:val="000000"/>
          <w:sz w:val="24"/>
          <w:szCs w:val="24"/>
          <w:lang w:bidi="hi-IN"/>
        </w:rPr>
      </w:pPr>
      <w:r w:rsidRPr="002A7EAA">
        <w:rPr>
          <w:rFonts w:ascii="Times New Roman" w:eastAsia="Times New Roman" w:hAnsi="Times New Roman" w:cs="Times New Roman"/>
          <w:b/>
          <w:bCs/>
          <w:color w:val="000000"/>
          <w:sz w:val="24"/>
          <w:szCs w:val="24"/>
          <w:lang w:bidi="hi-IN"/>
        </w:rPr>
        <w:t>Table 5: Instability in area, production and productivity of Gram</w:t>
      </w:r>
      <w:r>
        <w:rPr>
          <w:rFonts w:ascii="Times New Roman" w:eastAsia="Times New Roman" w:hAnsi="Times New Roman" w:cs="Times New Roman"/>
          <w:b/>
          <w:bCs/>
          <w:color w:val="000000"/>
          <w:sz w:val="24"/>
          <w:szCs w:val="24"/>
          <w:lang w:bidi="hi-IN"/>
        </w:rPr>
        <w:t xml:space="preserve"> crop </w:t>
      </w:r>
      <w:r w:rsidRPr="002A7EAA">
        <w:rPr>
          <w:rFonts w:ascii="Times New Roman" w:eastAsia="Times New Roman" w:hAnsi="Times New Roman" w:cs="Times New Roman"/>
          <w:b/>
          <w:bCs/>
          <w:color w:val="000000"/>
          <w:sz w:val="24"/>
          <w:szCs w:val="24"/>
          <w:lang w:bidi="hi-IN"/>
        </w:rPr>
        <w:t>in Madhya Pradesh</w:t>
      </w:r>
    </w:p>
    <w:p w14:paraId="58189249" w14:textId="77777777" w:rsidR="00150429" w:rsidRPr="0085211E" w:rsidRDefault="00150429" w:rsidP="00685332">
      <w:pPr>
        <w:spacing w:after="0" w:line="360" w:lineRule="auto"/>
        <w:jc w:val="right"/>
        <w:rPr>
          <w:rFonts w:ascii="Times New Roman" w:eastAsia="Times New Roman" w:hAnsi="Times New Roman" w:cs="Times New Roman"/>
          <w:b/>
          <w:bCs/>
          <w:color w:val="000000"/>
          <w:sz w:val="24"/>
          <w:szCs w:val="24"/>
          <w:lang w:bidi="hi-IN"/>
        </w:rPr>
      </w:pPr>
      <w:r w:rsidRPr="0085211E">
        <w:rPr>
          <w:rFonts w:ascii="Times New Roman" w:eastAsia="Times New Roman" w:hAnsi="Times New Roman" w:cs="Times New Roman"/>
          <w:b/>
          <w:bCs/>
          <w:color w:val="000000"/>
          <w:sz w:val="24"/>
          <w:szCs w:val="24"/>
          <w:lang w:bidi="hi-IN"/>
        </w:rPr>
        <w:t>(In Per 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183"/>
        <w:gridCol w:w="2300"/>
        <w:gridCol w:w="2718"/>
      </w:tblGrid>
      <w:tr w:rsidR="00150429" w:rsidRPr="00D812C0" w14:paraId="63FD8F0A" w14:textId="77777777" w:rsidTr="00C05AF6">
        <w:trPr>
          <w:trHeight w:val="315"/>
        </w:trPr>
        <w:tc>
          <w:tcPr>
            <w:tcW w:w="1240" w:type="pct"/>
            <w:shd w:val="clear" w:color="auto" w:fill="auto"/>
            <w:noWrap/>
            <w:vAlign w:val="center"/>
            <w:hideMark/>
          </w:tcPr>
          <w:p w14:paraId="41B0D93B"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b/>
                <w:bCs/>
                <w:color w:val="000000"/>
                <w:sz w:val="24"/>
                <w:szCs w:val="24"/>
                <w:lang w:bidi="hi-IN"/>
              </w:rPr>
              <w:t>Periods/ Aspects</w:t>
            </w:r>
          </w:p>
        </w:tc>
        <w:tc>
          <w:tcPr>
            <w:tcW w:w="1140" w:type="pct"/>
            <w:shd w:val="clear" w:color="auto" w:fill="auto"/>
            <w:noWrap/>
            <w:vAlign w:val="center"/>
            <w:hideMark/>
          </w:tcPr>
          <w:p w14:paraId="388A8DB1" w14:textId="77777777" w:rsidR="00150429" w:rsidRPr="00D812C0"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D812C0">
              <w:rPr>
                <w:rFonts w:ascii="Times New Roman" w:eastAsia="Times New Roman" w:hAnsi="Times New Roman" w:cs="Times New Roman"/>
                <w:b/>
                <w:bCs/>
                <w:color w:val="000000"/>
                <w:sz w:val="24"/>
                <w:szCs w:val="24"/>
                <w:lang w:bidi="hi-IN"/>
              </w:rPr>
              <w:t>Area</w:t>
            </w:r>
          </w:p>
        </w:tc>
        <w:tc>
          <w:tcPr>
            <w:tcW w:w="1201" w:type="pct"/>
            <w:shd w:val="clear" w:color="auto" w:fill="auto"/>
            <w:noWrap/>
            <w:vAlign w:val="center"/>
            <w:hideMark/>
          </w:tcPr>
          <w:p w14:paraId="366A904D" w14:textId="77777777" w:rsidR="00150429" w:rsidRPr="00D812C0"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D812C0">
              <w:rPr>
                <w:rFonts w:ascii="Times New Roman" w:eastAsia="Times New Roman" w:hAnsi="Times New Roman" w:cs="Times New Roman"/>
                <w:b/>
                <w:bCs/>
                <w:color w:val="000000"/>
                <w:sz w:val="24"/>
                <w:szCs w:val="24"/>
                <w:lang w:bidi="hi-IN"/>
              </w:rPr>
              <w:t>Production</w:t>
            </w:r>
          </w:p>
        </w:tc>
        <w:tc>
          <w:tcPr>
            <w:tcW w:w="1419" w:type="pct"/>
            <w:shd w:val="clear" w:color="auto" w:fill="auto"/>
            <w:noWrap/>
            <w:vAlign w:val="center"/>
            <w:hideMark/>
          </w:tcPr>
          <w:p w14:paraId="312E9B03" w14:textId="77777777" w:rsidR="00150429" w:rsidRPr="00D812C0"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D812C0">
              <w:rPr>
                <w:rFonts w:ascii="Times New Roman" w:eastAsia="Times New Roman" w:hAnsi="Times New Roman" w:cs="Times New Roman"/>
                <w:b/>
                <w:bCs/>
                <w:color w:val="000000"/>
                <w:sz w:val="24"/>
                <w:szCs w:val="24"/>
                <w:lang w:bidi="hi-IN"/>
              </w:rPr>
              <w:t>Productivity</w:t>
            </w:r>
          </w:p>
        </w:tc>
      </w:tr>
      <w:tr w:rsidR="00150429" w:rsidRPr="00D812C0" w14:paraId="72B7246E" w14:textId="77777777" w:rsidTr="00C05AF6">
        <w:trPr>
          <w:trHeight w:val="630"/>
        </w:trPr>
        <w:tc>
          <w:tcPr>
            <w:tcW w:w="1240" w:type="pct"/>
            <w:shd w:val="clear" w:color="auto" w:fill="auto"/>
            <w:vAlign w:val="center"/>
            <w:hideMark/>
          </w:tcPr>
          <w:p w14:paraId="11656161" w14:textId="77777777" w:rsidR="00150429" w:rsidRPr="00D812C0"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D812C0">
              <w:rPr>
                <w:rFonts w:ascii="Times New Roman" w:eastAsia="Times New Roman" w:hAnsi="Times New Roman" w:cs="Times New Roman"/>
                <w:b/>
                <w:bCs/>
                <w:color w:val="000000"/>
                <w:sz w:val="24"/>
                <w:szCs w:val="24"/>
                <w:lang w:bidi="hi-IN"/>
              </w:rPr>
              <w:t>Period - I (1992-93 to 2001-02)</w:t>
            </w:r>
          </w:p>
        </w:tc>
        <w:tc>
          <w:tcPr>
            <w:tcW w:w="1140" w:type="pct"/>
            <w:shd w:val="clear" w:color="auto" w:fill="auto"/>
            <w:noWrap/>
            <w:vAlign w:val="center"/>
            <w:hideMark/>
          </w:tcPr>
          <w:p w14:paraId="79558B8B"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8.85</w:t>
            </w:r>
          </w:p>
        </w:tc>
        <w:tc>
          <w:tcPr>
            <w:tcW w:w="1201" w:type="pct"/>
            <w:shd w:val="clear" w:color="auto" w:fill="auto"/>
            <w:noWrap/>
            <w:vAlign w:val="center"/>
            <w:hideMark/>
          </w:tcPr>
          <w:p w14:paraId="61D7545F"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14.74</w:t>
            </w:r>
          </w:p>
        </w:tc>
        <w:tc>
          <w:tcPr>
            <w:tcW w:w="1419" w:type="pct"/>
            <w:shd w:val="clear" w:color="auto" w:fill="auto"/>
            <w:noWrap/>
            <w:vAlign w:val="center"/>
            <w:hideMark/>
          </w:tcPr>
          <w:p w14:paraId="1CCCAA8A"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8.49</w:t>
            </w:r>
          </w:p>
        </w:tc>
      </w:tr>
      <w:tr w:rsidR="00150429" w:rsidRPr="00D812C0" w14:paraId="6D10F66F" w14:textId="77777777" w:rsidTr="00C05AF6">
        <w:trPr>
          <w:trHeight w:val="630"/>
        </w:trPr>
        <w:tc>
          <w:tcPr>
            <w:tcW w:w="1240" w:type="pct"/>
            <w:shd w:val="clear" w:color="auto" w:fill="auto"/>
            <w:vAlign w:val="center"/>
            <w:hideMark/>
          </w:tcPr>
          <w:p w14:paraId="76FD87EB" w14:textId="77777777" w:rsidR="00150429" w:rsidRPr="00D812C0"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D812C0">
              <w:rPr>
                <w:rFonts w:ascii="Times New Roman" w:eastAsia="Times New Roman" w:hAnsi="Times New Roman" w:cs="Times New Roman"/>
                <w:b/>
                <w:bCs/>
                <w:color w:val="000000"/>
                <w:sz w:val="24"/>
                <w:szCs w:val="24"/>
                <w:lang w:bidi="hi-IN"/>
              </w:rPr>
              <w:t>Period - II (2002-03 to 2011-12)</w:t>
            </w:r>
          </w:p>
        </w:tc>
        <w:tc>
          <w:tcPr>
            <w:tcW w:w="1140" w:type="pct"/>
            <w:shd w:val="clear" w:color="auto" w:fill="auto"/>
            <w:noWrap/>
            <w:vAlign w:val="center"/>
            <w:hideMark/>
          </w:tcPr>
          <w:p w14:paraId="77543B3A"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7.12</w:t>
            </w:r>
          </w:p>
        </w:tc>
        <w:tc>
          <w:tcPr>
            <w:tcW w:w="1201" w:type="pct"/>
            <w:shd w:val="clear" w:color="auto" w:fill="auto"/>
            <w:noWrap/>
            <w:vAlign w:val="center"/>
            <w:hideMark/>
          </w:tcPr>
          <w:p w14:paraId="75711FD2"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16.57</w:t>
            </w:r>
          </w:p>
        </w:tc>
        <w:tc>
          <w:tcPr>
            <w:tcW w:w="1419" w:type="pct"/>
            <w:shd w:val="clear" w:color="auto" w:fill="auto"/>
            <w:noWrap/>
            <w:vAlign w:val="center"/>
            <w:hideMark/>
          </w:tcPr>
          <w:p w14:paraId="0FDEAFF5"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12.42</w:t>
            </w:r>
          </w:p>
        </w:tc>
      </w:tr>
      <w:tr w:rsidR="00150429" w:rsidRPr="00D812C0" w14:paraId="3F4A62AC" w14:textId="77777777" w:rsidTr="00C05AF6">
        <w:trPr>
          <w:trHeight w:val="630"/>
        </w:trPr>
        <w:tc>
          <w:tcPr>
            <w:tcW w:w="1240" w:type="pct"/>
            <w:shd w:val="clear" w:color="auto" w:fill="auto"/>
            <w:vAlign w:val="center"/>
            <w:hideMark/>
          </w:tcPr>
          <w:p w14:paraId="3ECAF583" w14:textId="77777777" w:rsidR="00150429" w:rsidRPr="00D812C0"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D812C0">
              <w:rPr>
                <w:rFonts w:ascii="Times New Roman" w:eastAsia="Times New Roman" w:hAnsi="Times New Roman" w:cs="Times New Roman"/>
                <w:b/>
                <w:bCs/>
                <w:color w:val="000000"/>
                <w:sz w:val="24"/>
                <w:szCs w:val="24"/>
                <w:lang w:bidi="hi-IN"/>
              </w:rPr>
              <w:t>Period - III (2012-13 to 2021-22)</w:t>
            </w:r>
          </w:p>
        </w:tc>
        <w:tc>
          <w:tcPr>
            <w:tcW w:w="1140" w:type="pct"/>
            <w:shd w:val="clear" w:color="auto" w:fill="auto"/>
            <w:noWrap/>
            <w:vAlign w:val="center"/>
            <w:hideMark/>
          </w:tcPr>
          <w:p w14:paraId="0B397FBB"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14.77</w:t>
            </w:r>
          </w:p>
        </w:tc>
        <w:tc>
          <w:tcPr>
            <w:tcW w:w="1201" w:type="pct"/>
            <w:shd w:val="clear" w:color="auto" w:fill="auto"/>
            <w:noWrap/>
            <w:vAlign w:val="center"/>
            <w:hideMark/>
          </w:tcPr>
          <w:p w14:paraId="37E5D3F1"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15.83</w:t>
            </w:r>
          </w:p>
        </w:tc>
        <w:tc>
          <w:tcPr>
            <w:tcW w:w="1419" w:type="pct"/>
            <w:shd w:val="clear" w:color="auto" w:fill="auto"/>
            <w:noWrap/>
            <w:vAlign w:val="center"/>
            <w:hideMark/>
          </w:tcPr>
          <w:p w14:paraId="0700A86F"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7.47</w:t>
            </w:r>
          </w:p>
        </w:tc>
      </w:tr>
      <w:tr w:rsidR="00150429" w:rsidRPr="00D812C0" w14:paraId="426734A7" w14:textId="77777777" w:rsidTr="00C05AF6">
        <w:trPr>
          <w:trHeight w:val="945"/>
        </w:trPr>
        <w:tc>
          <w:tcPr>
            <w:tcW w:w="1240" w:type="pct"/>
            <w:shd w:val="clear" w:color="auto" w:fill="auto"/>
            <w:vAlign w:val="center"/>
            <w:hideMark/>
          </w:tcPr>
          <w:p w14:paraId="23B82ABE" w14:textId="77777777" w:rsidR="00150429" w:rsidRPr="00D812C0"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D812C0">
              <w:rPr>
                <w:rFonts w:ascii="Times New Roman" w:eastAsia="Times New Roman" w:hAnsi="Times New Roman" w:cs="Times New Roman"/>
                <w:b/>
                <w:bCs/>
                <w:color w:val="000000"/>
                <w:sz w:val="24"/>
                <w:szCs w:val="24"/>
                <w:lang w:bidi="hi-IN"/>
              </w:rPr>
              <w:t>Overall Period (1992-93 to 2021-22)</w:t>
            </w:r>
          </w:p>
        </w:tc>
        <w:tc>
          <w:tcPr>
            <w:tcW w:w="1140" w:type="pct"/>
            <w:shd w:val="clear" w:color="auto" w:fill="auto"/>
            <w:noWrap/>
            <w:vAlign w:val="center"/>
            <w:hideMark/>
          </w:tcPr>
          <w:p w14:paraId="6B4C6EB9"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14.81</w:t>
            </w:r>
          </w:p>
        </w:tc>
        <w:tc>
          <w:tcPr>
            <w:tcW w:w="1201" w:type="pct"/>
            <w:shd w:val="clear" w:color="auto" w:fill="auto"/>
            <w:noWrap/>
            <w:vAlign w:val="center"/>
            <w:hideMark/>
          </w:tcPr>
          <w:p w14:paraId="6E4095C8"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17.80</w:t>
            </w:r>
          </w:p>
        </w:tc>
        <w:tc>
          <w:tcPr>
            <w:tcW w:w="1419" w:type="pct"/>
            <w:shd w:val="clear" w:color="auto" w:fill="auto"/>
            <w:noWrap/>
            <w:vAlign w:val="center"/>
            <w:hideMark/>
          </w:tcPr>
          <w:p w14:paraId="3EBF0D1F"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12.69</w:t>
            </w:r>
          </w:p>
        </w:tc>
      </w:tr>
    </w:tbl>
    <w:p w14:paraId="0C5BD512" w14:textId="77777777" w:rsidR="00150429" w:rsidRPr="000D41E1" w:rsidRDefault="00150429" w:rsidP="00685332">
      <w:pPr>
        <w:spacing w:after="0" w:line="360" w:lineRule="auto"/>
        <w:jc w:val="both"/>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Source: Authors own computation from compiled time series data</w:t>
      </w:r>
      <w:r>
        <w:rPr>
          <w:rFonts w:ascii="Times New Roman" w:eastAsia="Times New Roman" w:hAnsi="Times New Roman" w:cs="Times New Roman"/>
          <w:color w:val="000000"/>
          <w:sz w:val="24"/>
          <w:szCs w:val="24"/>
          <w:lang w:bidi="hi-IN"/>
        </w:rPr>
        <w:t>.</w:t>
      </w:r>
    </w:p>
    <w:p w14:paraId="3A09C451" w14:textId="77777777" w:rsidR="00150429"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5566B2">
        <w:rPr>
          <w:rFonts w:ascii="Times New Roman" w:eastAsia="Times New Roman" w:hAnsi="Times New Roman" w:cs="Times New Roman"/>
          <w:b/>
          <w:bCs/>
          <w:noProof/>
          <w:color w:val="000000"/>
          <w:sz w:val="24"/>
          <w:szCs w:val="24"/>
          <w:lang w:bidi="hi-IN"/>
        </w:rPr>
        <w:lastRenderedPageBreak/>
        <w:drawing>
          <wp:inline distT="0" distB="0" distL="0" distR="0" wp14:anchorId="7D689826" wp14:editId="30A1D328">
            <wp:extent cx="6117390" cy="3082247"/>
            <wp:effectExtent l="19050" t="0" r="16710" b="3853"/>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BD3AC8" w14:textId="77777777" w:rsidR="00150429" w:rsidRDefault="00150429" w:rsidP="00685332">
      <w:pPr>
        <w:spacing w:after="0" w:line="360" w:lineRule="auto"/>
        <w:jc w:val="both"/>
        <w:rPr>
          <w:rFonts w:ascii="Times New Roman" w:eastAsia="Times New Roman" w:hAnsi="Times New Roman" w:cs="Times New Roman"/>
          <w:b/>
          <w:bCs/>
          <w:color w:val="000000"/>
          <w:sz w:val="24"/>
          <w:szCs w:val="24"/>
          <w:lang w:bidi="hi-IN"/>
        </w:rPr>
      </w:pPr>
      <w:r>
        <w:rPr>
          <w:rFonts w:ascii="Times New Roman" w:eastAsia="Times New Roman" w:hAnsi="Times New Roman" w:cs="Times New Roman"/>
          <w:b/>
          <w:bCs/>
          <w:color w:val="000000"/>
          <w:sz w:val="24"/>
          <w:szCs w:val="24"/>
          <w:lang w:bidi="hi-IN"/>
        </w:rPr>
        <w:t>Figure</w:t>
      </w:r>
      <w:r w:rsidR="001B565D">
        <w:rPr>
          <w:rFonts w:ascii="Times New Roman" w:eastAsia="Times New Roman" w:hAnsi="Times New Roman" w:cs="Times New Roman"/>
          <w:b/>
          <w:bCs/>
          <w:color w:val="000000"/>
          <w:sz w:val="24"/>
          <w:szCs w:val="24"/>
          <w:lang w:bidi="hi-IN"/>
        </w:rPr>
        <w:t xml:space="preserve"> 3</w:t>
      </w:r>
      <w:r>
        <w:rPr>
          <w:rFonts w:ascii="Times New Roman" w:eastAsia="Times New Roman" w:hAnsi="Times New Roman" w:cs="Times New Roman"/>
          <w:b/>
          <w:bCs/>
          <w:color w:val="000000"/>
          <w:sz w:val="24"/>
          <w:szCs w:val="24"/>
          <w:lang w:bidi="hi-IN"/>
        </w:rPr>
        <w:t>: Instability in area, production and productivity of Gram crop in Madhya Pradesh</w:t>
      </w:r>
    </w:p>
    <w:p w14:paraId="2D84DEF4" w14:textId="77777777" w:rsidR="001B565D" w:rsidRDefault="001B565D" w:rsidP="00685332">
      <w:pPr>
        <w:spacing w:after="0" w:line="360" w:lineRule="auto"/>
        <w:jc w:val="both"/>
        <w:rPr>
          <w:rFonts w:ascii="Times New Roman" w:eastAsia="Times New Roman" w:hAnsi="Times New Roman" w:cs="Times New Roman"/>
          <w:b/>
          <w:bCs/>
          <w:color w:val="000000"/>
          <w:sz w:val="24"/>
          <w:szCs w:val="24"/>
          <w:lang w:bidi="hi-IN"/>
        </w:rPr>
      </w:pPr>
    </w:p>
    <w:p w14:paraId="5D69F761" w14:textId="77777777" w:rsidR="00FE58F0" w:rsidRDefault="00FE58F0" w:rsidP="00685332">
      <w:pPr>
        <w:spacing w:after="0" w:line="360" w:lineRule="auto"/>
        <w:jc w:val="both"/>
        <w:rPr>
          <w:rFonts w:ascii="Times New Roman" w:eastAsia="Times New Roman" w:hAnsi="Times New Roman" w:cs="Times New Roman"/>
          <w:b/>
          <w:bCs/>
          <w:color w:val="000000"/>
          <w:sz w:val="24"/>
          <w:szCs w:val="24"/>
          <w:lang w:bidi="hi-IN"/>
        </w:rPr>
      </w:pPr>
    </w:p>
    <w:p w14:paraId="45441BAE" w14:textId="77777777" w:rsidR="00FE58F0" w:rsidRDefault="00FE58F0" w:rsidP="00685332">
      <w:pPr>
        <w:spacing w:after="0" w:line="360" w:lineRule="auto"/>
        <w:jc w:val="both"/>
        <w:rPr>
          <w:rFonts w:ascii="Times New Roman" w:eastAsia="Times New Roman" w:hAnsi="Times New Roman" w:cs="Times New Roman"/>
          <w:b/>
          <w:bCs/>
          <w:color w:val="000000"/>
          <w:sz w:val="24"/>
          <w:szCs w:val="24"/>
          <w:lang w:bidi="hi-IN"/>
        </w:rPr>
      </w:pPr>
    </w:p>
    <w:p w14:paraId="60E6BB13" w14:textId="77777777" w:rsidR="00FE58F0" w:rsidRDefault="00FE58F0" w:rsidP="00685332">
      <w:pPr>
        <w:spacing w:after="0" w:line="360" w:lineRule="auto"/>
        <w:jc w:val="both"/>
        <w:rPr>
          <w:rFonts w:ascii="Times New Roman" w:eastAsia="Times New Roman" w:hAnsi="Times New Roman" w:cs="Times New Roman"/>
          <w:b/>
          <w:bCs/>
          <w:color w:val="000000"/>
          <w:sz w:val="24"/>
          <w:szCs w:val="24"/>
          <w:lang w:bidi="hi-IN"/>
        </w:rPr>
      </w:pPr>
    </w:p>
    <w:p w14:paraId="0EA3B214" w14:textId="77777777" w:rsidR="00431A5D" w:rsidRDefault="00431A5D" w:rsidP="00685332">
      <w:pPr>
        <w:spacing w:after="0" w:line="360" w:lineRule="auto"/>
        <w:jc w:val="both"/>
        <w:rPr>
          <w:rFonts w:ascii="Times New Roman" w:eastAsia="Times New Roman" w:hAnsi="Times New Roman" w:cs="Times New Roman"/>
          <w:b/>
          <w:bCs/>
          <w:color w:val="000000"/>
          <w:sz w:val="24"/>
          <w:szCs w:val="24"/>
          <w:lang w:bidi="hi-IN"/>
        </w:rPr>
      </w:pPr>
      <w:r>
        <w:rPr>
          <w:rFonts w:ascii="Times New Roman" w:eastAsia="Times New Roman" w:hAnsi="Times New Roman" w:cs="Times New Roman"/>
          <w:b/>
          <w:bCs/>
          <w:color w:val="000000"/>
          <w:sz w:val="24"/>
          <w:szCs w:val="24"/>
          <w:lang w:bidi="hi-IN"/>
        </w:rPr>
        <w:t xml:space="preserve">Lentil: </w:t>
      </w:r>
    </w:p>
    <w:p w14:paraId="38F36B81" w14:textId="77777777" w:rsidR="00431A5D" w:rsidRPr="004B3B4B" w:rsidRDefault="00431A5D" w:rsidP="00685332">
      <w:pPr>
        <w:spacing w:before="120" w:after="0" w:line="360" w:lineRule="auto"/>
        <w:ind w:firstLine="720"/>
        <w:jc w:val="both"/>
        <w:rPr>
          <w:rFonts w:ascii="Times New Roman" w:hAnsi="Times New Roman"/>
          <w:sz w:val="24"/>
          <w:szCs w:val="24"/>
        </w:rPr>
      </w:pPr>
      <w:r w:rsidRPr="005B0D0D">
        <w:rPr>
          <w:rFonts w:ascii="Times New Roman" w:hAnsi="Times New Roman"/>
          <w:sz w:val="24"/>
          <w:szCs w:val="24"/>
        </w:rPr>
        <w:t xml:space="preserve">The instability in area, production and productivity of </w:t>
      </w:r>
      <w:r>
        <w:rPr>
          <w:rFonts w:ascii="Times New Roman" w:hAnsi="Times New Roman"/>
          <w:sz w:val="24"/>
          <w:szCs w:val="24"/>
        </w:rPr>
        <w:t>lentil</w:t>
      </w:r>
      <w:r w:rsidRPr="005B0D0D">
        <w:rPr>
          <w:rFonts w:ascii="Times New Roman" w:hAnsi="Times New Roman"/>
          <w:sz w:val="24"/>
          <w:szCs w:val="24"/>
        </w:rPr>
        <w:t xml:space="preserve"> in </w:t>
      </w:r>
      <w:r>
        <w:rPr>
          <w:rFonts w:ascii="Times New Roman" w:hAnsi="Times New Roman"/>
          <w:sz w:val="24"/>
          <w:szCs w:val="24"/>
        </w:rPr>
        <w:t>Madhya Pradesh</w:t>
      </w:r>
      <w:r w:rsidRPr="005B0D0D">
        <w:rPr>
          <w:rFonts w:ascii="Times New Roman" w:hAnsi="Times New Roman"/>
          <w:sz w:val="24"/>
          <w:szCs w:val="24"/>
        </w:rPr>
        <w:t xml:space="preserve"> are presen</w:t>
      </w:r>
      <w:r>
        <w:rPr>
          <w:rFonts w:ascii="Times New Roman" w:hAnsi="Times New Roman"/>
          <w:sz w:val="24"/>
          <w:szCs w:val="24"/>
        </w:rPr>
        <w:t>ted in the Table 6</w:t>
      </w:r>
      <w:r w:rsidRPr="005B0D0D">
        <w:rPr>
          <w:rFonts w:ascii="Times New Roman" w:hAnsi="Times New Roman"/>
          <w:sz w:val="24"/>
          <w:szCs w:val="24"/>
        </w:rPr>
        <w:t xml:space="preserve">. It was revealed from the table that </w:t>
      </w:r>
      <w:r>
        <w:rPr>
          <w:rFonts w:ascii="Times New Roman" w:hAnsi="Times New Roman"/>
          <w:sz w:val="24"/>
          <w:szCs w:val="24"/>
        </w:rPr>
        <w:t>during entire study period, maximum variability was observed in production (26.51%) followed by productivity (25.63%) and area (11.70%)</w:t>
      </w:r>
      <w:r w:rsidRPr="005B0D0D">
        <w:rPr>
          <w:rFonts w:ascii="Times New Roman" w:hAnsi="Times New Roman"/>
          <w:sz w:val="24"/>
          <w:szCs w:val="24"/>
        </w:rPr>
        <w:t>.</w:t>
      </w:r>
      <w:r>
        <w:rPr>
          <w:rFonts w:ascii="Times New Roman" w:hAnsi="Times New Roman"/>
          <w:sz w:val="24"/>
          <w:szCs w:val="24"/>
        </w:rPr>
        <w:t xml:space="preserve"> During period – I, the highest instability was noticed in production</w:t>
      </w:r>
      <w:r w:rsidRPr="005B0D0D">
        <w:rPr>
          <w:rFonts w:ascii="Times New Roman" w:hAnsi="Times New Roman"/>
          <w:sz w:val="24"/>
          <w:szCs w:val="24"/>
        </w:rPr>
        <w:t xml:space="preserve"> </w:t>
      </w:r>
      <w:r>
        <w:rPr>
          <w:rFonts w:ascii="Times New Roman" w:hAnsi="Times New Roman"/>
          <w:sz w:val="24"/>
          <w:szCs w:val="24"/>
        </w:rPr>
        <w:t xml:space="preserve">(10.56%) and the lowest instability was observed in productivity (6.00%).  In the period – </w:t>
      </w:r>
      <w:proofErr w:type="gramStart"/>
      <w:r>
        <w:rPr>
          <w:rFonts w:ascii="Times New Roman" w:hAnsi="Times New Roman"/>
          <w:sz w:val="24"/>
          <w:szCs w:val="24"/>
        </w:rPr>
        <w:t>II,  the</w:t>
      </w:r>
      <w:proofErr w:type="gramEnd"/>
      <w:r>
        <w:rPr>
          <w:rFonts w:ascii="Times New Roman" w:hAnsi="Times New Roman"/>
          <w:sz w:val="24"/>
          <w:szCs w:val="24"/>
        </w:rPr>
        <w:t xml:space="preserve"> highest instability was noticed in production</w:t>
      </w:r>
      <w:r w:rsidRPr="005B0D0D">
        <w:rPr>
          <w:rFonts w:ascii="Times New Roman" w:hAnsi="Times New Roman"/>
          <w:sz w:val="24"/>
          <w:szCs w:val="24"/>
        </w:rPr>
        <w:t xml:space="preserve"> </w:t>
      </w:r>
      <w:r>
        <w:rPr>
          <w:rFonts w:ascii="Times New Roman" w:hAnsi="Times New Roman"/>
          <w:sz w:val="24"/>
          <w:szCs w:val="24"/>
        </w:rPr>
        <w:t>(16.57%) and the lowest instability was observed in area (6.22%).  During period – III, the highest instability was noticed in production</w:t>
      </w:r>
      <w:r w:rsidRPr="005B0D0D">
        <w:rPr>
          <w:rFonts w:ascii="Times New Roman" w:hAnsi="Times New Roman"/>
          <w:sz w:val="24"/>
          <w:szCs w:val="24"/>
        </w:rPr>
        <w:t xml:space="preserve"> </w:t>
      </w:r>
      <w:r>
        <w:rPr>
          <w:rFonts w:ascii="Times New Roman" w:hAnsi="Times New Roman"/>
          <w:sz w:val="24"/>
          <w:szCs w:val="24"/>
        </w:rPr>
        <w:t xml:space="preserve">(27.90%) and the lowest instability was observed in productivity (12.11%).   </w:t>
      </w:r>
      <w:r w:rsidRPr="004B3B4B">
        <w:rPr>
          <w:rFonts w:ascii="Times New Roman" w:hAnsi="Times New Roman"/>
          <w:sz w:val="24"/>
          <w:szCs w:val="24"/>
        </w:rPr>
        <w:t xml:space="preserve">Similar findings were also presented by </w:t>
      </w:r>
      <w:r w:rsidR="00FC160C" w:rsidRPr="004B3B4B">
        <w:rPr>
          <w:rFonts w:ascii="Times New Roman" w:hAnsi="Times New Roman"/>
          <w:sz w:val="24"/>
          <w:szCs w:val="24"/>
        </w:rPr>
        <w:t>Balai</w:t>
      </w:r>
      <w:r w:rsidRPr="004B3B4B">
        <w:rPr>
          <w:rFonts w:ascii="Times New Roman" w:hAnsi="Times New Roman"/>
          <w:sz w:val="24"/>
          <w:szCs w:val="24"/>
        </w:rPr>
        <w:t xml:space="preserve"> </w:t>
      </w:r>
      <w:r w:rsidRPr="004B3B4B">
        <w:rPr>
          <w:rFonts w:ascii="Times New Roman" w:hAnsi="Times New Roman"/>
          <w:i/>
          <w:sz w:val="24"/>
          <w:szCs w:val="24"/>
        </w:rPr>
        <w:t>et al.</w:t>
      </w:r>
      <w:r w:rsidR="00FC160C" w:rsidRPr="004B3B4B">
        <w:rPr>
          <w:rFonts w:ascii="Times New Roman" w:hAnsi="Times New Roman"/>
          <w:sz w:val="24"/>
          <w:szCs w:val="24"/>
        </w:rPr>
        <w:t xml:space="preserve"> (2021</w:t>
      </w:r>
      <w:r w:rsidR="002E32F6" w:rsidRPr="004B3B4B">
        <w:rPr>
          <w:rFonts w:ascii="Times New Roman" w:hAnsi="Times New Roman"/>
          <w:sz w:val="24"/>
          <w:szCs w:val="24"/>
        </w:rPr>
        <w:t>c</w:t>
      </w:r>
      <w:r w:rsidRPr="004B3B4B">
        <w:rPr>
          <w:rFonts w:ascii="Times New Roman" w:hAnsi="Times New Roman"/>
          <w:sz w:val="24"/>
          <w:szCs w:val="24"/>
        </w:rPr>
        <w:t xml:space="preserve">) in </w:t>
      </w:r>
      <w:r w:rsidR="00FC160C" w:rsidRPr="004B3B4B">
        <w:rPr>
          <w:rFonts w:ascii="Times New Roman" w:hAnsi="Times New Roman"/>
          <w:sz w:val="24"/>
          <w:szCs w:val="24"/>
        </w:rPr>
        <w:t>gram, lentil, green gram and black gram during 1988-89 to 2017-18 of Rajasthan</w:t>
      </w:r>
      <w:r w:rsidRPr="004B3B4B">
        <w:rPr>
          <w:rFonts w:ascii="Times New Roman" w:hAnsi="Times New Roman"/>
          <w:sz w:val="24"/>
          <w:szCs w:val="24"/>
        </w:rPr>
        <w:t>.</w:t>
      </w:r>
    </w:p>
    <w:p w14:paraId="6D6FFD37" w14:textId="77777777" w:rsidR="00150429" w:rsidRPr="002A7EAA" w:rsidRDefault="00150429" w:rsidP="00685332">
      <w:pPr>
        <w:spacing w:after="0" w:line="360" w:lineRule="auto"/>
        <w:jc w:val="both"/>
        <w:rPr>
          <w:rFonts w:ascii="Times New Roman" w:eastAsia="Times New Roman" w:hAnsi="Times New Roman" w:cs="Times New Roman"/>
          <w:b/>
          <w:bCs/>
          <w:color w:val="000000"/>
          <w:sz w:val="24"/>
          <w:szCs w:val="24"/>
          <w:lang w:bidi="hi-IN"/>
        </w:rPr>
      </w:pPr>
      <w:r w:rsidRPr="002A7EAA">
        <w:rPr>
          <w:rFonts w:ascii="Times New Roman" w:eastAsia="Times New Roman" w:hAnsi="Times New Roman" w:cs="Times New Roman"/>
          <w:b/>
          <w:bCs/>
          <w:color w:val="000000"/>
          <w:sz w:val="24"/>
          <w:szCs w:val="24"/>
          <w:lang w:bidi="hi-IN"/>
        </w:rPr>
        <w:t>Table 6: Instability in area, production and productivity of Lentil crop in Madhya Pradesh</w:t>
      </w:r>
    </w:p>
    <w:p w14:paraId="7C522083" w14:textId="77777777" w:rsidR="00150429" w:rsidRPr="0085211E" w:rsidRDefault="00150429" w:rsidP="00685332">
      <w:pPr>
        <w:spacing w:after="0" w:line="360" w:lineRule="auto"/>
        <w:jc w:val="right"/>
        <w:rPr>
          <w:rFonts w:ascii="Times New Roman" w:eastAsia="Times New Roman" w:hAnsi="Times New Roman" w:cs="Times New Roman"/>
          <w:b/>
          <w:bCs/>
          <w:color w:val="000000"/>
          <w:sz w:val="24"/>
          <w:szCs w:val="24"/>
          <w:lang w:bidi="hi-IN"/>
        </w:rPr>
      </w:pPr>
      <w:r w:rsidRPr="0085211E">
        <w:rPr>
          <w:rFonts w:ascii="Times New Roman" w:eastAsia="Times New Roman" w:hAnsi="Times New Roman" w:cs="Times New Roman"/>
          <w:b/>
          <w:bCs/>
          <w:color w:val="000000"/>
          <w:sz w:val="24"/>
          <w:szCs w:val="24"/>
          <w:lang w:bidi="hi-IN"/>
        </w:rPr>
        <w:t>(In Per 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2179"/>
        <w:gridCol w:w="2294"/>
        <w:gridCol w:w="2714"/>
      </w:tblGrid>
      <w:tr w:rsidR="00150429" w:rsidRPr="00D812C0" w14:paraId="2E69E5AD" w14:textId="77777777" w:rsidTr="00C05AF6">
        <w:trPr>
          <w:trHeight w:val="315"/>
        </w:trPr>
        <w:tc>
          <w:tcPr>
            <w:tcW w:w="1247" w:type="pct"/>
            <w:shd w:val="clear" w:color="auto" w:fill="auto"/>
            <w:noWrap/>
            <w:vAlign w:val="center"/>
            <w:hideMark/>
          </w:tcPr>
          <w:p w14:paraId="75B63367" w14:textId="77777777" w:rsidR="00150429" w:rsidRPr="00D812C0"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D812C0">
              <w:rPr>
                <w:rFonts w:ascii="Times New Roman" w:eastAsia="Times New Roman" w:hAnsi="Times New Roman" w:cs="Times New Roman"/>
                <w:b/>
                <w:bCs/>
                <w:color w:val="000000"/>
                <w:sz w:val="24"/>
                <w:szCs w:val="24"/>
                <w:lang w:bidi="hi-IN"/>
              </w:rPr>
              <w:lastRenderedPageBreak/>
              <w:t>Periods/ Aspects</w:t>
            </w:r>
          </w:p>
        </w:tc>
        <w:tc>
          <w:tcPr>
            <w:tcW w:w="1138" w:type="pct"/>
            <w:shd w:val="clear" w:color="auto" w:fill="auto"/>
            <w:noWrap/>
            <w:vAlign w:val="center"/>
            <w:hideMark/>
          </w:tcPr>
          <w:p w14:paraId="69DEF352" w14:textId="77777777" w:rsidR="00150429" w:rsidRPr="00D812C0"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D812C0">
              <w:rPr>
                <w:rFonts w:ascii="Times New Roman" w:eastAsia="Times New Roman" w:hAnsi="Times New Roman" w:cs="Times New Roman"/>
                <w:b/>
                <w:bCs/>
                <w:color w:val="000000"/>
                <w:sz w:val="24"/>
                <w:szCs w:val="24"/>
                <w:lang w:bidi="hi-IN"/>
              </w:rPr>
              <w:t>Area</w:t>
            </w:r>
          </w:p>
        </w:tc>
        <w:tc>
          <w:tcPr>
            <w:tcW w:w="1198" w:type="pct"/>
            <w:shd w:val="clear" w:color="auto" w:fill="auto"/>
            <w:noWrap/>
            <w:vAlign w:val="center"/>
            <w:hideMark/>
          </w:tcPr>
          <w:p w14:paraId="29298933" w14:textId="77777777" w:rsidR="00150429" w:rsidRPr="00D812C0"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D812C0">
              <w:rPr>
                <w:rFonts w:ascii="Times New Roman" w:eastAsia="Times New Roman" w:hAnsi="Times New Roman" w:cs="Times New Roman"/>
                <w:b/>
                <w:bCs/>
                <w:color w:val="000000"/>
                <w:sz w:val="24"/>
                <w:szCs w:val="24"/>
                <w:lang w:bidi="hi-IN"/>
              </w:rPr>
              <w:t>Production</w:t>
            </w:r>
          </w:p>
        </w:tc>
        <w:tc>
          <w:tcPr>
            <w:tcW w:w="1417" w:type="pct"/>
            <w:shd w:val="clear" w:color="auto" w:fill="auto"/>
            <w:noWrap/>
            <w:vAlign w:val="center"/>
            <w:hideMark/>
          </w:tcPr>
          <w:p w14:paraId="39813F65" w14:textId="77777777" w:rsidR="00150429" w:rsidRPr="00D812C0"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D812C0">
              <w:rPr>
                <w:rFonts w:ascii="Times New Roman" w:eastAsia="Times New Roman" w:hAnsi="Times New Roman" w:cs="Times New Roman"/>
                <w:b/>
                <w:bCs/>
                <w:color w:val="000000"/>
                <w:sz w:val="24"/>
                <w:szCs w:val="24"/>
                <w:lang w:bidi="hi-IN"/>
              </w:rPr>
              <w:t>Productivity</w:t>
            </w:r>
          </w:p>
        </w:tc>
      </w:tr>
      <w:tr w:rsidR="00150429" w:rsidRPr="00D812C0" w14:paraId="2815E932" w14:textId="77777777" w:rsidTr="00C05AF6">
        <w:trPr>
          <w:trHeight w:val="630"/>
        </w:trPr>
        <w:tc>
          <w:tcPr>
            <w:tcW w:w="1247" w:type="pct"/>
            <w:shd w:val="clear" w:color="auto" w:fill="auto"/>
            <w:vAlign w:val="center"/>
            <w:hideMark/>
          </w:tcPr>
          <w:p w14:paraId="2F9CEB7A" w14:textId="77777777" w:rsidR="00150429"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D812C0">
              <w:rPr>
                <w:rFonts w:ascii="Times New Roman" w:eastAsia="Times New Roman" w:hAnsi="Times New Roman" w:cs="Times New Roman"/>
                <w:b/>
                <w:bCs/>
                <w:color w:val="000000"/>
                <w:sz w:val="24"/>
                <w:szCs w:val="24"/>
                <w:lang w:bidi="hi-IN"/>
              </w:rPr>
              <w:t xml:space="preserve">Period </w:t>
            </w:r>
            <w:r>
              <w:rPr>
                <w:rFonts w:ascii="Times New Roman" w:eastAsia="Times New Roman" w:hAnsi="Times New Roman" w:cs="Times New Roman"/>
                <w:b/>
                <w:bCs/>
                <w:color w:val="000000"/>
                <w:sz w:val="24"/>
                <w:szCs w:val="24"/>
                <w:lang w:bidi="hi-IN"/>
              </w:rPr>
              <w:t>–</w:t>
            </w:r>
            <w:r w:rsidRPr="00D812C0">
              <w:rPr>
                <w:rFonts w:ascii="Times New Roman" w:eastAsia="Times New Roman" w:hAnsi="Times New Roman" w:cs="Times New Roman"/>
                <w:b/>
                <w:bCs/>
                <w:color w:val="000000"/>
                <w:sz w:val="24"/>
                <w:szCs w:val="24"/>
                <w:lang w:bidi="hi-IN"/>
              </w:rPr>
              <w:t xml:space="preserve"> I</w:t>
            </w:r>
          </w:p>
          <w:p w14:paraId="320261B1" w14:textId="77777777" w:rsidR="00150429" w:rsidRPr="00D812C0"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D812C0">
              <w:rPr>
                <w:rFonts w:ascii="Times New Roman" w:eastAsia="Times New Roman" w:hAnsi="Times New Roman" w:cs="Times New Roman"/>
                <w:b/>
                <w:bCs/>
                <w:color w:val="000000"/>
                <w:sz w:val="24"/>
                <w:szCs w:val="24"/>
                <w:lang w:bidi="hi-IN"/>
              </w:rPr>
              <w:t xml:space="preserve"> (1992-93 to 2001-02)</w:t>
            </w:r>
          </w:p>
        </w:tc>
        <w:tc>
          <w:tcPr>
            <w:tcW w:w="1138" w:type="pct"/>
            <w:shd w:val="clear" w:color="auto" w:fill="auto"/>
            <w:noWrap/>
            <w:vAlign w:val="center"/>
            <w:hideMark/>
          </w:tcPr>
          <w:p w14:paraId="206A89E3"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6.93</w:t>
            </w:r>
          </w:p>
        </w:tc>
        <w:tc>
          <w:tcPr>
            <w:tcW w:w="1198" w:type="pct"/>
            <w:shd w:val="clear" w:color="auto" w:fill="auto"/>
            <w:noWrap/>
            <w:vAlign w:val="center"/>
            <w:hideMark/>
          </w:tcPr>
          <w:p w14:paraId="323880FD"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10.56</w:t>
            </w:r>
          </w:p>
        </w:tc>
        <w:tc>
          <w:tcPr>
            <w:tcW w:w="1417" w:type="pct"/>
            <w:shd w:val="clear" w:color="auto" w:fill="auto"/>
            <w:noWrap/>
            <w:vAlign w:val="center"/>
            <w:hideMark/>
          </w:tcPr>
          <w:p w14:paraId="3CB9343D"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6.00</w:t>
            </w:r>
          </w:p>
        </w:tc>
      </w:tr>
      <w:tr w:rsidR="00150429" w:rsidRPr="00D812C0" w14:paraId="60F0E32A" w14:textId="77777777" w:rsidTr="00C05AF6">
        <w:trPr>
          <w:trHeight w:val="630"/>
        </w:trPr>
        <w:tc>
          <w:tcPr>
            <w:tcW w:w="1247" w:type="pct"/>
            <w:shd w:val="clear" w:color="auto" w:fill="auto"/>
            <w:vAlign w:val="center"/>
            <w:hideMark/>
          </w:tcPr>
          <w:p w14:paraId="6B9FDF41" w14:textId="77777777" w:rsidR="00150429"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D812C0">
              <w:rPr>
                <w:rFonts w:ascii="Times New Roman" w:eastAsia="Times New Roman" w:hAnsi="Times New Roman" w:cs="Times New Roman"/>
                <w:b/>
                <w:bCs/>
                <w:color w:val="000000"/>
                <w:sz w:val="24"/>
                <w:szCs w:val="24"/>
                <w:lang w:bidi="hi-IN"/>
              </w:rPr>
              <w:t xml:space="preserve">Period - II </w:t>
            </w:r>
          </w:p>
          <w:p w14:paraId="6F44B460" w14:textId="77777777" w:rsidR="00150429" w:rsidRPr="00D812C0"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D812C0">
              <w:rPr>
                <w:rFonts w:ascii="Times New Roman" w:eastAsia="Times New Roman" w:hAnsi="Times New Roman" w:cs="Times New Roman"/>
                <w:b/>
                <w:bCs/>
                <w:color w:val="000000"/>
                <w:sz w:val="24"/>
                <w:szCs w:val="24"/>
                <w:lang w:bidi="hi-IN"/>
              </w:rPr>
              <w:t>(2002-03 to 2011-12)</w:t>
            </w:r>
          </w:p>
        </w:tc>
        <w:tc>
          <w:tcPr>
            <w:tcW w:w="1138" w:type="pct"/>
            <w:shd w:val="clear" w:color="auto" w:fill="auto"/>
            <w:noWrap/>
            <w:vAlign w:val="center"/>
            <w:hideMark/>
          </w:tcPr>
          <w:p w14:paraId="39C8B924"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6.22</w:t>
            </w:r>
          </w:p>
        </w:tc>
        <w:tc>
          <w:tcPr>
            <w:tcW w:w="1198" w:type="pct"/>
            <w:shd w:val="clear" w:color="auto" w:fill="auto"/>
            <w:noWrap/>
            <w:vAlign w:val="center"/>
            <w:hideMark/>
          </w:tcPr>
          <w:p w14:paraId="64737411"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16.57</w:t>
            </w:r>
          </w:p>
        </w:tc>
        <w:tc>
          <w:tcPr>
            <w:tcW w:w="1417" w:type="pct"/>
            <w:shd w:val="clear" w:color="auto" w:fill="auto"/>
            <w:noWrap/>
            <w:vAlign w:val="center"/>
            <w:hideMark/>
          </w:tcPr>
          <w:p w14:paraId="3C388FC9"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15.42</w:t>
            </w:r>
          </w:p>
        </w:tc>
      </w:tr>
      <w:tr w:rsidR="00150429" w:rsidRPr="00D812C0" w14:paraId="76E1BECF" w14:textId="77777777" w:rsidTr="00C05AF6">
        <w:trPr>
          <w:trHeight w:val="630"/>
        </w:trPr>
        <w:tc>
          <w:tcPr>
            <w:tcW w:w="1247" w:type="pct"/>
            <w:shd w:val="clear" w:color="auto" w:fill="auto"/>
            <w:vAlign w:val="center"/>
            <w:hideMark/>
          </w:tcPr>
          <w:p w14:paraId="1447B799" w14:textId="77777777" w:rsidR="00150429"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D812C0">
              <w:rPr>
                <w:rFonts w:ascii="Times New Roman" w:eastAsia="Times New Roman" w:hAnsi="Times New Roman" w:cs="Times New Roman"/>
                <w:b/>
                <w:bCs/>
                <w:color w:val="000000"/>
                <w:sz w:val="24"/>
                <w:szCs w:val="24"/>
                <w:lang w:bidi="hi-IN"/>
              </w:rPr>
              <w:t xml:space="preserve">Period - III </w:t>
            </w:r>
          </w:p>
          <w:p w14:paraId="1E5B2D4B" w14:textId="77777777" w:rsidR="00150429" w:rsidRPr="00D812C0"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D812C0">
              <w:rPr>
                <w:rFonts w:ascii="Times New Roman" w:eastAsia="Times New Roman" w:hAnsi="Times New Roman" w:cs="Times New Roman"/>
                <w:b/>
                <w:bCs/>
                <w:color w:val="000000"/>
                <w:sz w:val="24"/>
                <w:szCs w:val="24"/>
                <w:lang w:bidi="hi-IN"/>
              </w:rPr>
              <w:t>(2012-13 to 2021-22)</w:t>
            </w:r>
          </w:p>
        </w:tc>
        <w:tc>
          <w:tcPr>
            <w:tcW w:w="1138" w:type="pct"/>
            <w:shd w:val="clear" w:color="auto" w:fill="auto"/>
            <w:noWrap/>
            <w:vAlign w:val="center"/>
            <w:hideMark/>
          </w:tcPr>
          <w:p w14:paraId="2AE55F61"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12.11</w:t>
            </w:r>
          </w:p>
        </w:tc>
        <w:tc>
          <w:tcPr>
            <w:tcW w:w="1198" w:type="pct"/>
            <w:shd w:val="clear" w:color="auto" w:fill="auto"/>
            <w:noWrap/>
            <w:vAlign w:val="center"/>
            <w:hideMark/>
          </w:tcPr>
          <w:p w14:paraId="3C88CA81"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27.90</w:t>
            </w:r>
          </w:p>
        </w:tc>
        <w:tc>
          <w:tcPr>
            <w:tcW w:w="1417" w:type="pct"/>
            <w:shd w:val="clear" w:color="auto" w:fill="auto"/>
            <w:noWrap/>
            <w:vAlign w:val="center"/>
            <w:hideMark/>
          </w:tcPr>
          <w:p w14:paraId="66CD8E87"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20.03</w:t>
            </w:r>
          </w:p>
        </w:tc>
      </w:tr>
      <w:tr w:rsidR="00150429" w:rsidRPr="00D812C0" w14:paraId="67A2A558" w14:textId="77777777" w:rsidTr="00C05AF6">
        <w:trPr>
          <w:trHeight w:val="945"/>
        </w:trPr>
        <w:tc>
          <w:tcPr>
            <w:tcW w:w="1247" w:type="pct"/>
            <w:shd w:val="clear" w:color="auto" w:fill="auto"/>
            <w:vAlign w:val="center"/>
            <w:hideMark/>
          </w:tcPr>
          <w:p w14:paraId="4D620F5F" w14:textId="77777777" w:rsidR="00150429" w:rsidRPr="00D812C0" w:rsidRDefault="00150429" w:rsidP="00685332">
            <w:pPr>
              <w:spacing w:after="0" w:line="360" w:lineRule="auto"/>
              <w:jc w:val="center"/>
              <w:rPr>
                <w:rFonts w:ascii="Times New Roman" w:eastAsia="Times New Roman" w:hAnsi="Times New Roman" w:cs="Times New Roman"/>
                <w:b/>
                <w:bCs/>
                <w:color w:val="000000"/>
                <w:sz w:val="24"/>
                <w:szCs w:val="24"/>
                <w:lang w:bidi="hi-IN"/>
              </w:rPr>
            </w:pPr>
            <w:r w:rsidRPr="00D812C0">
              <w:rPr>
                <w:rFonts w:ascii="Times New Roman" w:eastAsia="Times New Roman" w:hAnsi="Times New Roman" w:cs="Times New Roman"/>
                <w:b/>
                <w:bCs/>
                <w:color w:val="000000"/>
                <w:sz w:val="24"/>
                <w:szCs w:val="24"/>
                <w:lang w:bidi="hi-IN"/>
              </w:rPr>
              <w:t>Overall Period (1992-93 to 2021-22)</w:t>
            </w:r>
          </w:p>
        </w:tc>
        <w:tc>
          <w:tcPr>
            <w:tcW w:w="1138" w:type="pct"/>
            <w:shd w:val="clear" w:color="auto" w:fill="auto"/>
            <w:noWrap/>
            <w:vAlign w:val="center"/>
            <w:hideMark/>
          </w:tcPr>
          <w:p w14:paraId="45F4993C"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11.70</w:t>
            </w:r>
          </w:p>
        </w:tc>
        <w:tc>
          <w:tcPr>
            <w:tcW w:w="1198" w:type="pct"/>
            <w:shd w:val="clear" w:color="auto" w:fill="auto"/>
            <w:noWrap/>
            <w:vAlign w:val="center"/>
            <w:hideMark/>
          </w:tcPr>
          <w:p w14:paraId="53A777F3"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26.51</w:t>
            </w:r>
          </w:p>
        </w:tc>
        <w:tc>
          <w:tcPr>
            <w:tcW w:w="1417" w:type="pct"/>
            <w:shd w:val="clear" w:color="auto" w:fill="auto"/>
            <w:noWrap/>
            <w:vAlign w:val="center"/>
            <w:hideMark/>
          </w:tcPr>
          <w:p w14:paraId="5AB1875B" w14:textId="77777777" w:rsidR="00150429" w:rsidRPr="00D812C0"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D812C0">
              <w:rPr>
                <w:rFonts w:ascii="Times New Roman" w:eastAsia="Times New Roman" w:hAnsi="Times New Roman" w:cs="Times New Roman"/>
                <w:color w:val="000000"/>
                <w:sz w:val="24"/>
                <w:szCs w:val="24"/>
                <w:lang w:bidi="hi-IN"/>
              </w:rPr>
              <w:t>25.63</w:t>
            </w:r>
          </w:p>
        </w:tc>
      </w:tr>
    </w:tbl>
    <w:p w14:paraId="65AE0166" w14:textId="77777777" w:rsidR="00150429" w:rsidRDefault="00150429" w:rsidP="00685332">
      <w:pPr>
        <w:spacing w:after="0" w:line="360" w:lineRule="auto"/>
        <w:jc w:val="both"/>
        <w:rPr>
          <w:rFonts w:ascii="Times New Roman" w:eastAsia="Times New Roman" w:hAnsi="Times New Roman" w:cs="Times New Roman"/>
          <w:color w:val="000000"/>
          <w:sz w:val="24"/>
          <w:szCs w:val="24"/>
          <w:lang w:bidi="hi-IN"/>
        </w:rPr>
      </w:pPr>
      <w:r w:rsidRPr="000D41E1">
        <w:rPr>
          <w:rFonts w:ascii="Times New Roman" w:eastAsia="Times New Roman" w:hAnsi="Times New Roman" w:cs="Times New Roman"/>
          <w:color w:val="000000"/>
          <w:sz w:val="24"/>
          <w:szCs w:val="24"/>
          <w:lang w:bidi="hi-IN"/>
        </w:rPr>
        <w:t>Source: Authors own computation from compiled time series data</w:t>
      </w:r>
      <w:r>
        <w:rPr>
          <w:rFonts w:ascii="Times New Roman" w:eastAsia="Times New Roman" w:hAnsi="Times New Roman" w:cs="Times New Roman"/>
          <w:color w:val="000000"/>
          <w:sz w:val="24"/>
          <w:szCs w:val="24"/>
          <w:lang w:bidi="hi-IN"/>
        </w:rPr>
        <w:t>.</w:t>
      </w:r>
    </w:p>
    <w:p w14:paraId="5F789D7D" w14:textId="77777777" w:rsidR="00431A5D" w:rsidRDefault="00431A5D" w:rsidP="00685332">
      <w:pPr>
        <w:spacing w:after="0" w:line="360" w:lineRule="auto"/>
        <w:jc w:val="both"/>
        <w:rPr>
          <w:rFonts w:ascii="Times New Roman" w:eastAsia="Times New Roman" w:hAnsi="Times New Roman" w:cs="Times New Roman"/>
          <w:color w:val="000000"/>
          <w:sz w:val="24"/>
          <w:szCs w:val="24"/>
          <w:lang w:bidi="hi-IN"/>
        </w:rPr>
      </w:pPr>
    </w:p>
    <w:p w14:paraId="313EB2C8" w14:textId="77777777" w:rsidR="00150429" w:rsidRDefault="00150429" w:rsidP="00685332">
      <w:pPr>
        <w:spacing w:after="0" w:line="360" w:lineRule="auto"/>
        <w:jc w:val="center"/>
        <w:rPr>
          <w:rFonts w:ascii="Times New Roman" w:eastAsia="Times New Roman" w:hAnsi="Times New Roman" w:cs="Times New Roman"/>
          <w:color w:val="000000"/>
          <w:sz w:val="24"/>
          <w:szCs w:val="24"/>
          <w:lang w:bidi="hi-IN"/>
        </w:rPr>
      </w:pPr>
      <w:r w:rsidRPr="005566B2">
        <w:rPr>
          <w:rFonts w:ascii="Times New Roman" w:eastAsia="Times New Roman" w:hAnsi="Times New Roman" w:cs="Times New Roman"/>
          <w:noProof/>
          <w:color w:val="000000"/>
          <w:sz w:val="24"/>
          <w:szCs w:val="24"/>
          <w:lang w:bidi="hi-IN"/>
        </w:rPr>
        <w:drawing>
          <wp:inline distT="0" distB="0" distL="0" distR="0" wp14:anchorId="4B2E67FE" wp14:editId="4E585988">
            <wp:extent cx="5967723" cy="3123344"/>
            <wp:effectExtent l="19050" t="0" r="13977" b="856"/>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5D6B7C" w14:textId="77777777" w:rsidR="00150429" w:rsidRDefault="00150429" w:rsidP="00685332">
      <w:pPr>
        <w:spacing w:after="0" w:line="360" w:lineRule="auto"/>
        <w:jc w:val="both"/>
        <w:rPr>
          <w:rFonts w:ascii="Times New Roman" w:eastAsia="Times New Roman" w:hAnsi="Times New Roman" w:cs="Times New Roman"/>
          <w:b/>
          <w:bCs/>
          <w:color w:val="000000"/>
          <w:sz w:val="24"/>
          <w:szCs w:val="24"/>
          <w:lang w:bidi="hi-IN"/>
        </w:rPr>
      </w:pPr>
      <w:r>
        <w:rPr>
          <w:rFonts w:ascii="Times New Roman" w:eastAsia="Times New Roman" w:hAnsi="Times New Roman" w:cs="Times New Roman"/>
          <w:b/>
          <w:bCs/>
          <w:color w:val="000000"/>
          <w:sz w:val="24"/>
          <w:szCs w:val="24"/>
          <w:lang w:bidi="hi-IN"/>
        </w:rPr>
        <w:t>Figure</w:t>
      </w:r>
      <w:r w:rsidR="001B565D">
        <w:rPr>
          <w:rFonts w:ascii="Times New Roman" w:eastAsia="Times New Roman" w:hAnsi="Times New Roman" w:cs="Times New Roman"/>
          <w:b/>
          <w:bCs/>
          <w:color w:val="000000"/>
          <w:sz w:val="24"/>
          <w:szCs w:val="24"/>
          <w:lang w:bidi="hi-IN"/>
        </w:rPr>
        <w:t xml:space="preserve"> 4</w:t>
      </w:r>
      <w:r>
        <w:rPr>
          <w:rFonts w:ascii="Times New Roman" w:eastAsia="Times New Roman" w:hAnsi="Times New Roman" w:cs="Times New Roman"/>
          <w:b/>
          <w:bCs/>
          <w:color w:val="000000"/>
          <w:sz w:val="24"/>
          <w:szCs w:val="24"/>
          <w:lang w:bidi="hi-IN"/>
        </w:rPr>
        <w:t>: Instability in area, production and productivity of Lentil crop in Madhya Pradesh</w:t>
      </w:r>
    </w:p>
    <w:p w14:paraId="13F1632B" w14:textId="77777777" w:rsidR="00974A37" w:rsidRDefault="00974A37" w:rsidP="00685332">
      <w:pPr>
        <w:spacing w:after="0" w:line="360" w:lineRule="auto"/>
        <w:jc w:val="both"/>
        <w:rPr>
          <w:rFonts w:ascii="Times New Roman" w:eastAsia="Times New Roman" w:hAnsi="Times New Roman" w:cs="Times New Roman"/>
          <w:b/>
          <w:bCs/>
          <w:color w:val="000000"/>
          <w:sz w:val="24"/>
          <w:szCs w:val="24"/>
          <w:lang w:bidi="hi-IN"/>
        </w:rPr>
      </w:pPr>
      <w:r>
        <w:rPr>
          <w:rFonts w:ascii="Times New Roman" w:eastAsia="Times New Roman" w:hAnsi="Times New Roman" w:cs="Times New Roman"/>
          <w:b/>
          <w:bCs/>
          <w:color w:val="000000"/>
          <w:sz w:val="24"/>
          <w:szCs w:val="24"/>
          <w:lang w:bidi="hi-IN"/>
        </w:rPr>
        <w:t>Conclusions:</w:t>
      </w:r>
    </w:p>
    <w:p w14:paraId="2E762A69" w14:textId="77777777" w:rsidR="00974A37" w:rsidRDefault="00974A37" w:rsidP="00685332">
      <w:pPr>
        <w:spacing w:after="0" w:line="360" w:lineRule="auto"/>
        <w:ind w:firstLine="720"/>
        <w:jc w:val="both"/>
        <w:rPr>
          <w:rFonts w:ascii="Times New Roman" w:eastAsia="Times New Roman" w:hAnsi="Times New Roman" w:cs="Times New Roman"/>
          <w:color w:val="000000"/>
          <w:sz w:val="24"/>
          <w:szCs w:val="24"/>
          <w:lang w:bidi="hi-IN"/>
        </w:rPr>
      </w:pPr>
      <w:r w:rsidRPr="00275585">
        <w:rPr>
          <w:rFonts w:ascii="Times New Roman" w:eastAsia="Times New Roman" w:hAnsi="Times New Roman" w:cs="Times New Roman"/>
          <w:color w:val="000000"/>
          <w:sz w:val="24"/>
          <w:szCs w:val="24"/>
          <w:lang w:bidi="hi-IN"/>
        </w:rPr>
        <w:t xml:space="preserve">It could be concluded from the study that </w:t>
      </w:r>
      <w:r w:rsidR="00275585">
        <w:rPr>
          <w:rFonts w:ascii="Times New Roman" w:eastAsia="Times New Roman" w:hAnsi="Times New Roman" w:cs="Times New Roman"/>
          <w:color w:val="000000"/>
          <w:sz w:val="24"/>
          <w:szCs w:val="24"/>
          <w:lang w:bidi="hi-IN"/>
        </w:rPr>
        <w:t xml:space="preserve">during overall period, </w:t>
      </w:r>
      <w:r w:rsidRPr="00275585">
        <w:rPr>
          <w:rFonts w:ascii="Times New Roman" w:eastAsia="Times New Roman" w:hAnsi="Times New Roman" w:cs="Times New Roman"/>
          <w:color w:val="000000"/>
          <w:sz w:val="24"/>
          <w:szCs w:val="24"/>
          <w:lang w:bidi="hi-IN"/>
        </w:rPr>
        <w:t xml:space="preserve">positive growth was noticed in area production and productivity of gram </w:t>
      </w:r>
      <w:r w:rsidR="00275585">
        <w:rPr>
          <w:rFonts w:ascii="Times New Roman" w:eastAsia="Times New Roman" w:hAnsi="Times New Roman" w:cs="Times New Roman"/>
          <w:color w:val="000000"/>
          <w:sz w:val="24"/>
          <w:szCs w:val="24"/>
          <w:lang w:bidi="hi-IN"/>
        </w:rPr>
        <w:t xml:space="preserve">and lentil crops </w:t>
      </w:r>
      <w:r w:rsidRPr="00275585">
        <w:rPr>
          <w:rFonts w:ascii="Times New Roman" w:eastAsia="Times New Roman" w:hAnsi="Times New Roman" w:cs="Times New Roman"/>
          <w:color w:val="000000"/>
          <w:sz w:val="24"/>
          <w:szCs w:val="24"/>
          <w:lang w:bidi="hi-IN"/>
        </w:rPr>
        <w:t>in Madhya Pradesh</w:t>
      </w:r>
      <w:r w:rsidR="00275585" w:rsidRPr="00275585">
        <w:rPr>
          <w:rFonts w:ascii="Times New Roman" w:eastAsia="Times New Roman" w:hAnsi="Times New Roman" w:cs="Times New Roman"/>
          <w:color w:val="000000"/>
          <w:sz w:val="24"/>
          <w:szCs w:val="24"/>
          <w:lang w:bidi="hi-IN"/>
        </w:rPr>
        <w:t>.</w:t>
      </w:r>
      <w:r w:rsidRPr="00275585">
        <w:rPr>
          <w:rFonts w:ascii="Times New Roman" w:eastAsia="Times New Roman" w:hAnsi="Times New Roman" w:cs="Times New Roman"/>
          <w:color w:val="000000"/>
          <w:sz w:val="24"/>
          <w:szCs w:val="24"/>
          <w:lang w:bidi="hi-IN"/>
        </w:rPr>
        <w:t xml:space="preserve"> </w:t>
      </w:r>
      <w:r w:rsidR="00275585">
        <w:rPr>
          <w:rFonts w:ascii="Times New Roman" w:eastAsia="Times New Roman" w:hAnsi="Times New Roman" w:cs="Times New Roman"/>
          <w:color w:val="000000"/>
          <w:sz w:val="24"/>
          <w:szCs w:val="24"/>
          <w:lang w:bidi="hi-IN"/>
        </w:rPr>
        <w:t xml:space="preserve">During period – I, declined growth was observed in area and production of the gram crop while positive growth was observed in production and productivity of gram crop in Madhya Pradesh. In the </w:t>
      </w:r>
      <w:r w:rsidR="00275585">
        <w:rPr>
          <w:rFonts w:ascii="Times New Roman" w:eastAsia="Times New Roman" w:hAnsi="Times New Roman" w:cs="Times New Roman"/>
          <w:color w:val="000000"/>
          <w:sz w:val="24"/>
          <w:szCs w:val="24"/>
          <w:lang w:bidi="hi-IN"/>
        </w:rPr>
        <w:lastRenderedPageBreak/>
        <w:t xml:space="preserve">same time positive and significant growth was found in area and production </w:t>
      </w:r>
      <w:r w:rsidR="0070706F">
        <w:rPr>
          <w:rFonts w:ascii="Times New Roman" w:eastAsia="Times New Roman" w:hAnsi="Times New Roman" w:cs="Times New Roman"/>
          <w:color w:val="000000"/>
          <w:sz w:val="24"/>
          <w:szCs w:val="24"/>
          <w:lang w:bidi="hi-IN"/>
        </w:rPr>
        <w:t xml:space="preserve">of lentil crop over the year. During period – II, augmented growth was noticed in area, production and productivity of gram in Madhya Pradesh. In the same study period, positive growth was found in area and production of lentil crop, while negative growth was noticed in productivity of lentil crop. During period – III, area and production of gram crop decreased over the time, while productivity was increase significantly. In the mean time, </w:t>
      </w:r>
      <w:r w:rsidR="002F5D56">
        <w:rPr>
          <w:rFonts w:ascii="Times New Roman" w:eastAsia="Times New Roman" w:hAnsi="Times New Roman" w:cs="Times New Roman"/>
          <w:color w:val="000000"/>
          <w:sz w:val="24"/>
          <w:szCs w:val="24"/>
          <w:lang w:bidi="hi-IN"/>
        </w:rPr>
        <w:t>growth in area and productivity of lentil found downward, while growth in production was observed positive in production of lentil crop in Madhya Pradesh.</w:t>
      </w:r>
      <w:r w:rsidR="0070706F">
        <w:rPr>
          <w:rFonts w:ascii="Times New Roman" w:eastAsia="Times New Roman" w:hAnsi="Times New Roman" w:cs="Times New Roman"/>
          <w:color w:val="000000"/>
          <w:sz w:val="24"/>
          <w:szCs w:val="24"/>
          <w:lang w:bidi="hi-IN"/>
        </w:rPr>
        <w:t xml:space="preserve"> </w:t>
      </w:r>
    </w:p>
    <w:p w14:paraId="0645C40E" w14:textId="77777777" w:rsidR="002F5D56" w:rsidRDefault="002F5D56" w:rsidP="00685332">
      <w:pPr>
        <w:spacing w:after="0" w:line="360" w:lineRule="auto"/>
        <w:ind w:firstLine="720"/>
        <w:jc w:val="both"/>
        <w:rPr>
          <w:rFonts w:ascii="Times New Roman" w:eastAsia="Times New Roman" w:hAnsi="Times New Roman" w:cs="Times New Roman"/>
          <w:color w:val="000000"/>
          <w:sz w:val="24"/>
          <w:szCs w:val="24"/>
          <w:lang w:bidi="hi-IN"/>
        </w:rPr>
      </w:pPr>
      <w:proofErr w:type="gramStart"/>
      <w:r>
        <w:rPr>
          <w:rFonts w:ascii="Times New Roman" w:eastAsia="Times New Roman" w:hAnsi="Times New Roman" w:cs="Times New Roman"/>
          <w:color w:val="000000"/>
          <w:sz w:val="24"/>
          <w:szCs w:val="24"/>
          <w:lang w:bidi="hi-IN"/>
        </w:rPr>
        <w:t>Thus</w:t>
      </w:r>
      <w:proofErr w:type="gramEnd"/>
      <w:r>
        <w:rPr>
          <w:rFonts w:ascii="Times New Roman" w:eastAsia="Times New Roman" w:hAnsi="Times New Roman" w:cs="Times New Roman"/>
          <w:color w:val="000000"/>
          <w:sz w:val="24"/>
          <w:szCs w:val="24"/>
          <w:lang w:bidi="hi-IN"/>
        </w:rPr>
        <w:t xml:space="preserve"> it could be summarized from the above analysis that yield effect is more powerful instrument to increase the production of gram crop in the Madhya Pradesh during period – I, II and overall. During period – III, interaction effect </w:t>
      </w:r>
      <w:r w:rsidR="00527077">
        <w:rPr>
          <w:rFonts w:ascii="Times New Roman" w:eastAsia="Times New Roman" w:hAnsi="Times New Roman" w:cs="Times New Roman"/>
          <w:color w:val="000000"/>
          <w:sz w:val="24"/>
          <w:szCs w:val="24"/>
          <w:lang w:bidi="hi-IN"/>
        </w:rPr>
        <w:t>was prime contributor to increase the production of gram crop. Area effect was most powerful instrument to increase the production of lentil during period- I and II. Interaction effect was more effective during period – III and yield effect was more dominant during overall period to increase the production of lentil in Madhya Pradesh.</w:t>
      </w:r>
    </w:p>
    <w:p w14:paraId="3D7F129F" w14:textId="77777777" w:rsidR="00527077" w:rsidRDefault="00527077" w:rsidP="00685332">
      <w:pPr>
        <w:spacing w:after="0" w:line="360" w:lineRule="auto"/>
        <w:ind w:firstLine="72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 xml:space="preserve">The study revealed that </w:t>
      </w:r>
      <w:r w:rsidR="00EB66CF">
        <w:rPr>
          <w:rFonts w:ascii="Times New Roman" w:eastAsia="Times New Roman" w:hAnsi="Times New Roman" w:cs="Times New Roman"/>
          <w:color w:val="000000"/>
          <w:sz w:val="24"/>
          <w:szCs w:val="24"/>
          <w:lang w:bidi="hi-IN"/>
        </w:rPr>
        <w:t xml:space="preserve">the highest instability was noticed in production in gram and lentil crops during period – </w:t>
      </w:r>
      <w:proofErr w:type="gramStart"/>
      <w:r w:rsidR="00EB66CF">
        <w:rPr>
          <w:rFonts w:ascii="Times New Roman" w:eastAsia="Times New Roman" w:hAnsi="Times New Roman" w:cs="Times New Roman"/>
          <w:color w:val="000000"/>
          <w:sz w:val="24"/>
          <w:szCs w:val="24"/>
          <w:lang w:bidi="hi-IN"/>
        </w:rPr>
        <w:t>I,II</w:t>
      </w:r>
      <w:proofErr w:type="gramEnd"/>
      <w:r w:rsidR="00EB66CF">
        <w:rPr>
          <w:rFonts w:ascii="Times New Roman" w:eastAsia="Times New Roman" w:hAnsi="Times New Roman" w:cs="Times New Roman"/>
          <w:color w:val="000000"/>
          <w:sz w:val="24"/>
          <w:szCs w:val="24"/>
          <w:lang w:bidi="hi-IN"/>
        </w:rPr>
        <w:t>, III and overall in the Madhya Pradesh.</w:t>
      </w:r>
    </w:p>
    <w:p w14:paraId="4EFA26D1" w14:textId="77777777" w:rsidR="003260C0" w:rsidRDefault="003260C0" w:rsidP="003260C0">
      <w:pPr>
        <w:spacing w:after="0" w:line="360" w:lineRule="auto"/>
        <w:jc w:val="both"/>
        <w:rPr>
          <w:rFonts w:ascii="Times New Roman" w:eastAsia="Times New Roman" w:hAnsi="Times New Roman" w:cs="Times New Roman"/>
          <w:b/>
          <w:bCs/>
          <w:color w:val="000000"/>
          <w:sz w:val="24"/>
          <w:szCs w:val="24"/>
          <w:lang w:bidi="hi-IN"/>
        </w:rPr>
      </w:pPr>
      <w:r w:rsidRPr="009106D2">
        <w:rPr>
          <w:rFonts w:ascii="Times New Roman" w:eastAsia="Times New Roman" w:hAnsi="Times New Roman" w:cs="Times New Roman"/>
          <w:b/>
          <w:bCs/>
          <w:color w:val="000000"/>
          <w:sz w:val="24"/>
          <w:szCs w:val="24"/>
          <w:lang w:bidi="hi-IN"/>
        </w:rPr>
        <w:t>References</w:t>
      </w:r>
    </w:p>
    <w:p w14:paraId="6DAFFD95" w14:textId="77777777" w:rsidR="00D54E80" w:rsidRDefault="00D54E80" w:rsidP="00FC160C">
      <w:pPr>
        <w:autoSpaceDE w:val="0"/>
        <w:autoSpaceDN w:val="0"/>
        <w:adjustRightInd w:val="0"/>
        <w:spacing w:line="360" w:lineRule="auto"/>
        <w:ind w:left="720" w:right="27" w:hanging="720"/>
        <w:jc w:val="both"/>
        <w:rPr>
          <w:rFonts w:ascii="Times New Roman" w:hAnsi="Times New Roman" w:cs="Times New Roman"/>
          <w:bCs/>
          <w:iCs/>
          <w:color w:val="000000"/>
          <w:sz w:val="24"/>
          <w:szCs w:val="24"/>
        </w:rPr>
      </w:pPr>
      <w:r w:rsidRPr="00ED202B">
        <w:rPr>
          <w:rFonts w:ascii="Times New Roman" w:hAnsi="Times New Roman" w:cs="Times New Roman"/>
          <w:bCs/>
          <w:iCs/>
          <w:color w:val="000000"/>
          <w:sz w:val="24"/>
          <w:szCs w:val="24"/>
        </w:rPr>
        <w:t>Anonymous 2018. Directorate of Economics, Ministry of Agriculture and Farmer (Department of Agriculture Cooperation &amp; Farmer Welfare), Government of India.</w:t>
      </w:r>
    </w:p>
    <w:p w14:paraId="13A03F48" w14:textId="77777777" w:rsidR="00D54E80" w:rsidRPr="00ED202B" w:rsidRDefault="00D54E80" w:rsidP="00FC160C">
      <w:pPr>
        <w:autoSpaceDE w:val="0"/>
        <w:autoSpaceDN w:val="0"/>
        <w:adjustRightInd w:val="0"/>
        <w:spacing w:line="360" w:lineRule="auto"/>
        <w:ind w:left="720" w:right="27" w:hanging="720"/>
        <w:jc w:val="both"/>
        <w:rPr>
          <w:rFonts w:ascii="Times New Roman" w:hAnsi="Times New Roman" w:cs="Times New Roman"/>
          <w:bCs/>
          <w:iCs/>
          <w:color w:val="000000"/>
          <w:sz w:val="24"/>
          <w:szCs w:val="24"/>
        </w:rPr>
      </w:pPr>
      <w:r w:rsidRPr="00ED202B">
        <w:rPr>
          <w:rFonts w:ascii="Times New Roman" w:hAnsi="Times New Roman" w:cs="Times New Roman"/>
          <w:sz w:val="24"/>
          <w:szCs w:val="24"/>
        </w:rPr>
        <w:t>Baghel, B., Mishra, S., Balai, H.K. and Malviya, P.K. (2023</w:t>
      </w:r>
      <w:proofErr w:type="gramStart"/>
      <w:r w:rsidRPr="00ED202B">
        <w:rPr>
          <w:rFonts w:ascii="Times New Roman" w:hAnsi="Times New Roman" w:cs="Times New Roman"/>
          <w:sz w:val="24"/>
          <w:szCs w:val="24"/>
        </w:rPr>
        <w:t>).Kharif</w:t>
      </w:r>
      <w:proofErr w:type="gramEnd"/>
      <w:r w:rsidRPr="00ED202B">
        <w:rPr>
          <w:rFonts w:ascii="Times New Roman" w:hAnsi="Times New Roman" w:cs="Times New Roman"/>
          <w:sz w:val="24"/>
          <w:szCs w:val="24"/>
        </w:rPr>
        <w:t xml:space="preserve"> Oilseed Crops Cultivation in Madhya Pradesh (India): Growth a</w:t>
      </w:r>
      <w:r>
        <w:rPr>
          <w:rFonts w:ascii="Times New Roman" w:hAnsi="Times New Roman" w:cs="Times New Roman"/>
          <w:sz w:val="24"/>
          <w:szCs w:val="24"/>
        </w:rPr>
        <w:t xml:space="preserve">nd Decomposition Analysis. </w:t>
      </w:r>
      <w:r w:rsidRPr="00086036">
        <w:rPr>
          <w:rFonts w:ascii="Times New Roman" w:hAnsi="Times New Roman" w:cs="Times New Roman"/>
          <w:i/>
          <w:iCs/>
          <w:sz w:val="24"/>
          <w:szCs w:val="24"/>
        </w:rPr>
        <w:t>Economic Affairs</w:t>
      </w:r>
      <w:r w:rsidRPr="00ED202B">
        <w:rPr>
          <w:rFonts w:ascii="Times New Roman" w:hAnsi="Times New Roman" w:cs="Times New Roman"/>
          <w:sz w:val="24"/>
          <w:szCs w:val="24"/>
        </w:rPr>
        <w:t>, 68(01): 423-428.</w:t>
      </w:r>
    </w:p>
    <w:p w14:paraId="05A87444" w14:textId="77777777" w:rsidR="00D54E80" w:rsidRPr="00ED202B" w:rsidRDefault="00D54E80" w:rsidP="009106D2">
      <w:pPr>
        <w:spacing w:after="0" w:line="360" w:lineRule="auto"/>
        <w:ind w:left="567" w:hanging="567"/>
        <w:jc w:val="both"/>
        <w:rPr>
          <w:rFonts w:ascii="Times New Roman" w:hAnsi="Times New Roman" w:cs="Times New Roman"/>
          <w:sz w:val="24"/>
        </w:rPr>
      </w:pPr>
      <w:r w:rsidRPr="00ED202B">
        <w:rPr>
          <w:rFonts w:ascii="Times New Roman" w:hAnsi="Times New Roman" w:cs="Times New Roman"/>
          <w:sz w:val="24"/>
        </w:rPr>
        <w:t xml:space="preserve">Bairwa, K.C., Balai, H.K., Meena, G.L., Prasad, D., Kumari, Y., Singh, H. and Yadav, A. 2020a. Inter-Temporal Production Performance of Pulse Crops: In Indian Context. </w:t>
      </w:r>
      <w:r w:rsidRPr="00086036">
        <w:rPr>
          <w:rFonts w:ascii="Times New Roman" w:hAnsi="Times New Roman" w:cs="Times New Roman"/>
          <w:i/>
          <w:iCs/>
          <w:sz w:val="24"/>
          <w:szCs w:val="24"/>
        </w:rPr>
        <w:t>Economic Affairs</w:t>
      </w:r>
      <w:r w:rsidRPr="00ED202B">
        <w:rPr>
          <w:rFonts w:ascii="Times New Roman" w:hAnsi="Times New Roman" w:cs="Times New Roman"/>
          <w:sz w:val="24"/>
        </w:rPr>
        <w:t xml:space="preserve">, </w:t>
      </w:r>
      <w:r w:rsidRPr="00ED202B">
        <w:rPr>
          <w:rFonts w:ascii="Times New Roman" w:hAnsi="Times New Roman" w:cs="Times New Roman"/>
          <w:b/>
          <w:sz w:val="24"/>
        </w:rPr>
        <w:t>65</w:t>
      </w:r>
      <w:r w:rsidRPr="00ED202B">
        <w:rPr>
          <w:rFonts w:ascii="Times New Roman" w:hAnsi="Times New Roman" w:cs="Times New Roman"/>
          <w:sz w:val="24"/>
        </w:rPr>
        <w:t>(3): 371-378.</w:t>
      </w:r>
    </w:p>
    <w:p w14:paraId="2A8116A4" w14:textId="77777777" w:rsidR="00D54E80" w:rsidRPr="00ED202B" w:rsidRDefault="00D54E80" w:rsidP="009106D2">
      <w:pPr>
        <w:spacing w:after="0" w:line="360" w:lineRule="auto"/>
        <w:ind w:left="567" w:hanging="567"/>
        <w:jc w:val="both"/>
        <w:rPr>
          <w:rFonts w:ascii="Times New Roman" w:hAnsi="Times New Roman" w:cs="Times New Roman"/>
          <w:sz w:val="24"/>
        </w:rPr>
      </w:pPr>
      <w:r w:rsidRPr="00ED202B">
        <w:rPr>
          <w:rFonts w:ascii="Times New Roman" w:hAnsi="Times New Roman" w:cs="Times New Roman"/>
          <w:sz w:val="24"/>
        </w:rPr>
        <w:t xml:space="preserve">Bairwa, K.C., Balai, H.K., Meena, G.L., Yadav, A. and Prasad, D. 2021a. Variability and Sources of Output Growth in Major Oilseeds of Rajasthan. </w:t>
      </w:r>
      <w:r w:rsidRPr="00086036">
        <w:rPr>
          <w:rFonts w:ascii="Times New Roman" w:hAnsi="Times New Roman" w:cs="Times New Roman"/>
          <w:i/>
          <w:iCs/>
          <w:sz w:val="24"/>
          <w:szCs w:val="24"/>
        </w:rPr>
        <w:t>Economic Affairs</w:t>
      </w:r>
      <w:r w:rsidRPr="00ED202B">
        <w:rPr>
          <w:rFonts w:ascii="Times New Roman" w:hAnsi="Times New Roman" w:cs="Times New Roman"/>
          <w:sz w:val="24"/>
        </w:rPr>
        <w:t xml:space="preserve">, </w:t>
      </w:r>
      <w:r w:rsidRPr="00ED202B">
        <w:rPr>
          <w:rFonts w:ascii="Times New Roman" w:hAnsi="Times New Roman" w:cs="Times New Roman"/>
          <w:b/>
          <w:sz w:val="24"/>
        </w:rPr>
        <w:t>66</w:t>
      </w:r>
      <w:r w:rsidRPr="00ED202B">
        <w:rPr>
          <w:rFonts w:ascii="Times New Roman" w:hAnsi="Times New Roman" w:cs="Times New Roman"/>
          <w:sz w:val="24"/>
        </w:rPr>
        <w:t>(1): 71-77.</w:t>
      </w:r>
    </w:p>
    <w:p w14:paraId="354E656D" w14:textId="77777777" w:rsidR="00D54E80" w:rsidRPr="00ED202B" w:rsidRDefault="00D54E80" w:rsidP="009106D2">
      <w:pPr>
        <w:spacing w:after="0" w:line="360" w:lineRule="auto"/>
        <w:ind w:left="567" w:hanging="567"/>
        <w:jc w:val="both"/>
        <w:rPr>
          <w:rFonts w:ascii="Times New Roman" w:hAnsi="Times New Roman" w:cs="Times New Roman"/>
          <w:sz w:val="24"/>
        </w:rPr>
      </w:pPr>
      <w:r w:rsidRPr="00ED202B">
        <w:rPr>
          <w:rFonts w:ascii="Times New Roman" w:hAnsi="Times New Roman" w:cs="Times New Roman"/>
          <w:sz w:val="24"/>
        </w:rPr>
        <w:lastRenderedPageBreak/>
        <w:t xml:space="preserve">Bairwa, K.C., Meena, G.L. Singh, H., Meena, M.L., Yadav, A., Balai, H.K. and Meena. P.C. 2022. Growth and variability analysis of seed spices in Rajasthan. </w:t>
      </w:r>
      <w:r w:rsidRPr="00086036">
        <w:rPr>
          <w:rFonts w:ascii="Times New Roman" w:hAnsi="Times New Roman" w:cs="Times New Roman"/>
          <w:i/>
          <w:iCs/>
          <w:sz w:val="24"/>
          <w:szCs w:val="24"/>
        </w:rPr>
        <w:t>Economic Affairs</w:t>
      </w:r>
      <w:r w:rsidRPr="00ED202B">
        <w:rPr>
          <w:rFonts w:ascii="Times New Roman" w:hAnsi="Times New Roman" w:cs="Times New Roman"/>
          <w:sz w:val="24"/>
        </w:rPr>
        <w:t xml:space="preserve">, </w:t>
      </w:r>
      <w:r w:rsidRPr="00ED202B">
        <w:rPr>
          <w:rFonts w:ascii="Times New Roman" w:hAnsi="Times New Roman" w:cs="Times New Roman"/>
          <w:b/>
          <w:sz w:val="24"/>
        </w:rPr>
        <w:t>67</w:t>
      </w:r>
      <w:r w:rsidRPr="00ED202B">
        <w:rPr>
          <w:rFonts w:ascii="Times New Roman" w:hAnsi="Times New Roman" w:cs="Times New Roman"/>
          <w:sz w:val="24"/>
        </w:rPr>
        <w:t>(03): 201-209.</w:t>
      </w:r>
    </w:p>
    <w:p w14:paraId="1B95C3E4" w14:textId="77777777" w:rsidR="00D54E80" w:rsidRPr="00ED202B" w:rsidRDefault="00D54E80" w:rsidP="00C16321">
      <w:pPr>
        <w:spacing w:after="0" w:line="360" w:lineRule="auto"/>
        <w:ind w:left="567" w:hanging="567"/>
        <w:jc w:val="both"/>
        <w:rPr>
          <w:rFonts w:ascii="Times New Roman" w:hAnsi="Times New Roman" w:cs="Times New Roman"/>
          <w:sz w:val="24"/>
        </w:rPr>
      </w:pPr>
      <w:r w:rsidRPr="00ED202B">
        <w:rPr>
          <w:rFonts w:ascii="Times New Roman" w:hAnsi="Times New Roman" w:cs="Times New Roman"/>
          <w:sz w:val="24"/>
        </w:rPr>
        <w:t xml:space="preserve">Bairwa, K.C., Meena, G.L., Meena, Meena, P.C. and Singh, H. 2021b. Price </w:t>
      </w:r>
      <w:proofErr w:type="spellStart"/>
      <w:r w:rsidRPr="00ED202B">
        <w:rPr>
          <w:rFonts w:ascii="Times New Roman" w:hAnsi="Times New Roman" w:cs="Times New Roman"/>
          <w:sz w:val="24"/>
        </w:rPr>
        <w:t>Behaviour</w:t>
      </w:r>
      <w:proofErr w:type="spellEnd"/>
      <w:r w:rsidRPr="00ED202B">
        <w:rPr>
          <w:rFonts w:ascii="Times New Roman" w:hAnsi="Times New Roman" w:cs="Times New Roman"/>
          <w:sz w:val="24"/>
        </w:rPr>
        <w:t xml:space="preserve"> and Growth Performance of Major Seed Spices in Rajasthan. </w:t>
      </w:r>
      <w:r w:rsidRPr="00ED202B">
        <w:rPr>
          <w:rFonts w:ascii="Times New Roman" w:hAnsi="Times New Roman" w:cs="Times New Roman"/>
          <w:i/>
          <w:sz w:val="24"/>
        </w:rPr>
        <w:t>Res</w:t>
      </w:r>
      <w:r w:rsidR="001A16F3">
        <w:rPr>
          <w:rFonts w:ascii="Times New Roman" w:hAnsi="Times New Roman" w:cs="Times New Roman"/>
          <w:i/>
          <w:sz w:val="24"/>
        </w:rPr>
        <w:t>earch</w:t>
      </w:r>
      <w:r w:rsidRPr="00ED202B">
        <w:rPr>
          <w:rFonts w:ascii="Times New Roman" w:hAnsi="Times New Roman" w:cs="Times New Roman"/>
          <w:i/>
          <w:sz w:val="24"/>
        </w:rPr>
        <w:t xml:space="preserve"> J</w:t>
      </w:r>
      <w:r w:rsidR="001A16F3">
        <w:rPr>
          <w:rFonts w:ascii="Times New Roman" w:hAnsi="Times New Roman" w:cs="Times New Roman"/>
          <w:i/>
          <w:sz w:val="24"/>
        </w:rPr>
        <w:t xml:space="preserve">ournal </w:t>
      </w:r>
      <w:proofErr w:type="gramStart"/>
      <w:r w:rsidR="001A16F3">
        <w:rPr>
          <w:rFonts w:ascii="Times New Roman" w:hAnsi="Times New Roman" w:cs="Times New Roman"/>
          <w:i/>
          <w:sz w:val="24"/>
        </w:rPr>
        <w:t>of  Agricultural</w:t>
      </w:r>
      <w:proofErr w:type="gramEnd"/>
      <w:r w:rsidRPr="00ED202B">
        <w:rPr>
          <w:rFonts w:ascii="Times New Roman" w:hAnsi="Times New Roman" w:cs="Times New Roman"/>
          <w:i/>
          <w:sz w:val="24"/>
        </w:rPr>
        <w:t xml:space="preserve"> Sc</w:t>
      </w:r>
      <w:r w:rsidR="001A16F3">
        <w:rPr>
          <w:rFonts w:ascii="Times New Roman" w:hAnsi="Times New Roman" w:cs="Times New Roman"/>
          <w:i/>
          <w:sz w:val="24"/>
        </w:rPr>
        <w:t>iences</w:t>
      </w:r>
      <w:r w:rsidRPr="00ED202B">
        <w:rPr>
          <w:rFonts w:ascii="Times New Roman" w:hAnsi="Times New Roman" w:cs="Times New Roman"/>
          <w:i/>
          <w:sz w:val="24"/>
        </w:rPr>
        <w:t>.</w:t>
      </w:r>
      <w:r w:rsidRPr="00ED202B">
        <w:rPr>
          <w:rFonts w:ascii="Times New Roman" w:hAnsi="Times New Roman" w:cs="Times New Roman"/>
          <w:sz w:val="24"/>
        </w:rPr>
        <w:t xml:space="preserve">, </w:t>
      </w:r>
      <w:r w:rsidRPr="00ED202B">
        <w:rPr>
          <w:rFonts w:ascii="Times New Roman" w:hAnsi="Times New Roman" w:cs="Times New Roman"/>
          <w:b/>
          <w:sz w:val="24"/>
        </w:rPr>
        <w:t>12</w:t>
      </w:r>
      <w:r w:rsidRPr="00ED202B">
        <w:rPr>
          <w:rFonts w:ascii="Times New Roman" w:hAnsi="Times New Roman" w:cs="Times New Roman"/>
          <w:sz w:val="24"/>
        </w:rPr>
        <w:t>(4): 1119–1123.</w:t>
      </w:r>
    </w:p>
    <w:p w14:paraId="5B88CBA2" w14:textId="77777777" w:rsidR="00D54E80" w:rsidRPr="00ED202B" w:rsidRDefault="00D54E80" w:rsidP="00C16321">
      <w:pPr>
        <w:spacing w:after="0" w:line="360" w:lineRule="auto"/>
        <w:ind w:left="567" w:hanging="567"/>
        <w:jc w:val="both"/>
        <w:rPr>
          <w:rFonts w:ascii="Times New Roman" w:hAnsi="Times New Roman" w:cs="Times New Roman"/>
          <w:sz w:val="24"/>
        </w:rPr>
      </w:pPr>
      <w:r w:rsidRPr="00ED202B">
        <w:rPr>
          <w:rFonts w:ascii="Times New Roman" w:hAnsi="Times New Roman" w:cs="Times New Roman"/>
          <w:sz w:val="24"/>
        </w:rPr>
        <w:t xml:space="preserve">Bairwa, K.C., Meena, G.L., Meena, P.C., </w:t>
      </w:r>
      <w:proofErr w:type="spellStart"/>
      <w:r w:rsidRPr="00ED202B">
        <w:rPr>
          <w:rFonts w:ascii="Times New Roman" w:hAnsi="Times New Roman" w:cs="Times New Roman"/>
          <w:sz w:val="24"/>
        </w:rPr>
        <w:t>Burark</w:t>
      </w:r>
      <w:proofErr w:type="spellEnd"/>
      <w:r w:rsidRPr="00ED202B">
        <w:rPr>
          <w:rFonts w:ascii="Times New Roman" w:hAnsi="Times New Roman" w:cs="Times New Roman"/>
          <w:sz w:val="24"/>
        </w:rPr>
        <w:t xml:space="preserve">, S.S., Singh, H., Upadhyay, B. and </w:t>
      </w:r>
      <w:proofErr w:type="spellStart"/>
      <w:r w:rsidRPr="00ED202B">
        <w:rPr>
          <w:rFonts w:ascii="Times New Roman" w:hAnsi="Times New Roman" w:cs="Times New Roman"/>
          <w:sz w:val="24"/>
        </w:rPr>
        <w:t>Chaplot</w:t>
      </w:r>
      <w:proofErr w:type="spellEnd"/>
      <w:r w:rsidRPr="00ED202B">
        <w:rPr>
          <w:rFonts w:ascii="Times New Roman" w:hAnsi="Times New Roman" w:cs="Times New Roman"/>
          <w:sz w:val="24"/>
        </w:rPr>
        <w:t xml:space="preserve">, P.C. 2020b. Sources of Growth and Variability in Production of Cumin in Jodhpur vis-à- vis Rajasthan. </w:t>
      </w:r>
      <w:r w:rsidRPr="00086036">
        <w:rPr>
          <w:rFonts w:ascii="Times New Roman" w:hAnsi="Times New Roman" w:cs="Times New Roman"/>
          <w:i/>
          <w:iCs/>
          <w:sz w:val="24"/>
          <w:szCs w:val="24"/>
        </w:rPr>
        <w:t>Economic Affairs</w:t>
      </w:r>
      <w:r w:rsidRPr="00ED202B">
        <w:rPr>
          <w:rFonts w:ascii="Times New Roman" w:hAnsi="Times New Roman" w:cs="Times New Roman"/>
          <w:sz w:val="24"/>
        </w:rPr>
        <w:t xml:space="preserve">, </w:t>
      </w:r>
      <w:r w:rsidRPr="00ED202B">
        <w:rPr>
          <w:rFonts w:ascii="Times New Roman" w:hAnsi="Times New Roman" w:cs="Times New Roman"/>
          <w:b/>
          <w:sz w:val="24"/>
        </w:rPr>
        <w:t>65</w:t>
      </w:r>
      <w:r w:rsidRPr="00ED202B">
        <w:rPr>
          <w:rFonts w:ascii="Times New Roman" w:hAnsi="Times New Roman" w:cs="Times New Roman"/>
          <w:sz w:val="24"/>
        </w:rPr>
        <w:t>(4): 543-549.</w:t>
      </w:r>
    </w:p>
    <w:p w14:paraId="29F8DC78" w14:textId="77777777" w:rsidR="00D54E80" w:rsidRDefault="00D54E80" w:rsidP="00C16321">
      <w:pPr>
        <w:spacing w:after="0" w:line="360" w:lineRule="auto"/>
        <w:ind w:left="567" w:hanging="567"/>
        <w:jc w:val="both"/>
        <w:rPr>
          <w:rFonts w:ascii="Times New Roman" w:hAnsi="Times New Roman" w:cs="Times New Roman"/>
          <w:bCs/>
          <w:sz w:val="28"/>
          <w:szCs w:val="32"/>
        </w:rPr>
      </w:pPr>
      <w:r w:rsidRPr="00ED202B">
        <w:rPr>
          <w:rFonts w:ascii="Times New Roman" w:hAnsi="Times New Roman" w:cs="Times New Roman"/>
          <w:bCs/>
          <w:sz w:val="24"/>
        </w:rPr>
        <w:t>Bairwa, K.C.</w:t>
      </w:r>
      <w:r w:rsidRPr="00ED202B">
        <w:rPr>
          <w:rFonts w:ascii="Times New Roman" w:hAnsi="Times New Roman" w:cs="Times New Roman"/>
          <w:sz w:val="24"/>
        </w:rPr>
        <w:t xml:space="preserve">, Shukla, U, Balai, H.K., Yadav, A., Raiger, P.R., Rajpur, A.S. and Lal, B. 2021c. Temporal and spatial production price </w:t>
      </w:r>
      <w:proofErr w:type="spellStart"/>
      <w:r w:rsidRPr="00ED202B">
        <w:rPr>
          <w:rFonts w:ascii="Times New Roman" w:hAnsi="Times New Roman" w:cs="Times New Roman"/>
          <w:sz w:val="24"/>
        </w:rPr>
        <w:t>behaviour</w:t>
      </w:r>
      <w:proofErr w:type="spellEnd"/>
      <w:r w:rsidRPr="00ED202B">
        <w:rPr>
          <w:rFonts w:ascii="Times New Roman" w:hAnsi="Times New Roman" w:cs="Times New Roman"/>
          <w:sz w:val="24"/>
        </w:rPr>
        <w:t xml:space="preserve"> of marketed rapeseed-mustard in Rajasthan. </w:t>
      </w:r>
      <w:r w:rsidR="001A16F3">
        <w:rPr>
          <w:rFonts w:ascii="Times New Roman" w:hAnsi="Times New Roman" w:cs="Times New Roman"/>
          <w:i/>
          <w:sz w:val="24"/>
        </w:rPr>
        <w:t xml:space="preserve">Asian Journal </w:t>
      </w:r>
      <w:proofErr w:type="gramStart"/>
      <w:r w:rsidR="001A16F3">
        <w:rPr>
          <w:rFonts w:ascii="Times New Roman" w:hAnsi="Times New Roman" w:cs="Times New Roman"/>
          <w:i/>
          <w:sz w:val="24"/>
        </w:rPr>
        <w:t>of  Agricultural</w:t>
      </w:r>
      <w:proofErr w:type="gramEnd"/>
      <w:r w:rsidR="001A16F3">
        <w:rPr>
          <w:rFonts w:ascii="Times New Roman" w:hAnsi="Times New Roman" w:cs="Times New Roman"/>
          <w:i/>
          <w:sz w:val="24"/>
        </w:rPr>
        <w:t xml:space="preserve">  Extension</w:t>
      </w:r>
      <w:r w:rsidRPr="00ED202B">
        <w:rPr>
          <w:rFonts w:ascii="Times New Roman" w:hAnsi="Times New Roman" w:cs="Times New Roman"/>
          <w:i/>
          <w:sz w:val="24"/>
        </w:rPr>
        <w:t>, Econ</w:t>
      </w:r>
      <w:r w:rsidR="001A16F3">
        <w:rPr>
          <w:rFonts w:ascii="Times New Roman" w:hAnsi="Times New Roman" w:cs="Times New Roman"/>
          <w:i/>
          <w:sz w:val="24"/>
        </w:rPr>
        <w:t xml:space="preserve">omics and </w:t>
      </w:r>
      <w:r w:rsidRPr="00ED202B">
        <w:rPr>
          <w:rFonts w:ascii="Times New Roman" w:hAnsi="Times New Roman" w:cs="Times New Roman"/>
          <w:i/>
          <w:sz w:val="24"/>
        </w:rPr>
        <w:t xml:space="preserve"> Soci</w:t>
      </w:r>
      <w:r w:rsidR="001A16F3">
        <w:rPr>
          <w:rFonts w:ascii="Times New Roman" w:hAnsi="Times New Roman" w:cs="Times New Roman"/>
          <w:i/>
          <w:sz w:val="24"/>
        </w:rPr>
        <w:t>ology</w:t>
      </w:r>
      <w:r w:rsidRPr="00ED202B">
        <w:rPr>
          <w:rFonts w:ascii="Times New Roman" w:hAnsi="Times New Roman" w:cs="Times New Roman"/>
          <w:sz w:val="24"/>
        </w:rPr>
        <w:t xml:space="preserve">, </w:t>
      </w:r>
      <w:r w:rsidRPr="00ED202B">
        <w:rPr>
          <w:rFonts w:ascii="Times New Roman" w:hAnsi="Times New Roman" w:cs="Times New Roman"/>
          <w:b/>
          <w:sz w:val="24"/>
        </w:rPr>
        <w:t>39</w:t>
      </w:r>
      <w:r w:rsidRPr="00ED202B">
        <w:rPr>
          <w:rFonts w:ascii="Times New Roman" w:hAnsi="Times New Roman" w:cs="Times New Roman"/>
          <w:sz w:val="24"/>
        </w:rPr>
        <w:t>(9): 151-160.</w:t>
      </w:r>
    </w:p>
    <w:p w14:paraId="4B2EC089" w14:textId="77777777" w:rsidR="00E53AC8" w:rsidRPr="00ED202B" w:rsidRDefault="00E53AC8" w:rsidP="00C16321">
      <w:pPr>
        <w:spacing w:after="0" w:line="360" w:lineRule="auto"/>
        <w:ind w:left="567" w:hanging="567"/>
        <w:jc w:val="both"/>
        <w:rPr>
          <w:rFonts w:ascii="Times New Roman" w:hAnsi="Times New Roman" w:cs="Times New Roman"/>
          <w:bCs/>
          <w:sz w:val="28"/>
          <w:szCs w:val="32"/>
        </w:rPr>
      </w:pPr>
      <w:r>
        <w:rPr>
          <w:rFonts w:ascii="Times New Roman" w:hAnsi="Times New Roman" w:cs="Times New Roman"/>
          <w:bCs/>
          <w:sz w:val="28"/>
          <w:szCs w:val="32"/>
        </w:rPr>
        <w:t xml:space="preserve">Bairwa, K. C., Meena, G. L., Balai, H. K., Singh, H., Yadav, A., Meena, M. L., Prasad, D. Meena, S. and Rajput, A. S. 2022. </w:t>
      </w:r>
      <w:r w:rsidRPr="0033792B">
        <w:rPr>
          <w:rFonts w:ascii="Times New Roman" w:hAnsi="Times New Roman" w:cs="Times New Roman"/>
          <w:bCs/>
          <w:i/>
          <w:iCs/>
          <w:sz w:val="28"/>
          <w:szCs w:val="32"/>
        </w:rPr>
        <w:t>AMA, Agricultural Mechanization in Asia, Africa and Latin America</w:t>
      </w:r>
      <w:r>
        <w:rPr>
          <w:rFonts w:ascii="Times New Roman" w:hAnsi="Times New Roman" w:cs="Times New Roman"/>
          <w:bCs/>
          <w:sz w:val="28"/>
          <w:szCs w:val="32"/>
        </w:rPr>
        <w:t>,</w:t>
      </w:r>
      <w:r w:rsidR="0033792B">
        <w:rPr>
          <w:rFonts w:ascii="Times New Roman" w:hAnsi="Times New Roman" w:cs="Times New Roman"/>
          <w:bCs/>
          <w:sz w:val="28"/>
          <w:szCs w:val="32"/>
        </w:rPr>
        <w:t xml:space="preserve"> 02(53):6067-6081.</w:t>
      </w:r>
    </w:p>
    <w:p w14:paraId="5B9D128C" w14:textId="77777777" w:rsidR="00D54E80" w:rsidRPr="00ED202B" w:rsidRDefault="00D54E80" w:rsidP="009106D2">
      <w:pPr>
        <w:spacing w:after="0" w:line="360" w:lineRule="auto"/>
        <w:ind w:left="567" w:hanging="567"/>
        <w:jc w:val="both"/>
        <w:rPr>
          <w:rFonts w:ascii="Times New Roman" w:hAnsi="Times New Roman" w:cs="Times New Roman"/>
          <w:sz w:val="24"/>
          <w:szCs w:val="24"/>
        </w:rPr>
      </w:pPr>
      <w:r w:rsidRPr="00ED202B">
        <w:rPr>
          <w:rFonts w:ascii="Times New Roman" w:hAnsi="Times New Roman" w:cs="Times New Roman"/>
          <w:sz w:val="24"/>
          <w:szCs w:val="24"/>
        </w:rPr>
        <w:t>Balai, H. K.,</w:t>
      </w:r>
      <w:r w:rsidRPr="00ED202B">
        <w:rPr>
          <w:rFonts w:ascii="Times New Roman" w:hAnsi="Times New Roman" w:cs="Times New Roman"/>
          <w:b/>
          <w:bCs/>
          <w:sz w:val="24"/>
          <w:szCs w:val="24"/>
        </w:rPr>
        <w:t xml:space="preserve"> </w:t>
      </w:r>
      <w:r w:rsidRPr="00ED202B">
        <w:rPr>
          <w:rFonts w:ascii="Times New Roman" w:hAnsi="Times New Roman" w:cs="Times New Roman"/>
          <w:sz w:val="24"/>
          <w:szCs w:val="24"/>
        </w:rPr>
        <w:t xml:space="preserve">  Singh, H., Bairwa, K. C., Yadav, A. and Meena G. L. 2021c. To Study Growth and Decomposition of Major Pulse Crops in Karnataka. </w:t>
      </w:r>
      <w:r w:rsidRPr="00ED202B">
        <w:rPr>
          <w:rFonts w:ascii="Times New Roman" w:hAnsi="Times New Roman" w:cs="Times New Roman"/>
          <w:i/>
          <w:iCs/>
          <w:sz w:val="24"/>
          <w:szCs w:val="24"/>
        </w:rPr>
        <w:t>Frontier’s in Crop Improvement,</w:t>
      </w:r>
      <w:r w:rsidRPr="00ED202B">
        <w:rPr>
          <w:rFonts w:ascii="Times New Roman" w:hAnsi="Times New Roman" w:cs="Times New Roman"/>
          <w:sz w:val="24"/>
          <w:szCs w:val="24"/>
        </w:rPr>
        <w:t xml:space="preserve"> Vol. 9 (Special Issue-</w:t>
      </w:r>
      <w:proofErr w:type="gramStart"/>
      <w:r w:rsidRPr="00ED202B">
        <w:rPr>
          <w:rFonts w:ascii="Times New Roman" w:hAnsi="Times New Roman" w:cs="Times New Roman"/>
          <w:sz w:val="24"/>
          <w:szCs w:val="24"/>
        </w:rPr>
        <w:t>VIII )</w:t>
      </w:r>
      <w:proofErr w:type="gramEnd"/>
      <w:r w:rsidRPr="00ED202B">
        <w:rPr>
          <w:rFonts w:ascii="Times New Roman" w:hAnsi="Times New Roman" w:cs="Times New Roman"/>
          <w:sz w:val="24"/>
          <w:szCs w:val="24"/>
        </w:rPr>
        <w:t>:3583-9591.</w:t>
      </w:r>
    </w:p>
    <w:p w14:paraId="33DD6957" w14:textId="77777777" w:rsidR="00D54E80" w:rsidRPr="00ED202B" w:rsidRDefault="00D54E80" w:rsidP="009106D2">
      <w:pPr>
        <w:spacing w:after="0" w:line="360" w:lineRule="auto"/>
        <w:ind w:left="567" w:hanging="567"/>
        <w:jc w:val="both"/>
        <w:rPr>
          <w:rFonts w:ascii="Times New Roman" w:hAnsi="Times New Roman" w:cs="Times New Roman"/>
          <w:sz w:val="24"/>
          <w:szCs w:val="24"/>
        </w:rPr>
      </w:pPr>
      <w:r w:rsidRPr="00ED202B">
        <w:rPr>
          <w:rFonts w:ascii="Times New Roman" w:hAnsi="Times New Roman" w:cs="Times New Roman"/>
          <w:sz w:val="24"/>
          <w:szCs w:val="24"/>
        </w:rPr>
        <w:t xml:space="preserve">Balai, H. K., Meena, M. L., Bairwa, K. C. Singh, H., and Meena, G. L. 2021d. Growth and Decomposition Analysis of </w:t>
      </w:r>
      <w:proofErr w:type="gramStart"/>
      <w:r w:rsidRPr="00ED202B">
        <w:rPr>
          <w:rFonts w:ascii="Times New Roman" w:hAnsi="Times New Roman" w:cs="Times New Roman"/>
          <w:sz w:val="24"/>
          <w:szCs w:val="24"/>
        </w:rPr>
        <w:t>Kharif  Pulse</w:t>
      </w:r>
      <w:proofErr w:type="gramEnd"/>
      <w:r w:rsidRPr="00ED202B">
        <w:rPr>
          <w:rFonts w:ascii="Times New Roman" w:hAnsi="Times New Roman" w:cs="Times New Roman"/>
          <w:sz w:val="24"/>
          <w:szCs w:val="24"/>
        </w:rPr>
        <w:t xml:space="preserve"> Crops in Rajasthan. </w:t>
      </w:r>
      <w:r w:rsidRPr="00ED202B">
        <w:rPr>
          <w:rFonts w:ascii="Times New Roman" w:hAnsi="Times New Roman" w:cs="Times New Roman"/>
          <w:i/>
          <w:iCs/>
          <w:sz w:val="24"/>
          <w:szCs w:val="24"/>
        </w:rPr>
        <w:t xml:space="preserve">Frontier’s in Crop </w:t>
      </w:r>
      <w:proofErr w:type="spellStart"/>
      <w:proofErr w:type="gramStart"/>
      <w:r w:rsidRPr="00ED202B">
        <w:rPr>
          <w:rFonts w:ascii="Times New Roman" w:hAnsi="Times New Roman" w:cs="Times New Roman"/>
          <w:i/>
          <w:iCs/>
          <w:sz w:val="24"/>
          <w:szCs w:val="24"/>
        </w:rPr>
        <w:t>Improvement,</w:t>
      </w:r>
      <w:r w:rsidRPr="00ED202B">
        <w:rPr>
          <w:rFonts w:ascii="Times New Roman" w:hAnsi="Times New Roman" w:cs="Times New Roman"/>
          <w:sz w:val="24"/>
          <w:szCs w:val="24"/>
        </w:rPr>
        <w:t>Vol</w:t>
      </w:r>
      <w:proofErr w:type="spellEnd"/>
      <w:r w:rsidRPr="00ED202B">
        <w:rPr>
          <w:rFonts w:ascii="Times New Roman" w:hAnsi="Times New Roman" w:cs="Times New Roman"/>
          <w:sz w:val="24"/>
          <w:szCs w:val="24"/>
        </w:rPr>
        <w:t>.</w:t>
      </w:r>
      <w:proofErr w:type="gramEnd"/>
      <w:r w:rsidRPr="00ED202B">
        <w:rPr>
          <w:rFonts w:ascii="Times New Roman" w:hAnsi="Times New Roman" w:cs="Times New Roman"/>
          <w:sz w:val="24"/>
          <w:szCs w:val="24"/>
        </w:rPr>
        <w:t xml:space="preserve"> 9 (Special Issue-VIII ):3273-3279.</w:t>
      </w:r>
    </w:p>
    <w:p w14:paraId="501EF856" w14:textId="77777777" w:rsidR="00D54E80" w:rsidRDefault="00D54E80" w:rsidP="009106D2">
      <w:pPr>
        <w:spacing w:after="0" w:line="360" w:lineRule="auto"/>
        <w:ind w:left="567" w:hanging="567"/>
        <w:jc w:val="both"/>
        <w:rPr>
          <w:rFonts w:ascii="Times New Roman" w:hAnsi="Times New Roman" w:cs="Times New Roman"/>
          <w:sz w:val="24"/>
          <w:szCs w:val="24"/>
        </w:rPr>
      </w:pPr>
      <w:r w:rsidRPr="00ED202B">
        <w:rPr>
          <w:rFonts w:ascii="Times New Roman" w:hAnsi="Times New Roman" w:cs="Times New Roman"/>
          <w:sz w:val="24"/>
          <w:szCs w:val="24"/>
        </w:rPr>
        <w:t>Balai, H. K., Sahu, A. and Bairwa, K. C. 2023. Sources of Output Growth and Variability of Natural Rubber in India.</w:t>
      </w:r>
      <w:r w:rsidRPr="00ED202B">
        <w:rPr>
          <w:rFonts w:ascii="Times New Roman" w:hAnsi="Times New Roman" w:cs="Times New Roman"/>
          <w:i/>
          <w:sz w:val="24"/>
        </w:rPr>
        <w:t xml:space="preserve"> </w:t>
      </w:r>
      <w:r w:rsidR="001A16F3">
        <w:rPr>
          <w:rFonts w:ascii="Times New Roman" w:hAnsi="Times New Roman" w:cs="Times New Roman"/>
          <w:i/>
          <w:sz w:val="24"/>
        </w:rPr>
        <w:t xml:space="preserve">Asian Journal </w:t>
      </w:r>
      <w:proofErr w:type="gramStart"/>
      <w:r w:rsidR="001A16F3">
        <w:rPr>
          <w:rFonts w:ascii="Times New Roman" w:hAnsi="Times New Roman" w:cs="Times New Roman"/>
          <w:i/>
          <w:sz w:val="24"/>
        </w:rPr>
        <w:t>of  Agricultural</w:t>
      </w:r>
      <w:proofErr w:type="gramEnd"/>
      <w:r w:rsidR="001A16F3">
        <w:rPr>
          <w:rFonts w:ascii="Times New Roman" w:hAnsi="Times New Roman" w:cs="Times New Roman"/>
          <w:i/>
          <w:sz w:val="24"/>
        </w:rPr>
        <w:t xml:space="preserve">  Extension</w:t>
      </w:r>
      <w:r w:rsidR="001A16F3" w:rsidRPr="00ED202B">
        <w:rPr>
          <w:rFonts w:ascii="Times New Roman" w:hAnsi="Times New Roman" w:cs="Times New Roman"/>
          <w:i/>
          <w:sz w:val="24"/>
        </w:rPr>
        <w:t>, Econ</w:t>
      </w:r>
      <w:r w:rsidR="001A16F3">
        <w:rPr>
          <w:rFonts w:ascii="Times New Roman" w:hAnsi="Times New Roman" w:cs="Times New Roman"/>
          <w:i/>
          <w:sz w:val="24"/>
        </w:rPr>
        <w:t xml:space="preserve">omics and </w:t>
      </w:r>
      <w:r w:rsidR="001A16F3" w:rsidRPr="00ED202B">
        <w:rPr>
          <w:rFonts w:ascii="Times New Roman" w:hAnsi="Times New Roman" w:cs="Times New Roman"/>
          <w:i/>
          <w:sz w:val="24"/>
        </w:rPr>
        <w:t xml:space="preserve"> Soci</w:t>
      </w:r>
      <w:r w:rsidR="001A16F3">
        <w:rPr>
          <w:rFonts w:ascii="Times New Roman" w:hAnsi="Times New Roman" w:cs="Times New Roman"/>
          <w:i/>
          <w:sz w:val="24"/>
        </w:rPr>
        <w:t>ology</w:t>
      </w:r>
      <w:r w:rsidR="001A16F3" w:rsidRPr="00ED202B">
        <w:rPr>
          <w:rFonts w:ascii="Times New Roman" w:hAnsi="Times New Roman" w:cs="Times New Roman"/>
          <w:sz w:val="24"/>
        </w:rPr>
        <w:t>,</w:t>
      </w:r>
      <w:r w:rsidRPr="00ED202B">
        <w:rPr>
          <w:rFonts w:ascii="Times New Roman" w:hAnsi="Times New Roman" w:cs="Times New Roman"/>
          <w:sz w:val="24"/>
        </w:rPr>
        <w:t>,</w:t>
      </w:r>
      <w:r w:rsidRPr="00ED202B">
        <w:rPr>
          <w:rFonts w:ascii="Times New Roman" w:hAnsi="Times New Roman" w:cs="Times New Roman"/>
          <w:sz w:val="24"/>
          <w:szCs w:val="24"/>
        </w:rPr>
        <w:t xml:space="preserve"> 41(6):147-152</w:t>
      </w:r>
    </w:p>
    <w:p w14:paraId="4F29CAE4" w14:textId="77777777" w:rsidR="00D54E80" w:rsidRPr="00ED202B" w:rsidRDefault="00D54E80" w:rsidP="009106D2">
      <w:pPr>
        <w:spacing w:after="0" w:line="360" w:lineRule="auto"/>
        <w:ind w:left="567" w:hanging="567"/>
        <w:jc w:val="both"/>
        <w:rPr>
          <w:rFonts w:ascii="Times New Roman" w:hAnsi="Times New Roman" w:cs="Times New Roman"/>
          <w:sz w:val="24"/>
        </w:rPr>
      </w:pPr>
      <w:r w:rsidRPr="00ED202B">
        <w:rPr>
          <w:rFonts w:ascii="Times New Roman" w:hAnsi="Times New Roman" w:cs="Times New Roman"/>
          <w:sz w:val="24"/>
          <w:szCs w:val="24"/>
        </w:rPr>
        <w:t xml:space="preserve">Balai, H. K., Singh, H., Bairwa, K. C., Meena, G. L., Sharma, L. and </w:t>
      </w:r>
      <w:proofErr w:type="spellStart"/>
      <w:r w:rsidRPr="00ED202B">
        <w:rPr>
          <w:rFonts w:ascii="Times New Roman" w:hAnsi="Times New Roman" w:cs="Times New Roman"/>
          <w:sz w:val="24"/>
          <w:szCs w:val="24"/>
        </w:rPr>
        <w:t>Burark</w:t>
      </w:r>
      <w:proofErr w:type="spellEnd"/>
      <w:r w:rsidRPr="00ED202B">
        <w:rPr>
          <w:rFonts w:ascii="Times New Roman" w:hAnsi="Times New Roman" w:cs="Times New Roman"/>
          <w:sz w:val="24"/>
          <w:szCs w:val="24"/>
        </w:rPr>
        <w:t>, S. S. 2021b. Growth and Decomposition Analysis of Rabi pulse Crops in Rajasthan</w:t>
      </w:r>
      <w:r w:rsidRPr="00ED202B">
        <w:rPr>
          <w:sz w:val="24"/>
          <w:szCs w:val="24"/>
        </w:rPr>
        <w:t>.</w:t>
      </w:r>
      <w:r w:rsidRPr="00ED202B">
        <w:rPr>
          <w:rFonts w:ascii="Times New Roman" w:hAnsi="Times New Roman" w:cs="Times New Roman"/>
          <w:i/>
          <w:sz w:val="24"/>
        </w:rPr>
        <w:t xml:space="preserve"> </w:t>
      </w:r>
      <w:r w:rsidRPr="00086036">
        <w:rPr>
          <w:rFonts w:ascii="Times New Roman" w:hAnsi="Times New Roman" w:cs="Times New Roman"/>
          <w:i/>
          <w:iCs/>
          <w:sz w:val="24"/>
          <w:szCs w:val="24"/>
        </w:rPr>
        <w:t>Economic Affairs</w:t>
      </w:r>
      <w:r w:rsidRPr="00ED202B">
        <w:rPr>
          <w:rFonts w:ascii="Times New Roman" w:hAnsi="Times New Roman" w:cs="Times New Roman"/>
          <w:sz w:val="24"/>
        </w:rPr>
        <w:t xml:space="preserve">, </w:t>
      </w:r>
      <w:r w:rsidRPr="00ED202B">
        <w:rPr>
          <w:rFonts w:ascii="Times New Roman" w:hAnsi="Times New Roman" w:cs="Times New Roman"/>
          <w:b/>
          <w:sz w:val="24"/>
        </w:rPr>
        <w:t>66</w:t>
      </w:r>
      <w:r w:rsidRPr="00ED202B">
        <w:rPr>
          <w:rFonts w:ascii="Times New Roman" w:hAnsi="Times New Roman" w:cs="Times New Roman"/>
          <w:sz w:val="24"/>
        </w:rPr>
        <w:t>(3): 01-06.</w:t>
      </w:r>
    </w:p>
    <w:p w14:paraId="115969E4" w14:textId="77777777" w:rsidR="00D54E80" w:rsidRDefault="00D54E80" w:rsidP="009106D2">
      <w:pPr>
        <w:spacing w:after="0" w:line="360" w:lineRule="auto"/>
        <w:ind w:left="567" w:hanging="567"/>
        <w:jc w:val="both"/>
        <w:rPr>
          <w:rFonts w:ascii="Times New Roman" w:hAnsi="Times New Roman" w:cs="Times New Roman"/>
          <w:i/>
          <w:sz w:val="24"/>
          <w:szCs w:val="24"/>
        </w:rPr>
      </w:pPr>
      <w:r w:rsidRPr="00ED202B">
        <w:rPr>
          <w:rFonts w:ascii="Times New Roman" w:hAnsi="Times New Roman" w:cs="Times New Roman"/>
          <w:sz w:val="24"/>
          <w:szCs w:val="24"/>
        </w:rPr>
        <w:t xml:space="preserve">Balai, H.K., Bairwa, K.C., Singh, H., Meena, M.L. and Meena, G.L. 2021a. To study the instability and its causes in production of major pulse crops in Rajasthan. </w:t>
      </w:r>
      <w:r w:rsidRPr="00ED202B">
        <w:rPr>
          <w:rFonts w:ascii="Times New Roman" w:hAnsi="Times New Roman" w:cs="Times New Roman"/>
          <w:i/>
          <w:sz w:val="24"/>
          <w:szCs w:val="24"/>
        </w:rPr>
        <w:t>Agro-Economist-</w:t>
      </w:r>
      <w:r w:rsidR="00C749EF">
        <w:rPr>
          <w:rFonts w:ascii="Times New Roman" w:hAnsi="Times New Roman" w:cs="Times New Roman"/>
          <w:i/>
          <w:sz w:val="24"/>
          <w:szCs w:val="24"/>
        </w:rPr>
        <w:t xml:space="preserve">An </w:t>
      </w:r>
      <w:r w:rsidRPr="00ED202B">
        <w:rPr>
          <w:rFonts w:ascii="Times New Roman" w:hAnsi="Times New Roman" w:cs="Times New Roman"/>
          <w:i/>
          <w:sz w:val="24"/>
          <w:szCs w:val="24"/>
        </w:rPr>
        <w:t>Int</w:t>
      </w:r>
      <w:r w:rsidR="00C749EF">
        <w:rPr>
          <w:rFonts w:ascii="Times New Roman" w:hAnsi="Times New Roman" w:cs="Times New Roman"/>
          <w:i/>
          <w:sz w:val="24"/>
          <w:szCs w:val="24"/>
        </w:rPr>
        <w:t>ernational</w:t>
      </w:r>
      <w:r w:rsidRPr="00ED202B">
        <w:rPr>
          <w:rFonts w:ascii="Times New Roman" w:hAnsi="Times New Roman" w:cs="Times New Roman"/>
          <w:i/>
          <w:sz w:val="24"/>
          <w:szCs w:val="24"/>
        </w:rPr>
        <w:t xml:space="preserve"> J</w:t>
      </w:r>
      <w:r w:rsidR="00C749EF">
        <w:rPr>
          <w:rFonts w:ascii="Times New Roman" w:hAnsi="Times New Roman" w:cs="Times New Roman"/>
          <w:i/>
          <w:sz w:val="24"/>
          <w:szCs w:val="24"/>
        </w:rPr>
        <w:t>ournal</w:t>
      </w:r>
      <w:r w:rsidRPr="00ED202B">
        <w:rPr>
          <w:rFonts w:ascii="Times New Roman" w:hAnsi="Times New Roman" w:cs="Times New Roman"/>
          <w:i/>
          <w:sz w:val="24"/>
          <w:szCs w:val="24"/>
        </w:rPr>
        <w:t xml:space="preserve">., </w:t>
      </w:r>
      <w:r w:rsidRPr="00ED202B">
        <w:rPr>
          <w:rFonts w:ascii="Times New Roman" w:hAnsi="Times New Roman" w:cs="Times New Roman"/>
          <w:b/>
          <w:i/>
          <w:sz w:val="24"/>
          <w:szCs w:val="24"/>
        </w:rPr>
        <w:t>8</w:t>
      </w:r>
      <w:r w:rsidRPr="00ED202B">
        <w:rPr>
          <w:rFonts w:ascii="Times New Roman" w:hAnsi="Times New Roman" w:cs="Times New Roman"/>
          <w:i/>
          <w:sz w:val="24"/>
          <w:szCs w:val="24"/>
        </w:rPr>
        <w:t>(02):121-127.</w:t>
      </w:r>
    </w:p>
    <w:p w14:paraId="2E401A3C" w14:textId="77777777" w:rsidR="00FB3C65" w:rsidRPr="00811275" w:rsidRDefault="00FB3C65" w:rsidP="00811275">
      <w:pPr>
        <w:spacing w:line="360" w:lineRule="auto"/>
        <w:ind w:left="630" w:hanging="630"/>
        <w:jc w:val="both"/>
        <w:rPr>
          <w:rFonts w:ascii="Times New Roman" w:hAnsi="Times New Roman" w:cs="Times New Roman"/>
          <w:sz w:val="24"/>
          <w:szCs w:val="24"/>
        </w:rPr>
      </w:pPr>
      <w:r w:rsidRPr="00811275">
        <w:rPr>
          <w:rFonts w:ascii="Times New Roman" w:hAnsi="Times New Roman" w:cs="Times New Roman"/>
          <w:sz w:val="24"/>
          <w:szCs w:val="24"/>
        </w:rPr>
        <w:lastRenderedPageBreak/>
        <w:t>Balai, H. K., Bairwa, K. C.</w:t>
      </w:r>
      <w:proofErr w:type="gramStart"/>
      <w:r w:rsidRPr="00811275">
        <w:rPr>
          <w:rFonts w:ascii="Times New Roman" w:hAnsi="Times New Roman" w:cs="Times New Roman"/>
          <w:sz w:val="24"/>
          <w:szCs w:val="24"/>
        </w:rPr>
        <w:t>,  Kumar</w:t>
      </w:r>
      <w:proofErr w:type="gramEnd"/>
      <w:r w:rsidRPr="00811275">
        <w:rPr>
          <w:rFonts w:ascii="Times New Roman" w:hAnsi="Times New Roman" w:cs="Times New Roman"/>
          <w:sz w:val="24"/>
          <w:szCs w:val="24"/>
        </w:rPr>
        <w:t>, S.,  Meena, P. C. and Meena, S.</w:t>
      </w:r>
      <w:r w:rsidRPr="00811275">
        <w:rPr>
          <w:rFonts w:ascii="Times New Roman" w:hAnsi="Times New Roman" w:cs="Times New Roman"/>
          <w:sz w:val="24"/>
          <w:szCs w:val="24"/>
          <w:vertAlign w:val="superscript"/>
        </w:rPr>
        <w:t xml:space="preserve"> </w:t>
      </w:r>
      <w:r w:rsidRPr="00811275">
        <w:rPr>
          <w:rFonts w:ascii="Times New Roman" w:hAnsi="Times New Roman" w:cs="Times New Roman"/>
          <w:sz w:val="24"/>
          <w:szCs w:val="24"/>
        </w:rPr>
        <w:t>2024. Decadal Performance of Major Kharif Pulse Crops in Madhya Pradesh: In Context of Growth, Decomposition and Instability Analysis</w:t>
      </w:r>
      <w:r w:rsidR="00811275" w:rsidRPr="00811275">
        <w:rPr>
          <w:rFonts w:ascii="Times New Roman" w:hAnsi="Times New Roman" w:cs="Times New Roman"/>
          <w:sz w:val="24"/>
          <w:szCs w:val="24"/>
        </w:rPr>
        <w:t xml:space="preserve">. </w:t>
      </w:r>
      <w:r w:rsidR="00811275" w:rsidRPr="00811275">
        <w:rPr>
          <w:rFonts w:ascii="Times New Roman" w:hAnsi="Times New Roman" w:cs="Times New Roman"/>
          <w:i/>
          <w:iCs/>
          <w:sz w:val="24"/>
          <w:szCs w:val="24"/>
        </w:rPr>
        <w:t>Journal of Scientific Research and Reports</w:t>
      </w:r>
      <w:r w:rsidR="001A16F3">
        <w:rPr>
          <w:rFonts w:ascii="Times New Roman" w:hAnsi="Times New Roman" w:cs="Times New Roman"/>
          <w:sz w:val="24"/>
          <w:szCs w:val="24"/>
        </w:rPr>
        <w:t>.</w:t>
      </w:r>
      <w:r w:rsidR="00811275" w:rsidRPr="00811275">
        <w:rPr>
          <w:rFonts w:ascii="Times New Roman" w:hAnsi="Times New Roman" w:cs="Times New Roman"/>
          <w:sz w:val="24"/>
          <w:szCs w:val="24"/>
        </w:rPr>
        <w:t>, 6(30):373-384.</w:t>
      </w:r>
    </w:p>
    <w:p w14:paraId="6C3B316F" w14:textId="77777777" w:rsidR="00D54E80" w:rsidRPr="00ED202B" w:rsidRDefault="00D54E80" w:rsidP="009106D2">
      <w:pPr>
        <w:spacing w:after="0" w:line="360" w:lineRule="auto"/>
        <w:ind w:left="567" w:hanging="567"/>
        <w:jc w:val="both"/>
        <w:rPr>
          <w:rFonts w:ascii="Times New Roman" w:hAnsi="Times New Roman" w:cs="Times New Roman"/>
          <w:sz w:val="24"/>
        </w:rPr>
      </w:pPr>
      <w:r w:rsidRPr="00ED202B">
        <w:rPr>
          <w:rFonts w:ascii="Times New Roman" w:hAnsi="Times New Roman" w:cs="Times New Roman"/>
          <w:sz w:val="24"/>
        </w:rPr>
        <w:t xml:space="preserve">Cuddy, J.D. and Valle, P.A.D. 1978. Measuring the instability of time series data. </w:t>
      </w:r>
      <w:r w:rsidR="00C749EF" w:rsidRPr="005B0D0D">
        <w:rPr>
          <w:rFonts w:ascii="Times New Roman" w:hAnsi="Times New Roman" w:cs="Times New Roman"/>
          <w:bCs/>
          <w:i/>
          <w:kern w:val="36"/>
          <w:sz w:val="24"/>
          <w:szCs w:val="24"/>
        </w:rPr>
        <w:t>Oxford Bulletin of Economics and Statistics</w:t>
      </w:r>
      <w:r w:rsidRPr="00ED202B">
        <w:rPr>
          <w:rFonts w:ascii="Times New Roman" w:hAnsi="Times New Roman" w:cs="Times New Roman"/>
          <w:i/>
          <w:sz w:val="24"/>
        </w:rPr>
        <w:t>.</w:t>
      </w:r>
      <w:r w:rsidRPr="00ED202B">
        <w:rPr>
          <w:rFonts w:ascii="Times New Roman" w:hAnsi="Times New Roman" w:cs="Times New Roman"/>
          <w:sz w:val="24"/>
        </w:rPr>
        <w:t xml:space="preserve">, 40: 53-78.  </w:t>
      </w:r>
    </w:p>
    <w:p w14:paraId="35E44DA9" w14:textId="77777777" w:rsidR="00D54E80" w:rsidRPr="00ED202B" w:rsidRDefault="00D54E80" w:rsidP="000E2F0E">
      <w:pPr>
        <w:spacing w:after="0" w:line="360" w:lineRule="auto"/>
        <w:ind w:left="567" w:hanging="567"/>
        <w:jc w:val="both"/>
        <w:rPr>
          <w:rFonts w:ascii="Times New Roman" w:hAnsi="Times New Roman" w:cs="Times New Roman"/>
          <w:sz w:val="24"/>
          <w:szCs w:val="24"/>
        </w:rPr>
      </w:pPr>
      <w:r w:rsidRPr="00ED202B">
        <w:rPr>
          <w:rFonts w:ascii="Times New Roman" w:hAnsi="Times New Roman" w:cs="Times New Roman"/>
          <w:sz w:val="24"/>
          <w:szCs w:val="24"/>
        </w:rPr>
        <w:t>Joshi, A., Balai, H.K. and Malviya, P.K. (2023a). Growth and Variability in Selected Cereal Crops in Madhya Pradesh. Int</w:t>
      </w:r>
      <w:r w:rsidR="00C749EF">
        <w:rPr>
          <w:rFonts w:ascii="Times New Roman" w:hAnsi="Times New Roman" w:cs="Times New Roman"/>
          <w:sz w:val="24"/>
          <w:szCs w:val="24"/>
        </w:rPr>
        <w:t xml:space="preserve">ernational </w:t>
      </w:r>
      <w:r w:rsidRPr="00ED202B">
        <w:rPr>
          <w:rFonts w:ascii="Times New Roman" w:hAnsi="Times New Roman" w:cs="Times New Roman"/>
          <w:sz w:val="24"/>
          <w:szCs w:val="24"/>
        </w:rPr>
        <w:t>J</w:t>
      </w:r>
      <w:r w:rsidR="00C749EF">
        <w:rPr>
          <w:rFonts w:ascii="Times New Roman" w:hAnsi="Times New Roman" w:cs="Times New Roman"/>
          <w:sz w:val="24"/>
          <w:szCs w:val="24"/>
        </w:rPr>
        <w:t>ournal of Social Sciences</w:t>
      </w:r>
      <w:r w:rsidRPr="00ED202B">
        <w:rPr>
          <w:rFonts w:ascii="Times New Roman" w:hAnsi="Times New Roman" w:cs="Times New Roman"/>
          <w:sz w:val="24"/>
          <w:szCs w:val="24"/>
        </w:rPr>
        <w:t>, 12(04): 71-75.</w:t>
      </w:r>
    </w:p>
    <w:p w14:paraId="12841A40" w14:textId="77777777" w:rsidR="00D54E80" w:rsidRPr="00ED202B" w:rsidRDefault="00D54E80" w:rsidP="000E2F0E">
      <w:pPr>
        <w:spacing w:after="0" w:line="360" w:lineRule="auto"/>
        <w:ind w:left="567" w:hanging="567"/>
        <w:jc w:val="both"/>
        <w:rPr>
          <w:rFonts w:ascii="Times New Roman" w:hAnsi="Times New Roman" w:cs="Times New Roman"/>
          <w:sz w:val="24"/>
          <w:szCs w:val="24"/>
        </w:rPr>
      </w:pPr>
      <w:r w:rsidRPr="00ED202B">
        <w:rPr>
          <w:rFonts w:ascii="Times New Roman" w:hAnsi="Times New Roman" w:cs="Times New Roman"/>
          <w:sz w:val="24"/>
          <w:szCs w:val="24"/>
        </w:rPr>
        <w:t xml:space="preserve">Joshi, A., Balai, H.K. and Malviya, P.K. (2023b). Growth and Decomposition Analysis: Major Cereal Crops in Uttar Pradesh. </w:t>
      </w:r>
      <w:r w:rsidRPr="00086036">
        <w:rPr>
          <w:rFonts w:ascii="Times New Roman" w:hAnsi="Times New Roman" w:cs="Times New Roman"/>
          <w:i/>
          <w:iCs/>
          <w:sz w:val="24"/>
          <w:szCs w:val="24"/>
        </w:rPr>
        <w:t>Economic Affairs</w:t>
      </w:r>
      <w:r w:rsidRPr="00ED202B">
        <w:rPr>
          <w:rFonts w:ascii="Times New Roman" w:hAnsi="Times New Roman" w:cs="Times New Roman"/>
          <w:sz w:val="24"/>
          <w:szCs w:val="24"/>
        </w:rPr>
        <w:t>, 68(02): 1063-1067.</w:t>
      </w:r>
    </w:p>
    <w:p w14:paraId="70EFB228" w14:textId="77777777" w:rsidR="00D54E80" w:rsidRPr="00ED202B" w:rsidRDefault="00D54E80" w:rsidP="009106D2">
      <w:pPr>
        <w:spacing w:after="0" w:line="360" w:lineRule="auto"/>
        <w:ind w:left="567" w:hanging="567"/>
        <w:jc w:val="both"/>
        <w:rPr>
          <w:rFonts w:ascii="Times New Roman" w:hAnsi="Times New Roman" w:cs="Times New Roman"/>
          <w:sz w:val="24"/>
          <w:szCs w:val="24"/>
        </w:rPr>
      </w:pPr>
      <w:r w:rsidRPr="00ED202B">
        <w:rPr>
          <w:rFonts w:ascii="Times New Roman" w:hAnsi="Times New Roman" w:cs="Times New Roman"/>
          <w:sz w:val="24"/>
          <w:szCs w:val="24"/>
        </w:rPr>
        <w:t xml:space="preserve">Mishra, S., Balai, H.K. and Malviya, P.K. (2023a). Rabi Pulse Crops Cultivation in Madhya Pradesh (India): Growth and Decomposition Analysis. </w:t>
      </w:r>
      <w:r w:rsidRPr="00086036">
        <w:rPr>
          <w:rFonts w:ascii="Times New Roman" w:hAnsi="Times New Roman" w:cs="Times New Roman"/>
          <w:i/>
          <w:iCs/>
          <w:sz w:val="24"/>
          <w:szCs w:val="24"/>
        </w:rPr>
        <w:t>Economic Affairs</w:t>
      </w:r>
      <w:r w:rsidRPr="00ED202B">
        <w:rPr>
          <w:rFonts w:ascii="Times New Roman" w:hAnsi="Times New Roman" w:cs="Times New Roman"/>
          <w:sz w:val="24"/>
          <w:szCs w:val="24"/>
        </w:rPr>
        <w:t>, 68(01): 391-395.</w:t>
      </w:r>
    </w:p>
    <w:p w14:paraId="3692AF7A" w14:textId="77777777" w:rsidR="00D54E80" w:rsidRPr="00ED202B" w:rsidRDefault="00D54E80" w:rsidP="009106D2">
      <w:pPr>
        <w:spacing w:after="0" w:line="360" w:lineRule="auto"/>
        <w:ind w:left="567" w:hanging="567"/>
        <w:jc w:val="both"/>
        <w:rPr>
          <w:rFonts w:ascii="Times New Roman" w:eastAsia="Times New Roman" w:hAnsi="Times New Roman" w:cs="Times New Roman"/>
          <w:color w:val="333333"/>
          <w:sz w:val="24"/>
          <w:szCs w:val="24"/>
          <w:shd w:val="clear" w:color="auto" w:fill="FFFFFF"/>
          <w:lang w:bidi="hi-IN"/>
        </w:rPr>
      </w:pPr>
      <w:r w:rsidRPr="00ED202B">
        <w:rPr>
          <w:rFonts w:ascii="Times New Roman" w:hAnsi="Times New Roman" w:cs="Times New Roman"/>
          <w:sz w:val="24"/>
          <w:szCs w:val="24"/>
        </w:rPr>
        <w:t>Mishra, S., Balai, H.K. and Malviya, P.K. (2023b</w:t>
      </w:r>
      <w:proofErr w:type="gramStart"/>
      <w:r w:rsidRPr="00ED202B">
        <w:rPr>
          <w:rFonts w:ascii="Times New Roman" w:hAnsi="Times New Roman" w:cs="Times New Roman"/>
          <w:sz w:val="24"/>
          <w:szCs w:val="24"/>
        </w:rPr>
        <w:t>).Growth</w:t>
      </w:r>
      <w:proofErr w:type="gramEnd"/>
      <w:r w:rsidRPr="00ED202B">
        <w:rPr>
          <w:rFonts w:ascii="Times New Roman" w:hAnsi="Times New Roman" w:cs="Times New Roman"/>
          <w:sz w:val="24"/>
          <w:szCs w:val="24"/>
        </w:rPr>
        <w:t xml:space="preserve"> and Instability of Major Kharif Pulse crops in Madhya Pradesh State of India. Agro Economist - An International Journal, 09(04): 251-257.</w:t>
      </w:r>
    </w:p>
    <w:sectPr w:rsidR="00D54E80" w:rsidRPr="00ED202B" w:rsidSect="00D35EE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219D1" w14:textId="77777777" w:rsidR="0064047B" w:rsidRDefault="0064047B" w:rsidP="00552F97">
      <w:pPr>
        <w:spacing w:after="0" w:line="240" w:lineRule="auto"/>
      </w:pPr>
      <w:r>
        <w:separator/>
      </w:r>
    </w:p>
  </w:endnote>
  <w:endnote w:type="continuationSeparator" w:id="0">
    <w:p w14:paraId="6BB1B25B" w14:textId="77777777" w:rsidR="0064047B" w:rsidRDefault="0064047B" w:rsidP="0055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04B73" w14:textId="77777777" w:rsidR="00552F97" w:rsidRDefault="00552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81801" w14:textId="77777777" w:rsidR="00552F97" w:rsidRDefault="00552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AA7EE" w14:textId="77777777" w:rsidR="00552F97" w:rsidRDefault="00552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53455" w14:textId="77777777" w:rsidR="0064047B" w:rsidRDefault="0064047B" w:rsidP="00552F97">
      <w:pPr>
        <w:spacing w:after="0" w:line="240" w:lineRule="auto"/>
      </w:pPr>
      <w:r>
        <w:separator/>
      </w:r>
    </w:p>
  </w:footnote>
  <w:footnote w:type="continuationSeparator" w:id="0">
    <w:p w14:paraId="48FDE40A" w14:textId="77777777" w:rsidR="0064047B" w:rsidRDefault="0064047B" w:rsidP="00552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9EE20" w14:textId="15963662" w:rsidR="00552F97" w:rsidRDefault="00552F97">
    <w:pPr>
      <w:pStyle w:val="Header"/>
    </w:pPr>
    <w:r>
      <w:rPr>
        <w:noProof/>
      </w:rPr>
      <w:pict w14:anchorId="1A324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7887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A1576" w14:textId="5B9A8543" w:rsidR="00552F97" w:rsidRDefault="00552F97">
    <w:pPr>
      <w:pStyle w:val="Header"/>
    </w:pPr>
    <w:r>
      <w:rPr>
        <w:noProof/>
      </w:rPr>
      <w:pict w14:anchorId="0C9C1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7887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1525D" w14:textId="121298FB" w:rsidR="00552F97" w:rsidRDefault="00552F97">
    <w:pPr>
      <w:pStyle w:val="Header"/>
    </w:pPr>
    <w:r>
      <w:rPr>
        <w:noProof/>
      </w:rPr>
      <w:pict w14:anchorId="435E4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7887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B4E1D"/>
    <w:multiLevelType w:val="hybridMultilevel"/>
    <w:tmpl w:val="F6164A1A"/>
    <w:lvl w:ilvl="0" w:tplc="CE96EC4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269C4"/>
    <w:multiLevelType w:val="hybridMultilevel"/>
    <w:tmpl w:val="CDF846F4"/>
    <w:lvl w:ilvl="0" w:tplc="FE6E6CA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5269B7"/>
    <w:multiLevelType w:val="hybridMultilevel"/>
    <w:tmpl w:val="DAEC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830444">
    <w:abstractNumId w:val="0"/>
  </w:num>
  <w:num w:numId="2" w16cid:durableId="1280143191">
    <w:abstractNumId w:val="1"/>
  </w:num>
  <w:num w:numId="3" w16cid:durableId="81992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65F7"/>
    <w:rsid w:val="00021372"/>
    <w:rsid w:val="00024763"/>
    <w:rsid w:val="00086036"/>
    <w:rsid w:val="00091F28"/>
    <w:rsid w:val="000E2F0E"/>
    <w:rsid w:val="00106E82"/>
    <w:rsid w:val="00150429"/>
    <w:rsid w:val="00152EAC"/>
    <w:rsid w:val="001556AC"/>
    <w:rsid w:val="00155900"/>
    <w:rsid w:val="001A16F3"/>
    <w:rsid w:val="001B565D"/>
    <w:rsid w:val="001B701E"/>
    <w:rsid w:val="001C6A81"/>
    <w:rsid w:val="00254629"/>
    <w:rsid w:val="00275585"/>
    <w:rsid w:val="002842A3"/>
    <w:rsid w:val="002B0F29"/>
    <w:rsid w:val="002B50A2"/>
    <w:rsid w:val="002C0BB9"/>
    <w:rsid w:val="002C4E93"/>
    <w:rsid w:val="002E32F6"/>
    <w:rsid w:val="002F5D56"/>
    <w:rsid w:val="003260C0"/>
    <w:rsid w:val="0033792B"/>
    <w:rsid w:val="00387D09"/>
    <w:rsid w:val="003A1271"/>
    <w:rsid w:val="003E06FA"/>
    <w:rsid w:val="00420217"/>
    <w:rsid w:val="00431A5D"/>
    <w:rsid w:val="004B3B4B"/>
    <w:rsid w:val="00527077"/>
    <w:rsid w:val="00552F97"/>
    <w:rsid w:val="005C4654"/>
    <w:rsid w:val="005F16CB"/>
    <w:rsid w:val="00622D96"/>
    <w:rsid w:val="0064047B"/>
    <w:rsid w:val="0066311F"/>
    <w:rsid w:val="0067396F"/>
    <w:rsid w:val="0067530E"/>
    <w:rsid w:val="00676BD7"/>
    <w:rsid w:val="00685332"/>
    <w:rsid w:val="006A3891"/>
    <w:rsid w:val="006F2B59"/>
    <w:rsid w:val="006F2E17"/>
    <w:rsid w:val="00701844"/>
    <w:rsid w:val="0070706F"/>
    <w:rsid w:val="00711DDC"/>
    <w:rsid w:val="00765570"/>
    <w:rsid w:val="00771395"/>
    <w:rsid w:val="007A0C3E"/>
    <w:rsid w:val="007A1F10"/>
    <w:rsid w:val="00811275"/>
    <w:rsid w:val="00816D95"/>
    <w:rsid w:val="00863BAD"/>
    <w:rsid w:val="00882EE7"/>
    <w:rsid w:val="008965F7"/>
    <w:rsid w:val="008E339B"/>
    <w:rsid w:val="009106D2"/>
    <w:rsid w:val="00974A37"/>
    <w:rsid w:val="009F3135"/>
    <w:rsid w:val="00A0071D"/>
    <w:rsid w:val="00A023D4"/>
    <w:rsid w:val="00A06A48"/>
    <w:rsid w:val="00A50137"/>
    <w:rsid w:val="00A50BF8"/>
    <w:rsid w:val="00A56684"/>
    <w:rsid w:val="00A80973"/>
    <w:rsid w:val="00A9061F"/>
    <w:rsid w:val="00AF64A4"/>
    <w:rsid w:val="00B14E58"/>
    <w:rsid w:val="00B2040E"/>
    <w:rsid w:val="00B23410"/>
    <w:rsid w:val="00B300D4"/>
    <w:rsid w:val="00C16321"/>
    <w:rsid w:val="00C249D3"/>
    <w:rsid w:val="00C32161"/>
    <w:rsid w:val="00C35F62"/>
    <w:rsid w:val="00C52170"/>
    <w:rsid w:val="00C749EF"/>
    <w:rsid w:val="00C87EA4"/>
    <w:rsid w:val="00CB2043"/>
    <w:rsid w:val="00CB3CFA"/>
    <w:rsid w:val="00D106B8"/>
    <w:rsid w:val="00D17D7D"/>
    <w:rsid w:val="00D30AA1"/>
    <w:rsid w:val="00D35EE8"/>
    <w:rsid w:val="00D54E80"/>
    <w:rsid w:val="00D77512"/>
    <w:rsid w:val="00D81E70"/>
    <w:rsid w:val="00D84801"/>
    <w:rsid w:val="00DA1853"/>
    <w:rsid w:val="00DB0436"/>
    <w:rsid w:val="00DF0F31"/>
    <w:rsid w:val="00DF0F50"/>
    <w:rsid w:val="00E162CF"/>
    <w:rsid w:val="00E46F31"/>
    <w:rsid w:val="00E53AC8"/>
    <w:rsid w:val="00E92A90"/>
    <w:rsid w:val="00EB57AC"/>
    <w:rsid w:val="00EB66CF"/>
    <w:rsid w:val="00ED202B"/>
    <w:rsid w:val="00EE73F0"/>
    <w:rsid w:val="00F01201"/>
    <w:rsid w:val="00F12BA6"/>
    <w:rsid w:val="00F30424"/>
    <w:rsid w:val="00F31183"/>
    <w:rsid w:val="00F6501D"/>
    <w:rsid w:val="00F65104"/>
    <w:rsid w:val="00F655AA"/>
    <w:rsid w:val="00F7551F"/>
    <w:rsid w:val="00F7599E"/>
    <w:rsid w:val="00FB3C65"/>
    <w:rsid w:val="00FB4630"/>
    <w:rsid w:val="00FB7777"/>
    <w:rsid w:val="00FC160C"/>
    <w:rsid w:val="00FE58F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A6D1E"/>
  <w15:docId w15:val="{BAC4DE5D-6151-447B-AEF2-0FD875AC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E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0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0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429"/>
    <w:rPr>
      <w:rFonts w:ascii="Tahoma" w:hAnsi="Tahoma" w:cs="Tahoma"/>
      <w:sz w:val="16"/>
      <w:szCs w:val="16"/>
    </w:rPr>
  </w:style>
  <w:style w:type="character" w:styleId="Hyperlink">
    <w:name w:val="Hyperlink"/>
    <w:basedOn w:val="DefaultParagraphFont"/>
    <w:uiPriority w:val="99"/>
    <w:unhideWhenUsed/>
    <w:rsid w:val="00150429"/>
    <w:rPr>
      <w:color w:val="0000FF" w:themeColor="hyperlink"/>
      <w:u w:val="single"/>
    </w:rPr>
  </w:style>
  <w:style w:type="paragraph" w:customStyle="1" w:styleId="Default">
    <w:name w:val="Default"/>
    <w:rsid w:val="0066311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9">
    <w:name w:val="Pa9"/>
    <w:basedOn w:val="Default"/>
    <w:next w:val="Default"/>
    <w:uiPriority w:val="99"/>
    <w:rsid w:val="0066311F"/>
    <w:pPr>
      <w:spacing w:line="211" w:lineRule="atLeast"/>
    </w:pPr>
    <w:rPr>
      <w:color w:val="auto"/>
    </w:rPr>
  </w:style>
  <w:style w:type="paragraph" w:styleId="ListParagraph">
    <w:name w:val="List Paragraph"/>
    <w:basedOn w:val="Normal"/>
    <w:uiPriority w:val="34"/>
    <w:qFormat/>
    <w:rsid w:val="00B2040E"/>
    <w:pPr>
      <w:ind w:left="720"/>
      <w:contextualSpacing/>
    </w:pPr>
  </w:style>
  <w:style w:type="paragraph" w:styleId="Header">
    <w:name w:val="header"/>
    <w:basedOn w:val="Normal"/>
    <w:link w:val="HeaderChar"/>
    <w:uiPriority w:val="99"/>
    <w:unhideWhenUsed/>
    <w:rsid w:val="00552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F97"/>
  </w:style>
  <w:style w:type="paragraph" w:styleId="Footer">
    <w:name w:val="footer"/>
    <w:basedOn w:val="Normal"/>
    <w:link w:val="FooterChar"/>
    <w:uiPriority w:val="99"/>
    <w:unhideWhenUsed/>
    <w:rsid w:val="00552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First%20Statewise%20data%20for%20calculation%20(2020_03_15%2013_59_27%20UT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First%20Statewise%20data%20for%20calculation%20(2020_03_15%2013_59_27%20UTC).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First%20Statewise%20data%20for%20calculation%20(2020_03_15%2013_59_27%20UTC).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First%20Statewise%20data%20for%20calculation%20(2020_03_15%2013_59_27%20UT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Decomposition effect on Gram crop in Madhya Pradesh</a:t>
            </a:r>
          </a:p>
        </c:rich>
      </c:tx>
      <c:layout>
        <c:manualLayout>
          <c:xMode val="edge"/>
          <c:yMode val="edge"/>
          <c:x val="0.1858557619333146"/>
          <c:y val="3.6595392630462936E-2"/>
        </c:manualLayout>
      </c:layout>
      <c:overlay val="1"/>
    </c:title>
    <c:autoTitleDeleted val="0"/>
    <c:plotArea>
      <c:layout/>
      <c:barChart>
        <c:barDir val="col"/>
        <c:grouping val="clustered"/>
        <c:varyColors val="0"/>
        <c:ser>
          <c:idx val="0"/>
          <c:order val="0"/>
          <c:tx>
            <c:strRef>
              <c:f>Tables!$A$76</c:f>
              <c:strCache>
                <c:ptCount val="1"/>
                <c:pt idx="0">
                  <c:v>Yield effect</c:v>
                </c:pt>
              </c:strCache>
            </c:strRef>
          </c:tx>
          <c:invertIfNegative val="0"/>
          <c:cat>
            <c:strRef>
              <c:f>Tables!$B$75:$E$75</c:f>
              <c:strCache>
                <c:ptCount val="4"/>
                <c:pt idx="0">
                  <c:v>Period - I (1992-93 to 2001-02)</c:v>
                </c:pt>
                <c:pt idx="1">
                  <c:v>Period - II (2002-03 to 2011-12)</c:v>
                </c:pt>
                <c:pt idx="2">
                  <c:v>Period - III (2012-13 to 2021-22)</c:v>
                </c:pt>
                <c:pt idx="3">
                  <c:v>Overall Period (1992-93 to 2021-22)</c:v>
                </c:pt>
              </c:strCache>
            </c:strRef>
          </c:cat>
          <c:val>
            <c:numRef>
              <c:f>Tables!$B$76:$E$76</c:f>
              <c:numCache>
                <c:formatCode>0.00</c:formatCode>
                <c:ptCount val="4"/>
                <c:pt idx="0">
                  <c:v>58.443465627179883</c:v>
                </c:pt>
                <c:pt idx="1">
                  <c:v>63.453524030470597</c:v>
                </c:pt>
                <c:pt idx="2">
                  <c:v>8.4589397519664364E-2</c:v>
                </c:pt>
                <c:pt idx="3">
                  <c:v>168.18055268947612</c:v>
                </c:pt>
              </c:numCache>
            </c:numRef>
          </c:val>
          <c:extLst>
            <c:ext xmlns:c16="http://schemas.microsoft.com/office/drawing/2014/chart" uri="{C3380CC4-5D6E-409C-BE32-E72D297353CC}">
              <c16:uniqueId val="{00000000-F562-4343-BF2B-156201AB6B48}"/>
            </c:ext>
          </c:extLst>
        </c:ser>
        <c:ser>
          <c:idx val="1"/>
          <c:order val="1"/>
          <c:tx>
            <c:strRef>
              <c:f>Tables!$A$77</c:f>
              <c:strCache>
                <c:ptCount val="1"/>
                <c:pt idx="0">
                  <c:v>Area effect</c:v>
                </c:pt>
              </c:strCache>
            </c:strRef>
          </c:tx>
          <c:invertIfNegative val="0"/>
          <c:cat>
            <c:strRef>
              <c:f>Tables!$B$75:$E$75</c:f>
              <c:strCache>
                <c:ptCount val="4"/>
                <c:pt idx="0">
                  <c:v>Period - I (1992-93 to 2001-02)</c:v>
                </c:pt>
                <c:pt idx="1">
                  <c:v>Period - II (2002-03 to 2011-12)</c:v>
                </c:pt>
                <c:pt idx="2">
                  <c:v>Period - III (2012-13 to 2021-22)</c:v>
                </c:pt>
                <c:pt idx="3">
                  <c:v>Overall Period (1992-93 to 2021-22)</c:v>
                </c:pt>
              </c:strCache>
            </c:strRef>
          </c:cat>
          <c:val>
            <c:numRef>
              <c:f>Tables!$B$77:$E$77</c:f>
              <c:numCache>
                <c:formatCode>0.00</c:formatCode>
                <c:ptCount val="4"/>
                <c:pt idx="0">
                  <c:v>13.57230843674167</c:v>
                </c:pt>
                <c:pt idx="1">
                  <c:v>24.743506350707481</c:v>
                </c:pt>
                <c:pt idx="2">
                  <c:v>-0.16911497628616981</c:v>
                </c:pt>
                <c:pt idx="3">
                  <c:v>-96.069392399614458</c:v>
                </c:pt>
              </c:numCache>
            </c:numRef>
          </c:val>
          <c:extLst>
            <c:ext xmlns:c16="http://schemas.microsoft.com/office/drawing/2014/chart" uri="{C3380CC4-5D6E-409C-BE32-E72D297353CC}">
              <c16:uniqueId val="{00000001-F562-4343-BF2B-156201AB6B48}"/>
            </c:ext>
          </c:extLst>
        </c:ser>
        <c:ser>
          <c:idx val="2"/>
          <c:order val="2"/>
          <c:tx>
            <c:strRef>
              <c:f>Tables!$A$78</c:f>
              <c:strCache>
                <c:ptCount val="1"/>
                <c:pt idx="0">
                  <c:v>Interaction effect</c:v>
                </c:pt>
              </c:strCache>
            </c:strRef>
          </c:tx>
          <c:invertIfNegative val="0"/>
          <c:cat>
            <c:strRef>
              <c:f>Tables!$B$75:$E$75</c:f>
              <c:strCache>
                <c:ptCount val="4"/>
                <c:pt idx="0">
                  <c:v>Period - I (1992-93 to 2001-02)</c:v>
                </c:pt>
                <c:pt idx="1">
                  <c:v>Period - II (2002-03 to 2011-12)</c:v>
                </c:pt>
                <c:pt idx="2">
                  <c:v>Period - III (2012-13 to 2021-22)</c:v>
                </c:pt>
                <c:pt idx="3">
                  <c:v>Overall Period (1992-93 to 2021-22)</c:v>
                </c:pt>
              </c:strCache>
            </c:strRef>
          </c:cat>
          <c:val>
            <c:numRef>
              <c:f>Tables!$B$78:$E$78</c:f>
              <c:numCache>
                <c:formatCode>0.00</c:formatCode>
                <c:ptCount val="4"/>
                <c:pt idx="0">
                  <c:v>27.984225936078428</c:v>
                </c:pt>
                <c:pt idx="1">
                  <c:v>11.802969618821828</c:v>
                </c:pt>
                <c:pt idx="2">
                  <c:v>100.0845255787665</c:v>
                </c:pt>
                <c:pt idx="3">
                  <c:v>27.888839710138562</c:v>
                </c:pt>
              </c:numCache>
            </c:numRef>
          </c:val>
          <c:extLst>
            <c:ext xmlns:c16="http://schemas.microsoft.com/office/drawing/2014/chart" uri="{C3380CC4-5D6E-409C-BE32-E72D297353CC}">
              <c16:uniqueId val="{00000002-F562-4343-BF2B-156201AB6B48}"/>
            </c:ext>
          </c:extLst>
        </c:ser>
        <c:dLbls>
          <c:showLegendKey val="0"/>
          <c:showVal val="0"/>
          <c:showCatName val="0"/>
          <c:showSerName val="0"/>
          <c:showPercent val="0"/>
          <c:showBubbleSize val="0"/>
        </c:dLbls>
        <c:gapWidth val="150"/>
        <c:axId val="105913728"/>
        <c:axId val="116203904"/>
      </c:barChart>
      <c:catAx>
        <c:axId val="105913728"/>
        <c:scaling>
          <c:orientation val="minMax"/>
        </c:scaling>
        <c:delete val="0"/>
        <c:axPos val="b"/>
        <c:title>
          <c:tx>
            <c:rich>
              <a:bodyPr/>
              <a:lstStyle/>
              <a:p>
                <a:pPr>
                  <a:defRPr/>
                </a:pPr>
                <a:r>
                  <a:rPr lang="en-US"/>
                  <a:t>Periods</a:t>
                </a:r>
              </a:p>
            </c:rich>
          </c:tx>
          <c:overlay val="0"/>
        </c:title>
        <c:numFmt formatCode="General" sourceLinked="0"/>
        <c:majorTickMark val="out"/>
        <c:minorTickMark val="none"/>
        <c:tickLblPos val="nextTo"/>
        <c:crossAx val="116203904"/>
        <c:crosses val="autoZero"/>
        <c:auto val="1"/>
        <c:lblAlgn val="ctr"/>
        <c:lblOffset val="100"/>
        <c:noMultiLvlLbl val="0"/>
      </c:catAx>
      <c:valAx>
        <c:axId val="116203904"/>
        <c:scaling>
          <c:orientation val="minMax"/>
        </c:scaling>
        <c:delete val="0"/>
        <c:axPos val="l"/>
        <c:title>
          <c:tx>
            <c:rich>
              <a:bodyPr rot="-5400000" vert="horz"/>
              <a:lstStyle/>
              <a:p>
                <a:pPr>
                  <a:defRPr/>
                </a:pPr>
                <a:r>
                  <a:rPr lang="en-US"/>
                  <a:t>Decomposition Effect (Per cent)</a:t>
                </a:r>
              </a:p>
            </c:rich>
          </c:tx>
          <c:overlay val="0"/>
        </c:title>
        <c:numFmt formatCode="0.00" sourceLinked="1"/>
        <c:majorTickMark val="out"/>
        <c:minorTickMark val="none"/>
        <c:tickLblPos val="nextTo"/>
        <c:crossAx val="105913728"/>
        <c:crosses val="autoZero"/>
        <c:crossBetween val="between"/>
      </c:valAx>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Decomposition effect on Lentil crop in Madhya Pradesh</a:t>
            </a:r>
          </a:p>
        </c:rich>
      </c:tx>
      <c:layout>
        <c:manualLayout>
          <c:xMode val="edge"/>
          <c:yMode val="edge"/>
          <c:x val="0.19596085340871275"/>
          <c:y val="3.125E-2"/>
        </c:manualLayout>
      </c:layout>
      <c:overlay val="1"/>
    </c:title>
    <c:autoTitleDeleted val="0"/>
    <c:plotArea>
      <c:layout/>
      <c:barChart>
        <c:barDir val="col"/>
        <c:grouping val="clustered"/>
        <c:varyColors val="0"/>
        <c:ser>
          <c:idx val="0"/>
          <c:order val="0"/>
          <c:tx>
            <c:strRef>
              <c:f>Tables!$A$83</c:f>
              <c:strCache>
                <c:ptCount val="1"/>
                <c:pt idx="0">
                  <c:v>Yield effect</c:v>
                </c:pt>
              </c:strCache>
            </c:strRef>
          </c:tx>
          <c:invertIfNegative val="0"/>
          <c:cat>
            <c:strRef>
              <c:f>Tables!$B$82:$E$82</c:f>
              <c:strCache>
                <c:ptCount val="4"/>
                <c:pt idx="0">
                  <c:v>Period - I (1992-93 to 2001-02)</c:v>
                </c:pt>
                <c:pt idx="1">
                  <c:v>Period - II (2002-03 to 2011-12)</c:v>
                </c:pt>
                <c:pt idx="2">
                  <c:v>Period - III (2012-13 to 2021-22)</c:v>
                </c:pt>
                <c:pt idx="3">
                  <c:v>Overall Period (1992-93 to 2021-22)</c:v>
                </c:pt>
              </c:strCache>
            </c:strRef>
          </c:cat>
          <c:val>
            <c:numRef>
              <c:f>Tables!$B$83:$E$83</c:f>
              <c:numCache>
                <c:formatCode>0.00</c:formatCode>
                <c:ptCount val="4"/>
                <c:pt idx="0">
                  <c:v>0.5333650142564208</c:v>
                </c:pt>
                <c:pt idx="1">
                  <c:v>-86.627754856208327</c:v>
                </c:pt>
                <c:pt idx="2">
                  <c:v>86.619282363289358</c:v>
                </c:pt>
                <c:pt idx="3">
                  <c:v>66.069279093365566</c:v>
                </c:pt>
              </c:numCache>
            </c:numRef>
          </c:val>
          <c:extLst>
            <c:ext xmlns:c16="http://schemas.microsoft.com/office/drawing/2014/chart" uri="{C3380CC4-5D6E-409C-BE32-E72D297353CC}">
              <c16:uniqueId val="{00000000-F8D0-47C1-A6C5-D37C060D7799}"/>
            </c:ext>
          </c:extLst>
        </c:ser>
        <c:ser>
          <c:idx val="1"/>
          <c:order val="1"/>
          <c:tx>
            <c:strRef>
              <c:f>Tables!$A$84</c:f>
              <c:strCache>
                <c:ptCount val="1"/>
                <c:pt idx="0">
                  <c:v>Area effect</c:v>
                </c:pt>
              </c:strCache>
            </c:strRef>
          </c:tx>
          <c:invertIfNegative val="0"/>
          <c:cat>
            <c:strRef>
              <c:f>Tables!$B$82:$E$82</c:f>
              <c:strCache>
                <c:ptCount val="4"/>
                <c:pt idx="0">
                  <c:v>Period - I (1992-93 to 2001-02)</c:v>
                </c:pt>
                <c:pt idx="1">
                  <c:v>Period - II (2002-03 to 2011-12)</c:v>
                </c:pt>
                <c:pt idx="2">
                  <c:v>Period - III (2012-13 to 2021-22)</c:v>
                </c:pt>
                <c:pt idx="3">
                  <c:v>Overall Period (1992-93 to 2021-22)</c:v>
                </c:pt>
              </c:strCache>
            </c:strRef>
          </c:cat>
          <c:val>
            <c:numRef>
              <c:f>Tables!$B$84:$E$84</c:f>
              <c:numCache>
                <c:formatCode>0.00</c:formatCode>
                <c:ptCount val="4"/>
                <c:pt idx="0">
                  <c:v>86.344011054974729</c:v>
                </c:pt>
                <c:pt idx="1">
                  <c:v>296.20450946681399</c:v>
                </c:pt>
                <c:pt idx="2">
                  <c:v>-122.77166104676733</c:v>
                </c:pt>
                <c:pt idx="3">
                  <c:v>2.2890512946220012</c:v>
                </c:pt>
              </c:numCache>
            </c:numRef>
          </c:val>
          <c:extLst>
            <c:ext xmlns:c16="http://schemas.microsoft.com/office/drawing/2014/chart" uri="{C3380CC4-5D6E-409C-BE32-E72D297353CC}">
              <c16:uniqueId val="{00000001-F8D0-47C1-A6C5-D37C060D7799}"/>
            </c:ext>
          </c:extLst>
        </c:ser>
        <c:ser>
          <c:idx val="2"/>
          <c:order val="2"/>
          <c:tx>
            <c:strRef>
              <c:f>Tables!$A$85</c:f>
              <c:strCache>
                <c:ptCount val="1"/>
                <c:pt idx="0">
                  <c:v>Interaction effect</c:v>
                </c:pt>
              </c:strCache>
            </c:strRef>
          </c:tx>
          <c:invertIfNegative val="0"/>
          <c:cat>
            <c:numRef>
              <c:f>Tables!$B$85:$E$85</c:f>
              <c:numCache>
                <c:formatCode>0.00</c:formatCode>
                <c:ptCount val="4"/>
                <c:pt idx="0">
                  <c:v>13.122623930768846</c:v>
                </c:pt>
                <c:pt idx="1">
                  <c:v>-109.57675461060558</c:v>
                </c:pt>
                <c:pt idx="2">
                  <c:v>136.15237868347847</c:v>
                </c:pt>
                <c:pt idx="3">
                  <c:v>31.641669612012535</c:v>
                </c:pt>
              </c:numCache>
            </c:numRef>
          </c:cat>
          <c:val>
            <c:numRef>
              <c:f>Tables!$B$85:$E$85</c:f>
              <c:numCache>
                <c:formatCode>0.00</c:formatCode>
                <c:ptCount val="4"/>
                <c:pt idx="0">
                  <c:v>13.122623930768846</c:v>
                </c:pt>
                <c:pt idx="1">
                  <c:v>-109.57675461060558</c:v>
                </c:pt>
                <c:pt idx="2">
                  <c:v>136.15237868347847</c:v>
                </c:pt>
                <c:pt idx="3">
                  <c:v>31.641669612012535</c:v>
                </c:pt>
              </c:numCache>
            </c:numRef>
          </c:val>
          <c:extLst>
            <c:ext xmlns:c16="http://schemas.microsoft.com/office/drawing/2014/chart" uri="{C3380CC4-5D6E-409C-BE32-E72D297353CC}">
              <c16:uniqueId val="{00000002-F8D0-47C1-A6C5-D37C060D7799}"/>
            </c:ext>
          </c:extLst>
        </c:ser>
        <c:dLbls>
          <c:showLegendKey val="0"/>
          <c:showVal val="0"/>
          <c:showCatName val="0"/>
          <c:showSerName val="0"/>
          <c:showPercent val="0"/>
          <c:showBubbleSize val="0"/>
        </c:dLbls>
        <c:gapWidth val="150"/>
        <c:axId val="120612352"/>
        <c:axId val="120647680"/>
      </c:barChart>
      <c:catAx>
        <c:axId val="120612352"/>
        <c:scaling>
          <c:orientation val="minMax"/>
        </c:scaling>
        <c:delete val="0"/>
        <c:axPos val="b"/>
        <c:title>
          <c:tx>
            <c:rich>
              <a:bodyPr/>
              <a:lstStyle/>
              <a:p>
                <a:pPr>
                  <a:defRPr/>
                </a:pPr>
                <a:r>
                  <a:rPr lang="en-US"/>
                  <a:t>Periods</a:t>
                </a:r>
              </a:p>
            </c:rich>
          </c:tx>
          <c:overlay val="0"/>
        </c:title>
        <c:numFmt formatCode="General" sourceLinked="0"/>
        <c:majorTickMark val="out"/>
        <c:minorTickMark val="none"/>
        <c:tickLblPos val="nextTo"/>
        <c:crossAx val="120647680"/>
        <c:crosses val="autoZero"/>
        <c:auto val="1"/>
        <c:lblAlgn val="ctr"/>
        <c:lblOffset val="100"/>
        <c:noMultiLvlLbl val="0"/>
      </c:catAx>
      <c:valAx>
        <c:axId val="120647680"/>
        <c:scaling>
          <c:orientation val="minMax"/>
        </c:scaling>
        <c:delete val="0"/>
        <c:axPos val="l"/>
        <c:title>
          <c:tx>
            <c:rich>
              <a:bodyPr rot="-5400000" vert="horz"/>
              <a:lstStyle/>
              <a:p>
                <a:pPr>
                  <a:defRPr/>
                </a:pPr>
                <a:r>
                  <a:rPr lang="en-US"/>
                  <a:t>Decomposition Effect (Per cent)</a:t>
                </a:r>
              </a:p>
            </c:rich>
          </c:tx>
          <c:overlay val="0"/>
        </c:title>
        <c:numFmt formatCode="0.00" sourceLinked="1"/>
        <c:majorTickMark val="out"/>
        <c:minorTickMark val="none"/>
        <c:tickLblPos val="nextTo"/>
        <c:crossAx val="120612352"/>
        <c:crosses val="autoZero"/>
        <c:crossBetween val="between"/>
      </c:valAx>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Instability in area, production and productivity of Gram in Madhya Pradesh</a:t>
            </a:r>
          </a:p>
        </c:rich>
      </c:tx>
      <c:overlay val="0"/>
    </c:title>
    <c:autoTitleDeleted val="0"/>
    <c:plotArea>
      <c:layout/>
      <c:barChart>
        <c:barDir val="col"/>
        <c:grouping val="clustered"/>
        <c:varyColors val="0"/>
        <c:ser>
          <c:idx val="0"/>
          <c:order val="0"/>
          <c:tx>
            <c:strRef>
              <c:f>Tables!$B$111</c:f>
              <c:strCache>
                <c:ptCount val="1"/>
                <c:pt idx="0">
                  <c:v>Area</c:v>
                </c:pt>
              </c:strCache>
            </c:strRef>
          </c:tx>
          <c:invertIfNegative val="0"/>
          <c:cat>
            <c:strRef>
              <c:f>Tables!$A$112:$A$115</c:f>
              <c:strCache>
                <c:ptCount val="4"/>
                <c:pt idx="0">
                  <c:v>Period - I (1992-93 to 2001-02)</c:v>
                </c:pt>
                <c:pt idx="1">
                  <c:v>Period - II (2002-03 to 2011-12)</c:v>
                </c:pt>
                <c:pt idx="2">
                  <c:v>Period - III (2012-13 to 2021-22)</c:v>
                </c:pt>
                <c:pt idx="3">
                  <c:v>Overall Period (1992-93 to 2021-22)</c:v>
                </c:pt>
              </c:strCache>
            </c:strRef>
          </c:cat>
          <c:val>
            <c:numRef>
              <c:f>Tables!$B$112:$B$115</c:f>
              <c:numCache>
                <c:formatCode>0.00</c:formatCode>
                <c:ptCount val="4"/>
                <c:pt idx="0">
                  <c:v>8.8500654499518809</c:v>
                </c:pt>
                <c:pt idx="1">
                  <c:v>7.1246499474749365</c:v>
                </c:pt>
                <c:pt idx="2">
                  <c:v>14.772346422693266</c:v>
                </c:pt>
                <c:pt idx="3">
                  <c:v>14.811804439965529</c:v>
                </c:pt>
              </c:numCache>
            </c:numRef>
          </c:val>
          <c:extLst>
            <c:ext xmlns:c16="http://schemas.microsoft.com/office/drawing/2014/chart" uri="{C3380CC4-5D6E-409C-BE32-E72D297353CC}">
              <c16:uniqueId val="{00000000-F4F2-473F-82F7-3DFB472586E8}"/>
            </c:ext>
          </c:extLst>
        </c:ser>
        <c:ser>
          <c:idx val="1"/>
          <c:order val="1"/>
          <c:tx>
            <c:strRef>
              <c:f>Tables!$C$111</c:f>
              <c:strCache>
                <c:ptCount val="1"/>
                <c:pt idx="0">
                  <c:v>Production</c:v>
                </c:pt>
              </c:strCache>
            </c:strRef>
          </c:tx>
          <c:invertIfNegative val="0"/>
          <c:cat>
            <c:strRef>
              <c:f>Tables!$A$112:$A$115</c:f>
              <c:strCache>
                <c:ptCount val="4"/>
                <c:pt idx="0">
                  <c:v>Period - I (1992-93 to 2001-02)</c:v>
                </c:pt>
                <c:pt idx="1">
                  <c:v>Period - II (2002-03 to 2011-12)</c:v>
                </c:pt>
                <c:pt idx="2">
                  <c:v>Period - III (2012-13 to 2021-22)</c:v>
                </c:pt>
                <c:pt idx="3">
                  <c:v>Overall Period (1992-93 to 2021-22)</c:v>
                </c:pt>
              </c:strCache>
            </c:strRef>
          </c:cat>
          <c:val>
            <c:numRef>
              <c:f>Tables!$C$112:$C$115</c:f>
              <c:numCache>
                <c:formatCode>0.00</c:formatCode>
                <c:ptCount val="4"/>
                <c:pt idx="0">
                  <c:v>14.736743178782469</c:v>
                </c:pt>
                <c:pt idx="1">
                  <c:v>16.567610138808288</c:v>
                </c:pt>
                <c:pt idx="2">
                  <c:v>15.83370317983322</c:v>
                </c:pt>
                <c:pt idx="3">
                  <c:v>17.799836485408115</c:v>
                </c:pt>
              </c:numCache>
            </c:numRef>
          </c:val>
          <c:extLst>
            <c:ext xmlns:c16="http://schemas.microsoft.com/office/drawing/2014/chart" uri="{C3380CC4-5D6E-409C-BE32-E72D297353CC}">
              <c16:uniqueId val="{00000001-F4F2-473F-82F7-3DFB472586E8}"/>
            </c:ext>
          </c:extLst>
        </c:ser>
        <c:ser>
          <c:idx val="2"/>
          <c:order val="2"/>
          <c:tx>
            <c:strRef>
              <c:f>Tables!$D$111</c:f>
              <c:strCache>
                <c:ptCount val="1"/>
                <c:pt idx="0">
                  <c:v>Productivity</c:v>
                </c:pt>
              </c:strCache>
            </c:strRef>
          </c:tx>
          <c:invertIfNegative val="0"/>
          <c:cat>
            <c:strRef>
              <c:f>Tables!$A$112:$A$115</c:f>
              <c:strCache>
                <c:ptCount val="4"/>
                <c:pt idx="0">
                  <c:v>Period - I (1992-93 to 2001-02)</c:v>
                </c:pt>
                <c:pt idx="1">
                  <c:v>Period - II (2002-03 to 2011-12)</c:v>
                </c:pt>
                <c:pt idx="2">
                  <c:v>Period - III (2012-13 to 2021-22)</c:v>
                </c:pt>
                <c:pt idx="3">
                  <c:v>Overall Period (1992-93 to 2021-22)</c:v>
                </c:pt>
              </c:strCache>
            </c:strRef>
          </c:cat>
          <c:val>
            <c:numRef>
              <c:f>Tables!$D$112:$D$115</c:f>
              <c:numCache>
                <c:formatCode>0.00</c:formatCode>
                <c:ptCount val="4"/>
                <c:pt idx="0">
                  <c:v>8.4940155757854701</c:v>
                </c:pt>
                <c:pt idx="1">
                  <c:v>12.416623310365521</c:v>
                </c:pt>
                <c:pt idx="2">
                  <c:v>7.4658945481845755</c:v>
                </c:pt>
                <c:pt idx="3">
                  <c:v>12.68924079782273</c:v>
                </c:pt>
              </c:numCache>
            </c:numRef>
          </c:val>
          <c:extLst>
            <c:ext xmlns:c16="http://schemas.microsoft.com/office/drawing/2014/chart" uri="{C3380CC4-5D6E-409C-BE32-E72D297353CC}">
              <c16:uniqueId val="{00000002-F4F2-473F-82F7-3DFB472586E8}"/>
            </c:ext>
          </c:extLst>
        </c:ser>
        <c:dLbls>
          <c:showLegendKey val="0"/>
          <c:showVal val="0"/>
          <c:showCatName val="0"/>
          <c:showSerName val="0"/>
          <c:showPercent val="0"/>
          <c:showBubbleSize val="0"/>
        </c:dLbls>
        <c:gapWidth val="150"/>
        <c:axId val="120970240"/>
        <c:axId val="120973184"/>
      </c:barChart>
      <c:catAx>
        <c:axId val="120970240"/>
        <c:scaling>
          <c:orientation val="minMax"/>
        </c:scaling>
        <c:delete val="0"/>
        <c:axPos val="b"/>
        <c:title>
          <c:tx>
            <c:rich>
              <a:bodyPr/>
              <a:lstStyle/>
              <a:p>
                <a:pPr>
                  <a:defRPr/>
                </a:pPr>
                <a:r>
                  <a:rPr lang="en-US"/>
                  <a:t>Periods</a:t>
                </a:r>
              </a:p>
            </c:rich>
          </c:tx>
          <c:overlay val="0"/>
        </c:title>
        <c:numFmt formatCode="General" sourceLinked="0"/>
        <c:majorTickMark val="out"/>
        <c:minorTickMark val="none"/>
        <c:tickLblPos val="nextTo"/>
        <c:crossAx val="120973184"/>
        <c:crosses val="autoZero"/>
        <c:auto val="1"/>
        <c:lblAlgn val="ctr"/>
        <c:lblOffset val="100"/>
        <c:noMultiLvlLbl val="0"/>
      </c:catAx>
      <c:valAx>
        <c:axId val="120973184"/>
        <c:scaling>
          <c:orientation val="minMax"/>
        </c:scaling>
        <c:delete val="0"/>
        <c:axPos val="l"/>
        <c:title>
          <c:tx>
            <c:rich>
              <a:bodyPr rot="-5400000" vert="horz"/>
              <a:lstStyle/>
              <a:p>
                <a:pPr>
                  <a:defRPr/>
                </a:pPr>
                <a:r>
                  <a:rPr lang="en-US"/>
                  <a:t>Instability</a:t>
                </a:r>
                <a:r>
                  <a:rPr lang="en-US" baseline="0"/>
                  <a:t> index</a:t>
                </a:r>
              </a:p>
              <a:p>
                <a:pPr>
                  <a:defRPr/>
                </a:pPr>
                <a:r>
                  <a:rPr lang="en-US" baseline="0"/>
                  <a:t>(In Per cent)</a:t>
                </a:r>
                <a:endParaRPr lang="en-US"/>
              </a:p>
            </c:rich>
          </c:tx>
          <c:overlay val="0"/>
        </c:title>
        <c:numFmt formatCode="0.00" sourceLinked="1"/>
        <c:majorTickMark val="out"/>
        <c:minorTickMark val="none"/>
        <c:tickLblPos val="nextTo"/>
        <c:crossAx val="120970240"/>
        <c:crosses val="autoZero"/>
        <c:crossBetween val="between"/>
      </c:valAx>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Instability in area, production and productivity of Lentil crop in Madhya Pradesh</a:t>
            </a:r>
          </a:p>
        </c:rich>
      </c:tx>
      <c:overlay val="0"/>
    </c:title>
    <c:autoTitleDeleted val="0"/>
    <c:plotArea>
      <c:layout/>
      <c:barChart>
        <c:barDir val="col"/>
        <c:grouping val="clustered"/>
        <c:varyColors val="0"/>
        <c:ser>
          <c:idx val="0"/>
          <c:order val="0"/>
          <c:tx>
            <c:strRef>
              <c:f>Tables!$B$125</c:f>
              <c:strCache>
                <c:ptCount val="1"/>
                <c:pt idx="0">
                  <c:v>Area</c:v>
                </c:pt>
              </c:strCache>
            </c:strRef>
          </c:tx>
          <c:invertIfNegative val="0"/>
          <c:cat>
            <c:strRef>
              <c:f>Tables!$A$126:$A$129</c:f>
              <c:strCache>
                <c:ptCount val="4"/>
                <c:pt idx="0">
                  <c:v>Period - I (1992-93 to 2001-02)</c:v>
                </c:pt>
                <c:pt idx="1">
                  <c:v>Period - II (2002-03 to 2011-12)</c:v>
                </c:pt>
                <c:pt idx="2">
                  <c:v>Period - III (2012-13 to 2021-22)</c:v>
                </c:pt>
                <c:pt idx="3">
                  <c:v>Overall Period (1992-93 to 2021-22)</c:v>
                </c:pt>
              </c:strCache>
            </c:strRef>
          </c:cat>
          <c:val>
            <c:numRef>
              <c:f>Tables!$B$126:$B$129</c:f>
              <c:numCache>
                <c:formatCode>0.00</c:formatCode>
                <c:ptCount val="4"/>
                <c:pt idx="0">
                  <c:v>6.9313247983628461</c:v>
                </c:pt>
                <c:pt idx="1">
                  <c:v>6.2246871174418885</c:v>
                </c:pt>
                <c:pt idx="2">
                  <c:v>12.105114574062506</c:v>
                </c:pt>
                <c:pt idx="3">
                  <c:v>11.695710492738</c:v>
                </c:pt>
              </c:numCache>
            </c:numRef>
          </c:val>
          <c:extLst>
            <c:ext xmlns:c16="http://schemas.microsoft.com/office/drawing/2014/chart" uri="{C3380CC4-5D6E-409C-BE32-E72D297353CC}">
              <c16:uniqueId val="{00000000-CFB3-40E1-9E33-231E7FEF36C1}"/>
            </c:ext>
          </c:extLst>
        </c:ser>
        <c:ser>
          <c:idx val="1"/>
          <c:order val="1"/>
          <c:tx>
            <c:strRef>
              <c:f>Tables!$C$125</c:f>
              <c:strCache>
                <c:ptCount val="1"/>
                <c:pt idx="0">
                  <c:v>Production</c:v>
                </c:pt>
              </c:strCache>
            </c:strRef>
          </c:tx>
          <c:invertIfNegative val="0"/>
          <c:cat>
            <c:strRef>
              <c:f>Tables!$A$126:$A$129</c:f>
              <c:strCache>
                <c:ptCount val="4"/>
                <c:pt idx="0">
                  <c:v>Period - I (1992-93 to 2001-02)</c:v>
                </c:pt>
                <c:pt idx="1">
                  <c:v>Period - II (2002-03 to 2011-12)</c:v>
                </c:pt>
                <c:pt idx="2">
                  <c:v>Period - III (2012-13 to 2021-22)</c:v>
                </c:pt>
                <c:pt idx="3">
                  <c:v>Overall Period (1992-93 to 2021-22)</c:v>
                </c:pt>
              </c:strCache>
            </c:strRef>
          </c:cat>
          <c:val>
            <c:numRef>
              <c:f>Tables!$C$126:$C$129</c:f>
              <c:numCache>
                <c:formatCode>0.00</c:formatCode>
                <c:ptCount val="4"/>
                <c:pt idx="0">
                  <c:v>10.555569420662772</c:v>
                </c:pt>
                <c:pt idx="1">
                  <c:v>16.567069568485543</c:v>
                </c:pt>
                <c:pt idx="2">
                  <c:v>27.895780037442588</c:v>
                </c:pt>
                <c:pt idx="3">
                  <c:v>26.508187440420826</c:v>
                </c:pt>
              </c:numCache>
            </c:numRef>
          </c:val>
          <c:extLst>
            <c:ext xmlns:c16="http://schemas.microsoft.com/office/drawing/2014/chart" uri="{C3380CC4-5D6E-409C-BE32-E72D297353CC}">
              <c16:uniqueId val="{00000001-CFB3-40E1-9E33-231E7FEF36C1}"/>
            </c:ext>
          </c:extLst>
        </c:ser>
        <c:ser>
          <c:idx val="2"/>
          <c:order val="2"/>
          <c:tx>
            <c:strRef>
              <c:f>Tables!$D$125</c:f>
              <c:strCache>
                <c:ptCount val="1"/>
                <c:pt idx="0">
                  <c:v>Productivity</c:v>
                </c:pt>
              </c:strCache>
            </c:strRef>
          </c:tx>
          <c:invertIfNegative val="0"/>
          <c:cat>
            <c:strRef>
              <c:f>Tables!$A$126:$A$129</c:f>
              <c:strCache>
                <c:ptCount val="4"/>
                <c:pt idx="0">
                  <c:v>Period - I (1992-93 to 2001-02)</c:v>
                </c:pt>
                <c:pt idx="1">
                  <c:v>Period - II (2002-03 to 2011-12)</c:v>
                </c:pt>
                <c:pt idx="2">
                  <c:v>Period - III (2012-13 to 2021-22)</c:v>
                </c:pt>
                <c:pt idx="3">
                  <c:v>Overall Period (1992-93 to 2021-22)</c:v>
                </c:pt>
              </c:strCache>
            </c:strRef>
          </c:cat>
          <c:val>
            <c:numRef>
              <c:f>Tables!$D$126:$D$129</c:f>
              <c:numCache>
                <c:formatCode>0.00</c:formatCode>
                <c:ptCount val="4"/>
                <c:pt idx="0">
                  <c:v>5.9998491002603194</c:v>
                </c:pt>
                <c:pt idx="1">
                  <c:v>15.42206917041527</c:v>
                </c:pt>
                <c:pt idx="2">
                  <c:v>20.034221415691231</c:v>
                </c:pt>
                <c:pt idx="3">
                  <c:v>25.632123017411121</c:v>
                </c:pt>
              </c:numCache>
            </c:numRef>
          </c:val>
          <c:extLst>
            <c:ext xmlns:c16="http://schemas.microsoft.com/office/drawing/2014/chart" uri="{C3380CC4-5D6E-409C-BE32-E72D297353CC}">
              <c16:uniqueId val="{00000002-CFB3-40E1-9E33-231E7FEF36C1}"/>
            </c:ext>
          </c:extLst>
        </c:ser>
        <c:dLbls>
          <c:showLegendKey val="0"/>
          <c:showVal val="0"/>
          <c:showCatName val="0"/>
          <c:showSerName val="0"/>
          <c:showPercent val="0"/>
          <c:showBubbleSize val="0"/>
        </c:dLbls>
        <c:gapWidth val="150"/>
        <c:axId val="121113216"/>
        <c:axId val="122407168"/>
      </c:barChart>
      <c:catAx>
        <c:axId val="121113216"/>
        <c:scaling>
          <c:orientation val="minMax"/>
        </c:scaling>
        <c:delete val="0"/>
        <c:axPos val="b"/>
        <c:title>
          <c:tx>
            <c:rich>
              <a:bodyPr/>
              <a:lstStyle/>
              <a:p>
                <a:pPr>
                  <a:defRPr/>
                </a:pPr>
                <a:r>
                  <a:rPr lang="en-US"/>
                  <a:t>Periods</a:t>
                </a:r>
              </a:p>
            </c:rich>
          </c:tx>
          <c:overlay val="0"/>
        </c:title>
        <c:numFmt formatCode="General" sourceLinked="0"/>
        <c:majorTickMark val="out"/>
        <c:minorTickMark val="none"/>
        <c:tickLblPos val="nextTo"/>
        <c:crossAx val="122407168"/>
        <c:crosses val="autoZero"/>
        <c:auto val="1"/>
        <c:lblAlgn val="ctr"/>
        <c:lblOffset val="100"/>
        <c:noMultiLvlLbl val="0"/>
      </c:catAx>
      <c:valAx>
        <c:axId val="122407168"/>
        <c:scaling>
          <c:orientation val="minMax"/>
        </c:scaling>
        <c:delete val="0"/>
        <c:axPos val="l"/>
        <c:title>
          <c:tx>
            <c:rich>
              <a:bodyPr rot="-5400000" vert="horz"/>
              <a:lstStyle/>
              <a:p>
                <a:pPr>
                  <a:defRPr/>
                </a:pPr>
                <a:r>
                  <a:rPr lang="en-US"/>
                  <a:t>Instability Index</a:t>
                </a:r>
              </a:p>
              <a:p>
                <a:pPr>
                  <a:defRPr/>
                </a:pPr>
                <a:r>
                  <a:rPr lang="en-US"/>
                  <a:t>(In Per cent</a:t>
                </a:r>
              </a:p>
            </c:rich>
          </c:tx>
          <c:overlay val="0"/>
        </c:title>
        <c:numFmt formatCode="0.00" sourceLinked="1"/>
        <c:majorTickMark val="out"/>
        <c:minorTickMark val="none"/>
        <c:tickLblPos val="nextTo"/>
        <c:crossAx val="121113216"/>
        <c:crosses val="autoZero"/>
        <c:crossBetween val="between"/>
      </c:valAx>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17</Pages>
  <Words>4268</Words>
  <Characters>24333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Editor-23</cp:lastModifiedBy>
  <cp:revision>50</cp:revision>
  <dcterms:created xsi:type="dcterms:W3CDTF">2023-12-19T05:05:00Z</dcterms:created>
  <dcterms:modified xsi:type="dcterms:W3CDTF">2024-07-04T08:20:00Z</dcterms:modified>
</cp:coreProperties>
</file>