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586082" w14:textId="19BCFDE7" w:rsidR="00735C3E" w:rsidRDefault="00735C3E" w:rsidP="00600081">
      <w:pPr>
        <w:spacing w:line="360" w:lineRule="auto"/>
        <w:jc w:val="center"/>
        <w:rPr>
          <w:rFonts w:ascii="Times New Roman" w:hAnsi="Times New Roman" w:cs="Times New Roman"/>
          <w:b/>
          <w:sz w:val="28"/>
        </w:rPr>
      </w:pPr>
      <w:r w:rsidRPr="00735C3E">
        <w:rPr>
          <w:rFonts w:ascii="Times New Roman" w:hAnsi="Times New Roman" w:cs="Times New Roman"/>
          <w:b/>
          <w:sz w:val="28"/>
        </w:rPr>
        <w:t>Original Research Article</w:t>
      </w:r>
    </w:p>
    <w:p w14:paraId="512B2AB4" w14:textId="557F1BBF" w:rsidR="00600081" w:rsidRPr="00600081" w:rsidRDefault="00600081" w:rsidP="00600081">
      <w:pPr>
        <w:spacing w:line="360" w:lineRule="auto"/>
        <w:jc w:val="center"/>
        <w:rPr>
          <w:rFonts w:ascii="Times New Roman" w:hAnsi="Times New Roman" w:cs="Times New Roman"/>
          <w:b/>
          <w:sz w:val="28"/>
        </w:rPr>
      </w:pPr>
      <w:r w:rsidRPr="00600081">
        <w:rPr>
          <w:rFonts w:ascii="Times New Roman" w:hAnsi="Times New Roman" w:cs="Times New Roman"/>
          <w:b/>
          <w:sz w:val="28"/>
        </w:rPr>
        <w:t xml:space="preserve">Effect of Application of Elemental Sulphur </w:t>
      </w:r>
      <w:r w:rsidR="009B69C7">
        <w:rPr>
          <w:rFonts w:ascii="Times New Roman" w:hAnsi="Times New Roman" w:cs="Times New Roman"/>
          <w:b/>
          <w:sz w:val="28"/>
        </w:rPr>
        <w:t>I</w:t>
      </w:r>
      <w:r w:rsidR="005320D7">
        <w:rPr>
          <w:rFonts w:ascii="Times New Roman" w:hAnsi="Times New Roman" w:cs="Times New Roman"/>
          <w:b/>
          <w:sz w:val="28"/>
        </w:rPr>
        <w:t xml:space="preserve">ncubated </w:t>
      </w:r>
      <w:r w:rsidR="005320D7" w:rsidRPr="00600081">
        <w:rPr>
          <w:rFonts w:ascii="Times New Roman" w:hAnsi="Times New Roman" w:cs="Times New Roman"/>
          <w:b/>
          <w:sz w:val="28"/>
        </w:rPr>
        <w:t>with</w:t>
      </w:r>
      <w:r w:rsidRPr="00600081">
        <w:rPr>
          <w:rFonts w:ascii="Times New Roman" w:hAnsi="Times New Roman" w:cs="Times New Roman"/>
          <w:b/>
          <w:sz w:val="28"/>
        </w:rPr>
        <w:t xml:space="preserve"> Different Organic Amendments on </w:t>
      </w:r>
      <w:r w:rsidR="009B69C7">
        <w:rPr>
          <w:rFonts w:ascii="Times New Roman" w:hAnsi="Times New Roman" w:cs="Times New Roman"/>
          <w:b/>
          <w:sz w:val="28"/>
        </w:rPr>
        <w:t>Y</w:t>
      </w:r>
      <w:r w:rsidRPr="00600081">
        <w:rPr>
          <w:rFonts w:ascii="Times New Roman" w:hAnsi="Times New Roman" w:cs="Times New Roman"/>
          <w:b/>
          <w:sz w:val="28"/>
        </w:rPr>
        <w:t>ield and Quality of Groundnut</w:t>
      </w:r>
      <w:r w:rsidR="005320D7">
        <w:rPr>
          <w:rFonts w:ascii="Times New Roman" w:hAnsi="Times New Roman" w:cs="Times New Roman"/>
          <w:b/>
          <w:sz w:val="28"/>
        </w:rPr>
        <w:t xml:space="preserve"> in Sulphur deficient Inceptisol Soil</w:t>
      </w:r>
    </w:p>
    <w:p w14:paraId="3344D944" w14:textId="77777777" w:rsidR="00C672BB" w:rsidRDefault="00C672BB" w:rsidP="00600081">
      <w:pPr>
        <w:spacing w:line="360" w:lineRule="auto"/>
        <w:jc w:val="center"/>
        <w:rPr>
          <w:rFonts w:ascii="Times New Roman" w:hAnsi="Times New Roman" w:cs="Times New Roman"/>
          <w:b/>
          <w:bCs/>
          <w:sz w:val="24"/>
          <w:szCs w:val="24"/>
        </w:rPr>
      </w:pPr>
    </w:p>
    <w:p w14:paraId="734FE41C" w14:textId="77777777" w:rsidR="00380C26" w:rsidRDefault="00380C26" w:rsidP="00380C26">
      <w:pPr>
        <w:spacing w:line="360" w:lineRule="auto"/>
        <w:rPr>
          <w:rFonts w:ascii="Times New Roman" w:hAnsi="Times New Roman" w:cs="Times New Roman"/>
          <w:b/>
          <w:bCs/>
          <w:sz w:val="24"/>
          <w:szCs w:val="24"/>
        </w:rPr>
      </w:pPr>
    </w:p>
    <w:p w14:paraId="5AEF0147" w14:textId="77777777" w:rsidR="00380C26" w:rsidRDefault="00380C26" w:rsidP="00CA76CC">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1E10EB6B" w14:textId="77777777" w:rsidR="00380C26" w:rsidRDefault="002E4A2E" w:rsidP="00CA76CC">
      <w:pPr>
        <w:spacing w:after="0" w:line="480" w:lineRule="auto"/>
        <w:jc w:val="both"/>
        <w:rPr>
          <w:rFonts w:ascii="Times New Roman" w:hAnsi="Times New Roman" w:cs="Times New Roman"/>
          <w:bCs/>
          <w:sz w:val="24"/>
          <w:szCs w:val="24"/>
        </w:rPr>
      </w:pPr>
      <w:r w:rsidRPr="002E4A2E">
        <w:rPr>
          <w:rFonts w:ascii="Times New Roman" w:hAnsi="Times New Roman" w:cs="Times New Roman"/>
          <w:b/>
          <w:bCs/>
          <w:sz w:val="24"/>
          <w:szCs w:val="24"/>
        </w:rPr>
        <w:t>Aim:</w:t>
      </w:r>
      <w:r>
        <w:rPr>
          <w:rFonts w:ascii="Times New Roman" w:hAnsi="Times New Roman" w:cs="Times New Roman"/>
          <w:bCs/>
          <w:sz w:val="24"/>
          <w:szCs w:val="24"/>
        </w:rPr>
        <w:t xml:space="preserve"> </w:t>
      </w:r>
      <w:r w:rsidR="00380C26">
        <w:rPr>
          <w:rFonts w:ascii="Times New Roman" w:hAnsi="Times New Roman" w:cs="Times New Roman"/>
          <w:bCs/>
          <w:sz w:val="24"/>
          <w:szCs w:val="24"/>
        </w:rPr>
        <w:t>Under intensive farming system</w:t>
      </w:r>
      <w:r w:rsidR="00552E00">
        <w:rPr>
          <w:rFonts w:ascii="Times New Roman" w:hAnsi="Times New Roman" w:cs="Times New Roman"/>
          <w:bCs/>
          <w:sz w:val="24"/>
          <w:szCs w:val="24"/>
        </w:rPr>
        <w:t>,</w:t>
      </w:r>
      <w:r w:rsidR="00B9181A">
        <w:rPr>
          <w:rFonts w:ascii="Times New Roman" w:hAnsi="Times New Roman" w:cs="Times New Roman"/>
          <w:bCs/>
          <w:sz w:val="24"/>
          <w:szCs w:val="24"/>
        </w:rPr>
        <w:t xml:space="preserve"> use of high analysis fertilizers</w:t>
      </w:r>
      <w:r w:rsidR="00D17CF6">
        <w:rPr>
          <w:rFonts w:ascii="Times New Roman" w:hAnsi="Times New Roman" w:cs="Times New Roman"/>
          <w:bCs/>
          <w:sz w:val="24"/>
          <w:szCs w:val="24"/>
        </w:rPr>
        <w:t xml:space="preserve"> with rare use of organic manures, depleted the organic carbon status</w:t>
      </w:r>
      <w:r w:rsidR="00552E00">
        <w:rPr>
          <w:rFonts w:ascii="Times New Roman" w:hAnsi="Times New Roman" w:cs="Times New Roman"/>
          <w:bCs/>
          <w:sz w:val="24"/>
          <w:szCs w:val="24"/>
        </w:rPr>
        <w:t xml:space="preserve"> in the soil leads to decrease in productivity though applying improved technologies</w:t>
      </w:r>
      <w:r w:rsidR="00C735FA">
        <w:rPr>
          <w:rFonts w:ascii="Times New Roman" w:hAnsi="Times New Roman" w:cs="Times New Roman"/>
          <w:bCs/>
          <w:sz w:val="24"/>
          <w:szCs w:val="24"/>
        </w:rPr>
        <w:t xml:space="preserve">. After N, P, K fourth major nutrient now days considered as S (Sulphur) </w:t>
      </w:r>
      <w:r w:rsidR="00315E1E">
        <w:rPr>
          <w:rFonts w:ascii="Times New Roman" w:hAnsi="Times New Roman" w:cs="Times New Roman"/>
          <w:bCs/>
          <w:sz w:val="24"/>
          <w:szCs w:val="24"/>
        </w:rPr>
        <w:t xml:space="preserve">which play important role in oilseed and pulse crop </w:t>
      </w:r>
      <w:r w:rsidR="00EF1321">
        <w:rPr>
          <w:rFonts w:ascii="Times New Roman" w:hAnsi="Times New Roman" w:cs="Times New Roman"/>
          <w:bCs/>
          <w:sz w:val="24"/>
          <w:szCs w:val="24"/>
        </w:rPr>
        <w:t>productivity and</w:t>
      </w:r>
      <w:r w:rsidR="00315E1E">
        <w:rPr>
          <w:rFonts w:ascii="Times New Roman" w:hAnsi="Times New Roman" w:cs="Times New Roman"/>
          <w:bCs/>
          <w:sz w:val="24"/>
          <w:szCs w:val="24"/>
        </w:rPr>
        <w:t xml:space="preserve"> its application with organics to soil found beneficial. Considering this</w:t>
      </w:r>
      <w:r>
        <w:rPr>
          <w:rFonts w:ascii="Times New Roman" w:hAnsi="Times New Roman" w:cs="Times New Roman"/>
          <w:bCs/>
          <w:sz w:val="24"/>
          <w:szCs w:val="24"/>
        </w:rPr>
        <w:t>,</w:t>
      </w:r>
      <w:r w:rsidR="00315E1E">
        <w:rPr>
          <w:rFonts w:ascii="Times New Roman" w:hAnsi="Times New Roman" w:cs="Times New Roman"/>
          <w:bCs/>
          <w:sz w:val="24"/>
          <w:szCs w:val="24"/>
        </w:rPr>
        <w:t xml:space="preserve"> the proposed research as</w:t>
      </w:r>
      <w:r w:rsidR="00315E1E" w:rsidRPr="00315E1E">
        <w:rPr>
          <w:rFonts w:ascii="Times New Roman" w:hAnsi="Times New Roman" w:cs="Times New Roman"/>
          <w:b/>
          <w:sz w:val="28"/>
        </w:rPr>
        <w:t xml:space="preserve"> </w:t>
      </w:r>
      <w:r w:rsidR="00315E1E" w:rsidRPr="00315E1E">
        <w:rPr>
          <w:rFonts w:ascii="Times New Roman" w:hAnsi="Times New Roman" w:cs="Times New Roman"/>
          <w:sz w:val="24"/>
          <w:szCs w:val="24"/>
        </w:rPr>
        <w:t>“Effect of Application of Elemental Sulphur Incubated with Different Organic Amendments on Yield and Quality of Groundnut in Sulphur deficient Inceptisol Soil</w:t>
      </w:r>
      <w:r>
        <w:rPr>
          <w:rFonts w:ascii="Times New Roman" w:hAnsi="Times New Roman" w:cs="Times New Roman"/>
          <w:sz w:val="24"/>
          <w:szCs w:val="24"/>
        </w:rPr>
        <w:t>.</w:t>
      </w:r>
      <w:r w:rsidR="00315E1E" w:rsidRPr="00315E1E">
        <w:rPr>
          <w:rFonts w:ascii="Times New Roman" w:hAnsi="Times New Roman" w:cs="Times New Roman"/>
          <w:sz w:val="24"/>
          <w:szCs w:val="24"/>
        </w:rPr>
        <w:t>”</w:t>
      </w:r>
      <w:r>
        <w:rPr>
          <w:rFonts w:ascii="Times New Roman" w:hAnsi="Times New Roman" w:cs="Times New Roman"/>
          <w:sz w:val="24"/>
          <w:szCs w:val="24"/>
        </w:rPr>
        <w:t xml:space="preserve"> </w:t>
      </w:r>
      <w:r w:rsidR="00315E1E">
        <w:rPr>
          <w:rFonts w:ascii="Times New Roman" w:hAnsi="Times New Roman" w:cs="Times New Roman"/>
          <w:bCs/>
          <w:sz w:val="24"/>
          <w:szCs w:val="24"/>
        </w:rPr>
        <w:t>was carried out with five organic amendments</w:t>
      </w:r>
      <w:r>
        <w:rPr>
          <w:rFonts w:ascii="Times New Roman" w:hAnsi="Times New Roman" w:cs="Times New Roman"/>
          <w:bCs/>
          <w:sz w:val="24"/>
          <w:szCs w:val="24"/>
        </w:rPr>
        <w:t xml:space="preserve"> having different quality and maturity parameters which showed the significant results with yield and quality of Kharif groundnut.</w:t>
      </w:r>
      <w:r w:rsidR="00315E1E">
        <w:rPr>
          <w:rFonts w:ascii="Times New Roman" w:hAnsi="Times New Roman" w:cs="Times New Roman"/>
          <w:bCs/>
          <w:sz w:val="24"/>
          <w:szCs w:val="24"/>
        </w:rPr>
        <w:t xml:space="preserve"> </w:t>
      </w:r>
    </w:p>
    <w:p w14:paraId="0A242D8F" w14:textId="77777777" w:rsidR="002E4A2E" w:rsidRPr="002E4A2E" w:rsidRDefault="002E4A2E" w:rsidP="00CA76CC">
      <w:pPr>
        <w:spacing w:after="0" w:line="480" w:lineRule="auto"/>
        <w:jc w:val="both"/>
        <w:rPr>
          <w:rFonts w:ascii="Times New Roman" w:hAnsi="Times New Roman" w:cs="Times New Roman"/>
          <w:bCs/>
          <w:sz w:val="24"/>
          <w:szCs w:val="24"/>
        </w:rPr>
      </w:pPr>
      <w:r w:rsidRPr="002E4A2E">
        <w:rPr>
          <w:rFonts w:ascii="Times New Roman" w:hAnsi="Times New Roman" w:cs="Times New Roman"/>
          <w:b/>
          <w:bCs/>
          <w:sz w:val="24"/>
          <w:szCs w:val="24"/>
        </w:rPr>
        <w:t>Study Design:</w:t>
      </w:r>
      <w:r>
        <w:rPr>
          <w:rFonts w:ascii="Times New Roman" w:hAnsi="Times New Roman" w:cs="Times New Roman"/>
          <w:b/>
          <w:bCs/>
          <w:sz w:val="24"/>
          <w:szCs w:val="24"/>
        </w:rPr>
        <w:t xml:space="preserve"> </w:t>
      </w:r>
      <w:r w:rsidRPr="002E4A2E">
        <w:rPr>
          <w:rFonts w:ascii="Times New Roman" w:hAnsi="Times New Roman" w:cs="Times New Roman"/>
          <w:bCs/>
          <w:sz w:val="24"/>
          <w:szCs w:val="24"/>
        </w:rPr>
        <w:t>Randomized Block Design with seven treatments and four replications.</w:t>
      </w:r>
    </w:p>
    <w:p w14:paraId="28F47794" w14:textId="77777777" w:rsidR="00380C26" w:rsidRDefault="002E4A2E" w:rsidP="00CA76CC">
      <w:pPr>
        <w:spacing w:line="480" w:lineRule="auto"/>
        <w:jc w:val="both"/>
        <w:rPr>
          <w:rFonts w:ascii="Times New Roman" w:hAnsi="Times New Roman" w:cs="Times New Roman"/>
          <w:bCs/>
          <w:sz w:val="24"/>
          <w:szCs w:val="24"/>
        </w:rPr>
      </w:pPr>
      <w:r>
        <w:rPr>
          <w:rFonts w:ascii="Times New Roman" w:hAnsi="Times New Roman" w:cs="Times New Roman"/>
          <w:b/>
          <w:bCs/>
          <w:sz w:val="24"/>
          <w:szCs w:val="24"/>
        </w:rPr>
        <w:t xml:space="preserve">Place and Duration of the study: </w:t>
      </w:r>
      <w:r w:rsidR="00430FAA" w:rsidRPr="00430FAA">
        <w:rPr>
          <w:rFonts w:ascii="Times New Roman" w:hAnsi="Times New Roman" w:cs="Times New Roman"/>
          <w:bCs/>
          <w:sz w:val="24"/>
          <w:szCs w:val="24"/>
        </w:rPr>
        <w:t xml:space="preserve">The </w:t>
      </w:r>
      <w:r w:rsidR="00FC291C">
        <w:rPr>
          <w:rFonts w:ascii="Times New Roman" w:hAnsi="Times New Roman" w:cs="Times New Roman"/>
          <w:bCs/>
          <w:sz w:val="24"/>
          <w:szCs w:val="24"/>
        </w:rPr>
        <w:t xml:space="preserve">field </w:t>
      </w:r>
      <w:r w:rsidR="00430FAA" w:rsidRPr="00430FAA">
        <w:rPr>
          <w:rFonts w:ascii="Times New Roman" w:hAnsi="Times New Roman" w:cs="Times New Roman"/>
          <w:bCs/>
          <w:sz w:val="24"/>
          <w:szCs w:val="24"/>
        </w:rPr>
        <w:t xml:space="preserve">research </w:t>
      </w:r>
      <w:r w:rsidR="00FC291C">
        <w:rPr>
          <w:rFonts w:ascii="Times New Roman" w:hAnsi="Times New Roman" w:cs="Times New Roman"/>
          <w:bCs/>
          <w:sz w:val="24"/>
          <w:szCs w:val="24"/>
        </w:rPr>
        <w:t xml:space="preserve">trial </w:t>
      </w:r>
      <w:r w:rsidR="00430FAA" w:rsidRPr="00430FAA">
        <w:rPr>
          <w:rFonts w:ascii="Times New Roman" w:hAnsi="Times New Roman" w:cs="Times New Roman"/>
          <w:bCs/>
          <w:sz w:val="24"/>
          <w:szCs w:val="24"/>
        </w:rPr>
        <w:t xml:space="preserve">was conducted </w:t>
      </w:r>
      <w:r w:rsidR="00430FAA" w:rsidRPr="00306529">
        <w:rPr>
          <w:rFonts w:ascii="Times New Roman" w:hAnsi="Times New Roman"/>
          <w:sz w:val="24"/>
          <w:szCs w:val="24"/>
        </w:rPr>
        <w:t>during</w:t>
      </w:r>
      <w:r w:rsidR="00430FAA" w:rsidRPr="00430FAA">
        <w:rPr>
          <w:rFonts w:ascii="Times New Roman" w:hAnsi="Times New Roman" w:cs="Times New Roman"/>
          <w:bCs/>
          <w:sz w:val="24"/>
          <w:szCs w:val="24"/>
        </w:rPr>
        <w:t xml:space="preserve"> </w:t>
      </w:r>
      <w:r w:rsidR="00430FAA" w:rsidRPr="00FC291C">
        <w:rPr>
          <w:rFonts w:ascii="Times New Roman" w:hAnsi="Times New Roman" w:cs="Times New Roman"/>
          <w:bCs/>
          <w:i/>
          <w:sz w:val="24"/>
          <w:szCs w:val="24"/>
        </w:rPr>
        <w:t xml:space="preserve">Kharif </w:t>
      </w:r>
      <w:r w:rsidR="00430FAA" w:rsidRPr="00FC291C">
        <w:rPr>
          <w:rFonts w:ascii="Times New Roman" w:hAnsi="Times New Roman" w:cs="Times New Roman"/>
          <w:bCs/>
          <w:sz w:val="24"/>
          <w:szCs w:val="24"/>
        </w:rPr>
        <w:t>2019</w:t>
      </w:r>
      <w:r w:rsidR="00430FAA" w:rsidRPr="00430FAA">
        <w:rPr>
          <w:rFonts w:ascii="Times New Roman" w:hAnsi="Times New Roman" w:cs="Times New Roman"/>
          <w:bCs/>
          <w:sz w:val="24"/>
          <w:szCs w:val="24"/>
        </w:rPr>
        <w:t xml:space="preserve"> at PGI, Farm, College of Agriculture, Kolhapur, Maharashtra, India.</w:t>
      </w:r>
      <w:r w:rsidR="00430FAA">
        <w:rPr>
          <w:rFonts w:ascii="Times New Roman" w:hAnsi="Times New Roman" w:cs="Times New Roman"/>
          <w:bCs/>
          <w:sz w:val="24"/>
          <w:szCs w:val="24"/>
        </w:rPr>
        <w:t xml:space="preserve"> </w:t>
      </w:r>
    </w:p>
    <w:p w14:paraId="459C3E2F" w14:textId="77777777" w:rsidR="00430FAA" w:rsidRDefault="00430FAA" w:rsidP="00CA76CC">
      <w:pPr>
        <w:spacing w:line="480" w:lineRule="auto"/>
        <w:jc w:val="both"/>
        <w:rPr>
          <w:rFonts w:ascii="Times New Roman" w:hAnsi="Times New Roman" w:cs="Times New Roman"/>
          <w:bCs/>
          <w:sz w:val="24"/>
          <w:szCs w:val="24"/>
        </w:rPr>
      </w:pPr>
      <w:r w:rsidRPr="00430FAA">
        <w:rPr>
          <w:rFonts w:ascii="Times New Roman" w:hAnsi="Times New Roman" w:cs="Times New Roman"/>
          <w:b/>
          <w:bCs/>
          <w:sz w:val="24"/>
          <w:szCs w:val="24"/>
        </w:rPr>
        <w:t>Methodology:</w:t>
      </w:r>
      <w:r>
        <w:rPr>
          <w:rFonts w:ascii="Times New Roman" w:hAnsi="Times New Roman" w:cs="Times New Roman"/>
          <w:b/>
          <w:bCs/>
          <w:sz w:val="24"/>
          <w:szCs w:val="24"/>
        </w:rPr>
        <w:t xml:space="preserve"> </w:t>
      </w:r>
      <w:r w:rsidRPr="00430FAA">
        <w:rPr>
          <w:rFonts w:ascii="Times New Roman" w:hAnsi="Times New Roman" w:cs="Times New Roman"/>
          <w:bCs/>
          <w:sz w:val="24"/>
          <w:szCs w:val="24"/>
        </w:rPr>
        <w:t>As per</w:t>
      </w:r>
      <w:r>
        <w:rPr>
          <w:rFonts w:ascii="Times New Roman" w:hAnsi="Times New Roman" w:cs="Times New Roman"/>
          <w:bCs/>
          <w:sz w:val="24"/>
          <w:szCs w:val="24"/>
        </w:rPr>
        <w:t xml:space="preserve"> the treatments details, the five organic amendments viz: FYM, Vermicompost, Press mud compost, Poultry manure, and  City waste compost were incubated with 40</w:t>
      </w:r>
      <w:r w:rsidR="00FC291C">
        <w:rPr>
          <w:rFonts w:ascii="Times New Roman" w:hAnsi="Times New Roman" w:cs="Times New Roman"/>
          <w:bCs/>
          <w:sz w:val="24"/>
          <w:szCs w:val="24"/>
        </w:rPr>
        <w:t xml:space="preserve"> </w:t>
      </w:r>
      <w:r>
        <w:rPr>
          <w:rFonts w:ascii="Times New Roman" w:hAnsi="Times New Roman" w:cs="Times New Roman"/>
          <w:bCs/>
          <w:sz w:val="24"/>
          <w:szCs w:val="24"/>
        </w:rPr>
        <w:t>Kg ha</w:t>
      </w:r>
      <w:r w:rsidRPr="00FC291C">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elemental Sulphur </w:t>
      </w:r>
      <w:r w:rsidR="00FC291C">
        <w:rPr>
          <w:rFonts w:ascii="Times New Roman" w:hAnsi="Times New Roman" w:cs="Times New Roman"/>
          <w:bCs/>
          <w:sz w:val="24"/>
          <w:szCs w:val="24"/>
        </w:rPr>
        <w:t xml:space="preserve">for 30 days prior to application in field plots. The treatment wise incubated organic amendments and RDF applied to groundnut crop. The initial soil analysis, initial and after incubation, the characteristics and quality and maturity parameters of five organic </w:t>
      </w:r>
      <w:r w:rsidR="006A23AD">
        <w:rPr>
          <w:rFonts w:ascii="Times New Roman" w:hAnsi="Times New Roman" w:cs="Times New Roman"/>
          <w:bCs/>
          <w:sz w:val="24"/>
          <w:szCs w:val="24"/>
        </w:rPr>
        <w:t>amendments were</w:t>
      </w:r>
      <w:r w:rsidR="00FC291C">
        <w:rPr>
          <w:rFonts w:ascii="Times New Roman" w:hAnsi="Times New Roman" w:cs="Times New Roman"/>
          <w:bCs/>
          <w:sz w:val="24"/>
          <w:szCs w:val="24"/>
        </w:rPr>
        <w:t xml:space="preserve"> analyzed by using standard methods. The </w:t>
      </w:r>
      <w:r w:rsidR="00FC291C">
        <w:rPr>
          <w:rFonts w:ascii="Times New Roman" w:hAnsi="Times New Roman" w:cs="Times New Roman"/>
          <w:bCs/>
          <w:sz w:val="24"/>
          <w:szCs w:val="24"/>
        </w:rPr>
        <w:lastRenderedPageBreak/>
        <w:t xml:space="preserve">growth observations and post-harvest observation </w:t>
      </w:r>
      <w:r w:rsidR="006A23AD">
        <w:rPr>
          <w:rFonts w:ascii="Times New Roman" w:hAnsi="Times New Roman" w:cs="Times New Roman"/>
          <w:bCs/>
          <w:sz w:val="24"/>
          <w:szCs w:val="24"/>
        </w:rPr>
        <w:t>of groundnut</w:t>
      </w:r>
      <w:r w:rsidR="00FC291C">
        <w:rPr>
          <w:rFonts w:ascii="Times New Roman" w:hAnsi="Times New Roman" w:cs="Times New Roman"/>
          <w:bCs/>
          <w:sz w:val="24"/>
          <w:szCs w:val="24"/>
        </w:rPr>
        <w:t xml:space="preserve"> crop were recorded and data were analyzed statistically.</w:t>
      </w:r>
      <w:r w:rsidR="00523EAD">
        <w:rPr>
          <w:rFonts w:ascii="Times New Roman" w:hAnsi="Times New Roman" w:cs="Times New Roman"/>
          <w:bCs/>
          <w:sz w:val="24"/>
          <w:szCs w:val="24"/>
        </w:rPr>
        <w:t xml:space="preserve"> </w:t>
      </w:r>
    </w:p>
    <w:p w14:paraId="160A6D9D" w14:textId="77777777" w:rsidR="00523EAD" w:rsidRPr="00430FAA" w:rsidRDefault="00435E67" w:rsidP="00CA76CC">
      <w:pPr>
        <w:spacing w:line="480" w:lineRule="auto"/>
        <w:jc w:val="both"/>
        <w:rPr>
          <w:rFonts w:ascii="Times New Roman" w:hAnsi="Times New Roman" w:cs="Times New Roman"/>
          <w:bCs/>
          <w:sz w:val="24"/>
          <w:szCs w:val="24"/>
        </w:rPr>
      </w:pPr>
      <w:r w:rsidRPr="00435E67">
        <w:rPr>
          <w:rFonts w:ascii="Times New Roman" w:hAnsi="Times New Roman" w:cs="Times New Roman"/>
          <w:b/>
          <w:bCs/>
          <w:sz w:val="24"/>
          <w:szCs w:val="24"/>
        </w:rPr>
        <w:t>Results:</w:t>
      </w:r>
      <w:r>
        <w:rPr>
          <w:rFonts w:ascii="Times New Roman" w:hAnsi="Times New Roman" w:cs="Times New Roman"/>
          <w:b/>
          <w:bCs/>
          <w:sz w:val="24"/>
          <w:szCs w:val="24"/>
        </w:rPr>
        <w:t xml:space="preserve"> </w:t>
      </w:r>
      <w:r w:rsidRPr="00435E67">
        <w:rPr>
          <w:rFonts w:ascii="Times New Roman" w:hAnsi="Times New Roman" w:cs="Times New Roman"/>
          <w:bCs/>
          <w:sz w:val="24"/>
          <w:szCs w:val="24"/>
        </w:rPr>
        <w:t xml:space="preserve">The application of </w:t>
      </w:r>
      <w:r>
        <w:rPr>
          <w:rFonts w:ascii="Times New Roman" w:hAnsi="Times New Roman" w:cs="Times New Roman"/>
          <w:bCs/>
          <w:sz w:val="24"/>
          <w:szCs w:val="24"/>
        </w:rPr>
        <w:t>different organic amendments incubated with elemental Sulphur</w:t>
      </w:r>
      <w:r w:rsidR="007F3616">
        <w:rPr>
          <w:rFonts w:ascii="Times New Roman" w:hAnsi="Times New Roman" w:cs="Times New Roman"/>
          <w:bCs/>
          <w:sz w:val="24"/>
          <w:szCs w:val="24"/>
        </w:rPr>
        <w:t xml:space="preserve"> @ 40 Kg ha</w:t>
      </w:r>
      <w:r w:rsidR="007F3616" w:rsidRPr="007F3616">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namely FYM, Vermicompost, Press mud compost, Poultry manure, and City waste compost along with RDF</w:t>
      </w:r>
      <w:r w:rsidR="007F3616">
        <w:rPr>
          <w:rFonts w:ascii="Times New Roman" w:hAnsi="Times New Roman" w:cs="Times New Roman"/>
          <w:bCs/>
          <w:sz w:val="24"/>
          <w:szCs w:val="24"/>
        </w:rPr>
        <w:t xml:space="preserve"> to </w:t>
      </w:r>
      <w:r w:rsidR="007F3616" w:rsidRPr="007F3616">
        <w:rPr>
          <w:rFonts w:ascii="Times New Roman" w:hAnsi="Times New Roman" w:cs="Times New Roman"/>
          <w:bCs/>
          <w:i/>
          <w:sz w:val="24"/>
          <w:szCs w:val="24"/>
        </w:rPr>
        <w:t>Kharif</w:t>
      </w:r>
      <w:r w:rsidR="007F3616">
        <w:rPr>
          <w:rFonts w:ascii="Times New Roman" w:hAnsi="Times New Roman" w:cs="Times New Roman"/>
          <w:bCs/>
          <w:sz w:val="24"/>
          <w:szCs w:val="24"/>
        </w:rPr>
        <w:t xml:space="preserve"> groundnut in Sulphur deficient Inceptisol soil</w:t>
      </w:r>
      <w:r>
        <w:rPr>
          <w:rFonts w:ascii="Times New Roman" w:hAnsi="Times New Roman" w:cs="Times New Roman"/>
          <w:bCs/>
          <w:sz w:val="24"/>
          <w:szCs w:val="24"/>
        </w:rPr>
        <w:t xml:space="preserve"> , significantly </w:t>
      </w:r>
      <w:r w:rsidR="007F3616">
        <w:rPr>
          <w:rFonts w:ascii="Times New Roman" w:hAnsi="Times New Roman" w:cs="Times New Roman"/>
          <w:bCs/>
          <w:sz w:val="24"/>
          <w:szCs w:val="24"/>
        </w:rPr>
        <w:t>improved</w:t>
      </w:r>
      <w:r>
        <w:rPr>
          <w:rFonts w:ascii="Times New Roman" w:hAnsi="Times New Roman" w:cs="Times New Roman"/>
          <w:bCs/>
          <w:sz w:val="24"/>
          <w:szCs w:val="24"/>
        </w:rPr>
        <w:t xml:space="preserve"> yield contributing characters</w:t>
      </w:r>
      <w:r w:rsidR="007F3616">
        <w:rPr>
          <w:rFonts w:ascii="Times New Roman" w:hAnsi="Times New Roman" w:cs="Times New Roman"/>
          <w:bCs/>
          <w:sz w:val="24"/>
          <w:szCs w:val="24"/>
        </w:rPr>
        <w:t xml:space="preserve">, dry pod, haulm yields </w:t>
      </w:r>
      <w:r w:rsidR="00EF1321">
        <w:rPr>
          <w:rFonts w:ascii="Times New Roman" w:hAnsi="Times New Roman" w:cs="Times New Roman"/>
          <w:bCs/>
          <w:sz w:val="24"/>
          <w:szCs w:val="24"/>
        </w:rPr>
        <w:t xml:space="preserve">, protein and oil content </w:t>
      </w:r>
      <w:r w:rsidR="007F3616">
        <w:rPr>
          <w:rFonts w:ascii="Times New Roman" w:hAnsi="Times New Roman" w:cs="Times New Roman"/>
          <w:bCs/>
          <w:sz w:val="24"/>
          <w:szCs w:val="24"/>
        </w:rPr>
        <w:t xml:space="preserve">as compared to absolute control and RDF. Amongst the different organic amendments, application of good quality and maturity poultry manure and vermicompost found significantly superior over rest of organic amendments incubated with Sulphur for improving the growth,  </w:t>
      </w:r>
      <w:r w:rsidR="00EF1321">
        <w:rPr>
          <w:rFonts w:ascii="Times New Roman" w:hAnsi="Times New Roman" w:cs="Times New Roman"/>
          <w:bCs/>
          <w:sz w:val="24"/>
          <w:szCs w:val="24"/>
        </w:rPr>
        <w:t>dry pod, haulm yields , protein and oil content as compared rest of organic amendments.</w:t>
      </w:r>
    </w:p>
    <w:p w14:paraId="291BE007" w14:textId="77777777" w:rsidR="00EF1321" w:rsidRPr="00CD4AE5" w:rsidRDefault="00EF1321" w:rsidP="00CA76CC">
      <w:pPr>
        <w:tabs>
          <w:tab w:val="left" w:pos="1080"/>
        </w:tabs>
        <w:spacing w:line="480" w:lineRule="auto"/>
        <w:jc w:val="both"/>
        <w:rPr>
          <w:rFonts w:ascii="Times New Roman" w:hAnsi="Times New Roman" w:cs="Times New Roman"/>
          <w:bCs/>
          <w:iCs/>
          <w:sz w:val="24"/>
          <w:szCs w:val="24"/>
        </w:rPr>
      </w:pPr>
      <w:r w:rsidRPr="00CD4AE5">
        <w:rPr>
          <w:rFonts w:ascii="Times New Roman" w:hAnsi="Times New Roman" w:cs="Times New Roman"/>
          <w:b/>
          <w:bCs/>
          <w:iCs/>
          <w:sz w:val="24"/>
          <w:szCs w:val="24"/>
        </w:rPr>
        <w:t>Keywords:</w:t>
      </w:r>
      <w:r w:rsidRPr="00CD4AE5">
        <w:rPr>
          <w:rFonts w:ascii="Times New Roman" w:hAnsi="Times New Roman" w:cs="Times New Roman"/>
          <w:bCs/>
          <w:iCs/>
          <w:sz w:val="24"/>
          <w:szCs w:val="24"/>
        </w:rPr>
        <w:t xml:space="preserve"> elemental Sulphur, incubation, organic amendments, groundnut, yield, quality</w:t>
      </w:r>
    </w:p>
    <w:p w14:paraId="2D6E24AA" w14:textId="77777777" w:rsidR="00600081" w:rsidRPr="00CD4AE5" w:rsidRDefault="00600081" w:rsidP="007B50DB">
      <w:pPr>
        <w:pStyle w:val="ListParagraph"/>
        <w:numPr>
          <w:ilvl w:val="0"/>
          <w:numId w:val="1"/>
        </w:numPr>
        <w:spacing w:after="0" w:line="480" w:lineRule="auto"/>
        <w:ind w:left="360"/>
        <w:rPr>
          <w:rFonts w:ascii="Times New Roman" w:hAnsi="Times New Roman" w:cs="Times New Roman"/>
          <w:b/>
          <w:bCs/>
          <w:sz w:val="24"/>
          <w:szCs w:val="24"/>
        </w:rPr>
      </w:pPr>
      <w:r w:rsidRPr="00CD4AE5">
        <w:rPr>
          <w:rFonts w:ascii="Times New Roman" w:hAnsi="Times New Roman" w:cs="Times New Roman"/>
          <w:b/>
          <w:bCs/>
          <w:sz w:val="24"/>
          <w:szCs w:val="24"/>
        </w:rPr>
        <w:t>INTRODUCTION</w:t>
      </w:r>
    </w:p>
    <w:p w14:paraId="75816978" w14:textId="77777777" w:rsidR="00600081" w:rsidRPr="00CD4AE5" w:rsidRDefault="00600081" w:rsidP="00A424CD">
      <w:pPr>
        <w:spacing w:after="0" w:line="480" w:lineRule="auto"/>
        <w:ind w:firstLine="720"/>
        <w:jc w:val="both"/>
        <w:rPr>
          <w:rFonts w:ascii="Times New Roman" w:hAnsi="Times New Roman" w:cs="Times New Roman"/>
          <w:sz w:val="24"/>
          <w:szCs w:val="24"/>
        </w:rPr>
      </w:pPr>
      <w:r w:rsidRPr="00CD4AE5">
        <w:rPr>
          <w:rFonts w:ascii="Times New Roman" w:hAnsi="Times New Roman" w:cs="Times New Roman"/>
          <w:sz w:val="24"/>
          <w:szCs w:val="24"/>
        </w:rPr>
        <w:t>In India, oilseed crops constitute the second largest agricultural produce next only to food grains and these are the important source of our economy contributing 5 per cent to Gross Net Profit (GNP). Groundnut (</w:t>
      </w:r>
      <w:r w:rsidRPr="00CD4AE5">
        <w:rPr>
          <w:rFonts w:ascii="Times New Roman" w:hAnsi="Times New Roman" w:cs="Times New Roman"/>
          <w:i/>
          <w:iCs/>
          <w:sz w:val="24"/>
          <w:szCs w:val="24"/>
        </w:rPr>
        <w:t>Arachis hypogaea</w:t>
      </w:r>
      <w:r w:rsidRPr="00CD4AE5">
        <w:rPr>
          <w:rFonts w:ascii="Times New Roman" w:hAnsi="Times New Roman" w:cs="Times New Roman"/>
          <w:sz w:val="24"/>
          <w:szCs w:val="24"/>
        </w:rPr>
        <w:t xml:space="preserve"> L.) is a unique and important legume-oilseed crop of Indian agriculture system. Groundnut alone contributes 70 per cent of the total edible oil production </w:t>
      </w:r>
      <w:r w:rsidR="0007272E" w:rsidRPr="00CD4AE5">
        <w:rPr>
          <w:rFonts w:ascii="Times New Roman" w:hAnsi="Times New Roman" w:cs="Times New Roman"/>
          <w:sz w:val="24"/>
          <w:szCs w:val="24"/>
        </w:rPr>
        <w:t xml:space="preserve">[1] </w:t>
      </w:r>
      <w:r w:rsidR="007D002D" w:rsidRPr="00CD4AE5">
        <w:rPr>
          <w:rFonts w:ascii="Times New Roman" w:hAnsi="Times New Roman" w:cs="Times New Roman"/>
          <w:sz w:val="24"/>
          <w:szCs w:val="24"/>
        </w:rPr>
        <w:t xml:space="preserve">(Anonymous, 2019). </w:t>
      </w:r>
      <w:r w:rsidRPr="00CD4AE5">
        <w:rPr>
          <w:rFonts w:ascii="Times New Roman" w:hAnsi="Times New Roman" w:cs="Times New Roman"/>
          <w:sz w:val="24"/>
          <w:szCs w:val="24"/>
        </w:rPr>
        <w:t xml:space="preserve">It is a valuable crop for marginal farmers largely grown during summer and </w:t>
      </w:r>
      <w:r w:rsidRPr="00CD4AE5">
        <w:rPr>
          <w:rFonts w:ascii="Times New Roman" w:hAnsi="Times New Roman" w:cs="Times New Roman"/>
          <w:i/>
          <w:sz w:val="24"/>
          <w:szCs w:val="24"/>
        </w:rPr>
        <w:t>kharif</w:t>
      </w:r>
      <w:r w:rsidRPr="00CD4AE5">
        <w:rPr>
          <w:rFonts w:ascii="Times New Roman" w:hAnsi="Times New Roman" w:cs="Times New Roman"/>
          <w:sz w:val="24"/>
          <w:szCs w:val="24"/>
        </w:rPr>
        <w:t xml:space="preserve"> season. The lower yield and productivity are attributed to several production constrains, which include poor and imbalanced nutrition and cultivation on marginal lands. It is therefore, necessary to improve the nutritional aspects so as to obtain better productivity. In groundnut production, appropriate nutrient management practices appear to be more important in rainfed situation because of low nutrient efficiency. The earlier studies were confined mainly to N, P, and K requirement to this important crop, however, </w:t>
      </w:r>
      <w:r w:rsidR="0007272E" w:rsidRPr="00CD4AE5">
        <w:rPr>
          <w:rFonts w:ascii="Times New Roman" w:hAnsi="Times New Roman" w:cs="Times New Roman"/>
          <w:sz w:val="24"/>
          <w:szCs w:val="24"/>
        </w:rPr>
        <w:t xml:space="preserve">due </w:t>
      </w:r>
      <w:r w:rsidRPr="00CD4AE5">
        <w:rPr>
          <w:rFonts w:ascii="Times New Roman" w:hAnsi="Times New Roman" w:cs="Times New Roman"/>
          <w:sz w:val="24"/>
          <w:szCs w:val="24"/>
        </w:rPr>
        <w:t>attention was</w:t>
      </w:r>
      <w:r w:rsidR="0007272E" w:rsidRPr="00CD4AE5">
        <w:rPr>
          <w:rFonts w:ascii="Times New Roman" w:hAnsi="Times New Roman" w:cs="Times New Roman"/>
          <w:sz w:val="24"/>
          <w:szCs w:val="24"/>
        </w:rPr>
        <w:t xml:space="preserve"> not</w:t>
      </w:r>
      <w:r w:rsidRPr="00CD4AE5">
        <w:rPr>
          <w:rFonts w:ascii="Times New Roman" w:hAnsi="Times New Roman" w:cs="Times New Roman"/>
          <w:sz w:val="24"/>
          <w:szCs w:val="24"/>
        </w:rPr>
        <w:t xml:space="preserve"> paid to </w:t>
      </w:r>
      <w:r w:rsidR="00EF1321" w:rsidRPr="00CD4AE5">
        <w:rPr>
          <w:rFonts w:ascii="Times New Roman" w:hAnsi="Times New Roman" w:cs="Times New Roman"/>
          <w:sz w:val="24"/>
          <w:szCs w:val="24"/>
        </w:rPr>
        <w:t>Sulphur</w:t>
      </w:r>
      <w:r w:rsidRPr="00CD4AE5">
        <w:rPr>
          <w:rFonts w:ascii="Times New Roman" w:hAnsi="Times New Roman" w:cs="Times New Roman"/>
          <w:sz w:val="24"/>
          <w:szCs w:val="24"/>
        </w:rPr>
        <w:t xml:space="preserve"> nutrition. Sulphur is an important secondary </w:t>
      </w:r>
      <w:r w:rsidRPr="00CD4AE5">
        <w:rPr>
          <w:rFonts w:ascii="Times New Roman" w:hAnsi="Times New Roman" w:cs="Times New Roman"/>
          <w:sz w:val="24"/>
          <w:szCs w:val="24"/>
        </w:rPr>
        <w:lastRenderedPageBreak/>
        <w:t>nutrient which helps in synthesis of</w:t>
      </w:r>
      <w:r w:rsidR="00A96701" w:rsidRPr="00CD4AE5">
        <w:rPr>
          <w:rFonts w:ascii="Times New Roman" w:hAnsi="Times New Roman" w:cs="Times New Roman"/>
          <w:sz w:val="24"/>
          <w:szCs w:val="24"/>
        </w:rPr>
        <w:t xml:space="preserve"> amino acids like</w:t>
      </w:r>
      <w:r w:rsidRPr="00CD4AE5">
        <w:rPr>
          <w:rFonts w:ascii="Times New Roman" w:hAnsi="Times New Roman" w:cs="Times New Roman"/>
          <w:sz w:val="24"/>
          <w:szCs w:val="24"/>
        </w:rPr>
        <w:t xml:space="preserve"> </w:t>
      </w:r>
      <w:r w:rsidR="00EF1321" w:rsidRPr="00CD4AE5">
        <w:rPr>
          <w:rFonts w:ascii="Times New Roman" w:hAnsi="Times New Roman" w:cs="Times New Roman"/>
          <w:sz w:val="24"/>
          <w:szCs w:val="24"/>
        </w:rPr>
        <w:t>cysteine</w:t>
      </w:r>
      <w:r w:rsidRPr="00CD4AE5">
        <w:rPr>
          <w:rFonts w:ascii="Times New Roman" w:hAnsi="Times New Roman" w:cs="Times New Roman"/>
          <w:sz w:val="24"/>
          <w:szCs w:val="24"/>
        </w:rPr>
        <w:t>, methionine, chlorophyll, vitamins</w:t>
      </w:r>
      <w:r w:rsidR="00A96701" w:rsidRPr="00CD4AE5">
        <w:rPr>
          <w:rFonts w:ascii="Times New Roman" w:hAnsi="Times New Roman" w:cs="Times New Roman"/>
          <w:sz w:val="24"/>
          <w:szCs w:val="24"/>
        </w:rPr>
        <w:t>-</w:t>
      </w:r>
      <w:r w:rsidRPr="00CD4AE5">
        <w:rPr>
          <w:rFonts w:ascii="Times New Roman" w:hAnsi="Times New Roman" w:cs="Times New Roman"/>
          <w:sz w:val="24"/>
          <w:szCs w:val="24"/>
        </w:rPr>
        <w:t xml:space="preserve">B, </w:t>
      </w:r>
      <w:r w:rsidR="00A96701" w:rsidRPr="00CD4AE5">
        <w:rPr>
          <w:rFonts w:ascii="Times New Roman" w:hAnsi="Times New Roman" w:cs="Times New Roman"/>
          <w:sz w:val="24"/>
          <w:szCs w:val="24"/>
        </w:rPr>
        <w:t>(</w:t>
      </w:r>
      <w:r w:rsidRPr="00CD4AE5">
        <w:rPr>
          <w:rFonts w:ascii="Times New Roman" w:hAnsi="Times New Roman" w:cs="Times New Roman"/>
          <w:sz w:val="24"/>
          <w:szCs w:val="24"/>
        </w:rPr>
        <w:t xml:space="preserve">biotin and thiamine), metabolism of carbohydrates, oil, protein content and also associated with growth and metabolism, especially its effect on the </w:t>
      </w:r>
      <w:proofErr w:type="spellStart"/>
      <w:r w:rsidRPr="00CD4AE5">
        <w:rPr>
          <w:rFonts w:ascii="Times New Roman" w:hAnsi="Times New Roman" w:cs="Times New Roman"/>
          <w:sz w:val="24"/>
          <w:szCs w:val="24"/>
        </w:rPr>
        <w:t>protolytic</w:t>
      </w:r>
      <w:proofErr w:type="spellEnd"/>
      <w:r w:rsidRPr="00CD4AE5">
        <w:rPr>
          <w:rFonts w:ascii="Times New Roman" w:hAnsi="Times New Roman" w:cs="Times New Roman"/>
          <w:sz w:val="24"/>
          <w:szCs w:val="24"/>
        </w:rPr>
        <w:t xml:space="preserve"> enzymes </w:t>
      </w:r>
      <w:r w:rsidR="0007272E" w:rsidRPr="00CD4AE5">
        <w:rPr>
          <w:rFonts w:ascii="Times New Roman" w:hAnsi="Times New Roman" w:cs="Times New Roman"/>
          <w:sz w:val="24"/>
          <w:szCs w:val="24"/>
        </w:rPr>
        <w:t>[2]</w:t>
      </w:r>
      <w:r w:rsidRPr="00CD4AE5">
        <w:rPr>
          <w:rFonts w:ascii="Times New Roman" w:hAnsi="Times New Roman" w:cs="Times New Roman"/>
          <w:sz w:val="24"/>
          <w:szCs w:val="24"/>
        </w:rPr>
        <w:t xml:space="preserve">(Sarkar </w:t>
      </w:r>
      <w:r w:rsidRPr="00CD4AE5">
        <w:rPr>
          <w:rFonts w:ascii="Times New Roman" w:hAnsi="Times New Roman" w:cs="Times New Roman"/>
          <w:i/>
          <w:sz w:val="24"/>
          <w:szCs w:val="24"/>
        </w:rPr>
        <w:t xml:space="preserve">et al. </w:t>
      </w:r>
      <w:r w:rsidRPr="00CD4AE5">
        <w:rPr>
          <w:rFonts w:ascii="Times New Roman" w:hAnsi="Times New Roman" w:cs="Times New Roman"/>
          <w:sz w:val="24"/>
          <w:szCs w:val="24"/>
        </w:rPr>
        <w:t xml:space="preserve">2002, </w:t>
      </w:r>
      <w:r w:rsidR="0007272E" w:rsidRPr="00CD4AE5">
        <w:rPr>
          <w:rFonts w:ascii="Times New Roman" w:hAnsi="Times New Roman" w:cs="Times New Roman"/>
          <w:sz w:val="24"/>
          <w:szCs w:val="24"/>
        </w:rPr>
        <w:t xml:space="preserve">[3] </w:t>
      </w:r>
      <w:r w:rsidRPr="00CD4AE5">
        <w:rPr>
          <w:rFonts w:ascii="Times New Roman" w:hAnsi="Times New Roman" w:cs="Times New Roman"/>
          <w:sz w:val="24"/>
          <w:szCs w:val="24"/>
        </w:rPr>
        <w:t xml:space="preserve">Singh </w:t>
      </w:r>
      <w:r w:rsidRPr="00CD4AE5">
        <w:rPr>
          <w:rFonts w:ascii="Times New Roman" w:hAnsi="Times New Roman" w:cs="Times New Roman"/>
          <w:i/>
          <w:sz w:val="24"/>
          <w:szCs w:val="24"/>
        </w:rPr>
        <w:t xml:space="preserve">et al. </w:t>
      </w:r>
      <w:r w:rsidRPr="00CD4AE5">
        <w:rPr>
          <w:rFonts w:ascii="Times New Roman" w:hAnsi="Times New Roman" w:cs="Times New Roman"/>
          <w:sz w:val="24"/>
          <w:szCs w:val="24"/>
        </w:rPr>
        <w:t xml:space="preserve">2006). Sulphur is increasingly being recognized as the fourth major plant nutrient after nitrogen, phosphorus and potassium </w:t>
      </w:r>
      <w:r w:rsidR="0007272E" w:rsidRPr="00CD4AE5">
        <w:rPr>
          <w:rFonts w:ascii="Times New Roman" w:hAnsi="Times New Roman" w:cs="Times New Roman"/>
          <w:sz w:val="24"/>
          <w:szCs w:val="24"/>
        </w:rPr>
        <w:t xml:space="preserve">[4] </w:t>
      </w:r>
      <w:r w:rsidRPr="00CD4AE5">
        <w:rPr>
          <w:rFonts w:ascii="Times New Roman" w:hAnsi="Times New Roman" w:cs="Times New Roman"/>
          <w:sz w:val="24"/>
          <w:szCs w:val="24"/>
        </w:rPr>
        <w:t>(</w:t>
      </w:r>
      <w:proofErr w:type="spellStart"/>
      <w:r w:rsidRPr="00CD4AE5">
        <w:rPr>
          <w:rFonts w:ascii="Times New Roman" w:hAnsi="Times New Roman" w:cs="Times New Roman"/>
          <w:sz w:val="24"/>
          <w:szCs w:val="24"/>
        </w:rPr>
        <w:t>Parakhia</w:t>
      </w:r>
      <w:proofErr w:type="spellEnd"/>
      <w:r w:rsidR="00D4713E" w:rsidRPr="00CD4AE5">
        <w:rPr>
          <w:rFonts w:ascii="Times New Roman" w:hAnsi="Times New Roman" w:cs="Times New Roman"/>
          <w:sz w:val="24"/>
          <w:szCs w:val="24"/>
        </w:rPr>
        <w:t xml:space="preserve"> </w:t>
      </w:r>
      <w:r w:rsidRPr="00CD4AE5">
        <w:rPr>
          <w:rFonts w:ascii="Times New Roman" w:hAnsi="Times New Roman" w:cs="Times New Roman"/>
          <w:i/>
          <w:sz w:val="24"/>
          <w:szCs w:val="24"/>
        </w:rPr>
        <w:t>et al</w:t>
      </w:r>
      <w:r w:rsidRPr="00CD4AE5">
        <w:rPr>
          <w:rFonts w:ascii="Times New Roman" w:hAnsi="Times New Roman" w:cs="Times New Roman"/>
          <w:sz w:val="24"/>
          <w:szCs w:val="24"/>
        </w:rPr>
        <w:t>., 2016).</w:t>
      </w:r>
      <w:r w:rsidR="00D4713E" w:rsidRPr="00CD4AE5">
        <w:rPr>
          <w:rFonts w:ascii="Times New Roman" w:hAnsi="Times New Roman" w:cs="Times New Roman"/>
          <w:sz w:val="24"/>
          <w:szCs w:val="24"/>
        </w:rPr>
        <w:t xml:space="preserve"> </w:t>
      </w:r>
      <w:r w:rsidRPr="00CD4AE5">
        <w:rPr>
          <w:rFonts w:ascii="Times New Roman" w:hAnsi="Times New Roman" w:cs="Times New Roman"/>
          <w:sz w:val="24"/>
          <w:szCs w:val="24"/>
        </w:rPr>
        <w:t xml:space="preserve">Role of </w:t>
      </w:r>
      <w:r w:rsidR="00D4713E" w:rsidRPr="00CD4AE5">
        <w:rPr>
          <w:rFonts w:ascii="Times New Roman" w:hAnsi="Times New Roman" w:cs="Times New Roman"/>
          <w:sz w:val="24"/>
          <w:szCs w:val="24"/>
        </w:rPr>
        <w:t>Sulphur</w:t>
      </w:r>
      <w:r w:rsidRPr="00CD4AE5">
        <w:rPr>
          <w:rFonts w:ascii="Times New Roman" w:hAnsi="Times New Roman" w:cs="Times New Roman"/>
          <w:sz w:val="24"/>
          <w:szCs w:val="24"/>
        </w:rPr>
        <w:t xml:space="preserve"> in </w:t>
      </w:r>
      <w:r w:rsidR="003D4CD7" w:rsidRPr="00CD4AE5">
        <w:rPr>
          <w:rFonts w:ascii="Times New Roman" w:hAnsi="Times New Roman" w:cs="Times New Roman"/>
          <w:sz w:val="24"/>
          <w:szCs w:val="24"/>
        </w:rPr>
        <w:t>Indian</w:t>
      </w:r>
      <w:r w:rsidRPr="00CD4AE5">
        <w:rPr>
          <w:rFonts w:ascii="Times New Roman" w:hAnsi="Times New Roman" w:cs="Times New Roman"/>
          <w:sz w:val="24"/>
          <w:szCs w:val="24"/>
        </w:rPr>
        <w:t xml:space="preserve"> agriculture is now gaining importance because of the recognition of its role in increasing crop production, not only of oil seeds, pulses, legumes and forages but also of many cereals </w:t>
      </w:r>
      <w:r w:rsidR="0007272E" w:rsidRPr="00CD4AE5">
        <w:rPr>
          <w:rFonts w:ascii="Times New Roman" w:hAnsi="Times New Roman" w:cs="Times New Roman"/>
          <w:sz w:val="24"/>
          <w:szCs w:val="24"/>
        </w:rPr>
        <w:t xml:space="preserve">[5] </w:t>
      </w:r>
      <w:r w:rsidRPr="00CD4AE5">
        <w:rPr>
          <w:rFonts w:ascii="Times New Roman" w:hAnsi="Times New Roman" w:cs="Times New Roman"/>
          <w:sz w:val="24"/>
          <w:szCs w:val="24"/>
        </w:rPr>
        <w:t xml:space="preserve">(Singh </w:t>
      </w:r>
      <w:r w:rsidRPr="00CD4AE5">
        <w:rPr>
          <w:rFonts w:ascii="Times New Roman" w:hAnsi="Times New Roman" w:cs="Times New Roman"/>
          <w:i/>
          <w:iCs/>
          <w:sz w:val="24"/>
          <w:szCs w:val="24"/>
        </w:rPr>
        <w:t>et al</w:t>
      </w:r>
      <w:r w:rsidRPr="00CD4AE5">
        <w:rPr>
          <w:rFonts w:ascii="Times New Roman" w:hAnsi="Times New Roman" w:cs="Times New Roman"/>
          <w:sz w:val="24"/>
          <w:szCs w:val="24"/>
        </w:rPr>
        <w:t>., 2000).</w:t>
      </w:r>
      <w:r w:rsidR="00D4713E" w:rsidRPr="00CD4AE5">
        <w:rPr>
          <w:rFonts w:ascii="Times New Roman" w:hAnsi="Times New Roman" w:cs="Times New Roman"/>
          <w:sz w:val="24"/>
          <w:szCs w:val="24"/>
        </w:rPr>
        <w:t xml:space="preserve"> </w:t>
      </w:r>
      <w:r w:rsidRPr="00CD4AE5">
        <w:rPr>
          <w:rFonts w:ascii="Times New Roman" w:hAnsi="Times New Roman" w:cs="Times New Roman"/>
          <w:sz w:val="24"/>
          <w:szCs w:val="24"/>
        </w:rPr>
        <w:t xml:space="preserve">Consequently, besides nitrogen (N), phosphorus (P), and potassium (K), the deﬁciency of </w:t>
      </w:r>
      <w:r w:rsidR="00D4713E" w:rsidRPr="00CD4AE5">
        <w:rPr>
          <w:rFonts w:ascii="Times New Roman" w:hAnsi="Times New Roman" w:cs="Times New Roman"/>
          <w:sz w:val="24"/>
          <w:szCs w:val="24"/>
        </w:rPr>
        <w:t>Sulphur</w:t>
      </w:r>
      <w:r w:rsidRPr="00CD4AE5">
        <w:rPr>
          <w:rFonts w:ascii="Times New Roman" w:hAnsi="Times New Roman" w:cs="Times New Roman"/>
          <w:sz w:val="24"/>
          <w:szCs w:val="24"/>
        </w:rPr>
        <w:t xml:space="preserve"> (S) is frequently reported in </w:t>
      </w:r>
      <w:proofErr w:type="spellStart"/>
      <w:r w:rsidR="00D4713E" w:rsidRPr="00CD4AE5">
        <w:rPr>
          <w:rFonts w:ascii="Times New Roman" w:hAnsi="Times New Roman" w:cs="Times New Roman"/>
          <w:sz w:val="24"/>
          <w:szCs w:val="24"/>
        </w:rPr>
        <w:t>i</w:t>
      </w:r>
      <w:r w:rsidRPr="00CD4AE5">
        <w:rPr>
          <w:rFonts w:ascii="Times New Roman" w:hAnsi="Times New Roman" w:cs="Times New Roman"/>
          <w:sz w:val="24"/>
          <w:szCs w:val="24"/>
        </w:rPr>
        <w:t>ndian</w:t>
      </w:r>
      <w:proofErr w:type="spellEnd"/>
      <w:r w:rsidRPr="00CD4AE5">
        <w:rPr>
          <w:rFonts w:ascii="Times New Roman" w:hAnsi="Times New Roman" w:cs="Times New Roman"/>
          <w:sz w:val="24"/>
          <w:szCs w:val="24"/>
        </w:rPr>
        <w:t xml:space="preserve"> soils </w:t>
      </w:r>
      <w:r w:rsidR="0007272E" w:rsidRPr="00CD4AE5">
        <w:rPr>
          <w:rFonts w:ascii="Times New Roman" w:hAnsi="Times New Roman" w:cs="Times New Roman"/>
          <w:sz w:val="24"/>
          <w:szCs w:val="24"/>
        </w:rPr>
        <w:t xml:space="preserve">[6] </w:t>
      </w:r>
      <w:r w:rsidRPr="00CD4AE5">
        <w:rPr>
          <w:rFonts w:ascii="Times New Roman" w:hAnsi="Times New Roman" w:cs="Times New Roman"/>
          <w:sz w:val="24"/>
          <w:szCs w:val="24"/>
        </w:rPr>
        <w:t xml:space="preserve">(Aulakh and Pasricha, 1997; </w:t>
      </w:r>
      <w:r w:rsidR="0007272E" w:rsidRPr="00CD4AE5">
        <w:rPr>
          <w:rFonts w:ascii="Times New Roman" w:hAnsi="Times New Roman" w:cs="Times New Roman"/>
          <w:sz w:val="24"/>
          <w:szCs w:val="24"/>
        </w:rPr>
        <w:t xml:space="preserve">[7] </w:t>
      </w:r>
      <w:r w:rsidRPr="00CD4AE5">
        <w:rPr>
          <w:rFonts w:ascii="Times New Roman" w:hAnsi="Times New Roman" w:cs="Times New Roman"/>
          <w:sz w:val="24"/>
          <w:szCs w:val="24"/>
        </w:rPr>
        <w:t xml:space="preserve">Biswas </w:t>
      </w:r>
      <w:r w:rsidRPr="00CD4AE5">
        <w:rPr>
          <w:rFonts w:ascii="Times New Roman" w:hAnsi="Times New Roman" w:cs="Times New Roman"/>
          <w:i/>
          <w:sz w:val="24"/>
          <w:szCs w:val="24"/>
        </w:rPr>
        <w:t>et al</w:t>
      </w:r>
      <w:r w:rsidRPr="00CD4AE5">
        <w:rPr>
          <w:rFonts w:ascii="Times New Roman" w:hAnsi="Times New Roman" w:cs="Times New Roman"/>
          <w:sz w:val="24"/>
          <w:szCs w:val="24"/>
        </w:rPr>
        <w:t xml:space="preserve">., 2004; </w:t>
      </w:r>
      <w:r w:rsidR="0007272E" w:rsidRPr="00CD4AE5">
        <w:rPr>
          <w:rFonts w:ascii="Times New Roman" w:hAnsi="Times New Roman" w:cs="Times New Roman"/>
          <w:sz w:val="24"/>
          <w:szCs w:val="24"/>
        </w:rPr>
        <w:t xml:space="preserve">[8] </w:t>
      </w:r>
      <w:r w:rsidRPr="00CD4AE5">
        <w:rPr>
          <w:rFonts w:ascii="Times New Roman" w:hAnsi="Times New Roman" w:cs="Times New Roman"/>
          <w:sz w:val="24"/>
          <w:szCs w:val="24"/>
        </w:rPr>
        <w:t xml:space="preserve">Gupta and Jain, 2008; </w:t>
      </w:r>
      <w:r w:rsidR="0007272E" w:rsidRPr="00CD4AE5">
        <w:rPr>
          <w:rFonts w:ascii="Times New Roman" w:hAnsi="Times New Roman" w:cs="Times New Roman"/>
          <w:sz w:val="24"/>
          <w:szCs w:val="24"/>
        </w:rPr>
        <w:t xml:space="preserve">[9] </w:t>
      </w:r>
      <w:r w:rsidRPr="00CD4AE5">
        <w:rPr>
          <w:rFonts w:ascii="Times New Roman" w:hAnsi="Times New Roman" w:cs="Times New Roman"/>
          <w:sz w:val="24"/>
          <w:szCs w:val="24"/>
        </w:rPr>
        <w:t xml:space="preserve">Kour et al., 2010).  Organic manures play a direct role in supplying macro and micronutrient and indirectly improve the physical, chemical and biological properties of soils </w:t>
      </w:r>
      <w:r w:rsidR="0007272E" w:rsidRPr="00CD4AE5">
        <w:rPr>
          <w:rFonts w:ascii="Times New Roman" w:hAnsi="Times New Roman" w:cs="Times New Roman"/>
          <w:sz w:val="24"/>
          <w:szCs w:val="24"/>
        </w:rPr>
        <w:t xml:space="preserve">[10] </w:t>
      </w:r>
      <w:r w:rsidRPr="00CD4AE5">
        <w:rPr>
          <w:rFonts w:ascii="Times New Roman" w:hAnsi="Times New Roman" w:cs="Times New Roman"/>
          <w:sz w:val="24"/>
          <w:szCs w:val="24"/>
        </w:rPr>
        <w:t xml:space="preserve">(Palaniappan and </w:t>
      </w:r>
      <w:proofErr w:type="spellStart"/>
      <w:r w:rsidRPr="00CD4AE5">
        <w:rPr>
          <w:rFonts w:ascii="Times New Roman" w:hAnsi="Times New Roman" w:cs="Times New Roman"/>
          <w:sz w:val="24"/>
          <w:szCs w:val="24"/>
        </w:rPr>
        <w:t>Siddeswaran</w:t>
      </w:r>
      <w:proofErr w:type="spellEnd"/>
      <w:r w:rsidRPr="00CD4AE5">
        <w:rPr>
          <w:rFonts w:ascii="Times New Roman" w:hAnsi="Times New Roman" w:cs="Times New Roman"/>
          <w:sz w:val="24"/>
          <w:szCs w:val="24"/>
        </w:rPr>
        <w:t xml:space="preserve">, 1994). Use of farmyard manure with other organic amendments like vermicompost, neem seed cake, </w:t>
      </w:r>
      <w:r w:rsidR="003D4CD7" w:rsidRPr="00CD4AE5">
        <w:rPr>
          <w:rFonts w:ascii="Times New Roman" w:hAnsi="Times New Roman" w:cs="Times New Roman"/>
          <w:sz w:val="24"/>
          <w:szCs w:val="24"/>
        </w:rPr>
        <w:t>phosphor-</w:t>
      </w:r>
      <w:r w:rsidRPr="00CD4AE5">
        <w:rPr>
          <w:rFonts w:ascii="Times New Roman" w:hAnsi="Times New Roman" w:cs="Times New Roman"/>
          <w:sz w:val="24"/>
          <w:szCs w:val="24"/>
        </w:rPr>
        <w:t>compost and poultry manure, etc., provide a safer and environment friendly way of applying nutrients to groundnut</w:t>
      </w:r>
      <w:r w:rsidR="00C761DD" w:rsidRPr="00CD4AE5">
        <w:rPr>
          <w:rFonts w:ascii="Times New Roman" w:hAnsi="Times New Roman" w:cs="Times New Roman"/>
          <w:sz w:val="24"/>
          <w:szCs w:val="24"/>
        </w:rPr>
        <w:t xml:space="preserve">[11] </w:t>
      </w:r>
      <w:r w:rsidRPr="00CD4AE5">
        <w:rPr>
          <w:rFonts w:ascii="Times New Roman" w:hAnsi="Times New Roman" w:cs="Times New Roman"/>
          <w:sz w:val="24"/>
          <w:szCs w:val="24"/>
        </w:rPr>
        <w:t xml:space="preserve"> (Prasad, 2005).</w:t>
      </w:r>
      <w:r w:rsidR="00D4713E" w:rsidRPr="00CD4AE5">
        <w:rPr>
          <w:rFonts w:ascii="Times New Roman" w:hAnsi="Times New Roman" w:cs="Times New Roman"/>
          <w:sz w:val="24"/>
          <w:szCs w:val="24"/>
        </w:rPr>
        <w:t xml:space="preserve"> </w:t>
      </w:r>
      <w:r w:rsidRPr="00CD4AE5">
        <w:rPr>
          <w:rFonts w:ascii="Times New Roman" w:hAnsi="Times New Roman" w:cs="Times New Roman"/>
          <w:sz w:val="24"/>
          <w:szCs w:val="24"/>
        </w:rPr>
        <w:t xml:space="preserve">Integrated use of organic manure and chemical fertilizer would be quite promising not only in providing greater stability in production, but also in maintaining better soil fertility </w:t>
      </w:r>
      <w:r w:rsidR="00C761DD" w:rsidRPr="00CD4AE5">
        <w:rPr>
          <w:rFonts w:ascii="Times New Roman" w:hAnsi="Times New Roman" w:cs="Times New Roman"/>
          <w:sz w:val="24"/>
          <w:szCs w:val="24"/>
        </w:rPr>
        <w:t xml:space="preserve">[12] </w:t>
      </w:r>
      <w:r w:rsidRPr="00CD4AE5">
        <w:rPr>
          <w:rFonts w:ascii="Times New Roman" w:hAnsi="Times New Roman" w:cs="Times New Roman"/>
          <w:sz w:val="24"/>
          <w:szCs w:val="24"/>
        </w:rPr>
        <w:t>(Nambiar</w:t>
      </w:r>
      <w:r w:rsidR="00B27A1E" w:rsidRPr="00CD4AE5">
        <w:rPr>
          <w:rFonts w:ascii="Times New Roman" w:hAnsi="Times New Roman" w:cs="Times New Roman"/>
          <w:sz w:val="24"/>
          <w:szCs w:val="24"/>
        </w:rPr>
        <w:t>, 1991</w:t>
      </w:r>
      <w:r w:rsidRPr="00CD4AE5">
        <w:rPr>
          <w:rFonts w:ascii="Times New Roman" w:hAnsi="Times New Roman" w:cs="Times New Roman"/>
          <w:sz w:val="24"/>
          <w:szCs w:val="24"/>
        </w:rPr>
        <w:t xml:space="preserve">). Considering the importance of </w:t>
      </w:r>
      <w:r w:rsidR="00D4713E" w:rsidRPr="00CD4AE5">
        <w:rPr>
          <w:rFonts w:ascii="Times New Roman" w:hAnsi="Times New Roman" w:cs="Times New Roman"/>
          <w:sz w:val="24"/>
          <w:szCs w:val="24"/>
        </w:rPr>
        <w:t>Sulphur</w:t>
      </w:r>
      <w:r w:rsidRPr="00CD4AE5">
        <w:rPr>
          <w:rFonts w:ascii="Times New Roman" w:hAnsi="Times New Roman" w:cs="Times New Roman"/>
          <w:sz w:val="24"/>
          <w:szCs w:val="24"/>
        </w:rPr>
        <w:t xml:space="preserve"> in oilseed research, the present investigation was conducted to study the effects of application of </w:t>
      </w:r>
      <w:r w:rsidR="00D4713E" w:rsidRPr="00CD4AE5">
        <w:rPr>
          <w:rFonts w:ascii="Times New Roman" w:hAnsi="Times New Roman" w:cs="Times New Roman"/>
          <w:sz w:val="24"/>
          <w:szCs w:val="24"/>
        </w:rPr>
        <w:t>elemental Sulphur</w:t>
      </w:r>
      <w:r w:rsidRPr="00CD4AE5">
        <w:rPr>
          <w:rFonts w:ascii="Times New Roman" w:hAnsi="Times New Roman" w:cs="Times New Roman"/>
          <w:sz w:val="24"/>
          <w:szCs w:val="24"/>
        </w:rPr>
        <w:t xml:space="preserve"> </w:t>
      </w:r>
      <w:r w:rsidR="00C91325" w:rsidRPr="00CD4AE5">
        <w:rPr>
          <w:rFonts w:ascii="Times New Roman" w:hAnsi="Times New Roman" w:cs="Times New Roman"/>
          <w:sz w:val="24"/>
          <w:szCs w:val="24"/>
        </w:rPr>
        <w:t>incubated</w:t>
      </w:r>
      <w:r w:rsidRPr="00CD4AE5">
        <w:rPr>
          <w:rFonts w:ascii="Times New Roman" w:hAnsi="Times New Roman" w:cs="Times New Roman"/>
          <w:sz w:val="24"/>
          <w:szCs w:val="24"/>
        </w:rPr>
        <w:t xml:space="preserve"> with different organic amendments on yield and quality of </w:t>
      </w:r>
      <w:r w:rsidRPr="00CD4AE5">
        <w:rPr>
          <w:rFonts w:ascii="Times New Roman" w:hAnsi="Times New Roman" w:cs="Times New Roman"/>
          <w:i/>
          <w:sz w:val="24"/>
          <w:szCs w:val="24"/>
        </w:rPr>
        <w:t>Kharif</w:t>
      </w:r>
      <w:r w:rsidRPr="00CD4AE5">
        <w:rPr>
          <w:rFonts w:ascii="Times New Roman" w:hAnsi="Times New Roman" w:cs="Times New Roman"/>
          <w:sz w:val="24"/>
          <w:szCs w:val="24"/>
        </w:rPr>
        <w:t xml:space="preserve"> groundnut grown in </w:t>
      </w:r>
      <w:r w:rsidR="00C91325" w:rsidRPr="00CD4AE5">
        <w:rPr>
          <w:rFonts w:ascii="Times New Roman" w:hAnsi="Times New Roman" w:cs="Times New Roman"/>
          <w:sz w:val="24"/>
          <w:szCs w:val="24"/>
        </w:rPr>
        <w:t>Sulphur</w:t>
      </w:r>
      <w:r w:rsidRPr="00CD4AE5">
        <w:rPr>
          <w:rFonts w:ascii="Times New Roman" w:hAnsi="Times New Roman" w:cs="Times New Roman"/>
          <w:sz w:val="24"/>
          <w:szCs w:val="24"/>
        </w:rPr>
        <w:t xml:space="preserve"> deficient Inceptisol</w:t>
      </w:r>
      <w:r w:rsidR="00C91325" w:rsidRPr="00CD4AE5">
        <w:rPr>
          <w:rFonts w:ascii="Times New Roman" w:hAnsi="Times New Roman" w:cs="Times New Roman"/>
          <w:sz w:val="24"/>
          <w:szCs w:val="24"/>
        </w:rPr>
        <w:t xml:space="preserve"> soil</w:t>
      </w:r>
      <w:r w:rsidRPr="00CD4AE5">
        <w:rPr>
          <w:rFonts w:ascii="Times New Roman" w:hAnsi="Times New Roman" w:cs="Times New Roman"/>
          <w:sz w:val="24"/>
          <w:szCs w:val="24"/>
        </w:rPr>
        <w:t>.</w:t>
      </w:r>
    </w:p>
    <w:p w14:paraId="00B80706" w14:textId="77777777" w:rsidR="00600081" w:rsidRPr="00CD4AE5" w:rsidRDefault="00600081" w:rsidP="007B50DB">
      <w:pPr>
        <w:pStyle w:val="ListParagraph"/>
        <w:numPr>
          <w:ilvl w:val="0"/>
          <w:numId w:val="1"/>
        </w:numPr>
        <w:spacing w:after="0" w:line="480" w:lineRule="auto"/>
        <w:ind w:left="450" w:hanging="450"/>
        <w:jc w:val="both"/>
        <w:rPr>
          <w:rFonts w:ascii="Times New Roman" w:hAnsi="Times New Roman" w:cs="Times New Roman"/>
          <w:b/>
          <w:bCs/>
          <w:sz w:val="24"/>
          <w:szCs w:val="24"/>
        </w:rPr>
      </w:pPr>
      <w:r w:rsidRPr="00CD4AE5">
        <w:rPr>
          <w:rFonts w:ascii="Times New Roman" w:hAnsi="Times New Roman" w:cs="Times New Roman"/>
          <w:b/>
          <w:bCs/>
          <w:sz w:val="24"/>
          <w:szCs w:val="24"/>
        </w:rPr>
        <w:t>MATERIALS AND METHODS</w:t>
      </w:r>
    </w:p>
    <w:p w14:paraId="2EF23058" w14:textId="77777777" w:rsidR="00600081" w:rsidRPr="00CD4AE5" w:rsidRDefault="00600081" w:rsidP="007B50DB">
      <w:pPr>
        <w:spacing w:after="0" w:line="480" w:lineRule="auto"/>
        <w:ind w:firstLine="720"/>
        <w:jc w:val="both"/>
        <w:rPr>
          <w:rFonts w:ascii="Times New Roman" w:hAnsi="Times New Roman" w:cs="Times New Roman"/>
          <w:bCs/>
          <w:sz w:val="24"/>
          <w:szCs w:val="24"/>
        </w:rPr>
      </w:pPr>
      <w:r w:rsidRPr="00CD4AE5">
        <w:rPr>
          <w:rFonts w:ascii="Times New Roman" w:hAnsi="Times New Roman" w:cs="Times New Roman"/>
          <w:sz w:val="24"/>
          <w:szCs w:val="24"/>
        </w:rPr>
        <w:t xml:space="preserve">The field experiment was conducted at PGI Research Farm, RCSM College of Agriculture, Kolhapur, </w:t>
      </w:r>
      <w:r w:rsidR="00B27A1E" w:rsidRPr="00CD4AE5">
        <w:rPr>
          <w:rFonts w:ascii="Times New Roman" w:hAnsi="Times New Roman" w:cs="Times New Roman"/>
          <w:sz w:val="24"/>
          <w:szCs w:val="24"/>
        </w:rPr>
        <w:t>(</w:t>
      </w:r>
      <w:r w:rsidRPr="00CD4AE5">
        <w:rPr>
          <w:rFonts w:ascii="Times New Roman" w:hAnsi="Times New Roman" w:cs="Times New Roman"/>
          <w:sz w:val="24"/>
          <w:szCs w:val="24"/>
        </w:rPr>
        <w:t>Maharashtra</w:t>
      </w:r>
      <w:r w:rsidR="00B27A1E" w:rsidRPr="00CD4AE5">
        <w:rPr>
          <w:rFonts w:ascii="Times New Roman" w:hAnsi="Times New Roman" w:cs="Times New Roman"/>
          <w:sz w:val="24"/>
          <w:szCs w:val="24"/>
        </w:rPr>
        <w:t>)</w:t>
      </w:r>
      <w:r w:rsidR="00C761DD" w:rsidRPr="00CD4AE5">
        <w:rPr>
          <w:rFonts w:ascii="Times New Roman" w:hAnsi="Times New Roman" w:cs="Times New Roman"/>
          <w:sz w:val="24"/>
          <w:szCs w:val="24"/>
        </w:rPr>
        <w:t>.</w:t>
      </w:r>
      <w:r w:rsidRPr="00CD4AE5">
        <w:rPr>
          <w:rFonts w:ascii="Times New Roman" w:hAnsi="Times New Roman" w:cs="Times New Roman"/>
          <w:sz w:val="24"/>
          <w:szCs w:val="24"/>
        </w:rPr>
        <w:t xml:space="preserve"> Initial soil was analyzed for fertility status by following standard method of analysis</w:t>
      </w:r>
      <w:r w:rsidR="00C761DD" w:rsidRPr="00CD4AE5">
        <w:rPr>
          <w:rFonts w:ascii="Times New Roman" w:hAnsi="Times New Roman" w:cs="Times New Roman"/>
          <w:sz w:val="24"/>
          <w:szCs w:val="24"/>
        </w:rPr>
        <w:t xml:space="preserve"> [13] (Jackson M. L. 1973)</w:t>
      </w:r>
      <w:r w:rsidRPr="00CD4AE5">
        <w:rPr>
          <w:rFonts w:ascii="Times New Roman" w:hAnsi="Times New Roman" w:cs="Times New Roman"/>
          <w:sz w:val="24"/>
          <w:szCs w:val="24"/>
        </w:rPr>
        <w:t xml:space="preserve">. The soil of the experimental site was slightly alkaline (pH: 7.8) with medium organic carbon (0.52%) </w:t>
      </w:r>
      <w:r w:rsidRPr="00CD4AE5">
        <w:rPr>
          <w:rFonts w:ascii="Times New Roman" w:hAnsi="Times New Roman" w:cs="Times New Roman"/>
          <w:sz w:val="24"/>
          <w:szCs w:val="24"/>
        </w:rPr>
        <w:lastRenderedPageBreak/>
        <w:t>content and calcareous (free CaCO</w:t>
      </w:r>
      <w:r w:rsidRPr="00CD4AE5">
        <w:rPr>
          <w:rFonts w:ascii="Times New Roman" w:hAnsi="Times New Roman" w:cs="Times New Roman"/>
          <w:sz w:val="24"/>
          <w:szCs w:val="24"/>
          <w:vertAlign w:val="subscript"/>
        </w:rPr>
        <w:t>3</w:t>
      </w:r>
      <w:r w:rsidRPr="00CD4AE5">
        <w:rPr>
          <w:rFonts w:ascii="Times New Roman" w:hAnsi="Times New Roman" w:cs="Times New Roman"/>
          <w:sz w:val="24"/>
          <w:szCs w:val="24"/>
        </w:rPr>
        <w:t xml:space="preserve"> - 9.13 %) in nature. The available nitrogen (205 kg</w:t>
      </w:r>
      <w:r w:rsidR="003D4CD7" w:rsidRPr="00CD4AE5">
        <w:rPr>
          <w:rFonts w:ascii="Times New Roman" w:hAnsi="Times New Roman" w:cs="Times New Roman"/>
          <w:sz w:val="24"/>
          <w:szCs w:val="24"/>
        </w:rPr>
        <w:t xml:space="preserve"> </w:t>
      </w:r>
      <w:r w:rsidRPr="00CD4AE5">
        <w:rPr>
          <w:rFonts w:ascii="Times New Roman" w:hAnsi="Times New Roman" w:cs="Times New Roman"/>
          <w:sz w:val="24"/>
          <w:szCs w:val="24"/>
        </w:rPr>
        <w:t>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and phosphorus (12.4 kg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content was low while, available potassium content (161 kg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was medium. The bulk density of initial soil was 1.69 Mg m</w:t>
      </w:r>
      <w:r w:rsidRPr="00CD4AE5">
        <w:rPr>
          <w:rFonts w:ascii="Times New Roman" w:hAnsi="Times New Roman" w:cs="Times New Roman"/>
          <w:sz w:val="24"/>
          <w:szCs w:val="24"/>
          <w:vertAlign w:val="superscript"/>
        </w:rPr>
        <w:t>-3</w:t>
      </w:r>
      <w:r w:rsidRPr="00CD4AE5">
        <w:rPr>
          <w:rFonts w:ascii="Times New Roman" w:hAnsi="Times New Roman" w:cs="Times New Roman"/>
          <w:sz w:val="24"/>
          <w:szCs w:val="24"/>
        </w:rPr>
        <w:t xml:space="preserve"> with 40.5 % maximum water holding capacity. The available </w:t>
      </w:r>
      <w:r w:rsidR="003D4CD7" w:rsidRPr="00CD4AE5">
        <w:rPr>
          <w:rFonts w:ascii="Times New Roman" w:hAnsi="Times New Roman" w:cs="Times New Roman"/>
          <w:sz w:val="24"/>
          <w:szCs w:val="24"/>
        </w:rPr>
        <w:t>Sulphur</w:t>
      </w:r>
      <w:r w:rsidRPr="00CD4AE5">
        <w:rPr>
          <w:rFonts w:ascii="Times New Roman" w:hAnsi="Times New Roman" w:cs="Times New Roman"/>
          <w:sz w:val="24"/>
          <w:szCs w:val="24"/>
        </w:rPr>
        <w:t xml:space="preserve"> status (7.6 mg kg</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xml:space="preserve">) showed that, the initial soil was </w:t>
      </w:r>
      <w:r w:rsidR="003D4CD7" w:rsidRPr="00CD4AE5">
        <w:rPr>
          <w:rFonts w:ascii="Times New Roman" w:hAnsi="Times New Roman" w:cs="Times New Roman"/>
          <w:sz w:val="24"/>
          <w:szCs w:val="24"/>
        </w:rPr>
        <w:t>Sulphur</w:t>
      </w:r>
      <w:r w:rsidRPr="00CD4AE5">
        <w:rPr>
          <w:rFonts w:ascii="Times New Roman" w:hAnsi="Times New Roman" w:cs="Times New Roman"/>
          <w:sz w:val="24"/>
          <w:szCs w:val="24"/>
        </w:rPr>
        <w:t xml:space="preserve"> deficient. However, DTPA extractable micronutrients content </w:t>
      </w:r>
      <w:r w:rsidRPr="00CD4AE5">
        <w:rPr>
          <w:rFonts w:ascii="Times New Roman" w:hAnsi="Times New Roman" w:cs="Times New Roman"/>
          <w:i/>
          <w:iCs/>
          <w:sz w:val="24"/>
          <w:szCs w:val="24"/>
        </w:rPr>
        <w:t xml:space="preserve">viz. </w:t>
      </w:r>
      <w:r w:rsidRPr="00CD4AE5">
        <w:rPr>
          <w:rFonts w:ascii="Times New Roman" w:hAnsi="Times New Roman" w:cs="Times New Roman"/>
          <w:sz w:val="24"/>
          <w:szCs w:val="24"/>
        </w:rPr>
        <w:t xml:space="preserve">Fe, Mn, Zn, Cu </w:t>
      </w:r>
      <w:r w:rsidR="00B27A1E" w:rsidRPr="00CD4AE5">
        <w:rPr>
          <w:rFonts w:ascii="Times New Roman" w:hAnsi="Times New Roman" w:cs="Times New Roman"/>
          <w:sz w:val="24"/>
          <w:szCs w:val="24"/>
        </w:rPr>
        <w:t>was</w:t>
      </w:r>
      <w:r w:rsidRPr="00CD4AE5">
        <w:rPr>
          <w:rFonts w:ascii="Times New Roman" w:hAnsi="Times New Roman" w:cs="Times New Roman"/>
          <w:sz w:val="24"/>
          <w:szCs w:val="24"/>
        </w:rPr>
        <w:t xml:space="preserve"> 3.0, 1.2, 0.6 and 1.4 mg kg</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soil respectively. The field experiment was laid out in a randomized block design (RBD) comprising seven treatments, mentioned below with four replications.</w:t>
      </w:r>
    </w:p>
    <w:p w14:paraId="1C357E88" w14:textId="77777777" w:rsidR="00600081" w:rsidRPr="00CD4AE5" w:rsidRDefault="00600081" w:rsidP="00A424CD">
      <w:pPr>
        <w:tabs>
          <w:tab w:val="center" w:pos="4320"/>
        </w:tabs>
        <w:spacing w:after="120" w:line="360" w:lineRule="auto"/>
        <w:jc w:val="both"/>
        <w:rPr>
          <w:rFonts w:ascii="Times New Roman" w:hAnsi="Times New Roman" w:cs="Times New Roman"/>
          <w:b/>
          <w:sz w:val="24"/>
          <w:szCs w:val="24"/>
        </w:rPr>
      </w:pPr>
      <w:r w:rsidRPr="00CD4AE5">
        <w:rPr>
          <w:rFonts w:ascii="Times New Roman" w:hAnsi="Times New Roman" w:cs="Times New Roman"/>
          <w:b/>
          <w:sz w:val="24"/>
          <w:szCs w:val="24"/>
        </w:rPr>
        <w:t xml:space="preserve">Table 1: Treatment details </w:t>
      </w:r>
    </w:p>
    <w:tbl>
      <w:tblPr>
        <w:tblStyle w:val="TableGrid"/>
        <w:tblW w:w="0" w:type="auto"/>
        <w:tblLook w:val="04A0" w:firstRow="1" w:lastRow="0" w:firstColumn="1" w:lastColumn="0" w:noHBand="0" w:noVBand="1"/>
      </w:tblPr>
      <w:tblGrid>
        <w:gridCol w:w="1638"/>
        <w:gridCol w:w="7401"/>
      </w:tblGrid>
      <w:tr w:rsidR="00CD4AE5" w:rsidRPr="00CD4AE5" w14:paraId="32FF8F99" w14:textId="77777777" w:rsidTr="003F0426">
        <w:tc>
          <w:tcPr>
            <w:tcW w:w="1638" w:type="dxa"/>
          </w:tcPr>
          <w:p w14:paraId="4B43EF3A" w14:textId="77777777" w:rsidR="00600081" w:rsidRPr="00CD4AE5" w:rsidRDefault="00600081" w:rsidP="003D4CD7">
            <w:pPr>
              <w:tabs>
                <w:tab w:val="center" w:pos="4320"/>
              </w:tabs>
              <w:spacing w:line="360" w:lineRule="auto"/>
              <w:jc w:val="center"/>
              <w:rPr>
                <w:rFonts w:ascii="Times New Roman" w:hAnsi="Times New Roman" w:cs="Times New Roman"/>
                <w:sz w:val="24"/>
                <w:szCs w:val="24"/>
              </w:rPr>
            </w:pPr>
            <w:r w:rsidRPr="00CD4AE5">
              <w:rPr>
                <w:rFonts w:ascii="Times New Roman" w:hAnsi="Times New Roman" w:cs="Times New Roman"/>
                <w:b/>
                <w:sz w:val="24"/>
                <w:szCs w:val="24"/>
              </w:rPr>
              <w:t>Symbols</w:t>
            </w:r>
          </w:p>
        </w:tc>
        <w:tc>
          <w:tcPr>
            <w:tcW w:w="7401" w:type="dxa"/>
          </w:tcPr>
          <w:p w14:paraId="083D4EAA" w14:textId="77777777" w:rsidR="00600081" w:rsidRPr="00CD4AE5" w:rsidRDefault="00600081" w:rsidP="003D4CD7">
            <w:pPr>
              <w:tabs>
                <w:tab w:val="center" w:pos="4320"/>
              </w:tabs>
              <w:spacing w:line="360" w:lineRule="auto"/>
              <w:jc w:val="both"/>
              <w:rPr>
                <w:rFonts w:ascii="Times New Roman" w:hAnsi="Times New Roman" w:cs="Times New Roman"/>
                <w:sz w:val="24"/>
                <w:szCs w:val="24"/>
              </w:rPr>
            </w:pPr>
            <w:r w:rsidRPr="00CD4AE5">
              <w:rPr>
                <w:rFonts w:ascii="Times New Roman" w:hAnsi="Times New Roman" w:cs="Times New Roman"/>
                <w:b/>
                <w:sz w:val="24"/>
                <w:szCs w:val="24"/>
              </w:rPr>
              <w:t>Treatments</w:t>
            </w:r>
          </w:p>
        </w:tc>
      </w:tr>
      <w:tr w:rsidR="00CD4AE5" w:rsidRPr="00CD4AE5" w14:paraId="0E555D3B" w14:textId="77777777" w:rsidTr="003F0426">
        <w:tc>
          <w:tcPr>
            <w:tcW w:w="1638" w:type="dxa"/>
            <w:vAlign w:val="center"/>
          </w:tcPr>
          <w:p w14:paraId="1134B122" w14:textId="77777777" w:rsidR="00600081" w:rsidRPr="00CD4AE5" w:rsidRDefault="00600081" w:rsidP="003D4CD7">
            <w:pPr>
              <w:spacing w:line="360" w:lineRule="auto"/>
              <w:jc w:val="center"/>
              <w:rPr>
                <w:rFonts w:ascii="Times New Roman" w:hAnsi="Times New Roman" w:cs="Times New Roman"/>
                <w:sz w:val="24"/>
                <w:szCs w:val="24"/>
                <w:vertAlign w:val="subscript"/>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1</w:t>
            </w:r>
          </w:p>
        </w:tc>
        <w:tc>
          <w:tcPr>
            <w:tcW w:w="7401" w:type="dxa"/>
            <w:vAlign w:val="center"/>
          </w:tcPr>
          <w:p w14:paraId="2D7C22F2" w14:textId="77777777" w:rsidR="00600081" w:rsidRPr="00CD4AE5" w:rsidRDefault="00600081" w:rsidP="003D4CD7">
            <w:pPr>
              <w:spacing w:line="360" w:lineRule="auto"/>
              <w:rPr>
                <w:rFonts w:ascii="Times New Roman" w:hAnsi="Times New Roman" w:cs="Times New Roman"/>
                <w:sz w:val="24"/>
                <w:szCs w:val="24"/>
              </w:rPr>
            </w:pPr>
            <w:r w:rsidRPr="00CD4AE5">
              <w:rPr>
                <w:rFonts w:ascii="Times New Roman" w:hAnsi="Times New Roman" w:cs="Times New Roman"/>
                <w:sz w:val="24"/>
                <w:szCs w:val="24"/>
              </w:rPr>
              <w:t>Only RDF (25:50:00 N : P</w:t>
            </w:r>
            <w:r w:rsidRPr="00CD4AE5">
              <w:rPr>
                <w:rFonts w:ascii="Times New Roman" w:hAnsi="Times New Roman" w:cs="Times New Roman"/>
                <w:sz w:val="24"/>
                <w:szCs w:val="24"/>
                <w:vertAlign w:val="subscript"/>
              </w:rPr>
              <w:t>2</w:t>
            </w:r>
            <w:r w:rsidRPr="00CD4AE5">
              <w:rPr>
                <w:rFonts w:ascii="Times New Roman" w:hAnsi="Times New Roman" w:cs="Times New Roman"/>
                <w:sz w:val="24"/>
                <w:szCs w:val="24"/>
              </w:rPr>
              <w:t>O</w:t>
            </w:r>
            <w:r w:rsidRPr="00CD4AE5">
              <w:rPr>
                <w:rFonts w:ascii="Times New Roman" w:hAnsi="Times New Roman" w:cs="Times New Roman"/>
                <w:sz w:val="24"/>
                <w:szCs w:val="24"/>
                <w:vertAlign w:val="subscript"/>
              </w:rPr>
              <w:t>5</w:t>
            </w:r>
            <w:r w:rsidRPr="00CD4AE5">
              <w:rPr>
                <w:rFonts w:ascii="Times New Roman" w:hAnsi="Times New Roman" w:cs="Times New Roman"/>
                <w:sz w:val="24"/>
                <w:szCs w:val="24"/>
              </w:rPr>
              <w:t xml:space="preserve"> : K</w:t>
            </w:r>
            <w:r w:rsidRPr="00CD4AE5">
              <w:rPr>
                <w:rFonts w:ascii="Times New Roman" w:hAnsi="Times New Roman" w:cs="Times New Roman"/>
                <w:sz w:val="24"/>
                <w:szCs w:val="24"/>
                <w:vertAlign w:val="subscript"/>
              </w:rPr>
              <w:t>2</w:t>
            </w:r>
            <w:r w:rsidRPr="00CD4AE5">
              <w:rPr>
                <w:rFonts w:ascii="Times New Roman" w:hAnsi="Times New Roman" w:cs="Times New Roman"/>
                <w:sz w:val="24"/>
                <w:szCs w:val="24"/>
              </w:rPr>
              <w:t>O Kg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w:t>
            </w:r>
          </w:p>
        </w:tc>
      </w:tr>
      <w:tr w:rsidR="00CD4AE5" w:rsidRPr="00CD4AE5" w14:paraId="13F372AB" w14:textId="77777777" w:rsidTr="003F0426">
        <w:tc>
          <w:tcPr>
            <w:tcW w:w="1638" w:type="dxa"/>
            <w:vAlign w:val="center"/>
          </w:tcPr>
          <w:p w14:paraId="7BE66690" w14:textId="77777777" w:rsidR="00600081" w:rsidRPr="00CD4AE5" w:rsidRDefault="00600081" w:rsidP="003D4CD7">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2</w:t>
            </w:r>
          </w:p>
        </w:tc>
        <w:tc>
          <w:tcPr>
            <w:tcW w:w="7401" w:type="dxa"/>
            <w:vAlign w:val="center"/>
          </w:tcPr>
          <w:p w14:paraId="50F9A31D" w14:textId="77777777" w:rsidR="00600081" w:rsidRPr="00CD4AE5" w:rsidRDefault="00600081" w:rsidP="003D4CD7">
            <w:pPr>
              <w:spacing w:line="360" w:lineRule="auto"/>
              <w:rPr>
                <w:rFonts w:ascii="Times New Roman" w:hAnsi="Times New Roman" w:cs="Times New Roman"/>
                <w:sz w:val="24"/>
                <w:szCs w:val="24"/>
              </w:rPr>
            </w:pPr>
            <w:r w:rsidRPr="00CD4AE5">
              <w:rPr>
                <w:rFonts w:ascii="Times New Roman" w:hAnsi="Times New Roman" w:cs="Times New Roman"/>
                <w:sz w:val="24"/>
                <w:szCs w:val="24"/>
              </w:rPr>
              <w:t>40 kg S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xml:space="preserve">through elemental </w:t>
            </w:r>
            <w:r w:rsidR="00B27A1E" w:rsidRPr="00CD4AE5">
              <w:rPr>
                <w:rFonts w:ascii="Times New Roman" w:hAnsi="Times New Roman" w:cs="Times New Roman"/>
                <w:sz w:val="24"/>
                <w:szCs w:val="24"/>
              </w:rPr>
              <w:t>Sulphur</w:t>
            </w:r>
            <w:r w:rsidRPr="00CD4AE5">
              <w:rPr>
                <w:rFonts w:ascii="Times New Roman" w:hAnsi="Times New Roman" w:cs="Times New Roman"/>
                <w:sz w:val="24"/>
                <w:szCs w:val="24"/>
              </w:rPr>
              <w:t xml:space="preserve"> + RDF</w:t>
            </w:r>
          </w:p>
        </w:tc>
      </w:tr>
      <w:tr w:rsidR="00CD4AE5" w:rsidRPr="00CD4AE5" w14:paraId="575823B1" w14:textId="77777777" w:rsidTr="003F0426">
        <w:trPr>
          <w:trHeight w:val="197"/>
        </w:trPr>
        <w:tc>
          <w:tcPr>
            <w:tcW w:w="1638" w:type="dxa"/>
            <w:vAlign w:val="center"/>
          </w:tcPr>
          <w:p w14:paraId="7D82C982" w14:textId="77777777" w:rsidR="00600081" w:rsidRPr="00CD4AE5" w:rsidRDefault="00600081" w:rsidP="003D4CD7">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3</w:t>
            </w:r>
          </w:p>
        </w:tc>
        <w:tc>
          <w:tcPr>
            <w:tcW w:w="7401" w:type="dxa"/>
            <w:vAlign w:val="center"/>
          </w:tcPr>
          <w:p w14:paraId="1D7973B2" w14:textId="77777777" w:rsidR="00600081" w:rsidRPr="00CD4AE5" w:rsidRDefault="00600081" w:rsidP="003D4CD7">
            <w:pPr>
              <w:spacing w:line="360" w:lineRule="auto"/>
              <w:rPr>
                <w:rFonts w:ascii="Times New Roman" w:hAnsi="Times New Roman" w:cs="Times New Roman"/>
                <w:sz w:val="24"/>
                <w:szCs w:val="24"/>
              </w:rPr>
            </w:pPr>
            <w:r w:rsidRPr="00CD4AE5">
              <w:rPr>
                <w:rFonts w:ascii="Times New Roman" w:hAnsi="Times New Roman" w:cs="Times New Roman"/>
                <w:sz w:val="24"/>
                <w:szCs w:val="24"/>
              </w:rPr>
              <w:t>FYM @ 10 t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+ 40 kg S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xml:space="preserve">through elemental </w:t>
            </w:r>
            <w:r w:rsidR="00B27A1E" w:rsidRPr="00CD4AE5">
              <w:rPr>
                <w:rFonts w:ascii="Times New Roman" w:hAnsi="Times New Roman" w:cs="Times New Roman"/>
                <w:sz w:val="24"/>
                <w:szCs w:val="24"/>
              </w:rPr>
              <w:t>Sulphur</w:t>
            </w:r>
            <w:r w:rsidRPr="00CD4AE5">
              <w:rPr>
                <w:rFonts w:ascii="Times New Roman" w:hAnsi="Times New Roman" w:cs="Times New Roman"/>
                <w:sz w:val="24"/>
                <w:szCs w:val="24"/>
              </w:rPr>
              <w:t xml:space="preserve"> + RDF</w:t>
            </w:r>
          </w:p>
        </w:tc>
      </w:tr>
      <w:tr w:rsidR="00CD4AE5" w:rsidRPr="00CD4AE5" w14:paraId="446FB60D" w14:textId="77777777" w:rsidTr="003F0426">
        <w:tc>
          <w:tcPr>
            <w:tcW w:w="1638" w:type="dxa"/>
            <w:vAlign w:val="center"/>
          </w:tcPr>
          <w:p w14:paraId="6B5E27B2" w14:textId="77777777" w:rsidR="00600081" w:rsidRPr="00CD4AE5" w:rsidRDefault="00600081" w:rsidP="003D4CD7">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4</w:t>
            </w:r>
          </w:p>
        </w:tc>
        <w:tc>
          <w:tcPr>
            <w:tcW w:w="7401" w:type="dxa"/>
            <w:vAlign w:val="center"/>
          </w:tcPr>
          <w:p w14:paraId="1625D52C" w14:textId="77777777" w:rsidR="00600081" w:rsidRPr="00CD4AE5" w:rsidRDefault="00600081" w:rsidP="003D4CD7">
            <w:pPr>
              <w:spacing w:line="360" w:lineRule="auto"/>
              <w:rPr>
                <w:rFonts w:ascii="Times New Roman" w:hAnsi="Times New Roman" w:cs="Times New Roman"/>
                <w:sz w:val="24"/>
                <w:szCs w:val="24"/>
              </w:rPr>
            </w:pPr>
            <w:r w:rsidRPr="00CD4AE5">
              <w:rPr>
                <w:rFonts w:ascii="Times New Roman" w:hAnsi="Times New Roman" w:cs="Times New Roman"/>
                <w:sz w:val="24"/>
                <w:szCs w:val="24"/>
              </w:rPr>
              <w:t>VC @ 5 t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xml:space="preserve"> + 40 kg S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xml:space="preserve">through elemental </w:t>
            </w:r>
            <w:r w:rsidR="00B27A1E" w:rsidRPr="00CD4AE5">
              <w:rPr>
                <w:rFonts w:ascii="Times New Roman" w:hAnsi="Times New Roman" w:cs="Times New Roman"/>
                <w:sz w:val="24"/>
                <w:szCs w:val="24"/>
              </w:rPr>
              <w:t>Sulphur</w:t>
            </w:r>
            <w:r w:rsidRPr="00CD4AE5">
              <w:rPr>
                <w:rFonts w:ascii="Times New Roman" w:hAnsi="Times New Roman" w:cs="Times New Roman"/>
                <w:sz w:val="24"/>
                <w:szCs w:val="24"/>
              </w:rPr>
              <w:t xml:space="preserve"> + RDF</w:t>
            </w:r>
          </w:p>
        </w:tc>
      </w:tr>
      <w:tr w:rsidR="00CD4AE5" w:rsidRPr="00CD4AE5" w14:paraId="3E81E3DC" w14:textId="77777777" w:rsidTr="003F0426">
        <w:tc>
          <w:tcPr>
            <w:tcW w:w="1638" w:type="dxa"/>
            <w:vAlign w:val="center"/>
          </w:tcPr>
          <w:p w14:paraId="0CA7EBFD" w14:textId="77777777" w:rsidR="00600081" w:rsidRPr="00CD4AE5" w:rsidRDefault="00600081" w:rsidP="003D4CD7">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5</w:t>
            </w:r>
          </w:p>
        </w:tc>
        <w:tc>
          <w:tcPr>
            <w:tcW w:w="7401" w:type="dxa"/>
            <w:vAlign w:val="center"/>
          </w:tcPr>
          <w:p w14:paraId="21150588" w14:textId="77777777" w:rsidR="00600081" w:rsidRPr="00CD4AE5" w:rsidRDefault="00600081" w:rsidP="003D4CD7">
            <w:pPr>
              <w:spacing w:line="360" w:lineRule="auto"/>
              <w:rPr>
                <w:rFonts w:ascii="Times New Roman" w:hAnsi="Times New Roman" w:cs="Times New Roman"/>
                <w:sz w:val="24"/>
                <w:szCs w:val="24"/>
              </w:rPr>
            </w:pPr>
            <w:r w:rsidRPr="00CD4AE5">
              <w:rPr>
                <w:rFonts w:ascii="Times New Roman" w:hAnsi="Times New Roman" w:cs="Times New Roman"/>
                <w:sz w:val="24"/>
                <w:szCs w:val="24"/>
              </w:rPr>
              <w:t>PMC @ 5 t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+ 40 kg S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xml:space="preserve">through elemental </w:t>
            </w:r>
            <w:r w:rsidR="00B27A1E" w:rsidRPr="00CD4AE5">
              <w:rPr>
                <w:rFonts w:ascii="Times New Roman" w:hAnsi="Times New Roman" w:cs="Times New Roman"/>
                <w:sz w:val="24"/>
                <w:szCs w:val="24"/>
              </w:rPr>
              <w:t>Sulphur</w:t>
            </w:r>
            <w:r w:rsidRPr="00CD4AE5">
              <w:rPr>
                <w:rFonts w:ascii="Times New Roman" w:hAnsi="Times New Roman" w:cs="Times New Roman"/>
                <w:sz w:val="24"/>
                <w:szCs w:val="24"/>
              </w:rPr>
              <w:t xml:space="preserve"> + RDF</w:t>
            </w:r>
          </w:p>
        </w:tc>
      </w:tr>
      <w:tr w:rsidR="00CD4AE5" w:rsidRPr="00CD4AE5" w14:paraId="4288D38A" w14:textId="77777777" w:rsidTr="003F0426">
        <w:tc>
          <w:tcPr>
            <w:tcW w:w="1638" w:type="dxa"/>
            <w:vAlign w:val="center"/>
          </w:tcPr>
          <w:p w14:paraId="180F4445" w14:textId="77777777" w:rsidR="00600081" w:rsidRPr="00CD4AE5" w:rsidRDefault="00600081" w:rsidP="003D4CD7">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6</w:t>
            </w:r>
          </w:p>
        </w:tc>
        <w:tc>
          <w:tcPr>
            <w:tcW w:w="7401" w:type="dxa"/>
            <w:vAlign w:val="center"/>
          </w:tcPr>
          <w:p w14:paraId="1CBABA46" w14:textId="77777777" w:rsidR="00600081" w:rsidRPr="00CD4AE5" w:rsidRDefault="00600081" w:rsidP="003D4CD7">
            <w:pPr>
              <w:spacing w:line="360" w:lineRule="auto"/>
              <w:rPr>
                <w:rFonts w:ascii="Times New Roman" w:hAnsi="Times New Roman" w:cs="Times New Roman"/>
                <w:sz w:val="24"/>
                <w:szCs w:val="24"/>
              </w:rPr>
            </w:pPr>
            <w:r w:rsidRPr="00CD4AE5">
              <w:rPr>
                <w:rFonts w:ascii="Times New Roman" w:hAnsi="Times New Roman" w:cs="Times New Roman"/>
                <w:sz w:val="24"/>
                <w:szCs w:val="24"/>
              </w:rPr>
              <w:t>PM @ 5 t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+ 40 kg S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xml:space="preserve">through elemental </w:t>
            </w:r>
            <w:r w:rsidR="00B27A1E" w:rsidRPr="00CD4AE5">
              <w:rPr>
                <w:rFonts w:ascii="Times New Roman" w:hAnsi="Times New Roman" w:cs="Times New Roman"/>
                <w:sz w:val="24"/>
                <w:szCs w:val="24"/>
              </w:rPr>
              <w:t>Sulphur</w:t>
            </w:r>
            <w:r w:rsidRPr="00CD4AE5">
              <w:rPr>
                <w:rFonts w:ascii="Times New Roman" w:hAnsi="Times New Roman" w:cs="Times New Roman"/>
                <w:sz w:val="24"/>
                <w:szCs w:val="24"/>
              </w:rPr>
              <w:t xml:space="preserve"> + RDF</w:t>
            </w:r>
          </w:p>
        </w:tc>
      </w:tr>
      <w:tr w:rsidR="00600081" w:rsidRPr="00CD4AE5" w14:paraId="5C83D725" w14:textId="77777777" w:rsidTr="003F0426">
        <w:tc>
          <w:tcPr>
            <w:tcW w:w="1638" w:type="dxa"/>
            <w:vAlign w:val="center"/>
          </w:tcPr>
          <w:p w14:paraId="1628333F" w14:textId="77777777" w:rsidR="00600081" w:rsidRPr="00CD4AE5" w:rsidRDefault="00600081" w:rsidP="003D4CD7">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7</w:t>
            </w:r>
          </w:p>
        </w:tc>
        <w:tc>
          <w:tcPr>
            <w:tcW w:w="7401" w:type="dxa"/>
            <w:vAlign w:val="center"/>
          </w:tcPr>
          <w:p w14:paraId="1F42B0C2" w14:textId="77777777" w:rsidR="00600081" w:rsidRPr="00CD4AE5" w:rsidRDefault="00600081" w:rsidP="003D4CD7">
            <w:pPr>
              <w:spacing w:line="360" w:lineRule="auto"/>
              <w:rPr>
                <w:rFonts w:ascii="Times New Roman" w:hAnsi="Times New Roman" w:cs="Times New Roman"/>
                <w:sz w:val="24"/>
                <w:szCs w:val="24"/>
              </w:rPr>
            </w:pPr>
            <w:r w:rsidRPr="00CD4AE5">
              <w:rPr>
                <w:rFonts w:ascii="Times New Roman" w:hAnsi="Times New Roman" w:cs="Times New Roman"/>
                <w:sz w:val="24"/>
                <w:szCs w:val="24"/>
              </w:rPr>
              <w:t>CWC @ 5 t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+ 40 kg S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xml:space="preserve">through elemental </w:t>
            </w:r>
            <w:r w:rsidR="00B27A1E" w:rsidRPr="00CD4AE5">
              <w:rPr>
                <w:rFonts w:ascii="Times New Roman" w:hAnsi="Times New Roman" w:cs="Times New Roman"/>
                <w:sz w:val="24"/>
                <w:szCs w:val="24"/>
              </w:rPr>
              <w:t>Sulphur</w:t>
            </w:r>
            <w:r w:rsidRPr="00CD4AE5">
              <w:rPr>
                <w:rFonts w:ascii="Times New Roman" w:hAnsi="Times New Roman" w:cs="Times New Roman"/>
                <w:sz w:val="24"/>
                <w:szCs w:val="24"/>
              </w:rPr>
              <w:t xml:space="preserve"> + RDF</w:t>
            </w:r>
          </w:p>
        </w:tc>
      </w:tr>
    </w:tbl>
    <w:p w14:paraId="48E18A05" w14:textId="77777777" w:rsidR="00B27A1E" w:rsidRPr="00CD4AE5" w:rsidRDefault="00B27A1E" w:rsidP="007B50DB">
      <w:pPr>
        <w:spacing w:after="0" w:line="480" w:lineRule="auto"/>
        <w:jc w:val="both"/>
        <w:rPr>
          <w:rFonts w:ascii="Times New Roman" w:hAnsi="Times New Roman" w:cs="Times New Roman"/>
          <w:bCs/>
          <w:sz w:val="24"/>
          <w:szCs w:val="24"/>
        </w:rPr>
      </w:pPr>
    </w:p>
    <w:p w14:paraId="0F78CB05" w14:textId="77777777" w:rsidR="00600081" w:rsidRPr="00CD4AE5" w:rsidRDefault="00B27A1E" w:rsidP="007B50DB">
      <w:pPr>
        <w:spacing w:after="0" w:line="480" w:lineRule="auto"/>
        <w:jc w:val="both"/>
        <w:rPr>
          <w:rFonts w:ascii="Times New Roman" w:hAnsi="Times New Roman" w:cs="Times New Roman"/>
          <w:bCs/>
          <w:sz w:val="24"/>
          <w:szCs w:val="24"/>
        </w:rPr>
      </w:pPr>
      <w:r w:rsidRPr="00CD4AE5">
        <w:rPr>
          <w:rFonts w:ascii="Times New Roman" w:hAnsi="Times New Roman" w:cs="Times New Roman"/>
          <w:bCs/>
          <w:sz w:val="24"/>
          <w:szCs w:val="24"/>
        </w:rPr>
        <w:t>Size of the plots and t</w:t>
      </w:r>
      <w:r w:rsidR="00600081" w:rsidRPr="00CD4AE5">
        <w:rPr>
          <w:rFonts w:ascii="Times New Roman" w:hAnsi="Times New Roman" w:cs="Times New Roman"/>
          <w:bCs/>
          <w:sz w:val="24"/>
          <w:szCs w:val="24"/>
        </w:rPr>
        <w:t xml:space="preserve">reatment wise estimated quantity of all organic amendments were incubated with elemental Sulphur </w:t>
      </w:r>
      <w:r w:rsidRPr="00CD4AE5">
        <w:rPr>
          <w:rFonts w:ascii="Times New Roman" w:hAnsi="Times New Roman" w:cs="Times New Roman"/>
          <w:bCs/>
          <w:sz w:val="24"/>
          <w:szCs w:val="24"/>
        </w:rPr>
        <w:t>@ 40 Kgha</w:t>
      </w:r>
      <w:r w:rsidRPr="00CD4AE5">
        <w:rPr>
          <w:rFonts w:ascii="Times New Roman" w:hAnsi="Times New Roman" w:cs="Times New Roman"/>
          <w:bCs/>
          <w:sz w:val="24"/>
          <w:szCs w:val="24"/>
          <w:vertAlign w:val="superscript"/>
        </w:rPr>
        <w:t xml:space="preserve">-1 </w:t>
      </w:r>
      <w:r w:rsidRPr="00CD4AE5">
        <w:rPr>
          <w:rFonts w:ascii="Times New Roman" w:hAnsi="Times New Roman" w:cs="Times New Roman"/>
          <w:bCs/>
          <w:sz w:val="24"/>
          <w:szCs w:val="24"/>
        </w:rPr>
        <w:t>for 30 days</w:t>
      </w:r>
      <w:r w:rsidRPr="00CD4AE5">
        <w:rPr>
          <w:rFonts w:ascii="Times New Roman" w:hAnsi="Times New Roman" w:cs="Times New Roman"/>
          <w:bCs/>
          <w:sz w:val="24"/>
          <w:szCs w:val="24"/>
          <w:vertAlign w:val="superscript"/>
        </w:rPr>
        <w:t xml:space="preserve"> </w:t>
      </w:r>
      <w:r w:rsidR="00600081" w:rsidRPr="00CD4AE5">
        <w:rPr>
          <w:rFonts w:ascii="Times New Roman" w:hAnsi="Times New Roman" w:cs="Times New Roman"/>
          <w:bCs/>
          <w:sz w:val="24"/>
          <w:szCs w:val="24"/>
        </w:rPr>
        <w:t>before application to experimental plots.</w:t>
      </w:r>
      <w:r w:rsidRPr="00CD4AE5">
        <w:rPr>
          <w:rFonts w:ascii="Times New Roman" w:hAnsi="Times New Roman" w:cs="Times New Roman"/>
          <w:bCs/>
          <w:sz w:val="24"/>
          <w:szCs w:val="24"/>
        </w:rPr>
        <w:t xml:space="preserve"> </w:t>
      </w:r>
      <w:r w:rsidR="000C50FF" w:rsidRPr="00CD4AE5">
        <w:rPr>
          <w:rFonts w:ascii="Times New Roman" w:hAnsi="Times New Roman" w:cs="Times New Roman"/>
          <w:bCs/>
          <w:sz w:val="24"/>
          <w:szCs w:val="24"/>
        </w:rPr>
        <w:t xml:space="preserve">Similarly </w:t>
      </w:r>
      <w:r w:rsidR="00C761DD" w:rsidRPr="00CD4AE5">
        <w:rPr>
          <w:rFonts w:ascii="Times New Roman" w:hAnsi="Times New Roman" w:cs="Times New Roman"/>
          <w:bCs/>
          <w:sz w:val="24"/>
          <w:szCs w:val="24"/>
        </w:rPr>
        <w:t xml:space="preserve">initial samples of organic amendments </w:t>
      </w:r>
      <w:r w:rsidR="00A30030" w:rsidRPr="00CD4AE5">
        <w:rPr>
          <w:rFonts w:ascii="Times New Roman" w:hAnsi="Times New Roman" w:cs="Times New Roman"/>
          <w:bCs/>
          <w:sz w:val="24"/>
          <w:szCs w:val="24"/>
        </w:rPr>
        <w:t>and organic</w:t>
      </w:r>
      <w:r w:rsidR="000C50FF" w:rsidRPr="00CD4AE5">
        <w:rPr>
          <w:rFonts w:ascii="Times New Roman" w:hAnsi="Times New Roman" w:cs="Times New Roman"/>
          <w:bCs/>
          <w:sz w:val="24"/>
          <w:szCs w:val="24"/>
        </w:rPr>
        <w:t xml:space="preserve"> amendments incubated with Sulphur were characterized for their properties</w:t>
      </w:r>
      <w:r w:rsidR="00C761DD" w:rsidRPr="00CD4AE5">
        <w:rPr>
          <w:rFonts w:ascii="Times New Roman" w:hAnsi="Times New Roman" w:cs="Times New Roman"/>
          <w:bCs/>
          <w:sz w:val="24"/>
          <w:szCs w:val="24"/>
        </w:rPr>
        <w:t xml:space="preserve"> and depicted in </w:t>
      </w:r>
      <w:r w:rsidR="00530676" w:rsidRPr="00CD4AE5">
        <w:rPr>
          <w:rFonts w:ascii="Times New Roman" w:hAnsi="Times New Roman" w:cs="Times New Roman"/>
          <w:bCs/>
          <w:sz w:val="24"/>
          <w:szCs w:val="24"/>
        </w:rPr>
        <w:t>Table</w:t>
      </w:r>
      <w:r w:rsidR="000C50FF" w:rsidRPr="00CD4AE5">
        <w:rPr>
          <w:rFonts w:ascii="Times New Roman" w:hAnsi="Times New Roman" w:cs="Times New Roman"/>
          <w:bCs/>
          <w:sz w:val="24"/>
          <w:szCs w:val="24"/>
        </w:rPr>
        <w:t xml:space="preserve"> 2</w:t>
      </w:r>
      <w:r w:rsidR="00C761DD" w:rsidRPr="00CD4AE5">
        <w:rPr>
          <w:rFonts w:ascii="Times New Roman" w:hAnsi="Times New Roman" w:cs="Times New Roman"/>
          <w:bCs/>
          <w:sz w:val="24"/>
          <w:szCs w:val="24"/>
        </w:rPr>
        <w:t xml:space="preserve"> and 3 respectively</w:t>
      </w:r>
      <w:r w:rsidR="000C50FF" w:rsidRPr="00CD4AE5">
        <w:rPr>
          <w:rFonts w:ascii="Times New Roman" w:hAnsi="Times New Roman" w:cs="Times New Roman"/>
          <w:bCs/>
          <w:sz w:val="24"/>
          <w:szCs w:val="24"/>
        </w:rPr>
        <w:t xml:space="preserve"> by using standard methods</w:t>
      </w:r>
      <w:r w:rsidR="00A30030" w:rsidRPr="00CD4AE5">
        <w:rPr>
          <w:rFonts w:ascii="Times New Roman" w:hAnsi="Times New Roman" w:cs="Times New Roman"/>
          <w:bCs/>
          <w:sz w:val="24"/>
          <w:szCs w:val="24"/>
        </w:rPr>
        <w:t xml:space="preserve"> and considering pH, EC and C/N ratio as quality parameters for maturity and degree of humification [14] (Kolape,2009)</w:t>
      </w:r>
      <w:r w:rsidR="000C50FF" w:rsidRPr="00CD4AE5">
        <w:rPr>
          <w:rFonts w:ascii="Times New Roman" w:hAnsi="Times New Roman" w:cs="Times New Roman"/>
          <w:bCs/>
          <w:sz w:val="24"/>
          <w:szCs w:val="24"/>
        </w:rPr>
        <w:t xml:space="preserve">. </w:t>
      </w:r>
      <w:r w:rsidR="00600081" w:rsidRPr="00CD4AE5">
        <w:rPr>
          <w:rFonts w:ascii="Times New Roman" w:hAnsi="Times New Roman" w:cs="Times New Roman"/>
          <w:sz w:val="24"/>
          <w:szCs w:val="24"/>
        </w:rPr>
        <w:t>The recommended dose of fertilizers (RDF) i.e. 25:50:00 kg N, P</w:t>
      </w:r>
      <w:r w:rsidR="00600081" w:rsidRPr="00CD4AE5">
        <w:rPr>
          <w:rFonts w:ascii="Times New Roman" w:hAnsi="Times New Roman" w:cs="Times New Roman"/>
          <w:sz w:val="24"/>
          <w:szCs w:val="24"/>
          <w:vertAlign w:val="subscript"/>
        </w:rPr>
        <w:t>2</w:t>
      </w:r>
      <w:r w:rsidR="00600081" w:rsidRPr="00CD4AE5">
        <w:rPr>
          <w:rFonts w:ascii="Times New Roman" w:hAnsi="Times New Roman" w:cs="Times New Roman"/>
          <w:sz w:val="24"/>
          <w:szCs w:val="24"/>
        </w:rPr>
        <w:t>O</w:t>
      </w:r>
      <w:r w:rsidR="00600081" w:rsidRPr="00CD4AE5">
        <w:rPr>
          <w:rFonts w:ascii="Times New Roman" w:hAnsi="Times New Roman" w:cs="Times New Roman"/>
          <w:sz w:val="24"/>
          <w:szCs w:val="24"/>
          <w:vertAlign w:val="subscript"/>
        </w:rPr>
        <w:t>5</w:t>
      </w:r>
      <w:r w:rsidR="00600081" w:rsidRPr="00CD4AE5">
        <w:rPr>
          <w:rFonts w:ascii="Times New Roman" w:hAnsi="Times New Roman" w:cs="Times New Roman"/>
          <w:sz w:val="24"/>
          <w:szCs w:val="24"/>
        </w:rPr>
        <w:t xml:space="preserve"> and</w:t>
      </w:r>
      <w:r w:rsidR="00B5608E" w:rsidRPr="00CD4AE5">
        <w:rPr>
          <w:rFonts w:ascii="Times New Roman" w:hAnsi="Times New Roman" w:cs="Times New Roman"/>
          <w:sz w:val="24"/>
          <w:szCs w:val="24"/>
        </w:rPr>
        <w:t xml:space="preserve"> </w:t>
      </w:r>
      <w:r w:rsidR="00600081" w:rsidRPr="00CD4AE5">
        <w:rPr>
          <w:rFonts w:ascii="Times New Roman" w:hAnsi="Times New Roman" w:cs="Times New Roman"/>
          <w:sz w:val="24"/>
          <w:szCs w:val="24"/>
        </w:rPr>
        <w:t>K</w:t>
      </w:r>
      <w:r w:rsidR="00600081" w:rsidRPr="00CD4AE5">
        <w:rPr>
          <w:rFonts w:ascii="Times New Roman" w:hAnsi="Times New Roman" w:cs="Times New Roman"/>
          <w:sz w:val="24"/>
          <w:szCs w:val="24"/>
          <w:vertAlign w:val="subscript"/>
        </w:rPr>
        <w:t>2</w:t>
      </w:r>
      <w:r w:rsidR="00600081" w:rsidRPr="00CD4AE5">
        <w:rPr>
          <w:rFonts w:ascii="Times New Roman" w:hAnsi="Times New Roman" w:cs="Times New Roman"/>
          <w:sz w:val="24"/>
          <w:szCs w:val="24"/>
        </w:rPr>
        <w:t>O per hectare was applied as basal dose through urea</w:t>
      </w:r>
      <w:r w:rsidR="00C761DD" w:rsidRPr="00CD4AE5">
        <w:rPr>
          <w:rFonts w:ascii="Times New Roman" w:hAnsi="Times New Roman" w:cs="Times New Roman"/>
          <w:sz w:val="24"/>
          <w:szCs w:val="24"/>
        </w:rPr>
        <w:t xml:space="preserve"> and</w:t>
      </w:r>
      <w:r w:rsidR="00600081" w:rsidRPr="00CD4AE5">
        <w:rPr>
          <w:rFonts w:ascii="Times New Roman" w:hAnsi="Times New Roman" w:cs="Times New Roman"/>
          <w:sz w:val="24"/>
          <w:szCs w:val="24"/>
        </w:rPr>
        <w:t xml:space="preserve"> single super phosphate to all the treatments. </w:t>
      </w:r>
      <w:r w:rsidR="00600081" w:rsidRPr="00CD4AE5">
        <w:rPr>
          <w:rFonts w:ascii="Times New Roman" w:hAnsi="Times New Roman" w:cs="Times New Roman"/>
          <w:bCs/>
          <w:sz w:val="24"/>
          <w:szCs w:val="24"/>
        </w:rPr>
        <w:t xml:space="preserve">Groundnut seeds, variety Phule </w:t>
      </w:r>
      <w:proofErr w:type="spellStart"/>
      <w:r w:rsidR="00600081" w:rsidRPr="00CD4AE5">
        <w:rPr>
          <w:rFonts w:ascii="Times New Roman" w:hAnsi="Times New Roman" w:cs="Times New Roman"/>
          <w:bCs/>
          <w:sz w:val="24"/>
          <w:szCs w:val="24"/>
        </w:rPr>
        <w:t>warna</w:t>
      </w:r>
      <w:proofErr w:type="spellEnd"/>
      <w:r w:rsidR="00600081" w:rsidRPr="00CD4AE5">
        <w:rPr>
          <w:rFonts w:ascii="Times New Roman" w:hAnsi="Times New Roman" w:cs="Times New Roman"/>
          <w:bCs/>
          <w:sz w:val="24"/>
          <w:szCs w:val="24"/>
        </w:rPr>
        <w:t xml:space="preserve"> (KDG 128) were treated with </w:t>
      </w:r>
      <w:proofErr w:type="spellStart"/>
      <w:r w:rsidR="00600081" w:rsidRPr="00CD4AE5">
        <w:rPr>
          <w:rFonts w:ascii="Times New Roman" w:hAnsi="Times New Roman" w:cs="Times New Roman"/>
          <w:bCs/>
          <w:sz w:val="24"/>
          <w:szCs w:val="24"/>
        </w:rPr>
        <w:t>thirum</w:t>
      </w:r>
      <w:proofErr w:type="spellEnd"/>
      <w:r w:rsidR="00600081" w:rsidRPr="00CD4AE5">
        <w:rPr>
          <w:rFonts w:ascii="Times New Roman" w:hAnsi="Times New Roman" w:cs="Times New Roman"/>
          <w:bCs/>
          <w:sz w:val="24"/>
          <w:szCs w:val="24"/>
        </w:rPr>
        <w:t xml:space="preserve"> @ 2.5 g kg</w:t>
      </w:r>
      <w:r w:rsidR="00600081" w:rsidRPr="00CD4AE5">
        <w:rPr>
          <w:rFonts w:ascii="Times New Roman" w:hAnsi="Times New Roman" w:cs="Times New Roman"/>
          <w:bCs/>
          <w:sz w:val="24"/>
          <w:szCs w:val="24"/>
          <w:vertAlign w:val="superscript"/>
        </w:rPr>
        <w:t>-1</w:t>
      </w:r>
      <w:r w:rsidR="00600081" w:rsidRPr="00CD4AE5">
        <w:rPr>
          <w:rFonts w:ascii="Times New Roman" w:hAnsi="Times New Roman" w:cs="Times New Roman"/>
          <w:bCs/>
          <w:sz w:val="24"/>
          <w:szCs w:val="24"/>
        </w:rPr>
        <w:t xml:space="preserve">, </w:t>
      </w:r>
      <w:r w:rsidR="00600081" w:rsidRPr="00CD4AE5">
        <w:rPr>
          <w:rFonts w:ascii="Times New Roman" w:hAnsi="Times New Roman" w:cs="Times New Roman"/>
          <w:bCs/>
          <w:i/>
          <w:iCs/>
          <w:sz w:val="24"/>
          <w:szCs w:val="24"/>
        </w:rPr>
        <w:t>Rhizobium</w:t>
      </w:r>
      <w:r w:rsidR="00600081" w:rsidRPr="00CD4AE5">
        <w:rPr>
          <w:rFonts w:ascii="Times New Roman" w:hAnsi="Times New Roman" w:cs="Times New Roman"/>
          <w:bCs/>
          <w:sz w:val="24"/>
          <w:szCs w:val="24"/>
        </w:rPr>
        <w:t xml:space="preserve"> and PSB @ 250 g kg</w:t>
      </w:r>
      <w:r w:rsidR="00600081" w:rsidRPr="00CD4AE5">
        <w:rPr>
          <w:rFonts w:ascii="Times New Roman" w:hAnsi="Times New Roman" w:cs="Times New Roman"/>
          <w:bCs/>
          <w:sz w:val="24"/>
          <w:szCs w:val="24"/>
          <w:vertAlign w:val="superscript"/>
        </w:rPr>
        <w:t>-1</w:t>
      </w:r>
      <w:r w:rsidR="00600081" w:rsidRPr="00CD4AE5">
        <w:rPr>
          <w:rFonts w:ascii="Times New Roman" w:hAnsi="Times New Roman" w:cs="Times New Roman"/>
          <w:bCs/>
          <w:sz w:val="24"/>
          <w:szCs w:val="24"/>
        </w:rPr>
        <w:t xml:space="preserve"> seed before sowing.</w:t>
      </w:r>
      <w:r w:rsidR="00B5608E" w:rsidRPr="00CD4AE5">
        <w:rPr>
          <w:rFonts w:ascii="Times New Roman" w:hAnsi="Times New Roman" w:cs="Times New Roman"/>
          <w:bCs/>
          <w:sz w:val="24"/>
          <w:szCs w:val="24"/>
        </w:rPr>
        <w:t xml:space="preserve"> </w:t>
      </w:r>
      <w:r w:rsidR="00600081" w:rsidRPr="00CD4AE5">
        <w:rPr>
          <w:rFonts w:ascii="Times New Roman" w:hAnsi="Times New Roman" w:cs="Times New Roman"/>
          <w:bCs/>
          <w:sz w:val="24"/>
          <w:szCs w:val="24"/>
        </w:rPr>
        <w:t xml:space="preserve">Two seeds per hill were dibbled with spacing 30 x 10 cm. Proper </w:t>
      </w:r>
      <w:r w:rsidR="00600081" w:rsidRPr="00CD4AE5">
        <w:rPr>
          <w:rFonts w:ascii="Times New Roman" w:hAnsi="Times New Roman" w:cs="Times New Roman"/>
          <w:bCs/>
          <w:sz w:val="24"/>
          <w:szCs w:val="24"/>
        </w:rPr>
        <w:lastRenderedPageBreak/>
        <w:t xml:space="preserve">plant protection measures along with timely irrigation were followed. Growth contributing characteristics </w:t>
      </w:r>
      <w:r w:rsidR="00600081" w:rsidRPr="00CD4AE5">
        <w:rPr>
          <w:rFonts w:ascii="Times New Roman" w:hAnsi="Times New Roman" w:cs="Times New Roman"/>
          <w:bCs/>
          <w:i/>
          <w:iCs/>
          <w:sz w:val="24"/>
          <w:szCs w:val="24"/>
        </w:rPr>
        <w:t>viz</w:t>
      </w:r>
      <w:r w:rsidR="00600081" w:rsidRPr="00CD4AE5">
        <w:rPr>
          <w:rFonts w:ascii="Times New Roman" w:hAnsi="Times New Roman" w:cs="Times New Roman"/>
          <w:bCs/>
          <w:sz w:val="24"/>
          <w:szCs w:val="24"/>
        </w:rPr>
        <w:t xml:space="preserve">. days required for initial flowering, for 50% flowering, number of root nodules per plant at peg formation stage were recorded. At maturity </w:t>
      </w:r>
      <w:r w:rsidR="00600081" w:rsidRPr="00CD4AE5">
        <w:rPr>
          <w:rFonts w:ascii="Times New Roman" w:hAnsi="Times New Roman" w:cs="Times New Roman"/>
          <w:sz w:val="24"/>
          <w:szCs w:val="24"/>
        </w:rPr>
        <w:t>plants were harvested treatment wise</w:t>
      </w:r>
      <w:r w:rsidR="00B5608E" w:rsidRPr="00CD4AE5">
        <w:rPr>
          <w:rFonts w:ascii="Times New Roman" w:hAnsi="Times New Roman" w:cs="Times New Roman"/>
          <w:sz w:val="24"/>
          <w:szCs w:val="24"/>
        </w:rPr>
        <w:t xml:space="preserve"> </w:t>
      </w:r>
      <w:r w:rsidR="00600081" w:rsidRPr="00CD4AE5">
        <w:rPr>
          <w:rFonts w:ascii="Times New Roman" w:hAnsi="Times New Roman" w:cs="Times New Roman"/>
          <w:sz w:val="24"/>
          <w:szCs w:val="24"/>
        </w:rPr>
        <w:t xml:space="preserve">and plant height, dry pod and haulm yield were recorded. Quality parameters </w:t>
      </w:r>
      <w:r w:rsidR="00600081" w:rsidRPr="00CD4AE5">
        <w:rPr>
          <w:rFonts w:ascii="Times New Roman" w:hAnsi="Times New Roman" w:cs="Times New Roman"/>
          <w:i/>
          <w:iCs/>
          <w:sz w:val="24"/>
          <w:szCs w:val="24"/>
        </w:rPr>
        <w:t xml:space="preserve">viz. </w:t>
      </w:r>
      <w:r w:rsidR="00600081" w:rsidRPr="00CD4AE5">
        <w:rPr>
          <w:rFonts w:ascii="Times New Roman" w:hAnsi="Times New Roman" w:cs="Times New Roman"/>
          <w:sz w:val="24"/>
          <w:szCs w:val="24"/>
        </w:rPr>
        <w:t>protein and oil content of</w:t>
      </w:r>
      <w:r w:rsidR="00B5608E" w:rsidRPr="00CD4AE5">
        <w:rPr>
          <w:rFonts w:ascii="Times New Roman" w:hAnsi="Times New Roman" w:cs="Times New Roman"/>
          <w:sz w:val="24"/>
          <w:szCs w:val="24"/>
        </w:rPr>
        <w:t xml:space="preserve"> </w:t>
      </w:r>
      <w:r w:rsidR="00600081" w:rsidRPr="00CD4AE5">
        <w:rPr>
          <w:rFonts w:ascii="Times New Roman" w:hAnsi="Times New Roman" w:cs="Times New Roman"/>
          <w:sz w:val="24"/>
          <w:szCs w:val="24"/>
        </w:rPr>
        <w:t>groundnut seed were estimated</w:t>
      </w:r>
      <w:r w:rsidR="00B5608E" w:rsidRPr="00CD4AE5">
        <w:rPr>
          <w:rFonts w:ascii="Times New Roman" w:hAnsi="Times New Roman" w:cs="Times New Roman"/>
          <w:sz w:val="24"/>
          <w:szCs w:val="24"/>
        </w:rPr>
        <w:t xml:space="preserve"> by using standard methods</w:t>
      </w:r>
      <w:r w:rsidR="00600081" w:rsidRPr="00CD4AE5">
        <w:rPr>
          <w:rFonts w:ascii="Times New Roman" w:hAnsi="Times New Roman" w:cs="Times New Roman"/>
          <w:sz w:val="24"/>
          <w:szCs w:val="24"/>
        </w:rPr>
        <w:t>.</w:t>
      </w:r>
      <w:r w:rsidR="00B5608E" w:rsidRPr="00CD4AE5">
        <w:rPr>
          <w:rFonts w:ascii="Times New Roman" w:hAnsi="Times New Roman" w:cs="Times New Roman"/>
          <w:sz w:val="24"/>
          <w:szCs w:val="24"/>
        </w:rPr>
        <w:t xml:space="preserve"> </w:t>
      </w:r>
      <w:r w:rsidR="00600081" w:rsidRPr="00CD4AE5">
        <w:rPr>
          <w:rFonts w:ascii="Times New Roman" w:hAnsi="Times New Roman" w:cs="Times New Roman"/>
          <w:bCs/>
          <w:sz w:val="24"/>
          <w:szCs w:val="24"/>
        </w:rPr>
        <w:t>The experimental data were analyzed statistically by applying the</w:t>
      </w:r>
      <w:r w:rsidR="00B5608E" w:rsidRPr="00CD4AE5">
        <w:rPr>
          <w:rFonts w:ascii="Times New Roman" w:hAnsi="Times New Roman" w:cs="Times New Roman"/>
          <w:bCs/>
          <w:sz w:val="24"/>
          <w:szCs w:val="24"/>
        </w:rPr>
        <w:t xml:space="preserve"> </w:t>
      </w:r>
      <w:r w:rsidR="00600081" w:rsidRPr="00CD4AE5">
        <w:rPr>
          <w:rFonts w:ascii="Times New Roman" w:hAnsi="Times New Roman" w:cs="Times New Roman"/>
          <w:bCs/>
          <w:sz w:val="24"/>
          <w:szCs w:val="24"/>
        </w:rPr>
        <w:t xml:space="preserve">standard methods described by </w:t>
      </w:r>
      <w:r w:rsidR="00A30030" w:rsidRPr="00CD4AE5">
        <w:rPr>
          <w:rFonts w:ascii="Times New Roman" w:hAnsi="Times New Roman" w:cs="Times New Roman"/>
          <w:bCs/>
          <w:sz w:val="24"/>
          <w:szCs w:val="24"/>
        </w:rPr>
        <w:t xml:space="preserve">[15] </w:t>
      </w:r>
      <w:r w:rsidR="00600081" w:rsidRPr="00CD4AE5">
        <w:rPr>
          <w:rFonts w:ascii="Times New Roman" w:hAnsi="Times New Roman" w:cs="Times New Roman"/>
          <w:bCs/>
          <w:sz w:val="24"/>
          <w:szCs w:val="24"/>
        </w:rPr>
        <w:t xml:space="preserve">Panse and </w:t>
      </w:r>
      <w:proofErr w:type="spellStart"/>
      <w:r w:rsidR="00600081" w:rsidRPr="00CD4AE5">
        <w:rPr>
          <w:rFonts w:ascii="Times New Roman" w:hAnsi="Times New Roman" w:cs="Times New Roman"/>
          <w:bCs/>
          <w:sz w:val="24"/>
          <w:szCs w:val="24"/>
        </w:rPr>
        <w:t>Sukhatme</w:t>
      </w:r>
      <w:proofErr w:type="spellEnd"/>
      <w:r w:rsidR="00600081" w:rsidRPr="00CD4AE5">
        <w:rPr>
          <w:rFonts w:ascii="Times New Roman" w:hAnsi="Times New Roman" w:cs="Times New Roman"/>
          <w:bCs/>
          <w:sz w:val="24"/>
          <w:szCs w:val="24"/>
        </w:rPr>
        <w:t xml:space="preserve"> (1985)</w:t>
      </w:r>
      <w:r w:rsidR="00A30030" w:rsidRPr="00CD4AE5">
        <w:rPr>
          <w:rFonts w:ascii="Times New Roman" w:hAnsi="Times New Roman" w:cs="Times New Roman"/>
          <w:bCs/>
          <w:sz w:val="24"/>
          <w:szCs w:val="24"/>
        </w:rPr>
        <w:t>.</w:t>
      </w:r>
    </w:p>
    <w:p w14:paraId="28113331" w14:textId="77777777" w:rsidR="00FB16EE" w:rsidRPr="00CD4AE5" w:rsidRDefault="00FB16EE" w:rsidP="007B50DB">
      <w:pPr>
        <w:spacing w:after="0" w:line="360" w:lineRule="auto"/>
        <w:jc w:val="both"/>
        <w:rPr>
          <w:rFonts w:ascii="Times New Roman" w:hAnsi="Times New Roman"/>
          <w:b/>
          <w:sz w:val="24"/>
          <w:szCs w:val="24"/>
        </w:rPr>
      </w:pPr>
      <w:r w:rsidRPr="00CD4AE5">
        <w:rPr>
          <w:rFonts w:ascii="Times New Roman" w:hAnsi="Times New Roman"/>
          <w:b/>
          <w:bCs/>
          <w:sz w:val="24"/>
          <w:szCs w:val="24"/>
        </w:rPr>
        <w:t>Table 2</w:t>
      </w:r>
      <w:r w:rsidRPr="00CD4AE5">
        <w:rPr>
          <w:rFonts w:ascii="Times New Roman" w:hAnsi="Times New Roman"/>
          <w:bCs/>
          <w:sz w:val="24"/>
          <w:szCs w:val="24"/>
        </w:rPr>
        <w:t>.</w:t>
      </w:r>
      <w:r w:rsidRPr="00CD4AE5">
        <w:rPr>
          <w:rFonts w:ascii="Times New Roman" w:hAnsi="Times New Roman" w:cs="Times New Roman"/>
          <w:b/>
          <w:sz w:val="24"/>
        </w:rPr>
        <w:t>Initial Characteristics of organic amendments</w:t>
      </w:r>
    </w:p>
    <w:tbl>
      <w:tblPr>
        <w:tblpPr w:leftFromText="180" w:rightFromText="180" w:vertAnchor="text" w:horzAnchor="margin" w:tblpY="217"/>
        <w:tblW w:w="492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8"/>
        <w:gridCol w:w="1818"/>
        <w:gridCol w:w="1441"/>
        <w:gridCol w:w="1170"/>
        <w:gridCol w:w="1350"/>
        <w:gridCol w:w="1261"/>
        <w:gridCol w:w="1441"/>
      </w:tblGrid>
      <w:tr w:rsidR="00CD4AE5" w:rsidRPr="00CD4AE5" w14:paraId="2F29C8A9" w14:textId="77777777" w:rsidTr="00A424CD">
        <w:trPr>
          <w:trHeight w:val="539"/>
        </w:trPr>
        <w:tc>
          <w:tcPr>
            <w:tcW w:w="345" w:type="pct"/>
            <w:vAlign w:val="center"/>
          </w:tcPr>
          <w:p w14:paraId="36E5B75E" w14:textId="77777777" w:rsidR="00FB16EE" w:rsidRPr="00CD4AE5" w:rsidRDefault="00FB16EE" w:rsidP="00A424CD">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Sr.</w:t>
            </w:r>
          </w:p>
          <w:p w14:paraId="25B85F73" w14:textId="77777777" w:rsidR="00FB16EE" w:rsidRPr="00CD4AE5" w:rsidRDefault="00FB16EE" w:rsidP="00A424CD">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No.</w:t>
            </w:r>
          </w:p>
        </w:tc>
        <w:tc>
          <w:tcPr>
            <w:tcW w:w="998" w:type="pct"/>
            <w:vAlign w:val="center"/>
          </w:tcPr>
          <w:p w14:paraId="2D329180" w14:textId="77777777" w:rsidR="00FB16EE" w:rsidRPr="00CD4AE5" w:rsidRDefault="00FB16EE" w:rsidP="00A424CD">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Characteristics</w:t>
            </w:r>
          </w:p>
        </w:tc>
        <w:tc>
          <w:tcPr>
            <w:tcW w:w="791" w:type="pct"/>
            <w:vAlign w:val="center"/>
          </w:tcPr>
          <w:p w14:paraId="0804A35C" w14:textId="77777777" w:rsidR="00FB16EE" w:rsidRPr="00CD4AE5" w:rsidRDefault="00FB16EE" w:rsidP="00A424CD">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Farm Yard</w:t>
            </w:r>
          </w:p>
          <w:p w14:paraId="34FBBB51" w14:textId="77777777" w:rsidR="00FB16EE" w:rsidRPr="00CD4AE5" w:rsidRDefault="00FB16EE" w:rsidP="00A424CD">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Manure</w:t>
            </w:r>
          </w:p>
        </w:tc>
        <w:tc>
          <w:tcPr>
            <w:tcW w:w="642" w:type="pct"/>
            <w:vAlign w:val="center"/>
          </w:tcPr>
          <w:p w14:paraId="384DE36D" w14:textId="77777777" w:rsidR="00FB16EE" w:rsidRPr="00CD4AE5" w:rsidRDefault="00FB16EE" w:rsidP="00A424CD">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Vermi-compost</w:t>
            </w:r>
          </w:p>
        </w:tc>
        <w:tc>
          <w:tcPr>
            <w:tcW w:w="741" w:type="pct"/>
            <w:vAlign w:val="center"/>
          </w:tcPr>
          <w:p w14:paraId="1F1A8DA3" w14:textId="77777777" w:rsidR="00FB16EE" w:rsidRPr="00CD4AE5" w:rsidRDefault="00FB16EE" w:rsidP="00A424CD">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Press Mud</w:t>
            </w:r>
          </w:p>
          <w:p w14:paraId="58B8732A" w14:textId="77777777" w:rsidR="00FB16EE" w:rsidRPr="00CD4AE5" w:rsidRDefault="00FB16EE" w:rsidP="00A424CD">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Cake</w:t>
            </w:r>
          </w:p>
        </w:tc>
        <w:tc>
          <w:tcPr>
            <w:tcW w:w="692" w:type="pct"/>
            <w:vAlign w:val="center"/>
          </w:tcPr>
          <w:p w14:paraId="37270101" w14:textId="77777777" w:rsidR="00FB16EE" w:rsidRPr="00CD4AE5" w:rsidRDefault="00FB16EE" w:rsidP="00A424CD">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Poultry</w:t>
            </w:r>
          </w:p>
          <w:p w14:paraId="6E5E48AB" w14:textId="77777777" w:rsidR="00FB16EE" w:rsidRPr="00CD4AE5" w:rsidRDefault="00FB16EE" w:rsidP="00A424CD">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Manure</w:t>
            </w:r>
          </w:p>
        </w:tc>
        <w:tc>
          <w:tcPr>
            <w:tcW w:w="791" w:type="pct"/>
            <w:vAlign w:val="center"/>
          </w:tcPr>
          <w:p w14:paraId="3216C900" w14:textId="77777777" w:rsidR="00FB16EE" w:rsidRPr="00CD4AE5" w:rsidRDefault="00FB16EE" w:rsidP="00A424CD">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City waste compost</w:t>
            </w:r>
          </w:p>
        </w:tc>
      </w:tr>
      <w:tr w:rsidR="00CD4AE5" w:rsidRPr="00CD4AE5" w14:paraId="0A20E064" w14:textId="77777777" w:rsidTr="00A424CD">
        <w:trPr>
          <w:trHeight w:val="539"/>
        </w:trPr>
        <w:tc>
          <w:tcPr>
            <w:tcW w:w="345" w:type="pct"/>
            <w:vAlign w:val="center"/>
          </w:tcPr>
          <w:p w14:paraId="7103D60E" w14:textId="77777777" w:rsidR="00FB16EE" w:rsidRPr="00CD4AE5" w:rsidRDefault="00FB16EE" w:rsidP="00A424CD">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1</w:t>
            </w:r>
          </w:p>
        </w:tc>
        <w:tc>
          <w:tcPr>
            <w:tcW w:w="998" w:type="pct"/>
            <w:vAlign w:val="center"/>
          </w:tcPr>
          <w:p w14:paraId="3B37CF0C" w14:textId="77777777" w:rsidR="00FB16EE" w:rsidRPr="00CD4AE5" w:rsidRDefault="00FB16EE" w:rsidP="00A424CD">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pH (1:10)</w:t>
            </w:r>
          </w:p>
        </w:tc>
        <w:tc>
          <w:tcPr>
            <w:tcW w:w="791" w:type="pct"/>
            <w:vAlign w:val="center"/>
          </w:tcPr>
          <w:p w14:paraId="670ED1DA"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8.1</w:t>
            </w:r>
          </w:p>
        </w:tc>
        <w:tc>
          <w:tcPr>
            <w:tcW w:w="642" w:type="pct"/>
            <w:vAlign w:val="center"/>
          </w:tcPr>
          <w:p w14:paraId="3E9597E0"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6.9</w:t>
            </w:r>
          </w:p>
        </w:tc>
        <w:tc>
          <w:tcPr>
            <w:tcW w:w="741" w:type="pct"/>
            <w:vAlign w:val="center"/>
          </w:tcPr>
          <w:p w14:paraId="0BF033A3"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6.3</w:t>
            </w:r>
          </w:p>
        </w:tc>
        <w:tc>
          <w:tcPr>
            <w:tcW w:w="692" w:type="pct"/>
            <w:vAlign w:val="center"/>
          </w:tcPr>
          <w:p w14:paraId="18F99DBA"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7.3</w:t>
            </w:r>
          </w:p>
        </w:tc>
        <w:tc>
          <w:tcPr>
            <w:tcW w:w="791" w:type="pct"/>
            <w:vAlign w:val="center"/>
          </w:tcPr>
          <w:p w14:paraId="3B24B42C"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8.1</w:t>
            </w:r>
          </w:p>
        </w:tc>
      </w:tr>
      <w:tr w:rsidR="00CD4AE5" w:rsidRPr="00CD4AE5" w14:paraId="5641AEFC" w14:textId="77777777" w:rsidTr="00A424CD">
        <w:trPr>
          <w:trHeight w:val="539"/>
        </w:trPr>
        <w:tc>
          <w:tcPr>
            <w:tcW w:w="345" w:type="pct"/>
            <w:vAlign w:val="center"/>
          </w:tcPr>
          <w:p w14:paraId="2A4D1F17" w14:textId="77777777" w:rsidR="00FB16EE" w:rsidRPr="00CD4AE5" w:rsidRDefault="00FB16EE" w:rsidP="00A424CD">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2</w:t>
            </w:r>
          </w:p>
        </w:tc>
        <w:tc>
          <w:tcPr>
            <w:tcW w:w="998" w:type="pct"/>
            <w:vAlign w:val="center"/>
          </w:tcPr>
          <w:p w14:paraId="6BAE891F" w14:textId="77777777" w:rsidR="00FB16EE" w:rsidRPr="00CD4AE5" w:rsidRDefault="00FB16EE" w:rsidP="00A424CD">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EC dSm</w:t>
            </w:r>
            <w:r w:rsidRPr="00CD4AE5">
              <w:rPr>
                <w:rFonts w:ascii="Times New Roman" w:hAnsi="Times New Roman" w:cs="Times New Roman"/>
                <w:bCs/>
                <w:sz w:val="24"/>
                <w:szCs w:val="24"/>
                <w:vertAlign w:val="superscript"/>
              </w:rPr>
              <w:t>-1</w:t>
            </w:r>
            <w:r w:rsidRPr="00CD4AE5">
              <w:rPr>
                <w:rFonts w:ascii="Times New Roman" w:hAnsi="Times New Roman" w:cs="Times New Roman"/>
                <w:bCs/>
                <w:sz w:val="24"/>
                <w:szCs w:val="24"/>
              </w:rPr>
              <w:t xml:space="preserve"> (1:10)</w:t>
            </w:r>
          </w:p>
        </w:tc>
        <w:tc>
          <w:tcPr>
            <w:tcW w:w="791" w:type="pct"/>
            <w:vAlign w:val="center"/>
          </w:tcPr>
          <w:p w14:paraId="21CF6D50"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0.16</w:t>
            </w:r>
          </w:p>
        </w:tc>
        <w:tc>
          <w:tcPr>
            <w:tcW w:w="642" w:type="pct"/>
            <w:vAlign w:val="center"/>
          </w:tcPr>
          <w:p w14:paraId="2DA16410"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0.41</w:t>
            </w:r>
          </w:p>
        </w:tc>
        <w:tc>
          <w:tcPr>
            <w:tcW w:w="741" w:type="pct"/>
            <w:vAlign w:val="center"/>
          </w:tcPr>
          <w:p w14:paraId="23889706"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3.02</w:t>
            </w:r>
          </w:p>
        </w:tc>
        <w:tc>
          <w:tcPr>
            <w:tcW w:w="692" w:type="pct"/>
            <w:vAlign w:val="center"/>
          </w:tcPr>
          <w:p w14:paraId="4A169985"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1.42</w:t>
            </w:r>
          </w:p>
        </w:tc>
        <w:tc>
          <w:tcPr>
            <w:tcW w:w="791" w:type="pct"/>
            <w:vAlign w:val="center"/>
          </w:tcPr>
          <w:p w14:paraId="600C6313"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2.23</w:t>
            </w:r>
          </w:p>
        </w:tc>
      </w:tr>
      <w:tr w:rsidR="00CD4AE5" w:rsidRPr="00CD4AE5" w14:paraId="4303AAC4" w14:textId="77777777" w:rsidTr="00A424CD">
        <w:trPr>
          <w:trHeight w:val="539"/>
        </w:trPr>
        <w:tc>
          <w:tcPr>
            <w:tcW w:w="345" w:type="pct"/>
            <w:vAlign w:val="center"/>
          </w:tcPr>
          <w:p w14:paraId="30E2E6A5" w14:textId="77777777" w:rsidR="00FB16EE" w:rsidRPr="00CD4AE5" w:rsidRDefault="00FB16EE" w:rsidP="00A424CD">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3</w:t>
            </w:r>
          </w:p>
        </w:tc>
        <w:tc>
          <w:tcPr>
            <w:tcW w:w="998" w:type="pct"/>
            <w:vAlign w:val="center"/>
          </w:tcPr>
          <w:p w14:paraId="0BB70D67" w14:textId="77777777" w:rsidR="00FB16EE" w:rsidRPr="00CD4AE5" w:rsidRDefault="00FB16EE" w:rsidP="00A424CD">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Total Organic   Carbon (%)</w:t>
            </w:r>
          </w:p>
        </w:tc>
        <w:tc>
          <w:tcPr>
            <w:tcW w:w="791" w:type="pct"/>
            <w:vAlign w:val="center"/>
          </w:tcPr>
          <w:p w14:paraId="0889EA82"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15.7</w:t>
            </w:r>
          </w:p>
        </w:tc>
        <w:tc>
          <w:tcPr>
            <w:tcW w:w="642" w:type="pct"/>
            <w:vAlign w:val="center"/>
          </w:tcPr>
          <w:p w14:paraId="2DF638A5"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24.3</w:t>
            </w:r>
          </w:p>
        </w:tc>
        <w:tc>
          <w:tcPr>
            <w:tcW w:w="741" w:type="pct"/>
            <w:vAlign w:val="center"/>
          </w:tcPr>
          <w:p w14:paraId="59E7ED5A"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21.3</w:t>
            </w:r>
          </w:p>
        </w:tc>
        <w:tc>
          <w:tcPr>
            <w:tcW w:w="692" w:type="pct"/>
            <w:vAlign w:val="center"/>
          </w:tcPr>
          <w:p w14:paraId="3189869D"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29.8</w:t>
            </w:r>
          </w:p>
        </w:tc>
        <w:tc>
          <w:tcPr>
            <w:tcW w:w="791" w:type="pct"/>
            <w:vAlign w:val="center"/>
          </w:tcPr>
          <w:p w14:paraId="03FE049D"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30.2</w:t>
            </w:r>
          </w:p>
        </w:tc>
      </w:tr>
      <w:tr w:rsidR="00CD4AE5" w:rsidRPr="00CD4AE5" w14:paraId="3D666DD4" w14:textId="77777777" w:rsidTr="00A424CD">
        <w:trPr>
          <w:trHeight w:val="539"/>
        </w:trPr>
        <w:tc>
          <w:tcPr>
            <w:tcW w:w="345" w:type="pct"/>
            <w:vAlign w:val="center"/>
          </w:tcPr>
          <w:p w14:paraId="7EBAEFB9" w14:textId="77777777" w:rsidR="00FB16EE" w:rsidRPr="00CD4AE5" w:rsidRDefault="00FB16EE" w:rsidP="00A424CD">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4</w:t>
            </w:r>
          </w:p>
        </w:tc>
        <w:tc>
          <w:tcPr>
            <w:tcW w:w="998" w:type="pct"/>
            <w:vAlign w:val="center"/>
          </w:tcPr>
          <w:p w14:paraId="648B9A32" w14:textId="77777777" w:rsidR="00FB16EE" w:rsidRPr="00CD4AE5" w:rsidRDefault="00FB16EE" w:rsidP="00A424CD">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Total N (%)</w:t>
            </w:r>
          </w:p>
        </w:tc>
        <w:tc>
          <w:tcPr>
            <w:tcW w:w="791" w:type="pct"/>
            <w:vAlign w:val="center"/>
          </w:tcPr>
          <w:p w14:paraId="5AA75218"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0.54</w:t>
            </w:r>
          </w:p>
        </w:tc>
        <w:tc>
          <w:tcPr>
            <w:tcW w:w="642" w:type="pct"/>
            <w:vAlign w:val="center"/>
          </w:tcPr>
          <w:p w14:paraId="60054C11"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1.2</w:t>
            </w:r>
          </w:p>
        </w:tc>
        <w:tc>
          <w:tcPr>
            <w:tcW w:w="741" w:type="pct"/>
            <w:vAlign w:val="center"/>
          </w:tcPr>
          <w:p w14:paraId="464410DA"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1.4</w:t>
            </w:r>
          </w:p>
        </w:tc>
        <w:tc>
          <w:tcPr>
            <w:tcW w:w="692" w:type="pct"/>
            <w:vAlign w:val="center"/>
          </w:tcPr>
          <w:p w14:paraId="3C474B85"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3.10</w:t>
            </w:r>
          </w:p>
        </w:tc>
        <w:tc>
          <w:tcPr>
            <w:tcW w:w="791" w:type="pct"/>
            <w:vAlign w:val="center"/>
          </w:tcPr>
          <w:p w14:paraId="1628FC5E"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0.73</w:t>
            </w:r>
          </w:p>
        </w:tc>
      </w:tr>
      <w:tr w:rsidR="00CD4AE5" w:rsidRPr="00CD4AE5" w14:paraId="457B8EBF" w14:textId="77777777" w:rsidTr="00A424CD">
        <w:trPr>
          <w:trHeight w:val="539"/>
        </w:trPr>
        <w:tc>
          <w:tcPr>
            <w:tcW w:w="345" w:type="pct"/>
            <w:vAlign w:val="center"/>
          </w:tcPr>
          <w:p w14:paraId="1D902307" w14:textId="77777777" w:rsidR="00FB16EE" w:rsidRPr="00CD4AE5" w:rsidRDefault="00FB16EE" w:rsidP="00A424CD">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5</w:t>
            </w:r>
          </w:p>
        </w:tc>
        <w:tc>
          <w:tcPr>
            <w:tcW w:w="998" w:type="pct"/>
            <w:vAlign w:val="center"/>
          </w:tcPr>
          <w:p w14:paraId="3D9C822F" w14:textId="77777777" w:rsidR="00FB16EE" w:rsidRPr="00CD4AE5" w:rsidRDefault="00FB16EE" w:rsidP="00A424CD">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Total P (%)</w:t>
            </w:r>
          </w:p>
        </w:tc>
        <w:tc>
          <w:tcPr>
            <w:tcW w:w="791" w:type="pct"/>
            <w:vAlign w:val="center"/>
          </w:tcPr>
          <w:p w14:paraId="383B1938"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0.29</w:t>
            </w:r>
          </w:p>
        </w:tc>
        <w:tc>
          <w:tcPr>
            <w:tcW w:w="642" w:type="pct"/>
            <w:vAlign w:val="center"/>
          </w:tcPr>
          <w:p w14:paraId="4E435282"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0.71</w:t>
            </w:r>
          </w:p>
        </w:tc>
        <w:tc>
          <w:tcPr>
            <w:tcW w:w="741" w:type="pct"/>
            <w:vAlign w:val="center"/>
          </w:tcPr>
          <w:p w14:paraId="07C124EA"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0.81</w:t>
            </w:r>
          </w:p>
        </w:tc>
        <w:tc>
          <w:tcPr>
            <w:tcW w:w="692" w:type="pct"/>
            <w:vAlign w:val="center"/>
          </w:tcPr>
          <w:p w14:paraId="17B1D6C3"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2.8</w:t>
            </w:r>
          </w:p>
        </w:tc>
        <w:tc>
          <w:tcPr>
            <w:tcW w:w="791" w:type="pct"/>
            <w:vAlign w:val="center"/>
          </w:tcPr>
          <w:p w14:paraId="1C88C1B2"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0.52</w:t>
            </w:r>
          </w:p>
        </w:tc>
      </w:tr>
      <w:tr w:rsidR="00CD4AE5" w:rsidRPr="00CD4AE5" w14:paraId="0D15CAA2" w14:textId="77777777" w:rsidTr="00A424CD">
        <w:trPr>
          <w:trHeight w:val="570"/>
        </w:trPr>
        <w:tc>
          <w:tcPr>
            <w:tcW w:w="345" w:type="pct"/>
            <w:vAlign w:val="center"/>
          </w:tcPr>
          <w:p w14:paraId="3020215C" w14:textId="77777777" w:rsidR="00FB16EE" w:rsidRPr="00CD4AE5" w:rsidRDefault="00FB16EE" w:rsidP="00A424CD">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6</w:t>
            </w:r>
          </w:p>
        </w:tc>
        <w:tc>
          <w:tcPr>
            <w:tcW w:w="998" w:type="pct"/>
            <w:vAlign w:val="center"/>
          </w:tcPr>
          <w:p w14:paraId="5BAC9672" w14:textId="77777777" w:rsidR="00FB16EE" w:rsidRPr="00CD4AE5" w:rsidRDefault="00FB16EE" w:rsidP="00A424CD">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Total K (%)</w:t>
            </w:r>
          </w:p>
        </w:tc>
        <w:tc>
          <w:tcPr>
            <w:tcW w:w="791" w:type="pct"/>
            <w:vAlign w:val="center"/>
          </w:tcPr>
          <w:p w14:paraId="07146CF5"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0.40</w:t>
            </w:r>
          </w:p>
        </w:tc>
        <w:tc>
          <w:tcPr>
            <w:tcW w:w="642" w:type="pct"/>
            <w:vAlign w:val="center"/>
          </w:tcPr>
          <w:p w14:paraId="35A4A8CE"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2.0</w:t>
            </w:r>
          </w:p>
        </w:tc>
        <w:tc>
          <w:tcPr>
            <w:tcW w:w="741" w:type="pct"/>
            <w:vAlign w:val="center"/>
          </w:tcPr>
          <w:p w14:paraId="08ECAA5A"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1.41</w:t>
            </w:r>
          </w:p>
        </w:tc>
        <w:tc>
          <w:tcPr>
            <w:tcW w:w="692" w:type="pct"/>
            <w:vAlign w:val="center"/>
          </w:tcPr>
          <w:p w14:paraId="7A4FE50E"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1.97</w:t>
            </w:r>
          </w:p>
        </w:tc>
        <w:tc>
          <w:tcPr>
            <w:tcW w:w="791" w:type="pct"/>
            <w:vAlign w:val="center"/>
          </w:tcPr>
          <w:p w14:paraId="66134A49"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0.35</w:t>
            </w:r>
          </w:p>
        </w:tc>
      </w:tr>
      <w:tr w:rsidR="00CD4AE5" w:rsidRPr="00CD4AE5" w14:paraId="74B0709B" w14:textId="77777777" w:rsidTr="00A424CD">
        <w:trPr>
          <w:trHeight w:val="539"/>
        </w:trPr>
        <w:tc>
          <w:tcPr>
            <w:tcW w:w="345" w:type="pct"/>
            <w:vAlign w:val="center"/>
          </w:tcPr>
          <w:p w14:paraId="180B62D9" w14:textId="77777777" w:rsidR="00FB16EE" w:rsidRPr="00CD4AE5" w:rsidRDefault="00FB16EE" w:rsidP="00A424CD">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7</w:t>
            </w:r>
          </w:p>
        </w:tc>
        <w:tc>
          <w:tcPr>
            <w:tcW w:w="998" w:type="pct"/>
            <w:vAlign w:val="center"/>
          </w:tcPr>
          <w:p w14:paraId="07DBE8F1" w14:textId="77777777" w:rsidR="00FB16EE" w:rsidRPr="00CD4AE5" w:rsidRDefault="00FB16EE" w:rsidP="00A424CD">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Total S (%)</w:t>
            </w:r>
          </w:p>
        </w:tc>
        <w:tc>
          <w:tcPr>
            <w:tcW w:w="791" w:type="pct"/>
            <w:vAlign w:val="center"/>
          </w:tcPr>
          <w:p w14:paraId="1A840B51"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0.23</w:t>
            </w:r>
          </w:p>
        </w:tc>
        <w:tc>
          <w:tcPr>
            <w:tcW w:w="642" w:type="pct"/>
            <w:vAlign w:val="center"/>
          </w:tcPr>
          <w:p w14:paraId="56B2EAE1"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0.37</w:t>
            </w:r>
          </w:p>
        </w:tc>
        <w:tc>
          <w:tcPr>
            <w:tcW w:w="741" w:type="pct"/>
            <w:vAlign w:val="center"/>
          </w:tcPr>
          <w:p w14:paraId="28E9AC61"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0.40</w:t>
            </w:r>
          </w:p>
        </w:tc>
        <w:tc>
          <w:tcPr>
            <w:tcW w:w="692" w:type="pct"/>
            <w:vAlign w:val="center"/>
          </w:tcPr>
          <w:p w14:paraId="2786DBA2"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0.32</w:t>
            </w:r>
          </w:p>
        </w:tc>
        <w:tc>
          <w:tcPr>
            <w:tcW w:w="791" w:type="pct"/>
            <w:vAlign w:val="center"/>
          </w:tcPr>
          <w:p w14:paraId="7BA499E2"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0.22</w:t>
            </w:r>
          </w:p>
        </w:tc>
      </w:tr>
      <w:tr w:rsidR="00CD4AE5" w:rsidRPr="00CD4AE5" w14:paraId="137F4BEA" w14:textId="77777777" w:rsidTr="00A424CD">
        <w:trPr>
          <w:trHeight w:val="570"/>
        </w:trPr>
        <w:tc>
          <w:tcPr>
            <w:tcW w:w="345" w:type="pct"/>
            <w:vAlign w:val="center"/>
          </w:tcPr>
          <w:p w14:paraId="2FDCCDBD" w14:textId="77777777" w:rsidR="00FB16EE" w:rsidRPr="00CD4AE5" w:rsidRDefault="00FB16EE" w:rsidP="00A424CD">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8</w:t>
            </w:r>
          </w:p>
        </w:tc>
        <w:tc>
          <w:tcPr>
            <w:tcW w:w="998" w:type="pct"/>
            <w:vAlign w:val="center"/>
          </w:tcPr>
          <w:p w14:paraId="44CDA6FF" w14:textId="77777777" w:rsidR="00FB16EE" w:rsidRPr="00CD4AE5" w:rsidRDefault="00FB16EE" w:rsidP="00A424CD">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C/N ratio</w:t>
            </w:r>
          </w:p>
        </w:tc>
        <w:tc>
          <w:tcPr>
            <w:tcW w:w="791" w:type="pct"/>
            <w:vAlign w:val="center"/>
          </w:tcPr>
          <w:p w14:paraId="208C6E96"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29.1</w:t>
            </w:r>
          </w:p>
        </w:tc>
        <w:tc>
          <w:tcPr>
            <w:tcW w:w="642" w:type="pct"/>
            <w:vAlign w:val="center"/>
          </w:tcPr>
          <w:p w14:paraId="467B4430"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20.3</w:t>
            </w:r>
          </w:p>
        </w:tc>
        <w:tc>
          <w:tcPr>
            <w:tcW w:w="741" w:type="pct"/>
            <w:vAlign w:val="center"/>
          </w:tcPr>
          <w:p w14:paraId="01F3BB29"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15.2</w:t>
            </w:r>
          </w:p>
        </w:tc>
        <w:tc>
          <w:tcPr>
            <w:tcW w:w="692" w:type="pct"/>
            <w:vAlign w:val="center"/>
          </w:tcPr>
          <w:p w14:paraId="7E5FBF93"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9.6</w:t>
            </w:r>
          </w:p>
        </w:tc>
        <w:tc>
          <w:tcPr>
            <w:tcW w:w="791" w:type="pct"/>
            <w:vAlign w:val="center"/>
          </w:tcPr>
          <w:p w14:paraId="3A4566A3"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41.4</w:t>
            </w:r>
          </w:p>
        </w:tc>
      </w:tr>
      <w:tr w:rsidR="00CD4AE5" w:rsidRPr="00CD4AE5" w14:paraId="487B8EE5" w14:textId="77777777" w:rsidTr="00A424CD">
        <w:trPr>
          <w:trHeight w:val="539"/>
        </w:trPr>
        <w:tc>
          <w:tcPr>
            <w:tcW w:w="345" w:type="pct"/>
            <w:vAlign w:val="center"/>
          </w:tcPr>
          <w:p w14:paraId="15901B8A" w14:textId="77777777" w:rsidR="00FB16EE" w:rsidRPr="00CD4AE5" w:rsidRDefault="00FB16EE" w:rsidP="00A424CD">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9</w:t>
            </w:r>
          </w:p>
        </w:tc>
        <w:tc>
          <w:tcPr>
            <w:tcW w:w="998" w:type="pct"/>
            <w:vAlign w:val="center"/>
          </w:tcPr>
          <w:p w14:paraId="547D3434" w14:textId="77777777" w:rsidR="00FB16EE" w:rsidRPr="00CD4AE5" w:rsidRDefault="00FB16EE" w:rsidP="00A424CD">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C/S ratio</w:t>
            </w:r>
          </w:p>
        </w:tc>
        <w:tc>
          <w:tcPr>
            <w:tcW w:w="791" w:type="pct"/>
            <w:vAlign w:val="center"/>
          </w:tcPr>
          <w:p w14:paraId="62489C22"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68.3</w:t>
            </w:r>
          </w:p>
        </w:tc>
        <w:tc>
          <w:tcPr>
            <w:tcW w:w="642" w:type="pct"/>
            <w:vAlign w:val="center"/>
          </w:tcPr>
          <w:p w14:paraId="169ABE1D"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65.7</w:t>
            </w:r>
          </w:p>
        </w:tc>
        <w:tc>
          <w:tcPr>
            <w:tcW w:w="741" w:type="pct"/>
            <w:vAlign w:val="center"/>
          </w:tcPr>
          <w:p w14:paraId="497C1861"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53.3</w:t>
            </w:r>
          </w:p>
        </w:tc>
        <w:tc>
          <w:tcPr>
            <w:tcW w:w="692" w:type="pct"/>
            <w:vAlign w:val="center"/>
          </w:tcPr>
          <w:p w14:paraId="38C023C5"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93.1</w:t>
            </w:r>
          </w:p>
        </w:tc>
        <w:tc>
          <w:tcPr>
            <w:tcW w:w="791" w:type="pct"/>
            <w:vAlign w:val="center"/>
          </w:tcPr>
          <w:p w14:paraId="3E2910F0"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137.3</w:t>
            </w:r>
          </w:p>
        </w:tc>
      </w:tr>
      <w:tr w:rsidR="00CD4AE5" w:rsidRPr="00CD4AE5" w14:paraId="2046B6C1" w14:textId="77777777" w:rsidTr="00A424CD">
        <w:trPr>
          <w:trHeight w:val="570"/>
        </w:trPr>
        <w:tc>
          <w:tcPr>
            <w:tcW w:w="345" w:type="pct"/>
            <w:vAlign w:val="center"/>
          </w:tcPr>
          <w:p w14:paraId="4725BA83" w14:textId="77777777" w:rsidR="00FB16EE" w:rsidRPr="00CD4AE5" w:rsidRDefault="00FB16EE" w:rsidP="00A424CD">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10</w:t>
            </w:r>
          </w:p>
        </w:tc>
        <w:tc>
          <w:tcPr>
            <w:tcW w:w="998" w:type="pct"/>
            <w:vAlign w:val="center"/>
          </w:tcPr>
          <w:p w14:paraId="0D710CD5" w14:textId="77777777" w:rsidR="00FB16EE" w:rsidRPr="00CD4AE5" w:rsidRDefault="00FB16EE" w:rsidP="00A424CD">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C/P ratio</w:t>
            </w:r>
          </w:p>
        </w:tc>
        <w:tc>
          <w:tcPr>
            <w:tcW w:w="791" w:type="pct"/>
            <w:vAlign w:val="center"/>
          </w:tcPr>
          <w:p w14:paraId="450607AB"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54.1</w:t>
            </w:r>
          </w:p>
        </w:tc>
        <w:tc>
          <w:tcPr>
            <w:tcW w:w="642" w:type="pct"/>
            <w:vAlign w:val="center"/>
          </w:tcPr>
          <w:p w14:paraId="1360FF1E"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34.2</w:t>
            </w:r>
          </w:p>
        </w:tc>
        <w:tc>
          <w:tcPr>
            <w:tcW w:w="741" w:type="pct"/>
            <w:vAlign w:val="center"/>
          </w:tcPr>
          <w:p w14:paraId="0B27ED21"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26.3</w:t>
            </w:r>
          </w:p>
        </w:tc>
        <w:tc>
          <w:tcPr>
            <w:tcW w:w="692" w:type="pct"/>
            <w:vAlign w:val="center"/>
          </w:tcPr>
          <w:p w14:paraId="15C0CC8E"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10.6</w:t>
            </w:r>
          </w:p>
        </w:tc>
        <w:tc>
          <w:tcPr>
            <w:tcW w:w="791" w:type="pct"/>
            <w:vAlign w:val="center"/>
          </w:tcPr>
          <w:p w14:paraId="20741497" w14:textId="77777777" w:rsidR="00FB16EE" w:rsidRPr="00CD4AE5" w:rsidRDefault="00FB16EE" w:rsidP="00A424CD">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58.1</w:t>
            </w:r>
          </w:p>
        </w:tc>
      </w:tr>
    </w:tbl>
    <w:p w14:paraId="53DDD20B" w14:textId="77777777" w:rsidR="00FB16EE" w:rsidRPr="00CD4AE5" w:rsidRDefault="00FB16EE" w:rsidP="00FB16EE">
      <w:pPr>
        <w:tabs>
          <w:tab w:val="left" w:pos="450"/>
        </w:tabs>
        <w:spacing w:after="0" w:line="360" w:lineRule="auto"/>
        <w:mirrorIndents/>
        <w:jc w:val="both"/>
        <w:rPr>
          <w:rFonts w:ascii="Times New Roman" w:hAnsi="Times New Roman"/>
          <w:bCs/>
          <w:i/>
          <w:sz w:val="24"/>
          <w:szCs w:val="24"/>
        </w:rPr>
      </w:pPr>
      <w:r w:rsidRPr="00CD4AE5">
        <w:rPr>
          <w:rFonts w:ascii="Times New Roman" w:hAnsi="Times New Roman"/>
          <w:bCs/>
          <w:i/>
          <w:sz w:val="24"/>
          <w:szCs w:val="24"/>
        </w:rPr>
        <w:t xml:space="preserve">*Note. pH, </w:t>
      </w:r>
      <w:proofErr w:type="gramStart"/>
      <w:r w:rsidRPr="00CD4AE5">
        <w:rPr>
          <w:rFonts w:ascii="Times New Roman" w:hAnsi="Times New Roman"/>
          <w:bCs/>
          <w:i/>
          <w:sz w:val="24"/>
          <w:szCs w:val="24"/>
        </w:rPr>
        <w:t>EC,  and</w:t>
      </w:r>
      <w:proofErr w:type="gramEnd"/>
      <w:r w:rsidRPr="00CD4AE5">
        <w:rPr>
          <w:rFonts w:ascii="Times New Roman" w:hAnsi="Times New Roman"/>
          <w:bCs/>
          <w:i/>
          <w:sz w:val="24"/>
          <w:szCs w:val="24"/>
        </w:rPr>
        <w:t xml:space="preserve"> C/N ratio considered as quality and maturity parameters of organic  </w:t>
      </w:r>
    </w:p>
    <w:p w14:paraId="7FCFD838" w14:textId="77777777" w:rsidR="00FB16EE" w:rsidRPr="00CD4AE5" w:rsidRDefault="00FB16EE" w:rsidP="00FB16EE">
      <w:pPr>
        <w:tabs>
          <w:tab w:val="left" w:pos="450"/>
        </w:tabs>
        <w:spacing w:after="0" w:line="360" w:lineRule="auto"/>
        <w:mirrorIndents/>
        <w:jc w:val="both"/>
        <w:rPr>
          <w:rFonts w:ascii="Times New Roman" w:hAnsi="Times New Roman"/>
          <w:bCs/>
          <w:i/>
          <w:sz w:val="24"/>
          <w:szCs w:val="24"/>
        </w:rPr>
      </w:pPr>
      <w:r w:rsidRPr="00CD4AE5">
        <w:rPr>
          <w:rFonts w:ascii="Times New Roman" w:hAnsi="Times New Roman"/>
          <w:bCs/>
          <w:i/>
          <w:sz w:val="24"/>
          <w:szCs w:val="24"/>
        </w:rPr>
        <w:t xml:space="preserve">          </w:t>
      </w:r>
      <w:r w:rsidR="00560FAD" w:rsidRPr="00CD4AE5">
        <w:rPr>
          <w:rFonts w:ascii="Times New Roman" w:hAnsi="Times New Roman"/>
          <w:bCs/>
          <w:i/>
          <w:sz w:val="24"/>
          <w:szCs w:val="24"/>
        </w:rPr>
        <w:t>a</w:t>
      </w:r>
      <w:r w:rsidRPr="00CD4AE5">
        <w:rPr>
          <w:rFonts w:ascii="Times New Roman" w:hAnsi="Times New Roman"/>
          <w:bCs/>
          <w:i/>
          <w:sz w:val="24"/>
          <w:szCs w:val="24"/>
        </w:rPr>
        <w:t>mendments</w:t>
      </w:r>
      <w:r w:rsidR="003165E9" w:rsidRPr="00CD4AE5">
        <w:rPr>
          <w:rFonts w:ascii="Times New Roman" w:hAnsi="Times New Roman"/>
          <w:bCs/>
          <w:i/>
          <w:sz w:val="24"/>
          <w:szCs w:val="24"/>
        </w:rPr>
        <w:t xml:space="preserve">. </w:t>
      </w:r>
      <w:r w:rsidR="00A30030" w:rsidRPr="00CD4AE5">
        <w:rPr>
          <w:rFonts w:ascii="Times New Roman" w:hAnsi="Times New Roman"/>
          <w:bCs/>
          <w:i/>
          <w:sz w:val="24"/>
          <w:szCs w:val="24"/>
        </w:rPr>
        <w:t xml:space="preserve">[14] </w:t>
      </w:r>
      <w:r w:rsidR="00B75811" w:rsidRPr="00CD4AE5">
        <w:rPr>
          <w:rFonts w:ascii="Times New Roman" w:hAnsi="Times New Roman"/>
          <w:bCs/>
          <w:i/>
          <w:sz w:val="24"/>
          <w:szCs w:val="24"/>
        </w:rPr>
        <w:t>(</w:t>
      </w:r>
      <w:proofErr w:type="spellStart"/>
      <w:r w:rsidR="00B75811" w:rsidRPr="00CD4AE5">
        <w:rPr>
          <w:rFonts w:ascii="Times New Roman" w:hAnsi="Times New Roman"/>
          <w:bCs/>
          <w:i/>
          <w:sz w:val="24"/>
          <w:szCs w:val="24"/>
        </w:rPr>
        <w:t>Kolape</w:t>
      </w:r>
      <w:proofErr w:type="spellEnd"/>
      <w:r w:rsidR="00B75811" w:rsidRPr="00CD4AE5">
        <w:rPr>
          <w:rFonts w:ascii="Times New Roman" w:hAnsi="Times New Roman"/>
          <w:bCs/>
          <w:i/>
          <w:sz w:val="24"/>
          <w:szCs w:val="24"/>
        </w:rPr>
        <w:t>, 2009)</w:t>
      </w:r>
    </w:p>
    <w:p w14:paraId="63A6CF95" w14:textId="77777777" w:rsidR="00724508" w:rsidRPr="00CD4AE5" w:rsidRDefault="00724508" w:rsidP="00EB3DEA">
      <w:pPr>
        <w:tabs>
          <w:tab w:val="left" w:pos="450"/>
        </w:tabs>
        <w:spacing w:after="0" w:line="360" w:lineRule="auto"/>
        <w:mirrorIndents/>
        <w:jc w:val="both"/>
        <w:rPr>
          <w:rFonts w:ascii="Times New Roman" w:hAnsi="Times New Roman" w:cs="Times New Roman"/>
          <w:b/>
          <w:bCs/>
          <w:sz w:val="24"/>
          <w:szCs w:val="24"/>
        </w:rPr>
      </w:pPr>
    </w:p>
    <w:p w14:paraId="11766F0F" w14:textId="77777777" w:rsidR="00FB16EE" w:rsidRPr="00CD4AE5" w:rsidRDefault="00A60672" w:rsidP="00EB3DEA">
      <w:pPr>
        <w:tabs>
          <w:tab w:val="left" w:pos="450"/>
        </w:tabs>
        <w:spacing w:after="0" w:line="360" w:lineRule="auto"/>
        <w:mirrorIndents/>
        <w:jc w:val="both"/>
        <w:rPr>
          <w:rFonts w:ascii="Times New Roman" w:hAnsi="Times New Roman"/>
          <w:b/>
          <w:bCs/>
          <w:sz w:val="24"/>
          <w:szCs w:val="24"/>
        </w:rPr>
      </w:pPr>
      <w:r w:rsidRPr="00CD4AE5">
        <w:rPr>
          <w:rFonts w:ascii="Times New Roman" w:hAnsi="Times New Roman" w:cs="Times New Roman"/>
          <w:b/>
          <w:bCs/>
          <w:sz w:val="24"/>
          <w:szCs w:val="24"/>
        </w:rPr>
        <w:t xml:space="preserve">Table </w:t>
      </w:r>
      <w:r w:rsidR="00FB16EE" w:rsidRPr="00CD4AE5">
        <w:rPr>
          <w:rFonts w:ascii="Times New Roman" w:hAnsi="Times New Roman" w:cs="Times New Roman"/>
          <w:b/>
          <w:bCs/>
          <w:sz w:val="24"/>
          <w:szCs w:val="24"/>
        </w:rPr>
        <w:t>3</w:t>
      </w:r>
      <w:r w:rsidRPr="00CD4AE5">
        <w:rPr>
          <w:rFonts w:ascii="Times New Roman" w:hAnsi="Times New Roman" w:cs="Times New Roman"/>
          <w:b/>
          <w:bCs/>
          <w:sz w:val="24"/>
          <w:szCs w:val="24"/>
        </w:rPr>
        <w:t xml:space="preserve">. </w:t>
      </w:r>
      <w:r w:rsidR="00EB3DEA" w:rsidRPr="00CD4AE5">
        <w:rPr>
          <w:rFonts w:ascii="Times New Roman" w:hAnsi="Times New Roman"/>
          <w:b/>
          <w:bCs/>
          <w:sz w:val="24"/>
          <w:szCs w:val="24"/>
        </w:rPr>
        <w:t xml:space="preserve">Characteristics of organic amendments </w:t>
      </w:r>
      <w:r w:rsidR="00FB16EE" w:rsidRPr="00CD4AE5">
        <w:rPr>
          <w:rFonts w:ascii="Times New Roman" w:hAnsi="Times New Roman"/>
          <w:b/>
          <w:bCs/>
          <w:sz w:val="24"/>
          <w:szCs w:val="24"/>
        </w:rPr>
        <w:t xml:space="preserve">after </w:t>
      </w:r>
      <w:r w:rsidR="00EB3DEA" w:rsidRPr="00CD4AE5">
        <w:rPr>
          <w:rFonts w:ascii="Times New Roman" w:hAnsi="Times New Roman"/>
          <w:b/>
          <w:bCs/>
          <w:sz w:val="24"/>
          <w:szCs w:val="24"/>
        </w:rPr>
        <w:t>incubat</w:t>
      </w:r>
      <w:r w:rsidR="00FB16EE" w:rsidRPr="00CD4AE5">
        <w:rPr>
          <w:rFonts w:ascii="Times New Roman" w:hAnsi="Times New Roman"/>
          <w:b/>
          <w:bCs/>
          <w:sz w:val="24"/>
          <w:szCs w:val="24"/>
        </w:rPr>
        <w:t>ion</w:t>
      </w:r>
      <w:r w:rsidR="00EB3DEA" w:rsidRPr="00CD4AE5">
        <w:rPr>
          <w:rFonts w:ascii="Times New Roman" w:hAnsi="Times New Roman"/>
          <w:b/>
          <w:bCs/>
          <w:sz w:val="24"/>
          <w:szCs w:val="24"/>
        </w:rPr>
        <w:t xml:space="preserve"> with elemental </w:t>
      </w:r>
      <w:r w:rsidR="00FB16EE" w:rsidRPr="00CD4AE5">
        <w:rPr>
          <w:rFonts w:ascii="Times New Roman" w:hAnsi="Times New Roman"/>
          <w:b/>
          <w:bCs/>
          <w:sz w:val="24"/>
          <w:szCs w:val="24"/>
        </w:rPr>
        <w:t xml:space="preserve">  </w:t>
      </w:r>
    </w:p>
    <w:p w14:paraId="078F4375" w14:textId="77777777" w:rsidR="00EB3DEA" w:rsidRPr="00CD4AE5" w:rsidRDefault="00FB16EE" w:rsidP="00EB3DEA">
      <w:pPr>
        <w:tabs>
          <w:tab w:val="left" w:pos="450"/>
        </w:tabs>
        <w:spacing w:after="0" w:line="360" w:lineRule="auto"/>
        <w:mirrorIndents/>
        <w:jc w:val="both"/>
        <w:rPr>
          <w:rFonts w:ascii="Times New Roman" w:hAnsi="Times New Roman"/>
          <w:b/>
          <w:bCs/>
          <w:sz w:val="24"/>
          <w:szCs w:val="24"/>
        </w:rPr>
      </w:pPr>
      <w:r w:rsidRPr="00CD4AE5">
        <w:rPr>
          <w:rFonts w:ascii="Times New Roman" w:hAnsi="Times New Roman"/>
          <w:b/>
          <w:bCs/>
          <w:sz w:val="24"/>
          <w:szCs w:val="24"/>
        </w:rPr>
        <w:t xml:space="preserve">              </w:t>
      </w:r>
      <w:r w:rsidR="00EB3DEA" w:rsidRPr="00CD4AE5">
        <w:rPr>
          <w:rFonts w:ascii="Times New Roman" w:hAnsi="Times New Roman"/>
          <w:b/>
          <w:bCs/>
          <w:sz w:val="24"/>
          <w:szCs w:val="24"/>
        </w:rPr>
        <w:t xml:space="preserve">Sulphur. </w:t>
      </w:r>
    </w:p>
    <w:tbl>
      <w:tblPr>
        <w:tblpPr w:leftFromText="180" w:rightFromText="180" w:vertAnchor="text" w:horzAnchor="margin" w:tblpY="217"/>
        <w:tblW w:w="487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1818"/>
        <w:gridCol w:w="1535"/>
        <w:gridCol w:w="1171"/>
        <w:gridCol w:w="1344"/>
        <w:gridCol w:w="1169"/>
        <w:gridCol w:w="1351"/>
      </w:tblGrid>
      <w:tr w:rsidR="00CD4AE5" w:rsidRPr="00CD4AE5" w14:paraId="7CDF6079" w14:textId="77777777" w:rsidTr="00724508">
        <w:trPr>
          <w:trHeight w:val="539"/>
        </w:trPr>
        <w:tc>
          <w:tcPr>
            <w:tcW w:w="349" w:type="pct"/>
            <w:vAlign w:val="center"/>
          </w:tcPr>
          <w:p w14:paraId="1E1B8B0A" w14:textId="77777777" w:rsidR="00EB3DEA" w:rsidRPr="00CD4AE5" w:rsidRDefault="00EB3DEA" w:rsidP="00724508">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Sr.</w:t>
            </w:r>
          </w:p>
          <w:p w14:paraId="21B1C691" w14:textId="77777777" w:rsidR="00EB3DEA" w:rsidRPr="00CD4AE5" w:rsidRDefault="00EB3DEA" w:rsidP="00724508">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No.</w:t>
            </w:r>
          </w:p>
        </w:tc>
        <w:tc>
          <w:tcPr>
            <w:tcW w:w="1008" w:type="pct"/>
            <w:vAlign w:val="center"/>
          </w:tcPr>
          <w:p w14:paraId="3C1B6A8A" w14:textId="77777777" w:rsidR="00EB3DEA" w:rsidRPr="00CD4AE5" w:rsidRDefault="00EB3DEA" w:rsidP="00724508">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Characteristics</w:t>
            </w:r>
          </w:p>
        </w:tc>
        <w:tc>
          <w:tcPr>
            <w:tcW w:w="851" w:type="pct"/>
            <w:vAlign w:val="center"/>
          </w:tcPr>
          <w:p w14:paraId="02D2FD03" w14:textId="77777777" w:rsidR="00EB3DEA" w:rsidRPr="00CD4AE5" w:rsidRDefault="00EB3DEA" w:rsidP="00724508">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Farm Yard</w:t>
            </w:r>
          </w:p>
          <w:p w14:paraId="73411D80" w14:textId="77777777" w:rsidR="00EB3DEA" w:rsidRPr="00CD4AE5" w:rsidRDefault="00EB3DEA" w:rsidP="00724508">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Manure</w:t>
            </w:r>
          </w:p>
        </w:tc>
        <w:tc>
          <w:tcPr>
            <w:tcW w:w="649" w:type="pct"/>
            <w:vAlign w:val="center"/>
          </w:tcPr>
          <w:p w14:paraId="2415A74C" w14:textId="77777777" w:rsidR="00EB3DEA" w:rsidRPr="00CD4AE5" w:rsidRDefault="00EB3DEA" w:rsidP="00724508">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Vermi-compost</w:t>
            </w:r>
          </w:p>
        </w:tc>
        <w:tc>
          <w:tcPr>
            <w:tcW w:w="745" w:type="pct"/>
            <w:vAlign w:val="center"/>
          </w:tcPr>
          <w:p w14:paraId="6DBFD976" w14:textId="77777777" w:rsidR="00EB3DEA" w:rsidRPr="00CD4AE5" w:rsidRDefault="00EB3DEA" w:rsidP="00724508">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Press</w:t>
            </w:r>
            <w:r w:rsidR="003165E9" w:rsidRPr="00CD4AE5">
              <w:rPr>
                <w:rFonts w:ascii="Times New Roman" w:hAnsi="Times New Roman" w:cs="Times New Roman"/>
                <w:b/>
                <w:sz w:val="24"/>
                <w:szCs w:val="24"/>
              </w:rPr>
              <w:t xml:space="preserve"> </w:t>
            </w:r>
            <w:r w:rsidRPr="00CD4AE5">
              <w:rPr>
                <w:rFonts w:ascii="Times New Roman" w:hAnsi="Times New Roman" w:cs="Times New Roman"/>
                <w:b/>
                <w:sz w:val="24"/>
                <w:szCs w:val="24"/>
              </w:rPr>
              <w:t>mud</w:t>
            </w:r>
          </w:p>
          <w:p w14:paraId="74066F50" w14:textId="77777777" w:rsidR="00EB3DEA" w:rsidRPr="00CD4AE5" w:rsidRDefault="00EB3DEA" w:rsidP="00724508">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Cake</w:t>
            </w:r>
          </w:p>
        </w:tc>
        <w:tc>
          <w:tcPr>
            <w:tcW w:w="648" w:type="pct"/>
            <w:vAlign w:val="center"/>
          </w:tcPr>
          <w:p w14:paraId="35E93C2F" w14:textId="77777777" w:rsidR="00EB3DEA" w:rsidRPr="00CD4AE5" w:rsidRDefault="00EB3DEA" w:rsidP="00724508">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Poultry</w:t>
            </w:r>
          </w:p>
          <w:p w14:paraId="4FB6B51C" w14:textId="77777777" w:rsidR="00EB3DEA" w:rsidRPr="00CD4AE5" w:rsidRDefault="00EB3DEA" w:rsidP="00724508">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Manure</w:t>
            </w:r>
          </w:p>
        </w:tc>
        <w:tc>
          <w:tcPr>
            <w:tcW w:w="749" w:type="pct"/>
            <w:vAlign w:val="center"/>
          </w:tcPr>
          <w:p w14:paraId="2F4ECB70" w14:textId="77777777" w:rsidR="00EB3DEA" w:rsidRPr="00CD4AE5" w:rsidRDefault="00EB3DEA" w:rsidP="00724508">
            <w:pPr>
              <w:spacing w:after="0" w:line="360" w:lineRule="auto"/>
              <w:mirrorIndents/>
              <w:jc w:val="center"/>
              <w:rPr>
                <w:rFonts w:ascii="Times New Roman" w:hAnsi="Times New Roman" w:cs="Times New Roman"/>
                <w:b/>
                <w:sz w:val="24"/>
                <w:szCs w:val="24"/>
              </w:rPr>
            </w:pPr>
            <w:r w:rsidRPr="00CD4AE5">
              <w:rPr>
                <w:rFonts w:ascii="Times New Roman" w:hAnsi="Times New Roman" w:cs="Times New Roman"/>
                <w:b/>
                <w:sz w:val="24"/>
                <w:szCs w:val="24"/>
              </w:rPr>
              <w:t>City waste compost</w:t>
            </w:r>
          </w:p>
        </w:tc>
      </w:tr>
      <w:tr w:rsidR="00CD4AE5" w:rsidRPr="00CD4AE5" w14:paraId="5CAB7128" w14:textId="77777777" w:rsidTr="00724508">
        <w:trPr>
          <w:trHeight w:val="539"/>
        </w:trPr>
        <w:tc>
          <w:tcPr>
            <w:tcW w:w="349" w:type="pct"/>
            <w:vAlign w:val="center"/>
          </w:tcPr>
          <w:p w14:paraId="20850B87" w14:textId="77777777" w:rsidR="00EB3DEA" w:rsidRPr="00CD4AE5" w:rsidRDefault="00EB3DEA" w:rsidP="00724508">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lastRenderedPageBreak/>
              <w:t>1</w:t>
            </w:r>
          </w:p>
        </w:tc>
        <w:tc>
          <w:tcPr>
            <w:tcW w:w="1008" w:type="pct"/>
            <w:vAlign w:val="center"/>
          </w:tcPr>
          <w:p w14:paraId="2B180067" w14:textId="77777777" w:rsidR="00EB3DEA" w:rsidRPr="00CD4AE5" w:rsidRDefault="00EB3DEA" w:rsidP="00724508">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pH (1:10)*</w:t>
            </w:r>
          </w:p>
        </w:tc>
        <w:tc>
          <w:tcPr>
            <w:tcW w:w="851" w:type="pct"/>
            <w:vAlign w:val="center"/>
          </w:tcPr>
          <w:p w14:paraId="52D43866"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7.9</w:t>
            </w:r>
          </w:p>
        </w:tc>
        <w:tc>
          <w:tcPr>
            <w:tcW w:w="649" w:type="pct"/>
            <w:vAlign w:val="center"/>
          </w:tcPr>
          <w:p w14:paraId="328477BF"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7.3</w:t>
            </w:r>
          </w:p>
        </w:tc>
        <w:tc>
          <w:tcPr>
            <w:tcW w:w="745" w:type="pct"/>
            <w:vAlign w:val="center"/>
          </w:tcPr>
          <w:p w14:paraId="1EF2BA4C"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6.3</w:t>
            </w:r>
          </w:p>
        </w:tc>
        <w:tc>
          <w:tcPr>
            <w:tcW w:w="648" w:type="pct"/>
            <w:vAlign w:val="center"/>
          </w:tcPr>
          <w:p w14:paraId="60E1BC44"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6.5</w:t>
            </w:r>
          </w:p>
        </w:tc>
        <w:tc>
          <w:tcPr>
            <w:tcW w:w="749" w:type="pct"/>
            <w:vAlign w:val="center"/>
          </w:tcPr>
          <w:p w14:paraId="4F00618E"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8.2</w:t>
            </w:r>
          </w:p>
        </w:tc>
      </w:tr>
      <w:tr w:rsidR="00CD4AE5" w:rsidRPr="00CD4AE5" w14:paraId="1F1A886F" w14:textId="77777777" w:rsidTr="00724508">
        <w:trPr>
          <w:trHeight w:val="539"/>
        </w:trPr>
        <w:tc>
          <w:tcPr>
            <w:tcW w:w="349" w:type="pct"/>
            <w:vAlign w:val="center"/>
          </w:tcPr>
          <w:p w14:paraId="3820ECF0" w14:textId="77777777" w:rsidR="00EB3DEA" w:rsidRPr="00CD4AE5" w:rsidRDefault="00EB3DEA" w:rsidP="00724508">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2</w:t>
            </w:r>
          </w:p>
        </w:tc>
        <w:tc>
          <w:tcPr>
            <w:tcW w:w="1008" w:type="pct"/>
            <w:vAlign w:val="center"/>
          </w:tcPr>
          <w:p w14:paraId="622E921F" w14:textId="77777777" w:rsidR="00EB3DEA" w:rsidRPr="00CD4AE5" w:rsidRDefault="00EB3DEA" w:rsidP="00724508">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EC dSm</w:t>
            </w:r>
            <w:r w:rsidRPr="00CD4AE5">
              <w:rPr>
                <w:rFonts w:ascii="Times New Roman" w:hAnsi="Times New Roman" w:cs="Times New Roman"/>
                <w:bCs/>
                <w:sz w:val="24"/>
                <w:szCs w:val="24"/>
                <w:vertAlign w:val="superscript"/>
              </w:rPr>
              <w:t>-1</w:t>
            </w:r>
            <w:r w:rsidRPr="00CD4AE5">
              <w:rPr>
                <w:rFonts w:ascii="Times New Roman" w:hAnsi="Times New Roman" w:cs="Times New Roman"/>
                <w:bCs/>
                <w:sz w:val="24"/>
                <w:szCs w:val="24"/>
              </w:rPr>
              <w:t xml:space="preserve"> (1:10)*</w:t>
            </w:r>
          </w:p>
        </w:tc>
        <w:tc>
          <w:tcPr>
            <w:tcW w:w="851" w:type="pct"/>
            <w:vAlign w:val="center"/>
          </w:tcPr>
          <w:p w14:paraId="2FA88E6C"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0.57</w:t>
            </w:r>
          </w:p>
        </w:tc>
        <w:tc>
          <w:tcPr>
            <w:tcW w:w="649" w:type="pct"/>
            <w:vAlign w:val="center"/>
          </w:tcPr>
          <w:p w14:paraId="706C92EF"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1.32</w:t>
            </w:r>
          </w:p>
        </w:tc>
        <w:tc>
          <w:tcPr>
            <w:tcW w:w="745" w:type="pct"/>
            <w:vAlign w:val="center"/>
          </w:tcPr>
          <w:p w14:paraId="104DC287"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4.10</w:t>
            </w:r>
          </w:p>
        </w:tc>
        <w:tc>
          <w:tcPr>
            <w:tcW w:w="648" w:type="pct"/>
            <w:vAlign w:val="center"/>
          </w:tcPr>
          <w:p w14:paraId="122C7782"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1.47</w:t>
            </w:r>
          </w:p>
        </w:tc>
        <w:tc>
          <w:tcPr>
            <w:tcW w:w="749" w:type="pct"/>
            <w:vAlign w:val="center"/>
          </w:tcPr>
          <w:p w14:paraId="4EF16E1F"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3.72</w:t>
            </w:r>
          </w:p>
        </w:tc>
      </w:tr>
      <w:tr w:rsidR="00CD4AE5" w:rsidRPr="00CD4AE5" w14:paraId="3A25F19E" w14:textId="77777777" w:rsidTr="00724508">
        <w:trPr>
          <w:trHeight w:val="539"/>
        </w:trPr>
        <w:tc>
          <w:tcPr>
            <w:tcW w:w="349" w:type="pct"/>
            <w:vAlign w:val="center"/>
          </w:tcPr>
          <w:p w14:paraId="57F0D6C0" w14:textId="77777777" w:rsidR="00EB3DEA" w:rsidRPr="00CD4AE5" w:rsidRDefault="00EB3DEA" w:rsidP="00724508">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3</w:t>
            </w:r>
          </w:p>
        </w:tc>
        <w:tc>
          <w:tcPr>
            <w:tcW w:w="1008" w:type="pct"/>
            <w:vAlign w:val="center"/>
          </w:tcPr>
          <w:p w14:paraId="4D6B6814" w14:textId="77777777" w:rsidR="00EB3DEA" w:rsidRPr="00CD4AE5" w:rsidRDefault="00EB3DEA" w:rsidP="00724508">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Total Organic   Carbon (%)</w:t>
            </w:r>
          </w:p>
        </w:tc>
        <w:tc>
          <w:tcPr>
            <w:tcW w:w="851" w:type="pct"/>
            <w:vAlign w:val="center"/>
          </w:tcPr>
          <w:p w14:paraId="2C84A96C"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14.3</w:t>
            </w:r>
          </w:p>
        </w:tc>
        <w:tc>
          <w:tcPr>
            <w:tcW w:w="649" w:type="pct"/>
            <w:vAlign w:val="center"/>
          </w:tcPr>
          <w:p w14:paraId="78646C1F"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22.8</w:t>
            </w:r>
          </w:p>
        </w:tc>
        <w:tc>
          <w:tcPr>
            <w:tcW w:w="745" w:type="pct"/>
            <w:vAlign w:val="center"/>
          </w:tcPr>
          <w:p w14:paraId="3F94E3F0"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19.7</w:t>
            </w:r>
          </w:p>
        </w:tc>
        <w:tc>
          <w:tcPr>
            <w:tcW w:w="648" w:type="pct"/>
            <w:vAlign w:val="center"/>
          </w:tcPr>
          <w:p w14:paraId="4DF93FA2"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25.2</w:t>
            </w:r>
          </w:p>
        </w:tc>
        <w:tc>
          <w:tcPr>
            <w:tcW w:w="749" w:type="pct"/>
            <w:vAlign w:val="center"/>
          </w:tcPr>
          <w:p w14:paraId="6E0B14B2"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28.1</w:t>
            </w:r>
          </w:p>
        </w:tc>
      </w:tr>
      <w:tr w:rsidR="00CD4AE5" w:rsidRPr="00CD4AE5" w14:paraId="4F4A80B4" w14:textId="77777777" w:rsidTr="00724508">
        <w:trPr>
          <w:trHeight w:val="539"/>
        </w:trPr>
        <w:tc>
          <w:tcPr>
            <w:tcW w:w="349" w:type="pct"/>
            <w:vAlign w:val="center"/>
          </w:tcPr>
          <w:p w14:paraId="5CB3051A" w14:textId="77777777" w:rsidR="00EB3DEA" w:rsidRPr="00CD4AE5" w:rsidRDefault="00EB3DEA" w:rsidP="00724508">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4</w:t>
            </w:r>
          </w:p>
        </w:tc>
        <w:tc>
          <w:tcPr>
            <w:tcW w:w="1008" w:type="pct"/>
            <w:vAlign w:val="center"/>
          </w:tcPr>
          <w:p w14:paraId="5AD793F4" w14:textId="77777777" w:rsidR="00EB3DEA" w:rsidRPr="00CD4AE5" w:rsidRDefault="00EB3DEA" w:rsidP="00724508">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Total N (%)</w:t>
            </w:r>
          </w:p>
        </w:tc>
        <w:tc>
          <w:tcPr>
            <w:tcW w:w="851" w:type="pct"/>
            <w:vAlign w:val="center"/>
          </w:tcPr>
          <w:p w14:paraId="1B53EBDB"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0.58</w:t>
            </w:r>
          </w:p>
        </w:tc>
        <w:tc>
          <w:tcPr>
            <w:tcW w:w="649" w:type="pct"/>
            <w:vAlign w:val="center"/>
          </w:tcPr>
          <w:p w14:paraId="7D8BFFD4"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1.23</w:t>
            </w:r>
          </w:p>
        </w:tc>
        <w:tc>
          <w:tcPr>
            <w:tcW w:w="745" w:type="pct"/>
            <w:vAlign w:val="center"/>
          </w:tcPr>
          <w:p w14:paraId="7EE26EF5"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1.45</w:t>
            </w:r>
          </w:p>
        </w:tc>
        <w:tc>
          <w:tcPr>
            <w:tcW w:w="648" w:type="pct"/>
            <w:vAlign w:val="center"/>
          </w:tcPr>
          <w:p w14:paraId="4FC7B273"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3.29</w:t>
            </w:r>
          </w:p>
        </w:tc>
        <w:tc>
          <w:tcPr>
            <w:tcW w:w="749" w:type="pct"/>
            <w:vAlign w:val="center"/>
          </w:tcPr>
          <w:p w14:paraId="3B15D2F3"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0.78</w:t>
            </w:r>
          </w:p>
        </w:tc>
      </w:tr>
      <w:tr w:rsidR="00CD4AE5" w:rsidRPr="00CD4AE5" w14:paraId="461D4D4B" w14:textId="77777777" w:rsidTr="00724508">
        <w:trPr>
          <w:trHeight w:val="539"/>
        </w:trPr>
        <w:tc>
          <w:tcPr>
            <w:tcW w:w="349" w:type="pct"/>
            <w:vAlign w:val="center"/>
          </w:tcPr>
          <w:p w14:paraId="78385DB7" w14:textId="77777777" w:rsidR="00EB3DEA" w:rsidRPr="00CD4AE5" w:rsidRDefault="00EB3DEA" w:rsidP="00724508">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5</w:t>
            </w:r>
          </w:p>
        </w:tc>
        <w:tc>
          <w:tcPr>
            <w:tcW w:w="1008" w:type="pct"/>
            <w:vAlign w:val="center"/>
          </w:tcPr>
          <w:p w14:paraId="25703E00" w14:textId="77777777" w:rsidR="00EB3DEA" w:rsidRPr="00CD4AE5" w:rsidRDefault="00EB3DEA" w:rsidP="00724508">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Total P (%)</w:t>
            </w:r>
          </w:p>
        </w:tc>
        <w:tc>
          <w:tcPr>
            <w:tcW w:w="851" w:type="pct"/>
            <w:vAlign w:val="center"/>
          </w:tcPr>
          <w:p w14:paraId="5E075E0A"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0.32</w:t>
            </w:r>
          </w:p>
        </w:tc>
        <w:tc>
          <w:tcPr>
            <w:tcW w:w="649" w:type="pct"/>
            <w:vAlign w:val="center"/>
          </w:tcPr>
          <w:p w14:paraId="5BAF8FE1"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0.78</w:t>
            </w:r>
          </w:p>
        </w:tc>
        <w:tc>
          <w:tcPr>
            <w:tcW w:w="745" w:type="pct"/>
            <w:vAlign w:val="center"/>
          </w:tcPr>
          <w:p w14:paraId="792F9A4E"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0.85</w:t>
            </w:r>
          </w:p>
        </w:tc>
        <w:tc>
          <w:tcPr>
            <w:tcW w:w="648" w:type="pct"/>
            <w:vAlign w:val="center"/>
          </w:tcPr>
          <w:p w14:paraId="323F8DEF"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2.8</w:t>
            </w:r>
          </w:p>
        </w:tc>
        <w:tc>
          <w:tcPr>
            <w:tcW w:w="749" w:type="pct"/>
            <w:vAlign w:val="center"/>
          </w:tcPr>
          <w:p w14:paraId="4B34DD5E"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0.54</w:t>
            </w:r>
          </w:p>
        </w:tc>
      </w:tr>
      <w:tr w:rsidR="00CD4AE5" w:rsidRPr="00CD4AE5" w14:paraId="5A13C0A3" w14:textId="77777777" w:rsidTr="00724508">
        <w:trPr>
          <w:trHeight w:val="570"/>
        </w:trPr>
        <w:tc>
          <w:tcPr>
            <w:tcW w:w="349" w:type="pct"/>
            <w:vAlign w:val="center"/>
          </w:tcPr>
          <w:p w14:paraId="6D2B1088" w14:textId="77777777" w:rsidR="00EB3DEA" w:rsidRPr="00CD4AE5" w:rsidRDefault="00EB3DEA" w:rsidP="00724508">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6</w:t>
            </w:r>
          </w:p>
        </w:tc>
        <w:tc>
          <w:tcPr>
            <w:tcW w:w="1008" w:type="pct"/>
            <w:vAlign w:val="center"/>
          </w:tcPr>
          <w:p w14:paraId="28262CE4" w14:textId="77777777" w:rsidR="00EB3DEA" w:rsidRPr="00CD4AE5" w:rsidRDefault="00EB3DEA" w:rsidP="00724508">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Total K (%)</w:t>
            </w:r>
          </w:p>
        </w:tc>
        <w:tc>
          <w:tcPr>
            <w:tcW w:w="851" w:type="pct"/>
            <w:vAlign w:val="center"/>
          </w:tcPr>
          <w:p w14:paraId="5B94E77D"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0.40</w:t>
            </w:r>
          </w:p>
        </w:tc>
        <w:tc>
          <w:tcPr>
            <w:tcW w:w="649" w:type="pct"/>
            <w:vAlign w:val="center"/>
          </w:tcPr>
          <w:p w14:paraId="7A819D3E"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2.2</w:t>
            </w:r>
          </w:p>
        </w:tc>
        <w:tc>
          <w:tcPr>
            <w:tcW w:w="745" w:type="pct"/>
            <w:vAlign w:val="center"/>
          </w:tcPr>
          <w:p w14:paraId="597A56DF"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1.45</w:t>
            </w:r>
          </w:p>
        </w:tc>
        <w:tc>
          <w:tcPr>
            <w:tcW w:w="648" w:type="pct"/>
            <w:vAlign w:val="center"/>
          </w:tcPr>
          <w:p w14:paraId="456392E3"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2.1</w:t>
            </w:r>
          </w:p>
        </w:tc>
        <w:tc>
          <w:tcPr>
            <w:tcW w:w="749" w:type="pct"/>
            <w:vAlign w:val="center"/>
          </w:tcPr>
          <w:p w14:paraId="1806DB32"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0.36</w:t>
            </w:r>
          </w:p>
        </w:tc>
      </w:tr>
      <w:tr w:rsidR="00CD4AE5" w:rsidRPr="00CD4AE5" w14:paraId="17519BC5" w14:textId="77777777" w:rsidTr="00724508">
        <w:trPr>
          <w:trHeight w:val="539"/>
        </w:trPr>
        <w:tc>
          <w:tcPr>
            <w:tcW w:w="349" w:type="pct"/>
            <w:vAlign w:val="center"/>
          </w:tcPr>
          <w:p w14:paraId="42D22540" w14:textId="77777777" w:rsidR="00EB3DEA" w:rsidRPr="00CD4AE5" w:rsidRDefault="00EB3DEA" w:rsidP="00724508">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7</w:t>
            </w:r>
          </w:p>
        </w:tc>
        <w:tc>
          <w:tcPr>
            <w:tcW w:w="1008" w:type="pct"/>
            <w:vAlign w:val="center"/>
          </w:tcPr>
          <w:p w14:paraId="12EBE1A4" w14:textId="77777777" w:rsidR="00EB3DEA" w:rsidRPr="00CD4AE5" w:rsidRDefault="00EB3DEA" w:rsidP="00724508">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Total S (%)</w:t>
            </w:r>
          </w:p>
        </w:tc>
        <w:tc>
          <w:tcPr>
            <w:tcW w:w="851" w:type="pct"/>
            <w:vAlign w:val="center"/>
          </w:tcPr>
          <w:p w14:paraId="7E3C1ECD"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1.03</w:t>
            </w:r>
          </w:p>
        </w:tc>
        <w:tc>
          <w:tcPr>
            <w:tcW w:w="649" w:type="pct"/>
            <w:vAlign w:val="center"/>
          </w:tcPr>
          <w:p w14:paraId="63769096"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1.18</w:t>
            </w:r>
          </w:p>
        </w:tc>
        <w:tc>
          <w:tcPr>
            <w:tcW w:w="745" w:type="pct"/>
            <w:vAlign w:val="center"/>
          </w:tcPr>
          <w:p w14:paraId="5695BCE8"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1.22</w:t>
            </w:r>
          </w:p>
        </w:tc>
        <w:tc>
          <w:tcPr>
            <w:tcW w:w="648" w:type="pct"/>
            <w:vAlign w:val="center"/>
          </w:tcPr>
          <w:p w14:paraId="497CF822"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1.15</w:t>
            </w:r>
          </w:p>
        </w:tc>
        <w:tc>
          <w:tcPr>
            <w:tcW w:w="749" w:type="pct"/>
            <w:vAlign w:val="center"/>
          </w:tcPr>
          <w:p w14:paraId="5A4800C0"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1.02</w:t>
            </w:r>
          </w:p>
        </w:tc>
      </w:tr>
      <w:tr w:rsidR="00CD4AE5" w:rsidRPr="00CD4AE5" w14:paraId="67A59A37" w14:textId="77777777" w:rsidTr="00724508">
        <w:trPr>
          <w:trHeight w:val="570"/>
        </w:trPr>
        <w:tc>
          <w:tcPr>
            <w:tcW w:w="349" w:type="pct"/>
            <w:vAlign w:val="center"/>
          </w:tcPr>
          <w:p w14:paraId="30D19C20" w14:textId="77777777" w:rsidR="00EB3DEA" w:rsidRPr="00CD4AE5" w:rsidRDefault="00EB3DEA" w:rsidP="00724508">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8</w:t>
            </w:r>
          </w:p>
        </w:tc>
        <w:tc>
          <w:tcPr>
            <w:tcW w:w="1008" w:type="pct"/>
            <w:vAlign w:val="center"/>
          </w:tcPr>
          <w:p w14:paraId="745F3D01" w14:textId="77777777" w:rsidR="00EB3DEA" w:rsidRPr="00CD4AE5" w:rsidRDefault="00EB3DEA" w:rsidP="00724508">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C/N ratio*</w:t>
            </w:r>
          </w:p>
        </w:tc>
        <w:tc>
          <w:tcPr>
            <w:tcW w:w="851" w:type="pct"/>
            <w:vAlign w:val="center"/>
          </w:tcPr>
          <w:p w14:paraId="04B45736"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24.7</w:t>
            </w:r>
          </w:p>
        </w:tc>
        <w:tc>
          <w:tcPr>
            <w:tcW w:w="649" w:type="pct"/>
            <w:vAlign w:val="center"/>
          </w:tcPr>
          <w:p w14:paraId="1582723C"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18.5</w:t>
            </w:r>
          </w:p>
        </w:tc>
        <w:tc>
          <w:tcPr>
            <w:tcW w:w="745" w:type="pct"/>
            <w:vAlign w:val="center"/>
          </w:tcPr>
          <w:p w14:paraId="48652371"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13.6</w:t>
            </w:r>
          </w:p>
        </w:tc>
        <w:tc>
          <w:tcPr>
            <w:tcW w:w="648" w:type="pct"/>
            <w:vAlign w:val="center"/>
          </w:tcPr>
          <w:p w14:paraId="6B0D7001"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7.7</w:t>
            </w:r>
          </w:p>
        </w:tc>
        <w:tc>
          <w:tcPr>
            <w:tcW w:w="749" w:type="pct"/>
            <w:vAlign w:val="center"/>
          </w:tcPr>
          <w:p w14:paraId="7D8EBAEA"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36.0</w:t>
            </w:r>
          </w:p>
        </w:tc>
      </w:tr>
      <w:tr w:rsidR="00CD4AE5" w:rsidRPr="00CD4AE5" w14:paraId="0635EE93" w14:textId="77777777" w:rsidTr="00724508">
        <w:trPr>
          <w:trHeight w:val="539"/>
        </w:trPr>
        <w:tc>
          <w:tcPr>
            <w:tcW w:w="349" w:type="pct"/>
            <w:vAlign w:val="center"/>
          </w:tcPr>
          <w:p w14:paraId="571A2FE2" w14:textId="77777777" w:rsidR="00EB3DEA" w:rsidRPr="00CD4AE5" w:rsidRDefault="00EB3DEA" w:rsidP="00724508">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9</w:t>
            </w:r>
          </w:p>
        </w:tc>
        <w:tc>
          <w:tcPr>
            <w:tcW w:w="1008" w:type="pct"/>
            <w:vAlign w:val="center"/>
          </w:tcPr>
          <w:p w14:paraId="22ABCD44" w14:textId="77777777" w:rsidR="00EB3DEA" w:rsidRPr="00CD4AE5" w:rsidRDefault="00EB3DEA" w:rsidP="00724508">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C/S ratio</w:t>
            </w:r>
          </w:p>
        </w:tc>
        <w:tc>
          <w:tcPr>
            <w:tcW w:w="851" w:type="pct"/>
            <w:vAlign w:val="center"/>
          </w:tcPr>
          <w:p w14:paraId="33EE6D37"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13.9</w:t>
            </w:r>
          </w:p>
        </w:tc>
        <w:tc>
          <w:tcPr>
            <w:tcW w:w="649" w:type="pct"/>
            <w:vAlign w:val="center"/>
          </w:tcPr>
          <w:p w14:paraId="5CE0A3B5"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19.3</w:t>
            </w:r>
          </w:p>
        </w:tc>
        <w:tc>
          <w:tcPr>
            <w:tcW w:w="745" w:type="pct"/>
            <w:vAlign w:val="center"/>
          </w:tcPr>
          <w:p w14:paraId="30F53098"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16.2</w:t>
            </w:r>
          </w:p>
        </w:tc>
        <w:tc>
          <w:tcPr>
            <w:tcW w:w="648" w:type="pct"/>
            <w:vAlign w:val="center"/>
          </w:tcPr>
          <w:p w14:paraId="495608E4"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21.9</w:t>
            </w:r>
          </w:p>
        </w:tc>
        <w:tc>
          <w:tcPr>
            <w:tcW w:w="749" w:type="pct"/>
            <w:vAlign w:val="center"/>
          </w:tcPr>
          <w:p w14:paraId="049FEC39"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27.6</w:t>
            </w:r>
          </w:p>
        </w:tc>
      </w:tr>
      <w:tr w:rsidR="00CD4AE5" w:rsidRPr="00CD4AE5" w14:paraId="4C2CA152" w14:textId="77777777" w:rsidTr="00724508">
        <w:trPr>
          <w:trHeight w:val="570"/>
        </w:trPr>
        <w:tc>
          <w:tcPr>
            <w:tcW w:w="349" w:type="pct"/>
            <w:vAlign w:val="center"/>
          </w:tcPr>
          <w:p w14:paraId="5E0E22CA" w14:textId="77777777" w:rsidR="00EB3DEA" w:rsidRPr="00CD4AE5" w:rsidRDefault="00EB3DEA" w:rsidP="00724508">
            <w:pPr>
              <w:spacing w:after="0" w:line="360" w:lineRule="auto"/>
              <w:mirrorIndents/>
              <w:jc w:val="center"/>
              <w:rPr>
                <w:rFonts w:ascii="Times New Roman" w:hAnsi="Times New Roman" w:cs="Times New Roman"/>
                <w:bCs/>
                <w:sz w:val="24"/>
                <w:szCs w:val="24"/>
              </w:rPr>
            </w:pPr>
            <w:r w:rsidRPr="00CD4AE5">
              <w:rPr>
                <w:rFonts w:ascii="Times New Roman" w:hAnsi="Times New Roman" w:cs="Times New Roman"/>
                <w:bCs/>
                <w:sz w:val="24"/>
                <w:szCs w:val="24"/>
              </w:rPr>
              <w:t>10</w:t>
            </w:r>
          </w:p>
        </w:tc>
        <w:tc>
          <w:tcPr>
            <w:tcW w:w="1008" w:type="pct"/>
            <w:vAlign w:val="center"/>
          </w:tcPr>
          <w:p w14:paraId="5F5991B9" w14:textId="77777777" w:rsidR="00EB3DEA" w:rsidRPr="00CD4AE5" w:rsidRDefault="00EB3DEA" w:rsidP="00724508">
            <w:pPr>
              <w:spacing w:after="0" w:line="360" w:lineRule="auto"/>
              <w:mirrorIndents/>
              <w:rPr>
                <w:rFonts w:ascii="Times New Roman" w:hAnsi="Times New Roman" w:cs="Times New Roman"/>
                <w:bCs/>
                <w:sz w:val="24"/>
                <w:szCs w:val="24"/>
              </w:rPr>
            </w:pPr>
            <w:r w:rsidRPr="00CD4AE5">
              <w:rPr>
                <w:rFonts w:ascii="Times New Roman" w:hAnsi="Times New Roman" w:cs="Times New Roman"/>
                <w:bCs/>
                <w:sz w:val="24"/>
                <w:szCs w:val="24"/>
              </w:rPr>
              <w:t>C/P ratio</w:t>
            </w:r>
          </w:p>
        </w:tc>
        <w:tc>
          <w:tcPr>
            <w:tcW w:w="851" w:type="pct"/>
            <w:vAlign w:val="center"/>
          </w:tcPr>
          <w:p w14:paraId="0A384718"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44.7</w:t>
            </w:r>
          </w:p>
        </w:tc>
        <w:tc>
          <w:tcPr>
            <w:tcW w:w="649" w:type="pct"/>
            <w:vAlign w:val="center"/>
          </w:tcPr>
          <w:p w14:paraId="2C0C11E0"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29.2</w:t>
            </w:r>
          </w:p>
        </w:tc>
        <w:tc>
          <w:tcPr>
            <w:tcW w:w="745" w:type="pct"/>
            <w:vAlign w:val="center"/>
          </w:tcPr>
          <w:p w14:paraId="66169404"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23.2</w:t>
            </w:r>
          </w:p>
        </w:tc>
        <w:tc>
          <w:tcPr>
            <w:tcW w:w="648" w:type="pct"/>
            <w:vAlign w:val="center"/>
          </w:tcPr>
          <w:p w14:paraId="0B394EE6"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9.0</w:t>
            </w:r>
          </w:p>
        </w:tc>
        <w:tc>
          <w:tcPr>
            <w:tcW w:w="749" w:type="pct"/>
            <w:vAlign w:val="center"/>
          </w:tcPr>
          <w:p w14:paraId="3094812E" w14:textId="77777777" w:rsidR="00EB3DEA" w:rsidRPr="00CD4AE5" w:rsidRDefault="00EB3DEA" w:rsidP="00724508">
            <w:pPr>
              <w:spacing w:after="0" w:line="360" w:lineRule="auto"/>
              <w:mirrorIndents/>
              <w:jc w:val="center"/>
              <w:rPr>
                <w:rFonts w:ascii="Times New Roman" w:hAnsi="Times New Roman" w:cs="Times New Roman"/>
                <w:sz w:val="24"/>
                <w:szCs w:val="24"/>
              </w:rPr>
            </w:pPr>
            <w:r w:rsidRPr="00CD4AE5">
              <w:rPr>
                <w:rFonts w:ascii="Times New Roman" w:hAnsi="Times New Roman" w:cs="Times New Roman"/>
                <w:sz w:val="24"/>
                <w:szCs w:val="24"/>
              </w:rPr>
              <w:t>52.0</w:t>
            </w:r>
          </w:p>
        </w:tc>
      </w:tr>
    </w:tbl>
    <w:p w14:paraId="673597EF" w14:textId="77777777" w:rsidR="00EB3DEA" w:rsidRPr="00CD4AE5" w:rsidRDefault="00EB3DEA" w:rsidP="00EB3DEA">
      <w:pPr>
        <w:tabs>
          <w:tab w:val="left" w:pos="450"/>
        </w:tabs>
        <w:spacing w:after="0" w:line="360" w:lineRule="auto"/>
        <w:mirrorIndents/>
        <w:jc w:val="both"/>
        <w:rPr>
          <w:rFonts w:ascii="Times New Roman" w:hAnsi="Times New Roman"/>
          <w:bCs/>
          <w:i/>
          <w:sz w:val="24"/>
          <w:szCs w:val="24"/>
        </w:rPr>
      </w:pPr>
      <w:r w:rsidRPr="00CD4AE5">
        <w:rPr>
          <w:rFonts w:ascii="Times New Roman" w:hAnsi="Times New Roman"/>
          <w:bCs/>
          <w:i/>
          <w:sz w:val="24"/>
          <w:szCs w:val="24"/>
        </w:rPr>
        <w:t xml:space="preserve">*Note. pH, </w:t>
      </w:r>
      <w:proofErr w:type="gramStart"/>
      <w:r w:rsidRPr="00CD4AE5">
        <w:rPr>
          <w:rFonts w:ascii="Times New Roman" w:hAnsi="Times New Roman"/>
          <w:bCs/>
          <w:i/>
          <w:sz w:val="24"/>
          <w:szCs w:val="24"/>
        </w:rPr>
        <w:t>EC,  and</w:t>
      </w:r>
      <w:proofErr w:type="gramEnd"/>
      <w:r w:rsidRPr="00CD4AE5">
        <w:rPr>
          <w:rFonts w:ascii="Times New Roman" w:hAnsi="Times New Roman"/>
          <w:bCs/>
          <w:i/>
          <w:sz w:val="24"/>
          <w:szCs w:val="24"/>
        </w:rPr>
        <w:t xml:space="preserve"> C/N ratio considered as quality and maturity parameters of organic  </w:t>
      </w:r>
    </w:p>
    <w:p w14:paraId="0E12A12A" w14:textId="77777777" w:rsidR="00B75811" w:rsidRPr="00CD4AE5" w:rsidRDefault="00EB3DEA" w:rsidP="00B75811">
      <w:pPr>
        <w:tabs>
          <w:tab w:val="left" w:pos="450"/>
        </w:tabs>
        <w:spacing w:after="0" w:line="360" w:lineRule="auto"/>
        <w:mirrorIndents/>
        <w:jc w:val="both"/>
        <w:rPr>
          <w:rFonts w:ascii="Times New Roman" w:hAnsi="Times New Roman"/>
          <w:bCs/>
          <w:i/>
          <w:sz w:val="24"/>
          <w:szCs w:val="24"/>
        </w:rPr>
      </w:pPr>
      <w:r w:rsidRPr="00CD4AE5">
        <w:rPr>
          <w:rFonts w:ascii="Times New Roman" w:hAnsi="Times New Roman"/>
          <w:bCs/>
          <w:i/>
          <w:sz w:val="24"/>
          <w:szCs w:val="24"/>
        </w:rPr>
        <w:t xml:space="preserve">          </w:t>
      </w:r>
      <w:r w:rsidR="00560FAD" w:rsidRPr="00CD4AE5">
        <w:rPr>
          <w:rFonts w:ascii="Times New Roman" w:hAnsi="Times New Roman"/>
          <w:bCs/>
          <w:i/>
          <w:sz w:val="24"/>
          <w:szCs w:val="24"/>
        </w:rPr>
        <w:t xml:space="preserve"> </w:t>
      </w:r>
      <w:r w:rsidR="00B75811" w:rsidRPr="00CD4AE5">
        <w:rPr>
          <w:rFonts w:ascii="Times New Roman" w:hAnsi="Times New Roman"/>
          <w:bCs/>
          <w:i/>
          <w:sz w:val="24"/>
          <w:szCs w:val="24"/>
        </w:rPr>
        <w:t>a</w:t>
      </w:r>
      <w:r w:rsidRPr="00CD4AE5">
        <w:rPr>
          <w:rFonts w:ascii="Times New Roman" w:hAnsi="Times New Roman"/>
          <w:bCs/>
          <w:i/>
          <w:sz w:val="24"/>
          <w:szCs w:val="24"/>
        </w:rPr>
        <w:t>mendments</w:t>
      </w:r>
      <w:r w:rsidR="00560FAD" w:rsidRPr="00CD4AE5">
        <w:rPr>
          <w:rFonts w:ascii="Times New Roman" w:hAnsi="Times New Roman"/>
          <w:bCs/>
          <w:i/>
          <w:sz w:val="24"/>
          <w:szCs w:val="24"/>
        </w:rPr>
        <w:t>.</w:t>
      </w:r>
      <w:r w:rsidR="00B75811" w:rsidRPr="00CD4AE5">
        <w:rPr>
          <w:rFonts w:ascii="Times New Roman" w:hAnsi="Times New Roman"/>
          <w:bCs/>
          <w:i/>
          <w:sz w:val="24"/>
          <w:szCs w:val="24"/>
        </w:rPr>
        <w:t xml:space="preserve"> </w:t>
      </w:r>
      <w:r w:rsidR="00A30030" w:rsidRPr="00CD4AE5">
        <w:rPr>
          <w:rFonts w:ascii="Times New Roman" w:hAnsi="Times New Roman"/>
          <w:bCs/>
          <w:i/>
          <w:sz w:val="24"/>
          <w:szCs w:val="24"/>
        </w:rPr>
        <w:t>[14]</w:t>
      </w:r>
      <w:r w:rsidR="00B75811" w:rsidRPr="00CD4AE5">
        <w:rPr>
          <w:rFonts w:ascii="Times New Roman" w:hAnsi="Times New Roman"/>
          <w:bCs/>
          <w:i/>
          <w:sz w:val="24"/>
          <w:szCs w:val="24"/>
        </w:rPr>
        <w:t>(</w:t>
      </w:r>
      <w:proofErr w:type="spellStart"/>
      <w:r w:rsidR="00B75811" w:rsidRPr="00CD4AE5">
        <w:rPr>
          <w:rFonts w:ascii="Times New Roman" w:hAnsi="Times New Roman"/>
          <w:bCs/>
          <w:i/>
          <w:sz w:val="24"/>
          <w:szCs w:val="24"/>
        </w:rPr>
        <w:t>Kolape</w:t>
      </w:r>
      <w:proofErr w:type="spellEnd"/>
      <w:r w:rsidR="00B75811" w:rsidRPr="00CD4AE5">
        <w:rPr>
          <w:rFonts w:ascii="Times New Roman" w:hAnsi="Times New Roman"/>
          <w:bCs/>
          <w:i/>
          <w:sz w:val="24"/>
          <w:szCs w:val="24"/>
        </w:rPr>
        <w:t>, 2009)</w:t>
      </w:r>
    </w:p>
    <w:p w14:paraId="7BBD8CF7" w14:textId="77777777" w:rsidR="00600081" w:rsidRPr="00CD4AE5" w:rsidRDefault="00600081" w:rsidP="007B50DB">
      <w:pPr>
        <w:pStyle w:val="ListParagraph"/>
        <w:numPr>
          <w:ilvl w:val="0"/>
          <w:numId w:val="1"/>
        </w:numPr>
        <w:spacing w:after="0" w:line="480" w:lineRule="auto"/>
        <w:ind w:left="360"/>
        <w:jc w:val="both"/>
        <w:rPr>
          <w:rFonts w:ascii="Times New Roman" w:hAnsi="Times New Roman" w:cs="Times New Roman"/>
          <w:b/>
          <w:sz w:val="24"/>
          <w:szCs w:val="24"/>
        </w:rPr>
      </w:pPr>
      <w:r w:rsidRPr="00CD4AE5">
        <w:rPr>
          <w:rFonts w:ascii="Times New Roman" w:hAnsi="Times New Roman" w:cs="Times New Roman"/>
          <w:b/>
          <w:sz w:val="24"/>
          <w:szCs w:val="24"/>
        </w:rPr>
        <w:t>RESULTS AND DISCUSSION</w:t>
      </w:r>
    </w:p>
    <w:p w14:paraId="31D5CF3A" w14:textId="77777777" w:rsidR="007B50DB" w:rsidRPr="00CD4AE5" w:rsidRDefault="007B50DB" w:rsidP="007B50DB">
      <w:pPr>
        <w:spacing w:after="0" w:line="360" w:lineRule="auto"/>
        <w:jc w:val="both"/>
        <w:rPr>
          <w:rFonts w:ascii="Times New Roman" w:eastAsia="Bookman Old Style" w:hAnsi="Times New Roman" w:cs="Times New Roman"/>
          <w:sz w:val="24"/>
          <w:szCs w:val="24"/>
          <w:lang w:val="en-IN"/>
        </w:rPr>
      </w:pPr>
      <w:r w:rsidRPr="00CD4AE5">
        <w:rPr>
          <w:rFonts w:ascii="Times New Roman" w:hAnsi="Times New Roman" w:cs="Times New Roman"/>
          <w:b/>
          <w:sz w:val="24"/>
          <w:szCs w:val="24"/>
        </w:rPr>
        <w:t>3.1</w:t>
      </w:r>
      <w:r w:rsidRPr="00CD4AE5">
        <w:rPr>
          <w:rFonts w:ascii="Times New Roman" w:hAnsi="Times New Roman" w:cs="Times New Roman"/>
          <w:sz w:val="24"/>
          <w:szCs w:val="24"/>
        </w:rPr>
        <w:t xml:space="preserve"> </w:t>
      </w:r>
      <w:r w:rsidRPr="00CD4AE5">
        <w:rPr>
          <w:rFonts w:ascii="Times New Roman" w:eastAsia="Bookman Old Style" w:hAnsi="Times New Roman" w:cs="Times New Roman"/>
          <w:b/>
          <w:bCs/>
          <w:sz w:val="24"/>
          <w:szCs w:val="24"/>
        </w:rPr>
        <w:t xml:space="preserve">Effect of application of organic amendments incubated with elemental Sulphur          on growth contributing characters of </w:t>
      </w:r>
      <w:r w:rsidRPr="00CD4AE5">
        <w:rPr>
          <w:rFonts w:ascii="Times New Roman" w:eastAsia="Bookman Old Style" w:hAnsi="Times New Roman" w:cs="Times New Roman"/>
          <w:b/>
          <w:bCs/>
          <w:i/>
          <w:iCs/>
          <w:sz w:val="24"/>
          <w:szCs w:val="24"/>
        </w:rPr>
        <w:t xml:space="preserve">Kharif </w:t>
      </w:r>
      <w:r w:rsidRPr="00CD4AE5">
        <w:rPr>
          <w:rFonts w:ascii="Times New Roman" w:eastAsia="Bookman Old Style" w:hAnsi="Times New Roman" w:cs="Times New Roman"/>
          <w:b/>
          <w:bCs/>
          <w:sz w:val="24"/>
          <w:szCs w:val="24"/>
        </w:rPr>
        <w:t>groundnut in Sulphur deficient                Inceptisol.</w:t>
      </w:r>
    </w:p>
    <w:p w14:paraId="727BA255" w14:textId="77777777" w:rsidR="00724508" w:rsidRPr="00CD4AE5" w:rsidRDefault="007B50DB" w:rsidP="00A30030">
      <w:pPr>
        <w:tabs>
          <w:tab w:val="left" w:pos="450"/>
        </w:tabs>
        <w:spacing w:line="480" w:lineRule="auto"/>
        <w:jc w:val="both"/>
        <w:rPr>
          <w:rFonts w:ascii="Times New Roman" w:hAnsi="Times New Roman" w:cs="Times New Roman"/>
          <w:sz w:val="24"/>
          <w:szCs w:val="24"/>
        </w:rPr>
      </w:pPr>
      <w:r w:rsidRPr="00CD4AE5">
        <w:rPr>
          <w:rFonts w:ascii="Times New Roman" w:hAnsi="Times New Roman" w:cs="Times New Roman"/>
          <w:sz w:val="24"/>
          <w:szCs w:val="24"/>
        </w:rPr>
        <w:tab/>
      </w:r>
      <w:r w:rsidRPr="00CD4AE5">
        <w:rPr>
          <w:rFonts w:ascii="Times New Roman" w:hAnsi="Times New Roman" w:cs="Times New Roman"/>
          <w:sz w:val="24"/>
          <w:szCs w:val="24"/>
        </w:rPr>
        <w:tab/>
      </w:r>
      <w:r w:rsidR="00600081" w:rsidRPr="00CD4AE5">
        <w:rPr>
          <w:rFonts w:ascii="Times New Roman" w:hAnsi="Times New Roman" w:cs="Times New Roman"/>
          <w:sz w:val="24"/>
          <w:szCs w:val="24"/>
        </w:rPr>
        <w:t>Initial flowering in short time span (33 DAS) was observed under treatment T</w:t>
      </w:r>
      <w:r w:rsidR="00600081" w:rsidRPr="00CD4AE5">
        <w:rPr>
          <w:rFonts w:ascii="Times New Roman" w:hAnsi="Times New Roman" w:cs="Times New Roman"/>
          <w:sz w:val="24"/>
          <w:szCs w:val="24"/>
          <w:vertAlign w:val="subscript"/>
        </w:rPr>
        <w:t>6</w:t>
      </w:r>
      <w:r w:rsidRPr="00CD4AE5">
        <w:rPr>
          <w:rFonts w:ascii="Times New Roman" w:hAnsi="Times New Roman" w:cs="Times New Roman"/>
          <w:sz w:val="24"/>
          <w:szCs w:val="24"/>
          <w:vertAlign w:val="subscript"/>
        </w:rPr>
        <w:t xml:space="preserve"> </w:t>
      </w:r>
      <w:r w:rsidR="00600081" w:rsidRPr="00CD4AE5">
        <w:rPr>
          <w:rFonts w:ascii="Times New Roman" w:hAnsi="Times New Roman" w:cs="Times New Roman"/>
          <w:sz w:val="24"/>
          <w:szCs w:val="24"/>
        </w:rPr>
        <w:t xml:space="preserve">(Table </w:t>
      </w:r>
      <w:r w:rsidR="00B75811" w:rsidRPr="00CD4AE5">
        <w:rPr>
          <w:rFonts w:ascii="Times New Roman" w:hAnsi="Times New Roman" w:cs="Times New Roman"/>
          <w:sz w:val="24"/>
          <w:szCs w:val="24"/>
        </w:rPr>
        <w:t>4</w:t>
      </w:r>
      <w:r w:rsidR="00600081" w:rsidRPr="00CD4AE5">
        <w:rPr>
          <w:rFonts w:ascii="Times New Roman" w:hAnsi="Times New Roman" w:cs="Times New Roman"/>
          <w:sz w:val="24"/>
          <w:szCs w:val="24"/>
        </w:rPr>
        <w:t>)</w:t>
      </w:r>
      <w:r w:rsidRPr="00CD4AE5">
        <w:rPr>
          <w:rFonts w:ascii="Times New Roman" w:hAnsi="Times New Roman" w:cs="Times New Roman"/>
          <w:sz w:val="24"/>
          <w:szCs w:val="24"/>
        </w:rPr>
        <w:t xml:space="preserve"> </w:t>
      </w:r>
      <w:r w:rsidR="00600081" w:rsidRPr="00CD4AE5">
        <w:rPr>
          <w:rFonts w:ascii="Times New Roman" w:hAnsi="Times New Roman" w:cs="Times New Roman"/>
          <w:sz w:val="24"/>
          <w:szCs w:val="24"/>
        </w:rPr>
        <w:t>which was significantly lower span of time over absolute control (40.1 DAS) but</w:t>
      </w:r>
      <w:r w:rsidR="00F8018C" w:rsidRPr="00CD4AE5">
        <w:rPr>
          <w:rFonts w:ascii="Times New Roman" w:hAnsi="Times New Roman" w:cs="Times New Roman"/>
          <w:sz w:val="24"/>
          <w:szCs w:val="24"/>
        </w:rPr>
        <w:t xml:space="preserve"> it</w:t>
      </w:r>
      <w:r w:rsidR="00600081" w:rsidRPr="00CD4AE5">
        <w:rPr>
          <w:rFonts w:ascii="Times New Roman" w:hAnsi="Times New Roman" w:cs="Times New Roman"/>
          <w:sz w:val="24"/>
          <w:szCs w:val="24"/>
        </w:rPr>
        <w:t xml:space="preserve"> was at par with all other organic amendment treatments (T</w:t>
      </w:r>
      <w:r w:rsidR="00600081" w:rsidRPr="00CD4AE5">
        <w:rPr>
          <w:rFonts w:ascii="Times New Roman" w:hAnsi="Times New Roman" w:cs="Times New Roman"/>
          <w:sz w:val="24"/>
          <w:szCs w:val="24"/>
          <w:vertAlign w:val="subscript"/>
        </w:rPr>
        <w:t>3</w:t>
      </w:r>
      <w:r w:rsidR="00600081" w:rsidRPr="00CD4AE5">
        <w:rPr>
          <w:rFonts w:ascii="Times New Roman" w:hAnsi="Times New Roman" w:cs="Times New Roman"/>
          <w:sz w:val="24"/>
          <w:szCs w:val="24"/>
        </w:rPr>
        <w:t>to T</w:t>
      </w:r>
      <w:r w:rsidR="00600081" w:rsidRPr="00CD4AE5">
        <w:rPr>
          <w:rFonts w:ascii="Times New Roman" w:hAnsi="Times New Roman" w:cs="Times New Roman"/>
          <w:sz w:val="24"/>
          <w:szCs w:val="24"/>
          <w:vertAlign w:val="subscript"/>
        </w:rPr>
        <w:t>7</w:t>
      </w:r>
      <w:r w:rsidR="00600081" w:rsidRPr="00CD4AE5">
        <w:rPr>
          <w:rFonts w:ascii="Times New Roman" w:hAnsi="Times New Roman" w:cs="Times New Roman"/>
          <w:sz w:val="24"/>
          <w:szCs w:val="24"/>
        </w:rPr>
        <w:t>). The treatments T</w:t>
      </w:r>
      <w:r w:rsidR="00600081" w:rsidRPr="00CD4AE5">
        <w:rPr>
          <w:rFonts w:ascii="Times New Roman" w:hAnsi="Times New Roman" w:cs="Times New Roman"/>
          <w:sz w:val="24"/>
          <w:szCs w:val="24"/>
          <w:vertAlign w:val="subscript"/>
        </w:rPr>
        <w:t>2</w:t>
      </w:r>
      <w:r w:rsidR="00F8018C" w:rsidRPr="00CD4AE5">
        <w:rPr>
          <w:rFonts w:ascii="Times New Roman" w:hAnsi="Times New Roman" w:cs="Times New Roman"/>
          <w:sz w:val="24"/>
          <w:szCs w:val="24"/>
          <w:vertAlign w:val="subscript"/>
        </w:rPr>
        <w:t xml:space="preserve"> </w:t>
      </w:r>
      <w:r w:rsidR="00600081" w:rsidRPr="00CD4AE5">
        <w:rPr>
          <w:rFonts w:ascii="Times New Roman" w:hAnsi="Times New Roman" w:cs="Times New Roman"/>
          <w:sz w:val="24"/>
          <w:szCs w:val="24"/>
        </w:rPr>
        <w:t>to T</w:t>
      </w:r>
      <w:r w:rsidR="00600081" w:rsidRPr="00CD4AE5">
        <w:rPr>
          <w:rFonts w:ascii="Times New Roman" w:hAnsi="Times New Roman" w:cs="Times New Roman"/>
          <w:sz w:val="24"/>
          <w:szCs w:val="24"/>
          <w:vertAlign w:val="subscript"/>
        </w:rPr>
        <w:t xml:space="preserve">7 </w:t>
      </w:r>
      <w:r w:rsidR="00600081" w:rsidRPr="00CD4AE5">
        <w:rPr>
          <w:rFonts w:ascii="Times New Roman" w:hAnsi="Times New Roman" w:cs="Times New Roman"/>
          <w:sz w:val="24"/>
          <w:szCs w:val="24"/>
        </w:rPr>
        <w:t>indicated</w:t>
      </w:r>
      <w:r w:rsidR="00F8018C" w:rsidRPr="00CD4AE5">
        <w:rPr>
          <w:rFonts w:ascii="Times New Roman" w:hAnsi="Times New Roman" w:cs="Times New Roman"/>
          <w:sz w:val="24"/>
          <w:szCs w:val="24"/>
        </w:rPr>
        <w:t xml:space="preserve"> </w:t>
      </w:r>
      <w:r w:rsidR="00600081" w:rsidRPr="00CD4AE5">
        <w:rPr>
          <w:rFonts w:ascii="Times New Roman" w:hAnsi="Times New Roman" w:cs="Times New Roman"/>
          <w:sz w:val="24"/>
          <w:szCs w:val="24"/>
        </w:rPr>
        <w:t xml:space="preserve">that the addition of </w:t>
      </w:r>
      <w:r w:rsidR="00F8018C" w:rsidRPr="00CD4AE5">
        <w:rPr>
          <w:rFonts w:ascii="Times New Roman" w:hAnsi="Times New Roman" w:cs="Times New Roman"/>
          <w:sz w:val="24"/>
          <w:szCs w:val="24"/>
        </w:rPr>
        <w:t>Sulphur</w:t>
      </w:r>
      <w:r w:rsidR="00600081" w:rsidRPr="00CD4AE5">
        <w:rPr>
          <w:rFonts w:ascii="Times New Roman" w:hAnsi="Times New Roman" w:cs="Times New Roman"/>
          <w:sz w:val="24"/>
          <w:szCs w:val="24"/>
        </w:rPr>
        <w:t xml:space="preserve"> in </w:t>
      </w:r>
      <w:r w:rsidR="00F8018C" w:rsidRPr="00CD4AE5">
        <w:rPr>
          <w:rFonts w:ascii="Times New Roman" w:hAnsi="Times New Roman" w:cs="Times New Roman"/>
          <w:sz w:val="24"/>
          <w:szCs w:val="24"/>
        </w:rPr>
        <w:t>Sulphur</w:t>
      </w:r>
      <w:r w:rsidR="00600081" w:rsidRPr="00CD4AE5">
        <w:rPr>
          <w:rFonts w:ascii="Times New Roman" w:hAnsi="Times New Roman" w:cs="Times New Roman"/>
          <w:sz w:val="24"/>
          <w:szCs w:val="24"/>
        </w:rPr>
        <w:t xml:space="preserve"> deficient Inceptisol, undergoes the microbial transformation and mineralization released the available </w:t>
      </w:r>
      <w:r w:rsidR="00F8018C" w:rsidRPr="00CD4AE5">
        <w:rPr>
          <w:rFonts w:ascii="Times New Roman" w:hAnsi="Times New Roman" w:cs="Times New Roman"/>
          <w:sz w:val="24"/>
          <w:szCs w:val="24"/>
        </w:rPr>
        <w:t>Sulphur</w:t>
      </w:r>
      <w:r w:rsidR="00600081" w:rsidRPr="00CD4AE5">
        <w:rPr>
          <w:rFonts w:ascii="Times New Roman" w:hAnsi="Times New Roman" w:cs="Times New Roman"/>
          <w:sz w:val="24"/>
          <w:szCs w:val="24"/>
        </w:rPr>
        <w:t xml:space="preserve"> in soil and utilized by the crop. </w:t>
      </w:r>
      <w:r w:rsidR="00F8018C" w:rsidRPr="00CD4AE5">
        <w:rPr>
          <w:rFonts w:ascii="Times New Roman" w:hAnsi="Times New Roman" w:cs="Times New Roman"/>
          <w:sz w:val="24"/>
          <w:szCs w:val="24"/>
        </w:rPr>
        <w:t>For</w:t>
      </w:r>
      <w:r w:rsidR="00600081" w:rsidRPr="00CD4AE5">
        <w:rPr>
          <w:rFonts w:ascii="Times New Roman" w:hAnsi="Times New Roman" w:cs="Times New Roman"/>
          <w:sz w:val="24"/>
          <w:szCs w:val="24"/>
        </w:rPr>
        <w:t xml:space="preserve"> flower initiation, treatment T</w:t>
      </w:r>
      <w:r w:rsidR="00600081" w:rsidRPr="00CD4AE5">
        <w:rPr>
          <w:rFonts w:ascii="Times New Roman" w:hAnsi="Times New Roman" w:cs="Times New Roman"/>
          <w:sz w:val="24"/>
          <w:szCs w:val="24"/>
          <w:vertAlign w:val="subscript"/>
        </w:rPr>
        <w:t>6</w:t>
      </w:r>
      <w:r w:rsidR="00600081" w:rsidRPr="00CD4AE5">
        <w:rPr>
          <w:rFonts w:ascii="Times New Roman" w:hAnsi="Times New Roman" w:cs="Times New Roman"/>
          <w:sz w:val="24"/>
          <w:szCs w:val="24"/>
        </w:rPr>
        <w:t xml:space="preserve"> recorded significantly lowest days for 50 % flowering (Table </w:t>
      </w:r>
      <w:r w:rsidR="00B75811" w:rsidRPr="00CD4AE5">
        <w:rPr>
          <w:rFonts w:ascii="Times New Roman" w:hAnsi="Times New Roman" w:cs="Times New Roman"/>
          <w:sz w:val="24"/>
          <w:szCs w:val="24"/>
        </w:rPr>
        <w:t>4</w:t>
      </w:r>
      <w:r w:rsidR="00600081" w:rsidRPr="00CD4AE5">
        <w:rPr>
          <w:rFonts w:ascii="Times New Roman" w:hAnsi="Times New Roman" w:cs="Times New Roman"/>
          <w:sz w:val="24"/>
          <w:szCs w:val="24"/>
        </w:rPr>
        <w:t>) over the treatments T</w:t>
      </w:r>
      <w:r w:rsidR="00600081" w:rsidRPr="00CD4AE5">
        <w:rPr>
          <w:rFonts w:ascii="Times New Roman" w:hAnsi="Times New Roman" w:cs="Times New Roman"/>
          <w:sz w:val="24"/>
          <w:szCs w:val="24"/>
          <w:vertAlign w:val="subscript"/>
        </w:rPr>
        <w:t>1</w:t>
      </w:r>
      <w:r w:rsidR="00600081" w:rsidRPr="00CD4AE5">
        <w:rPr>
          <w:rFonts w:ascii="Times New Roman" w:hAnsi="Times New Roman" w:cs="Times New Roman"/>
          <w:sz w:val="24"/>
          <w:szCs w:val="24"/>
        </w:rPr>
        <w:t>, T</w:t>
      </w:r>
      <w:r w:rsidR="00600081" w:rsidRPr="00CD4AE5">
        <w:rPr>
          <w:rFonts w:ascii="Times New Roman" w:hAnsi="Times New Roman" w:cs="Times New Roman"/>
          <w:sz w:val="24"/>
          <w:szCs w:val="24"/>
          <w:vertAlign w:val="subscript"/>
        </w:rPr>
        <w:t>2</w:t>
      </w:r>
      <w:r w:rsidR="00600081" w:rsidRPr="00CD4AE5">
        <w:rPr>
          <w:rFonts w:ascii="Times New Roman" w:hAnsi="Times New Roman" w:cs="Times New Roman"/>
          <w:sz w:val="24"/>
          <w:szCs w:val="24"/>
        </w:rPr>
        <w:t xml:space="preserve"> and T</w:t>
      </w:r>
      <w:r w:rsidR="00600081" w:rsidRPr="00CD4AE5">
        <w:rPr>
          <w:rFonts w:ascii="Times New Roman" w:hAnsi="Times New Roman" w:cs="Times New Roman"/>
          <w:sz w:val="24"/>
          <w:szCs w:val="24"/>
          <w:vertAlign w:val="subscript"/>
        </w:rPr>
        <w:t>7</w:t>
      </w:r>
      <w:r w:rsidR="00600081" w:rsidRPr="00CD4AE5">
        <w:rPr>
          <w:rFonts w:ascii="Times New Roman" w:hAnsi="Times New Roman" w:cs="Times New Roman"/>
          <w:sz w:val="24"/>
          <w:szCs w:val="24"/>
        </w:rPr>
        <w:t xml:space="preserve"> while it was found at par with treatments T</w:t>
      </w:r>
      <w:r w:rsidR="00600081" w:rsidRPr="00CD4AE5">
        <w:rPr>
          <w:rFonts w:ascii="Times New Roman" w:hAnsi="Times New Roman" w:cs="Times New Roman"/>
          <w:sz w:val="24"/>
          <w:szCs w:val="24"/>
          <w:vertAlign w:val="subscript"/>
        </w:rPr>
        <w:t>3</w:t>
      </w:r>
      <w:r w:rsidR="00600081" w:rsidRPr="00CD4AE5">
        <w:rPr>
          <w:rFonts w:ascii="Times New Roman" w:hAnsi="Times New Roman" w:cs="Times New Roman"/>
          <w:sz w:val="24"/>
          <w:szCs w:val="24"/>
        </w:rPr>
        <w:t>, T</w:t>
      </w:r>
      <w:r w:rsidR="00600081" w:rsidRPr="00CD4AE5">
        <w:rPr>
          <w:rFonts w:ascii="Times New Roman" w:hAnsi="Times New Roman" w:cs="Times New Roman"/>
          <w:sz w:val="24"/>
          <w:szCs w:val="24"/>
          <w:vertAlign w:val="subscript"/>
        </w:rPr>
        <w:t>4</w:t>
      </w:r>
      <w:r w:rsidR="00600081" w:rsidRPr="00CD4AE5">
        <w:rPr>
          <w:rFonts w:ascii="Times New Roman" w:hAnsi="Times New Roman" w:cs="Times New Roman"/>
          <w:sz w:val="24"/>
          <w:szCs w:val="24"/>
        </w:rPr>
        <w:t xml:space="preserve"> and T</w:t>
      </w:r>
      <w:r w:rsidR="00600081" w:rsidRPr="00CD4AE5">
        <w:rPr>
          <w:rFonts w:ascii="Times New Roman" w:hAnsi="Times New Roman" w:cs="Times New Roman"/>
          <w:sz w:val="24"/>
          <w:szCs w:val="24"/>
          <w:vertAlign w:val="subscript"/>
        </w:rPr>
        <w:t>5</w:t>
      </w:r>
      <w:r w:rsidR="00600081" w:rsidRPr="00CD4AE5">
        <w:rPr>
          <w:rFonts w:ascii="Times New Roman" w:hAnsi="Times New Roman" w:cs="Times New Roman"/>
          <w:sz w:val="24"/>
          <w:szCs w:val="24"/>
        </w:rPr>
        <w:t xml:space="preserve">. Amongst the different organic amendments poultry manure, vermicompost, FYM and press mud compost are equally effective and significantly superior over city waste compost, might be due to initial poor quality and maturity affected the S </w:t>
      </w:r>
      <w:r w:rsidR="00600081" w:rsidRPr="00CD4AE5">
        <w:rPr>
          <w:rFonts w:ascii="Times New Roman" w:hAnsi="Times New Roman" w:cs="Times New Roman"/>
          <w:sz w:val="24"/>
          <w:szCs w:val="24"/>
        </w:rPr>
        <w:lastRenderedPageBreak/>
        <w:t xml:space="preserve">mineralization and release of available </w:t>
      </w:r>
      <w:r w:rsidR="00F8018C" w:rsidRPr="00CD4AE5">
        <w:rPr>
          <w:rFonts w:ascii="Times New Roman" w:hAnsi="Times New Roman" w:cs="Times New Roman"/>
          <w:sz w:val="24"/>
          <w:szCs w:val="24"/>
        </w:rPr>
        <w:t>Sulphur</w:t>
      </w:r>
      <w:r w:rsidR="00600081" w:rsidRPr="00CD4AE5">
        <w:rPr>
          <w:rFonts w:ascii="Times New Roman" w:hAnsi="Times New Roman" w:cs="Times New Roman"/>
          <w:sz w:val="24"/>
          <w:szCs w:val="24"/>
        </w:rPr>
        <w:t xml:space="preserve"> to groundnut.</w:t>
      </w:r>
      <w:r w:rsidR="00F8018C" w:rsidRPr="00CD4AE5">
        <w:rPr>
          <w:rFonts w:ascii="Times New Roman" w:hAnsi="Times New Roman" w:cs="Times New Roman"/>
          <w:sz w:val="24"/>
          <w:szCs w:val="24"/>
        </w:rPr>
        <w:t xml:space="preserve"> </w:t>
      </w:r>
      <w:r w:rsidR="00600081" w:rsidRPr="00CD4AE5">
        <w:rPr>
          <w:rFonts w:ascii="Times New Roman" w:hAnsi="Times New Roman" w:cs="Times New Roman"/>
          <w:sz w:val="24"/>
          <w:szCs w:val="24"/>
        </w:rPr>
        <w:t>In case of plant height and root nodule per plant, it was observed that the treatment T</w:t>
      </w:r>
      <w:r w:rsidR="00600081" w:rsidRPr="00CD4AE5">
        <w:rPr>
          <w:rFonts w:ascii="Times New Roman" w:hAnsi="Times New Roman" w:cs="Times New Roman"/>
          <w:sz w:val="24"/>
          <w:szCs w:val="24"/>
          <w:vertAlign w:val="subscript"/>
        </w:rPr>
        <w:t>6</w:t>
      </w:r>
      <w:r w:rsidR="00600081" w:rsidRPr="00CD4AE5">
        <w:rPr>
          <w:rFonts w:ascii="Times New Roman" w:hAnsi="Times New Roman" w:cs="Times New Roman"/>
          <w:sz w:val="24"/>
          <w:szCs w:val="24"/>
        </w:rPr>
        <w:t xml:space="preserve"> registered significantly higher plant height (35.73 cm) and root nodule count (124.25) over the treatment T</w:t>
      </w:r>
      <w:r w:rsidR="00600081" w:rsidRPr="00CD4AE5">
        <w:rPr>
          <w:rFonts w:ascii="Times New Roman" w:hAnsi="Times New Roman" w:cs="Times New Roman"/>
          <w:sz w:val="24"/>
          <w:szCs w:val="24"/>
          <w:vertAlign w:val="subscript"/>
        </w:rPr>
        <w:t>1</w:t>
      </w:r>
      <w:r w:rsidR="00600081" w:rsidRPr="00CD4AE5">
        <w:rPr>
          <w:rFonts w:ascii="Times New Roman" w:hAnsi="Times New Roman" w:cs="Times New Roman"/>
          <w:sz w:val="24"/>
          <w:szCs w:val="24"/>
        </w:rPr>
        <w:t xml:space="preserve"> and T</w:t>
      </w:r>
      <w:r w:rsidR="00600081" w:rsidRPr="00CD4AE5">
        <w:rPr>
          <w:rFonts w:ascii="Times New Roman" w:hAnsi="Times New Roman" w:cs="Times New Roman"/>
          <w:sz w:val="24"/>
          <w:szCs w:val="24"/>
          <w:vertAlign w:val="subscript"/>
        </w:rPr>
        <w:t>2</w:t>
      </w:r>
      <w:r w:rsidR="00600081" w:rsidRPr="00CD4AE5">
        <w:rPr>
          <w:rFonts w:ascii="Times New Roman" w:hAnsi="Times New Roman" w:cs="Times New Roman"/>
          <w:sz w:val="24"/>
          <w:szCs w:val="24"/>
        </w:rPr>
        <w:t xml:space="preserve"> but found at par with treatment T</w:t>
      </w:r>
      <w:r w:rsidR="00600081" w:rsidRPr="00CD4AE5">
        <w:rPr>
          <w:rFonts w:ascii="Times New Roman" w:hAnsi="Times New Roman" w:cs="Times New Roman"/>
          <w:sz w:val="24"/>
          <w:szCs w:val="24"/>
          <w:vertAlign w:val="subscript"/>
        </w:rPr>
        <w:t>4</w:t>
      </w:r>
      <w:r w:rsidR="00600081" w:rsidRPr="00CD4AE5">
        <w:rPr>
          <w:rFonts w:ascii="Times New Roman" w:hAnsi="Times New Roman" w:cs="Times New Roman"/>
          <w:sz w:val="24"/>
          <w:szCs w:val="24"/>
        </w:rPr>
        <w:t xml:space="preserve"> (Table </w:t>
      </w:r>
      <w:r w:rsidR="00B75811" w:rsidRPr="00CD4AE5">
        <w:rPr>
          <w:rFonts w:ascii="Times New Roman" w:hAnsi="Times New Roman" w:cs="Times New Roman"/>
          <w:sz w:val="24"/>
          <w:szCs w:val="24"/>
        </w:rPr>
        <w:t>4</w:t>
      </w:r>
      <w:r w:rsidR="00600081" w:rsidRPr="00CD4AE5">
        <w:rPr>
          <w:rFonts w:ascii="Times New Roman" w:hAnsi="Times New Roman" w:cs="Times New Roman"/>
          <w:sz w:val="24"/>
          <w:szCs w:val="24"/>
        </w:rPr>
        <w:t>)</w:t>
      </w:r>
      <w:r w:rsidR="00F8018C" w:rsidRPr="00CD4AE5">
        <w:rPr>
          <w:rFonts w:ascii="Times New Roman" w:hAnsi="Times New Roman" w:cs="Times New Roman"/>
          <w:sz w:val="24"/>
          <w:szCs w:val="24"/>
        </w:rPr>
        <w:t xml:space="preserve">. </w:t>
      </w:r>
      <w:r w:rsidR="00600081" w:rsidRPr="00CD4AE5">
        <w:rPr>
          <w:rFonts w:ascii="Times New Roman" w:hAnsi="Times New Roman" w:cs="Times New Roman"/>
          <w:sz w:val="24"/>
          <w:szCs w:val="24"/>
        </w:rPr>
        <w:t xml:space="preserve"> </w:t>
      </w:r>
      <w:r w:rsidR="00F8018C" w:rsidRPr="00CD4AE5">
        <w:rPr>
          <w:rFonts w:ascii="Times New Roman" w:hAnsi="Times New Roman" w:cs="Times New Roman"/>
          <w:sz w:val="24"/>
          <w:szCs w:val="24"/>
        </w:rPr>
        <w:t>R</w:t>
      </w:r>
      <w:r w:rsidR="00600081" w:rsidRPr="00CD4AE5">
        <w:rPr>
          <w:rFonts w:ascii="Times New Roman" w:hAnsi="Times New Roman" w:cs="Times New Roman"/>
          <w:sz w:val="24"/>
          <w:szCs w:val="24"/>
        </w:rPr>
        <w:t>egarding growth contributing characteristics</w:t>
      </w:r>
      <w:r w:rsidR="00F8018C" w:rsidRPr="00CD4AE5">
        <w:rPr>
          <w:rFonts w:ascii="Times New Roman" w:hAnsi="Times New Roman" w:cs="Times New Roman"/>
          <w:sz w:val="24"/>
          <w:szCs w:val="24"/>
        </w:rPr>
        <w:t>, a</w:t>
      </w:r>
      <w:r w:rsidR="00600081" w:rsidRPr="00CD4AE5">
        <w:rPr>
          <w:rFonts w:ascii="Times New Roman" w:hAnsi="Times New Roman" w:cs="Times New Roman"/>
          <w:sz w:val="24"/>
          <w:szCs w:val="24"/>
        </w:rPr>
        <w:t>mongst the organic amendments the poultry manure, vermicompost and press</w:t>
      </w:r>
      <w:r w:rsidR="00F8018C" w:rsidRPr="00CD4AE5">
        <w:rPr>
          <w:rFonts w:ascii="Times New Roman" w:hAnsi="Times New Roman" w:cs="Times New Roman"/>
          <w:sz w:val="24"/>
          <w:szCs w:val="24"/>
        </w:rPr>
        <w:t xml:space="preserve"> </w:t>
      </w:r>
      <w:r w:rsidR="00600081" w:rsidRPr="00CD4AE5">
        <w:rPr>
          <w:rFonts w:ascii="Times New Roman" w:hAnsi="Times New Roman" w:cs="Times New Roman"/>
          <w:sz w:val="24"/>
          <w:szCs w:val="24"/>
        </w:rPr>
        <w:t>mud</w:t>
      </w:r>
      <w:r w:rsidR="00F8018C" w:rsidRPr="00CD4AE5">
        <w:rPr>
          <w:rFonts w:ascii="Times New Roman" w:hAnsi="Times New Roman" w:cs="Times New Roman"/>
          <w:sz w:val="24"/>
          <w:szCs w:val="24"/>
        </w:rPr>
        <w:t xml:space="preserve"> </w:t>
      </w:r>
      <w:r w:rsidR="00600081" w:rsidRPr="00CD4AE5">
        <w:rPr>
          <w:rFonts w:ascii="Times New Roman" w:hAnsi="Times New Roman" w:cs="Times New Roman"/>
          <w:sz w:val="24"/>
          <w:szCs w:val="24"/>
        </w:rPr>
        <w:t xml:space="preserve">compost were equally effective and significantly superior over FYM and city waste compost, might be because of good quality and maturity helped for </w:t>
      </w:r>
      <w:r w:rsidR="00F8018C" w:rsidRPr="00CD4AE5">
        <w:rPr>
          <w:rFonts w:ascii="Times New Roman" w:hAnsi="Times New Roman" w:cs="Times New Roman"/>
          <w:sz w:val="24"/>
          <w:szCs w:val="24"/>
        </w:rPr>
        <w:t>Sulphur</w:t>
      </w:r>
      <w:r w:rsidR="00600081" w:rsidRPr="00CD4AE5">
        <w:rPr>
          <w:rFonts w:ascii="Times New Roman" w:hAnsi="Times New Roman" w:cs="Times New Roman"/>
          <w:sz w:val="24"/>
          <w:szCs w:val="24"/>
        </w:rPr>
        <w:t xml:space="preserve"> mineralization than immobilization of added </w:t>
      </w:r>
      <w:r w:rsidR="00F8018C" w:rsidRPr="00CD4AE5">
        <w:rPr>
          <w:rFonts w:ascii="Times New Roman" w:hAnsi="Times New Roman" w:cs="Times New Roman"/>
          <w:sz w:val="24"/>
          <w:szCs w:val="24"/>
        </w:rPr>
        <w:t>Sulphur</w:t>
      </w:r>
      <w:r w:rsidR="00600081" w:rsidRPr="00CD4AE5">
        <w:rPr>
          <w:rFonts w:ascii="Times New Roman" w:hAnsi="Times New Roman" w:cs="Times New Roman"/>
          <w:sz w:val="24"/>
          <w:szCs w:val="24"/>
        </w:rPr>
        <w:t xml:space="preserve"> in early stage of incubation.</w:t>
      </w:r>
      <w:r w:rsidR="00A30030" w:rsidRPr="00CD4AE5">
        <w:rPr>
          <w:rFonts w:ascii="Times New Roman" w:hAnsi="Times New Roman" w:cs="Times New Roman"/>
          <w:sz w:val="24"/>
          <w:szCs w:val="24"/>
        </w:rPr>
        <w:t>[16]</w:t>
      </w:r>
      <w:r w:rsidR="00600081" w:rsidRPr="00CD4AE5">
        <w:rPr>
          <w:rFonts w:ascii="Times New Roman" w:hAnsi="Times New Roman" w:cs="Times New Roman"/>
          <w:sz w:val="24"/>
          <w:szCs w:val="24"/>
        </w:rPr>
        <w:t xml:space="preserve"> </w:t>
      </w:r>
      <w:r w:rsidR="00A30030" w:rsidRPr="00CD4AE5">
        <w:rPr>
          <w:rFonts w:ascii="Times New Roman" w:hAnsi="Times New Roman" w:cs="Times New Roman"/>
          <w:sz w:val="24"/>
          <w:szCs w:val="24"/>
        </w:rPr>
        <w:t>(</w:t>
      </w:r>
      <w:proofErr w:type="spellStart"/>
      <w:r w:rsidR="00600081" w:rsidRPr="00CD4AE5">
        <w:rPr>
          <w:rFonts w:ascii="Times New Roman" w:hAnsi="Times New Roman" w:cs="Times New Roman"/>
          <w:sz w:val="24"/>
          <w:szCs w:val="24"/>
        </w:rPr>
        <w:t>Rundal</w:t>
      </w:r>
      <w:proofErr w:type="spellEnd"/>
      <w:r w:rsidR="00F8018C" w:rsidRPr="00CD4AE5">
        <w:rPr>
          <w:rFonts w:ascii="Times New Roman" w:hAnsi="Times New Roman" w:cs="Times New Roman"/>
          <w:sz w:val="24"/>
          <w:szCs w:val="24"/>
        </w:rPr>
        <w:t xml:space="preserve"> </w:t>
      </w:r>
      <w:r w:rsidR="00600081" w:rsidRPr="00CD4AE5">
        <w:rPr>
          <w:rFonts w:ascii="Times New Roman" w:hAnsi="Times New Roman" w:cs="Times New Roman"/>
          <w:i/>
          <w:iCs/>
          <w:sz w:val="24"/>
          <w:szCs w:val="24"/>
        </w:rPr>
        <w:t>et al</w:t>
      </w:r>
      <w:r w:rsidR="00B75811" w:rsidRPr="00CD4AE5">
        <w:rPr>
          <w:rFonts w:ascii="Times New Roman" w:hAnsi="Times New Roman" w:cs="Times New Roman"/>
          <w:i/>
          <w:iCs/>
          <w:sz w:val="24"/>
          <w:szCs w:val="24"/>
        </w:rPr>
        <w:t>.</w:t>
      </w:r>
      <w:r w:rsidR="00B75811" w:rsidRPr="00CD4AE5">
        <w:rPr>
          <w:rFonts w:ascii="Times New Roman" w:hAnsi="Times New Roman" w:cs="Times New Roman"/>
          <w:sz w:val="24"/>
          <w:szCs w:val="24"/>
        </w:rPr>
        <w:t xml:space="preserve"> </w:t>
      </w:r>
      <w:r w:rsidR="00600081" w:rsidRPr="00CD4AE5">
        <w:rPr>
          <w:rFonts w:ascii="Times New Roman" w:hAnsi="Times New Roman" w:cs="Times New Roman"/>
          <w:sz w:val="24"/>
          <w:szCs w:val="24"/>
        </w:rPr>
        <w:t xml:space="preserve">2013) also reported that integrated nutrient management gave significant impact on all growth parameters. </w:t>
      </w:r>
    </w:p>
    <w:p w14:paraId="0C0F94E9" w14:textId="77777777" w:rsidR="00A30030" w:rsidRPr="00CD4AE5" w:rsidRDefault="00A30030" w:rsidP="00A30030">
      <w:pPr>
        <w:spacing w:after="0" w:line="360" w:lineRule="auto"/>
        <w:jc w:val="both"/>
        <w:rPr>
          <w:rFonts w:ascii="Times New Roman" w:eastAsia="Bookman Old Style" w:hAnsi="Times New Roman" w:cs="Times New Roman"/>
          <w:b/>
          <w:bCs/>
          <w:sz w:val="24"/>
          <w:szCs w:val="24"/>
        </w:rPr>
      </w:pPr>
      <w:r w:rsidRPr="00CD4AE5">
        <w:rPr>
          <w:rFonts w:ascii="Times New Roman" w:eastAsia="Bookman Old Style" w:hAnsi="Times New Roman" w:cs="Times New Roman"/>
          <w:b/>
          <w:bCs/>
          <w:sz w:val="24"/>
          <w:szCs w:val="24"/>
        </w:rPr>
        <w:t xml:space="preserve">Table 4. Effect of application of organic amendments incubated with elemental Sulphur   </w:t>
      </w:r>
    </w:p>
    <w:p w14:paraId="4CD07633" w14:textId="77777777" w:rsidR="00A30030" w:rsidRPr="00CD4AE5" w:rsidRDefault="00A30030" w:rsidP="00A30030">
      <w:pPr>
        <w:spacing w:after="0" w:line="360" w:lineRule="auto"/>
        <w:jc w:val="both"/>
        <w:rPr>
          <w:rFonts w:ascii="Times New Roman" w:eastAsia="Bookman Old Style" w:hAnsi="Times New Roman" w:cs="Times New Roman"/>
          <w:b/>
          <w:bCs/>
          <w:sz w:val="24"/>
          <w:szCs w:val="24"/>
        </w:rPr>
      </w:pPr>
      <w:r w:rsidRPr="00CD4AE5">
        <w:rPr>
          <w:rFonts w:ascii="Times New Roman" w:eastAsia="Bookman Old Style" w:hAnsi="Times New Roman" w:cs="Times New Roman"/>
          <w:b/>
          <w:bCs/>
          <w:sz w:val="24"/>
          <w:szCs w:val="24"/>
        </w:rPr>
        <w:t xml:space="preserve">               on growth contributing characters of </w:t>
      </w:r>
      <w:r w:rsidRPr="00CD4AE5">
        <w:rPr>
          <w:rFonts w:ascii="Times New Roman" w:eastAsia="Bookman Old Style" w:hAnsi="Times New Roman" w:cs="Times New Roman"/>
          <w:b/>
          <w:bCs/>
          <w:i/>
          <w:iCs/>
          <w:sz w:val="24"/>
          <w:szCs w:val="24"/>
        </w:rPr>
        <w:t xml:space="preserve">Kharif </w:t>
      </w:r>
      <w:r w:rsidRPr="00CD4AE5">
        <w:rPr>
          <w:rFonts w:ascii="Times New Roman" w:eastAsia="Bookman Old Style" w:hAnsi="Times New Roman" w:cs="Times New Roman"/>
          <w:b/>
          <w:bCs/>
          <w:sz w:val="24"/>
          <w:szCs w:val="24"/>
        </w:rPr>
        <w:t xml:space="preserve">groundnut in Sulphur deficient    </w:t>
      </w:r>
    </w:p>
    <w:p w14:paraId="74536E45" w14:textId="77777777" w:rsidR="00A30030" w:rsidRPr="00CD4AE5" w:rsidRDefault="00A30030" w:rsidP="00A30030">
      <w:pPr>
        <w:spacing w:after="0" w:line="360" w:lineRule="auto"/>
        <w:jc w:val="both"/>
        <w:rPr>
          <w:rFonts w:ascii="Times New Roman" w:eastAsia="Bookman Old Style" w:hAnsi="Times New Roman" w:cs="Times New Roman"/>
          <w:sz w:val="24"/>
          <w:szCs w:val="24"/>
          <w:lang w:val="en-IN"/>
        </w:rPr>
      </w:pPr>
      <w:r w:rsidRPr="00CD4AE5">
        <w:rPr>
          <w:rFonts w:ascii="Times New Roman" w:eastAsia="Bookman Old Style" w:hAnsi="Times New Roman" w:cs="Times New Roman"/>
          <w:b/>
          <w:bCs/>
          <w:sz w:val="24"/>
          <w:szCs w:val="24"/>
        </w:rPr>
        <w:t xml:space="preserve">               Inceptisol.</w:t>
      </w:r>
    </w:p>
    <w:tbl>
      <w:tblPr>
        <w:tblpPr w:leftFromText="180" w:rightFromText="180" w:vertAnchor="text" w:horzAnchor="margin" w:tblpY="35"/>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3870"/>
        <w:gridCol w:w="1260"/>
        <w:gridCol w:w="1260"/>
        <w:gridCol w:w="990"/>
        <w:gridCol w:w="990"/>
      </w:tblGrid>
      <w:tr w:rsidR="00CD4AE5" w:rsidRPr="00CD4AE5" w14:paraId="375076A5" w14:textId="77777777" w:rsidTr="00A30030">
        <w:trPr>
          <w:trHeight w:val="890"/>
        </w:trPr>
        <w:tc>
          <w:tcPr>
            <w:tcW w:w="828" w:type="dxa"/>
            <w:vAlign w:val="center"/>
          </w:tcPr>
          <w:p w14:paraId="3FBA54E9" w14:textId="77777777" w:rsidR="00A30030" w:rsidRPr="00CD4AE5" w:rsidRDefault="00A30030" w:rsidP="00A30030">
            <w:pPr>
              <w:spacing w:after="0"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Tr. No.</w:t>
            </w:r>
          </w:p>
        </w:tc>
        <w:tc>
          <w:tcPr>
            <w:tcW w:w="3870" w:type="dxa"/>
            <w:vAlign w:val="center"/>
          </w:tcPr>
          <w:p w14:paraId="6A58549F" w14:textId="77777777" w:rsidR="00A30030" w:rsidRPr="00CD4AE5" w:rsidRDefault="00A30030" w:rsidP="00A30030">
            <w:pPr>
              <w:spacing w:after="0"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Treatments</w:t>
            </w:r>
          </w:p>
        </w:tc>
        <w:tc>
          <w:tcPr>
            <w:tcW w:w="1260" w:type="dxa"/>
            <w:vAlign w:val="center"/>
          </w:tcPr>
          <w:p w14:paraId="59B339C4" w14:textId="77777777" w:rsidR="00A30030" w:rsidRPr="00CD4AE5" w:rsidRDefault="00A30030" w:rsidP="00A30030">
            <w:pPr>
              <w:spacing w:after="0"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Initial flowering (DAS)</w:t>
            </w:r>
          </w:p>
        </w:tc>
        <w:tc>
          <w:tcPr>
            <w:tcW w:w="1260" w:type="dxa"/>
            <w:vAlign w:val="center"/>
          </w:tcPr>
          <w:p w14:paraId="4BBC0485" w14:textId="77777777" w:rsidR="00A30030" w:rsidRPr="00CD4AE5" w:rsidRDefault="00A30030" w:rsidP="00A30030">
            <w:pPr>
              <w:spacing w:after="0"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50% flowering (DAS)</w:t>
            </w:r>
          </w:p>
        </w:tc>
        <w:tc>
          <w:tcPr>
            <w:tcW w:w="990" w:type="dxa"/>
            <w:vAlign w:val="center"/>
          </w:tcPr>
          <w:p w14:paraId="070646E0" w14:textId="77777777" w:rsidR="00A30030" w:rsidRPr="00CD4AE5" w:rsidRDefault="00A30030" w:rsidP="00A30030">
            <w:pPr>
              <w:spacing w:after="0"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Plant Height (cm)</w:t>
            </w:r>
          </w:p>
        </w:tc>
        <w:tc>
          <w:tcPr>
            <w:tcW w:w="990" w:type="dxa"/>
            <w:vAlign w:val="center"/>
          </w:tcPr>
          <w:p w14:paraId="16D9A9B6" w14:textId="77777777" w:rsidR="00A30030" w:rsidRPr="00CD4AE5" w:rsidRDefault="00A30030" w:rsidP="00A30030">
            <w:pPr>
              <w:spacing w:after="0"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Nodule count/ Plant</w:t>
            </w:r>
          </w:p>
        </w:tc>
      </w:tr>
      <w:tr w:rsidR="00CD4AE5" w:rsidRPr="00CD4AE5" w14:paraId="64F36648" w14:textId="77777777" w:rsidTr="00A30030">
        <w:trPr>
          <w:trHeight w:val="242"/>
        </w:trPr>
        <w:tc>
          <w:tcPr>
            <w:tcW w:w="828" w:type="dxa"/>
            <w:vAlign w:val="center"/>
          </w:tcPr>
          <w:p w14:paraId="24E47561" w14:textId="77777777" w:rsidR="00A30030" w:rsidRPr="00CD4AE5" w:rsidRDefault="00A30030" w:rsidP="00A30030">
            <w:pPr>
              <w:spacing w:after="0" w:line="360" w:lineRule="auto"/>
              <w:jc w:val="center"/>
              <w:rPr>
                <w:rFonts w:ascii="Times New Roman" w:hAnsi="Times New Roman" w:cs="Times New Roman"/>
                <w:sz w:val="24"/>
                <w:szCs w:val="24"/>
                <w:vertAlign w:val="subscript"/>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1</w:t>
            </w:r>
          </w:p>
        </w:tc>
        <w:tc>
          <w:tcPr>
            <w:tcW w:w="3870" w:type="dxa"/>
            <w:vAlign w:val="center"/>
          </w:tcPr>
          <w:p w14:paraId="6B77D11E" w14:textId="77777777" w:rsidR="00A30030" w:rsidRPr="00CD4AE5" w:rsidRDefault="00A30030" w:rsidP="00A30030">
            <w:pPr>
              <w:spacing w:after="0" w:line="360" w:lineRule="auto"/>
              <w:rPr>
                <w:rFonts w:ascii="Times New Roman" w:hAnsi="Times New Roman" w:cs="Times New Roman"/>
                <w:sz w:val="24"/>
                <w:szCs w:val="24"/>
              </w:rPr>
            </w:pPr>
            <w:r w:rsidRPr="00CD4AE5">
              <w:rPr>
                <w:rFonts w:ascii="Times New Roman" w:hAnsi="Times New Roman" w:cs="Times New Roman"/>
                <w:sz w:val="24"/>
                <w:szCs w:val="24"/>
              </w:rPr>
              <w:t>Absolute control, only RDF</w:t>
            </w:r>
          </w:p>
        </w:tc>
        <w:tc>
          <w:tcPr>
            <w:tcW w:w="1260" w:type="dxa"/>
            <w:vAlign w:val="center"/>
          </w:tcPr>
          <w:p w14:paraId="6E9E65A8"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40.1</w:t>
            </w:r>
          </w:p>
        </w:tc>
        <w:tc>
          <w:tcPr>
            <w:tcW w:w="1260" w:type="dxa"/>
            <w:vAlign w:val="center"/>
          </w:tcPr>
          <w:p w14:paraId="4DAEBE50"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44.0</w:t>
            </w:r>
          </w:p>
        </w:tc>
        <w:tc>
          <w:tcPr>
            <w:tcW w:w="990" w:type="dxa"/>
            <w:vAlign w:val="center"/>
          </w:tcPr>
          <w:p w14:paraId="43C7ECA3"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25.75</w:t>
            </w:r>
          </w:p>
        </w:tc>
        <w:tc>
          <w:tcPr>
            <w:tcW w:w="990" w:type="dxa"/>
            <w:vAlign w:val="center"/>
          </w:tcPr>
          <w:p w14:paraId="67CE006E"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84.75</w:t>
            </w:r>
          </w:p>
        </w:tc>
      </w:tr>
      <w:tr w:rsidR="00CD4AE5" w:rsidRPr="00CD4AE5" w14:paraId="765ED50B" w14:textId="77777777" w:rsidTr="00A30030">
        <w:trPr>
          <w:trHeight w:val="593"/>
        </w:trPr>
        <w:tc>
          <w:tcPr>
            <w:tcW w:w="828" w:type="dxa"/>
            <w:vAlign w:val="center"/>
          </w:tcPr>
          <w:p w14:paraId="68A7CEB1"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2</w:t>
            </w:r>
          </w:p>
        </w:tc>
        <w:tc>
          <w:tcPr>
            <w:tcW w:w="3870" w:type="dxa"/>
            <w:vAlign w:val="center"/>
          </w:tcPr>
          <w:p w14:paraId="08B143C8" w14:textId="77777777" w:rsidR="00A30030" w:rsidRPr="00CD4AE5" w:rsidRDefault="00A30030" w:rsidP="00A30030">
            <w:pPr>
              <w:spacing w:after="0" w:line="360" w:lineRule="auto"/>
              <w:rPr>
                <w:rFonts w:ascii="Times New Roman" w:hAnsi="Times New Roman" w:cs="Times New Roman"/>
                <w:sz w:val="24"/>
                <w:szCs w:val="24"/>
              </w:rPr>
            </w:pPr>
            <w:r w:rsidRPr="00CD4AE5">
              <w:rPr>
                <w:rFonts w:ascii="Times New Roman" w:hAnsi="Times New Roman" w:cs="Times New Roman"/>
                <w:sz w:val="24"/>
                <w:szCs w:val="24"/>
              </w:rPr>
              <w:t>40 kg S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through elemental Sulphur + RDF</w:t>
            </w:r>
          </w:p>
        </w:tc>
        <w:tc>
          <w:tcPr>
            <w:tcW w:w="1260" w:type="dxa"/>
            <w:vAlign w:val="center"/>
          </w:tcPr>
          <w:p w14:paraId="1381FD37"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36.5</w:t>
            </w:r>
          </w:p>
        </w:tc>
        <w:tc>
          <w:tcPr>
            <w:tcW w:w="1260" w:type="dxa"/>
            <w:vAlign w:val="center"/>
          </w:tcPr>
          <w:p w14:paraId="7CDBEB3D"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41.1</w:t>
            </w:r>
          </w:p>
        </w:tc>
        <w:tc>
          <w:tcPr>
            <w:tcW w:w="990" w:type="dxa"/>
            <w:vAlign w:val="center"/>
          </w:tcPr>
          <w:p w14:paraId="1BDC6F36"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28.88</w:t>
            </w:r>
          </w:p>
        </w:tc>
        <w:tc>
          <w:tcPr>
            <w:tcW w:w="990" w:type="dxa"/>
            <w:vAlign w:val="center"/>
          </w:tcPr>
          <w:p w14:paraId="72A31B65"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91.00</w:t>
            </w:r>
          </w:p>
        </w:tc>
      </w:tr>
      <w:tr w:rsidR="00CD4AE5" w:rsidRPr="00CD4AE5" w14:paraId="5E75046A" w14:textId="77777777" w:rsidTr="00A30030">
        <w:trPr>
          <w:trHeight w:val="620"/>
        </w:trPr>
        <w:tc>
          <w:tcPr>
            <w:tcW w:w="828" w:type="dxa"/>
            <w:vAlign w:val="center"/>
          </w:tcPr>
          <w:p w14:paraId="2F2001CE"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3</w:t>
            </w:r>
          </w:p>
        </w:tc>
        <w:tc>
          <w:tcPr>
            <w:tcW w:w="3870" w:type="dxa"/>
            <w:vAlign w:val="center"/>
          </w:tcPr>
          <w:p w14:paraId="79F20A95" w14:textId="77777777" w:rsidR="00A30030" w:rsidRPr="00CD4AE5" w:rsidRDefault="00A30030" w:rsidP="00A30030">
            <w:pPr>
              <w:spacing w:after="0" w:line="360" w:lineRule="auto"/>
              <w:rPr>
                <w:rFonts w:ascii="Times New Roman" w:hAnsi="Times New Roman" w:cs="Times New Roman"/>
                <w:sz w:val="24"/>
                <w:szCs w:val="24"/>
              </w:rPr>
            </w:pPr>
            <w:r w:rsidRPr="00CD4AE5">
              <w:rPr>
                <w:rFonts w:ascii="Times New Roman" w:hAnsi="Times New Roman" w:cs="Times New Roman"/>
                <w:sz w:val="24"/>
                <w:szCs w:val="24"/>
              </w:rPr>
              <w:t>FYM @ 5 t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+ 40 kg S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through elemental Sulphur + RDF</w:t>
            </w:r>
          </w:p>
        </w:tc>
        <w:tc>
          <w:tcPr>
            <w:tcW w:w="1260" w:type="dxa"/>
            <w:vAlign w:val="center"/>
          </w:tcPr>
          <w:p w14:paraId="558CF2A9"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36.1</w:t>
            </w:r>
          </w:p>
        </w:tc>
        <w:tc>
          <w:tcPr>
            <w:tcW w:w="1260" w:type="dxa"/>
            <w:vAlign w:val="center"/>
          </w:tcPr>
          <w:p w14:paraId="1B46130A"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40.0</w:t>
            </w:r>
          </w:p>
        </w:tc>
        <w:tc>
          <w:tcPr>
            <w:tcW w:w="990" w:type="dxa"/>
            <w:vAlign w:val="center"/>
          </w:tcPr>
          <w:p w14:paraId="6A5531B5"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30.88</w:t>
            </w:r>
          </w:p>
        </w:tc>
        <w:tc>
          <w:tcPr>
            <w:tcW w:w="990" w:type="dxa"/>
            <w:vAlign w:val="center"/>
          </w:tcPr>
          <w:p w14:paraId="6160ED1B"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102.50</w:t>
            </w:r>
          </w:p>
        </w:tc>
      </w:tr>
      <w:tr w:rsidR="00CD4AE5" w:rsidRPr="00CD4AE5" w14:paraId="30D54E1A" w14:textId="77777777" w:rsidTr="00A30030">
        <w:trPr>
          <w:trHeight w:val="467"/>
        </w:trPr>
        <w:tc>
          <w:tcPr>
            <w:tcW w:w="828" w:type="dxa"/>
            <w:vAlign w:val="center"/>
          </w:tcPr>
          <w:p w14:paraId="4A374E05"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4</w:t>
            </w:r>
          </w:p>
        </w:tc>
        <w:tc>
          <w:tcPr>
            <w:tcW w:w="3870" w:type="dxa"/>
            <w:vAlign w:val="center"/>
          </w:tcPr>
          <w:p w14:paraId="46B8E4CA" w14:textId="77777777" w:rsidR="00A30030" w:rsidRPr="00CD4AE5" w:rsidRDefault="00A30030" w:rsidP="00A30030">
            <w:pPr>
              <w:spacing w:after="0" w:line="360" w:lineRule="auto"/>
              <w:rPr>
                <w:rFonts w:ascii="Times New Roman" w:hAnsi="Times New Roman" w:cs="Times New Roman"/>
                <w:sz w:val="24"/>
                <w:szCs w:val="24"/>
              </w:rPr>
            </w:pPr>
            <w:r w:rsidRPr="00CD4AE5">
              <w:rPr>
                <w:rFonts w:ascii="Times New Roman" w:hAnsi="Times New Roman" w:cs="Times New Roman"/>
                <w:sz w:val="24"/>
                <w:szCs w:val="24"/>
              </w:rPr>
              <w:t>VC @ 5 t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xml:space="preserve"> + 40 kg S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through elemental Sulphur + RDF</w:t>
            </w:r>
          </w:p>
        </w:tc>
        <w:tc>
          <w:tcPr>
            <w:tcW w:w="1260" w:type="dxa"/>
            <w:vAlign w:val="center"/>
          </w:tcPr>
          <w:p w14:paraId="3E2E0475"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35.0</w:t>
            </w:r>
          </w:p>
        </w:tc>
        <w:tc>
          <w:tcPr>
            <w:tcW w:w="1260" w:type="dxa"/>
            <w:vAlign w:val="center"/>
          </w:tcPr>
          <w:p w14:paraId="066DC5A3"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38.2</w:t>
            </w:r>
          </w:p>
        </w:tc>
        <w:tc>
          <w:tcPr>
            <w:tcW w:w="990" w:type="dxa"/>
            <w:vAlign w:val="center"/>
          </w:tcPr>
          <w:p w14:paraId="3C43BC7B"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34.20</w:t>
            </w:r>
          </w:p>
        </w:tc>
        <w:tc>
          <w:tcPr>
            <w:tcW w:w="990" w:type="dxa"/>
            <w:vAlign w:val="center"/>
          </w:tcPr>
          <w:p w14:paraId="0DA2925A"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114.25</w:t>
            </w:r>
          </w:p>
        </w:tc>
      </w:tr>
      <w:tr w:rsidR="00CD4AE5" w:rsidRPr="00CD4AE5" w14:paraId="407BB303" w14:textId="77777777" w:rsidTr="00A30030">
        <w:trPr>
          <w:trHeight w:val="620"/>
        </w:trPr>
        <w:tc>
          <w:tcPr>
            <w:tcW w:w="828" w:type="dxa"/>
            <w:vAlign w:val="center"/>
          </w:tcPr>
          <w:p w14:paraId="02221942"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5</w:t>
            </w:r>
          </w:p>
        </w:tc>
        <w:tc>
          <w:tcPr>
            <w:tcW w:w="3870" w:type="dxa"/>
            <w:vAlign w:val="center"/>
          </w:tcPr>
          <w:p w14:paraId="712FBC56" w14:textId="77777777" w:rsidR="00A30030" w:rsidRPr="00CD4AE5" w:rsidRDefault="00A30030" w:rsidP="00A30030">
            <w:pPr>
              <w:spacing w:after="0" w:line="360" w:lineRule="auto"/>
              <w:rPr>
                <w:rFonts w:ascii="Times New Roman" w:hAnsi="Times New Roman" w:cs="Times New Roman"/>
                <w:sz w:val="24"/>
                <w:szCs w:val="24"/>
              </w:rPr>
            </w:pPr>
            <w:r w:rsidRPr="00CD4AE5">
              <w:rPr>
                <w:rFonts w:ascii="Times New Roman" w:hAnsi="Times New Roman" w:cs="Times New Roman"/>
                <w:sz w:val="24"/>
                <w:szCs w:val="24"/>
              </w:rPr>
              <w:t>PMC @ 5 t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+ 40 kg S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through elemental Sulphur + RDF</w:t>
            </w:r>
          </w:p>
        </w:tc>
        <w:tc>
          <w:tcPr>
            <w:tcW w:w="1260" w:type="dxa"/>
            <w:vAlign w:val="center"/>
          </w:tcPr>
          <w:p w14:paraId="4F591466"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36.0</w:t>
            </w:r>
          </w:p>
        </w:tc>
        <w:tc>
          <w:tcPr>
            <w:tcW w:w="1260" w:type="dxa"/>
            <w:vAlign w:val="center"/>
          </w:tcPr>
          <w:p w14:paraId="27705FDA"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39.8</w:t>
            </w:r>
          </w:p>
        </w:tc>
        <w:tc>
          <w:tcPr>
            <w:tcW w:w="990" w:type="dxa"/>
            <w:vAlign w:val="center"/>
          </w:tcPr>
          <w:p w14:paraId="1D19FD06"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31.95</w:t>
            </w:r>
          </w:p>
        </w:tc>
        <w:tc>
          <w:tcPr>
            <w:tcW w:w="990" w:type="dxa"/>
            <w:vAlign w:val="center"/>
          </w:tcPr>
          <w:p w14:paraId="090C85F5"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107.50</w:t>
            </w:r>
          </w:p>
        </w:tc>
      </w:tr>
      <w:tr w:rsidR="00CD4AE5" w:rsidRPr="00CD4AE5" w14:paraId="24D27F64" w14:textId="77777777" w:rsidTr="00A30030">
        <w:trPr>
          <w:trHeight w:val="530"/>
        </w:trPr>
        <w:tc>
          <w:tcPr>
            <w:tcW w:w="828" w:type="dxa"/>
            <w:vAlign w:val="center"/>
          </w:tcPr>
          <w:p w14:paraId="648F5DF8"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6</w:t>
            </w:r>
          </w:p>
        </w:tc>
        <w:tc>
          <w:tcPr>
            <w:tcW w:w="3870" w:type="dxa"/>
            <w:vAlign w:val="center"/>
          </w:tcPr>
          <w:p w14:paraId="6B14D1CD" w14:textId="77777777" w:rsidR="00A30030" w:rsidRPr="00CD4AE5" w:rsidRDefault="00A30030" w:rsidP="00A30030">
            <w:pPr>
              <w:spacing w:after="0" w:line="360" w:lineRule="auto"/>
              <w:rPr>
                <w:rFonts w:ascii="Times New Roman" w:hAnsi="Times New Roman" w:cs="Times New Roman"/>
                <w:sz w:val="24"/>
                <w:szCs w:val="24"/>
              </w:rPr>
            </w:pPr>
            <w:r w:rsidRPr="00CD4AE5">
              <w:rPr>
                <w:rFonts w:ascii="Times New Roman" w:hAnsi="Times New Roman" w:cs="Times New Roman"/>
                <w:sz w:val="24"/>
                <w:szCs w:val="24"/>
              </w:rPr>
              <w:t>PM @ 5 t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+ 40 kg S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through elemental Sulphur + RDF</w:t>
            </w:r>
          </w:p>
        </w:tc>
        <w:tc>
          <w:tcPr>
            <w:tcW w:w="1260" w:type="dxa"/>
            <w:vAlign w:val="center"/>
          </w:tcPr>
          <w:p w14:paraId="18C19618"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33.0</w:t>
            </w:r>
          </w:p>
        </w:tc>
        <w:tc>
          <w:tcPr>
            <w:tcW w:w="1260" w:type="dxa"/>
            <w:vAlign w:val="center"/>
          </w:tcPr>
          <w:p w14:paraId="55A7CA7E"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36.3</w:t>
            </w:r>
          </w:p>
        </w:tc>
        <w:tc>
          <w:tcPr>
            <w:tcW w:w="990" w:type="dxa"/>
            <w:vAlign w:val="center"/>
          </w:tcPr>
          <w:p w14:paraId="21103152"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35.73</w:t>
            </w:r>
          </w:p>
        </w:tc>
        <w:tc>
          <w:tcPr>
            <w:tcW w:w="990" w:type="dxa"/>
            <w:vAlign w:val="center"/>
          </w:tcPr>
          <w:p w14:paraId="0540DFB3"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124.25</w:t>
            </w:r>
          </w:p>
        </w:tc>
      </w:tr>
      <w:tr w:rsidR="00CD4AE5" w:rsidRPr="00CD4AE5" w14:paraId="2BE2F33E" w14:textId="77777777" w:rsidTr="00A30030">
        <w:trPr>
          <w:trHeight w:val="602"/>
        </w:trPr>
        <w:tc>
          <w:tcPr>
            <w:tcW w:w="828" w:type="dxa"/>
            <w:vAlign w:val="center"/>
          </w:tcPr>
          <w:p w14:paraId="3A6DDCFF"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7</w:t>
            </w:r>
          </w:p>
        </w:tc>
        <w:tc>
          <w:tcPr>
            <w:tcW w:w="3870" w:type="dxa"/>
            <w:vAlign w:val="center"/>
          </w:tcPr>
          <w:p w14:paraId="23C3E8EC" w14:textId="77777777" w:rsidR="00A30030" w:rsidRPr="00CD4AE5" w:rsidRDefault="00A30030" w:rsidP="00A30030">
            <w:pPr>
              <w:spacing w:after="0" w:line="360" w:lineRule="auto"/>
              <w:rPr>
                <w:rFonts w:ascii="Times New Roman" w:hAnsi="Times New Roman" w:cs="Times New Roman"/>
                <w:sz w:val="24"/>
                <w:szCs w:val="24"/>
              </w:rPr>
            </w:pPr>
            <w:r w:rsidRPr="00CD4AE5">
              <w:rPr>
                <w:rFonts w:ascii="Times New Roman" w:hAnsi="Times New Roman" w:cs="Times New Roman"/>
                <w:sz w:val="24"/>
                <w:szCs w:val="24"/>
              </w:rPr>
              <w:t>CWC @ 5 t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+ 40 kg S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through elemental Sulphur + RDF</w:t>
            </w:r>
          </w:p>
        </w:tc>
        <w:tc>
          <w:tcPr>
            <w:tcW w:w="1260" w:type="dxa"/>
            <w:vAlign w:val="center"/>
          </w:tcPr>
          <w:p w14:paraId="2DCB67BF"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36.4</w:t>
            </w:r>
          </w:p>
        </w:tc>
        <w:tc>
          <w:tcPr>
            <w:tcW w:w="1260" w:type="dxa"/>
            <w:vAlign w:val="center"/>
          </w:tcPr>
          <w:p w14:paraId="6F57E532"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40.7</w:t>
            </w:r>
          </w:p>
        </w:tc>
        <w:tc>
          <w:tcPr>
            <w:tcW w:w="990" w:type="dxa"/>
            <w:vAlign w:val="center"/>
          </w:tcPr>
          <w:p w14:paraId="1A00B510"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30.75</w:t>
            </w:r>
          </w:p>
        </w:tc>
        <w:tc>
          <w:tcPr>
            <w:tcW w:w="990" w:type="dxa"/>
            <w:vAlign w:val="center"/>
          </w:tcPr>
          <w:p w14:paraId="282EF111"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96.00</w:t>
            </w:r>
          </w:p>
        </w:tc>
      </w:tr>
      <w:tr w:rsidR="00CD4AE5" w:rsidRPr="00CD4AE5" w14:paraId="3CC2441A" w14:textId="77777777" w:rsidTr="00A30030">
        <w:trPr>
          <w:trHeight w:val="602"/>
        </w:trPr>
        <w:tc>
          <w:tcPr>
            <w:tcW w:w="4698" w:type="dxa"/>
            <w:gridSpan w:val="2"/>
            <w:vAlign w:val="center"/>
          </w:tcPr>
          <w:p w14:paraId="3C9A51BD"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Mean</w:t>
            </w:r>
          </w:p>
        </w:tc>
        <w:tc>
          <w:tcPr>
            <w:tcW w:w="1260" w:type="dxa"/>
            <w:vAlign w:val="center"/>
          </w:tcPr>
          <w:p w14:paraId="073E8CB1"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36.0</w:t>
            </w:r>
          </w:p>
        </w:tc>
        <w:tc>
          <w:tcPr>
            <w:tcW w:w="1260" w:type="dxa"/>
            <w:vAlign w:val="center"/>
          </w:tcPr>
          <w:p w14:paraId="05A80B4A"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40.0</w:t>
            </w:r>
          </w:p>
        </w:tc>
        <w:tc>
          <w:tcPr>
            <w:tcW w:w="990" w:type="dxa"/>
            <w:vAlign w:val="center"/>
          </w:tcPr>
          <w:p w14:paraId="1AC5D713"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30.75</w:t>
            </w:r>
          </w:p>
        </w:tc>
        <w:tc>
          <w:tcPr>
            <w:tcW w:w="990" w:type="dxa"/>
            <w:vAlign w:val="center"/>
          </w:tcPr>
          <w:p w14:paraId="32D8A86E"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96.00</w:t>
            </w:r>
          </w:p>
        </w:tc>
      </w:tr>
      <w:tr w:rsidR="00CD4AE5" w:rsidRPr="00CD4AE5" w14:paraId="35B84C4A" w14:textId="77777777" w:rsidTr="00A30030">
        <w:trPr>
          <w:trHeight w:val="437"/>
        </w:trPr>
        <w:tc>
          <w:tcPr>
            <w:tcW w:w="4698" w:type="dxa"/>
            <w:gridSpan w:val="2"/>
            <w:vAlign w:val="center"/>
          </w:tcPr>
          <w:p w14:paraId="03BB5F82" w14:textId="77777777" w:rsidR="00A30030" w:rsidRPr="00CD4AE5" w:rsidRDefault="00A30030" w:rsidP="00A30030">
            <w:pPr>
              <w:spacing w:after="0" w:line="360" w:lineRule="auto"/>
              <w:jc w:val="center"/>
              <w:rPr>
                <w:rFonts w:ascii="Times New Roman" w:hAnsi="Times New Roman" w:cs="Times New Roman"/>
                <w:sz w:val="24"/>
                <w:szCs w:val="24"/>
              </w:rPr>
            </w:pPr>
            <w:proofErr w:type="spellStart"/>
            <w:r w:rsidRPr="00CD4AE5">
              <w:rPr>
                <w:rFonts w:ascii="Times New Roman" w:hAnsi="Times New Roman" w:cs="Times New Roman"/>
                <w:sz w:val="24"/>
                <w:szCs w:val="24"/>
              </w:rPr>
              <w:t>SEm</w:t>
            </w:r>
            <w:proofErr w:type="spellEnd"/>
          </w:p>
        </w:tc>
        <w:tc>
          <w:tcPr>
            <w:tcW w:w="1260" w:type="dxa"/>
            <w:vAlign w:val="center"/>
          </w:tcPr>
          <w:p w14:paraId="464BAB55"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1.28</w:t>
            </w:r>
          </w:p>
        </w:tc>
        <w:tc>
          <w:tcPr>
            <w:tcW w:w="1260" w:type="dxa"/>
            <w:vAlign w:val="center"/>
          </w:tcPr>
          <w:p w14:paraId="5FF8C30E"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1.38</w:t>
            </w:r>
          </w:p>
        </w:tc>
        <w:tc>
          <w:tcPr>
            <w:tcW w:w="990" w:type="dxa"/>
            <w:vAlign w:val="center"/>
          </w:tcPr>
          <w:p w14:paraId="655FCE7E"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1.514</w:t>
            </w:r>
          </w:p>
        </w:tc>
        <w:tc>
          <w:tcPr>
            <w:tcW w:w="990" w:type="dxa"/>
            <w:vAlign w:val="center"/>
          </w:tcPr>
          <w:p w14:paraId="2781B2E2"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4.530</w:t>
            </w:r>
          </w:p>
        </w:tc>
      </w:tr>
      <w:tr w:rsidR="00CD4AE5" w:rsidRPr="00CD4AE5" w14:paraId="2476E62F" w14:textId="77777777" w:rsidTr="00A30030">
        <w:trPr>
          <w:trHeight w:val="437"/>
        </w:trPr>
        <w:tc>
          <w:tcPr>
            <w:tcW w:w="4698" w:type="dxa"/>
            <w:gridSpan w:val="2"/>
            <w:vAlign w:val="center"/>
          </w:tcPr>
          <w:p w14:paraId="7A537198"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lastRenderedPageBreak/>
              <w:t>CD 5%</w:t>
            </w:r>
          </w:p>
        </w:tc>
        <w:tc>
          <w:tcPr>
            <w:tcW w:w="1260" w:type="dxa"/>
            <w:vAlign w:val="center"/>
          </w:tcPr>
          <w:p w14:paraId="6E39D5B1"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3.82</w:t>
            </w:r>
          </w:p>
        </w:tc>
        <w:tc>
          <w:tcPr>
            <w:tcW w:w="1260" w:type="dxa"/>
            <w:vAlign w:val="center"/>
          </w:tcPr>
          <w:p w14:paraId="3BC7E2B5"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4.12</w:t>
            </w:r>
          </w:p>
        </w:tc>
        <w:tc>
          <w:tcPr>
            <w:tcW w:w="990" w:type="dxa"/>
            <w:vAlign w:val="center"/>
          </w:tcPr>
          <w:p w14:paraId="7E5119E2"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4.50</w:t>
            </w:r>
          </w:p>
        </w:tc>
        <w:tc>
          <w:tcPr>
            <w:tcW w:w="990" w:type="dxa"/>
            <w:vAlign w:val="center"/>
          </w:tcPr>
          <w:p w14:paraId="085AF508" w14:textId="77777777" w:rsidR="00A30030" w:rsidRPr="00CD4AE5" w:rsidRDefault="00A30030" w:rsidP="00A30030">
            <w:pPr>
              <w:spacing w:after="0" w:line="360" w:lineRule="auto"/>
              <w:jc w:val="center"/>
              <w:rPr>
                <w:rFonts w:ascii="Times New Roman" w:hAnsi="Times New Roman" w:cs="Times New Roman"/>
                <w:sz w:val="24"/>
                <w:szCs w:val="24"/>
              </w:rPr>
            </w:pPr>
            <w:r w:rsidRPr="00CD4AE5">
              <w:rPr>
                <w:rFonts w:ascii="Times New Roman" w:hAnsi="Times New Roman" w:cs="Times New Roman"/>
                <w:sz w:val="24"/>
                <w:szCs w:val="24"/>
              </w:rPr>
              <w:t>13.46</w:t>
            </w:r>
          </w:p>
        </w:tc>
      </w:tr>
    </w:tbl>
    <w:p w14:paraId="00696E59" w14:textId="77777777" w:rsidR="00CA76CC" w:rsidRPr="00CD4AE5" w:rsidRDefault="00CA76CC" w:rsidP="007B50DB">
      <w:pPr>
        <w:spacing w:line="360" w:lineRule="auto"/>
        <w:jc w:val="both"/>
        <w:rPr>
          <w:rFonts w:ascii="Times New Roman" w:hAnsi="Times New Roman" w:cs="Times New Roman"/>
          <w:b/>
          <w:sz w:val="24"/>
          <w:szCs w:val="24"/>
        </w:rPr>
      </w:pPr>
    </w:p>
    <w:p w14:paraId="67BAF491" w14:textId="77777777" w:rsidR="007B50DB" w:rsidRPr="00CD4AE5" w:rsidRDefault="007B50DB" w:rsidP="007B50DB">
      <w:pPr>
        <w:spacing w:line="360" w:lineRule="auto"/>
        <w:jc w:val="both"/>
        <w:rPr>
          <w:rFonts w:ascii="Times New Roman" w:eastAsia="Bookman Old Style" w:hAnsi="Times New Roman" w:cs="Times New Roman"/>
          <w:b/>
          <w:bCs/>
          <w:sz w:val="24"/>
          <w:szCs w:val="24"/>
        </w:rPr>
      </w:pPr>
      <w:r w:rsidRPr="00CD4AE5">
        <w:rPr>
          <w:rFonts w:ascii="Times New Roman" w:hAnsi="Times New Roman" w:cs="Times New Roman"/>
          <w:b/>
          <w:sz w:val="24"/>
          <w:szCs w:val="24"/>
        </w:rPr>
        <w:t xml:space="preserve">3.2 </w:t>
      </w:r>
      <w:r w:rsidRPr="00CD4AE5">
        <w:rPr>
          <w:rFonts w:ascii="Times New Roman" w:eastAsia="Bookman Old Style" w:hAnsi="Times New Roman" w:cs="Times New Roman"/>
          <w:b/>
          <w:bCs/>
          <w:sz w:val="24"/>
          <w:szCs w:val="24"/>
        </w:rPr>
        <w:t xml:space="preserve">Effect of application of organic amendments incubated with elemental Sulphur                on yield of </w:t>
      </w:r>
      <w:r w:rsidRPr="00CD4AE5">
        <w:rPr>
          <w:rFonts w:ascii="Times New Roman" w:eastAsia="Bookman Old Style" w:hAnsi="Times New Roman" w:cs="Times New Roman"/>
          <w:b/>
          <w:bCs/>
          <w:i/>
          <w:iCs/>
          <w:sz w:val="24"/>
          <w:szCs w:val="24"/>
        </w:rPr>
        <w:t xml:space="preserve">Kharif </w:t>
      </w:r>
      <w:r w:rsidRPr="00CD4AE5">
        <w:rPr>
          <w:rFonts w:ascii="Times New Roman" w:eastAsia="Bookman Old Style" w:hAnsi="Times New Roman" w:cs="Times New Roman"/>
          <w:b/>
          <w:bCs/>
          <w:sz w:val="24"/>
          <w:szCs w:val="24"/>
        </w:rPr>
        <w:t xml:space="preserve">groundnut in Sulphur deficient Inceptisol.    </w:t>
      </w:r>
    </w:p>
    <w:p w14:paraId="0A454D46" w14:textId="77777777" w:rsidR="00211289" w:rsidRPr="00CD4AE5" w:rsidRDefault="007B50DB" w:rsidP="007B50DB">
      <w:pPr>
        <w:tabs>
          <w:tab w:val="left" w:pos="450"/>
        </w:tabs>
        <w:spacing w:after="0" w:line="480" w:lineRule="auto"/>
        <w:jc w:val="both"/>
        <w:rPr>
          <w:rFonts w:ascii="Times New Roman" w:eastAsia="Bookman Old Style" w:hAnsi="Times New Roman" w:cs="Times New Roman"/>
          <w:sz w:val="24"/>
          <w:szCs w:val="24"/>
        </w:rPr>
      </w:pPr>
      <w:r w:rsidRPr="00CD4AE5">
        <w:rPr>
          <w:rFonts w:ascii="Times New Roman" w:hAnsi="Times New Roman" w:cs="Times New Roman"/>
          <w:sz w:val="24"/>
          <w:szCs w:val="24"/>
        </w:rPr>
        <w:tab/>
      </w:r>
      <w:r w:rsidRPr="00CD4AE5">
        <w:rPr>
          <w:rFonts w:ascii="Times New Roman" w:hAnsi="Times New Roman" w:cs="Times New Roman"/>
          <w:sz w:val="24"/>
          <w:szCs w:val="24"/>
        </w:rPr>
        <w:tab/>
      </w:r>
      <w:r w:rsidR="00600081" w:rsidRPr="00CD4AE5">
        <w:rPr>
          <w:rFonts w:ascii="Times New Roman" w:hAnsi="Times New Roman" w:cs="Times New Roman"/>
          <w:sz w:val="24"/>
          <w:szCs w:val="24"/>
        </w:rPr>
        <w:t xml:space="preserve">The significantly </w:t>
      </w:r>
      <w:r w:rsidR="00600081" w:rsidRPr="00CD4AE5">
        <w:rPr>
          <w:rFonts w:ascii="Times New Roman" w:hAnsi="Times New Roman" w:cs="Times New Roman"/>
          <w:sz w:val="24"/>
          <w:szCs w:val="24"/>
          <w:lang w:eastAsia="en-IN"/>
        </w:rPr>
        <w:t>highest</w:t>
      </w:r>
      <w:r w:rsidR="00600081" w:rsidRPr="00CD4AE5">
        <w:rPr>
          <w:rFonts w:ascii="Times New Roman" w:eastAsia="Bookman Old Style" w:hAnsi="Times New Roman" w:cs="Times New Roman"/>
          <w:sz w:val="24"/>
          <w:szCs w:val="24"/>
        </w:rPr>
        <w:t xml:space="preserve"> dry pod yield </w:t>
      </w:r>
      <w:r w:rsidR="00600081" w:rsidRPr="00CD4AE5">
        <w:rPr>
          <w:rFonts w:ascii="Times New Roman" w:hAnsi="Times New Roman" w:cs="Times New Roman"/>
          <w:sz w:val="24"/>
          <w:szCs w:val="24"/>
          <w:lang w:eastAsia="en-IN"/>
        </w:rPr>
        <w:t>(20.18 q ha</w:t>
      </w:r>
      <w:r w:rsidR="00600081" w:rsidRPr="00CD4AE5">
        <w:rPr>
          <w:rFonts w:ascii="Times New Roman" w:hAnsi="Times New Roman" w:cs="Times New Roman"/>
          <w:sz w:val="24"/>
          <w:szCs w:val="24"/>
          <w:vertAlign w:val="superscript"/>
          <w:lang w:eastAsia="en-IN"/>
        </w:rPr>
        <w:t>-1</w:t>
      </w:r>
      <w:r w:rsidR="00600081" w:rsidRPr="00CD4AE5">
        <w:rPr>
          <w:rFonts w:ascii="Times New Roman" w:hAnsi="Times New Roman" w:cs="Times New Roman"/>
          <w:sz w:val="24"/>
          <w:szCs w:val="24"/>
          <w:lang w:eastAsia="en-IN"/>
        </w:rPr>
        <w:t xml:space="preserve">) of ground nut (Table </w:t>
      </w:r>
      <w:r w:rsidR="00B75811" w:rsidRPr="00CD4AE5">
        <w:rPr>
          <w:rFonts w:ascii="Times New Roman" w:hAnsi="Times New Roman" w:cs="Times New Roman"/>
          <w:sz w:val="24"/>
          <w:szCs w:val="24"/>
          <w:lang w:eastAsia="en-IN"/>
        </w:rPr>
        <w:t>5</w:t>
      </w:r>
      <w:r w:rsidR="00600081" w:rsidRPr="00CD4AE5">
        <w:rPr>
          <w:rFonts w:ascii="Times New Roman" w:hAnsi="Times New Roman" w:cs="Times New Roman"/>
          <w:sz w:val="24"/>
          <w:szCs w:val="24"/>
          <w:lang w:eastAsia="en-IN"/>
        </w:rPr>
        <w:t xml:space="preserve">)  was recorded </w:t>
      </w:r>
      <w:r w:rsidR="00600081" w:rsidRPr="00CD4AE5">
        <w:rPr>
          <w:rFonts w:ascii="Times New Roman" w:hAnsi="Times New Roman" w:cs="Times New Roman"/>
          <w:sz w:val="24"/>
          <w:szCs w:val="24"/>
        </w:rPr>
        <w:t>due to application of poultry manure @ 5t ha</w:t>
      </w:r>
      <w:r w:rsidR="00600081" w:rsidRPr="00CD4AE5">
        <w:rPr>
          <w:rFonts w:ascii="Times New Roman" w:hAnsi="Times New Roman" w:cs="Times New Roman"/>
          <w:sz w:val="24"/>
          <w:szCs w:val="24"/>
          <w:vertAlign w:val="superscript"/>
        </w:rPr>
        <w:t>-1</w:t>
      </w:r>
      <w:r w:rsidR="00600081" w:rsidRPr="00CD4AE5">
        <w:rPr>
          <w:rFonts w:ascii="Times New Roman" w:hAnsi="Times New Roman" w:cs="Times New Roman"/>
          <w:sz w:val="24"/>
          <w:szCs w:val="24"/>
        </w:rPr>
        <w:t xml:space="preserve"> + 40 kg S ha</w:t>
      </w:r>
      <w:r w:rsidR="00600081" w:rsidRPr="00CD4AE5">
        <w:rPr>
          <w:rFonts w:ascii="Times New Roman" w:hAnsi="Times New Roman" w:cs="Times New Roman"/>
          <w:sz w:val="24"/>
          <w:szCs w:val="24"/>
          <w:vertAlign w:val="superscript"/>
        </w:rPr>
        <w:t>-1</w:t>
      </w:r>
      <w:r w:rsidR="00600081" w:rsidRPr="00CD4AE5">
        <w:rPr>
          <w:rFonts w:ascii="Times New Roman" w:hAnsi="Times New Roman" w:cs="Times New Roman"/>
          <w:sz w:val="24"/>
          <w:szCs w:val="24"/>
        </w:rPr>
        <w:t xml:space="preserve">through elemental </w:t>
      </w:r>
      <w:r w:rsidR="00F8018C" w:rsidRPr="00CD4AE5">
        <w:rPr>
          <w:rFonts w:ascii="Times New Roman" w:hAnsi="Times New Roman" w:cs="Times New Roman"/>
          <w:sz w:val="24"/>
          <w:szCs w:val="24"/>
        </w:rPr>
        <w:t>Sulphur</w:t>
      </w:r>
      <w:r w:rsidR="00600081" w:rsidRPr="00CD4AE5">
        <w:rPr>
          <w:rFonts w:ascii="Times New Roman" w:hAnsi="Times New Roman" w:cs="Times New Roman"/>
          <w:sz w:val="24"/>
          <w:szCs w:val="24"/>
        </w:rPr>
        <w:t xml:space="preserve"> + RDF (T</w:t>
      </w:r>
      <w:r w:rsidR="00600081" w:rsidRPr="00CD4AE5">
        <w:rPr>
          <w:rFonts w:ascii="Times New Roman" w:hAnsi="Times New Roman" w:cs="Times New Roman"/>
          <w:sz w:val="24"/>
          <w:szCs w:val="24"/>
          <w:vertAlign w:val="subscript"/>
        </w:rPr>
        <w:t>6</w:t>
      </w:r>
      <w:r w:rsidR="00600081" w:rsidRPr="00CD4AE5">
        <w:rPr>
          <w:rFonts w:ascii="Times New Roman" w:hAnsi="Times New Roman" w:cs="Times New Roman"/>
          <w:sz w:val="24"/>
          <w:szCs w:val="24"/>
        </w:rPr>
        <w:t>) but it was at par with the treatment T</w:t>
      </w:r>
      <w:r w:rsidR="00600081" w:rsidRPr="00CD4AE5">
        <w:rPr>
          <w:rFonts w:ascii="Times New Roman" w:hAnsi="Times New Roman" w:cs="Times New Roman"/>
          <w:sz w:val="24"/>
          <w:szCs w:val="24"/>
          <w:vertAlign w:val="subscript"/>
        </w:rPr>
        <w:t>4</w:t>
      </w:r>
      <w:r w:rsidR="00600081" w:rsidRPr="00CD4AE5">
        <w:rPr>
          <w:rFonts w:ascii="Times New Roman" w:hAnsi="Times New Roman" w:cs="Times New Roman"/>
          <w:sz w:val="24"/>
          <w:szCs w:val="24"/>
        </w:rPr>
        <w:t xml:space="preserve">  (19.29 q ha</w:t>
      </w:r>
      <w:r w:rsidR="00600081" w:rsidRPr="00CD4AE5">
        <w:rPr>
          <w:rFonts w:ascii="Times New Roman" w:hAnsi="Times New Roman" w:cs="Times New Roman"/>
          <w:sz w:val="24"/>
          <w:szCs w:val="24"/>
          <w:vertAlign w:val="superscript"/>
        </w:rPr>
        <w:t>-1</w:t>
      </w:r>
      <w:r w:rsidR="00600081" w:rsidRPr="00CD4AE5">
        <w:rPr>
          <w:rFonts w:ascii="Times New Roman" w:hAnsi="Times New Roman" w:cs="Times New Roman"/>
          <w:sz w:val="24"/>
          <w:szCs w:val="24"/>
        </w:rPr>
        <w:t>) and T</w:t>
      </w:r>
      <w:r w:rsidR="00600081" w:rsidRPr="00CD4AE5">
        <w:rPr>
          <w:rFonts w:ascii="Times New Roman" w:hAnsi="Times New Roman" w:cs="Times New Roman"/>
          <w:sz w:val="24"/>
          <w:szCs w:val="24"/>
          <w:vertAlign w:val="subscript"/>
        </w:rPr>
        <w:t>5</w:t>
      </w:r>
      <w:r w:rsidR="00F8018C" w:rsidRPr="00CD4AE5">
        <w:rPr>
          <w:rFonts w:ascii="Times New Roman" w:hAnsi="Times New Roman" w:cs="Times New Roman"/>
          <w:sz w:val="24"/>
          <w:szCs w:val="24"/>
        </w:rPr>
        <w:t>( 18.57qha</w:t>
      </w:r>
      <w:r w:rsidR="00F8018C" w:rsidRPr="00CD4AE5">
        <w:rPr>
          <w:rFonts w:ascii="Times New Roman" w:hAnsi="Times New Roman" w:cs="Times New Roman"/>
          <w:sz w:val="24"/>
          <w:szCs w:val="24"/>
          <w:vertAlign w:val="superscript"/>
        </w:rPr>
        <w:t>-1</w:t>
      </w:r>
      <w:r w:rsidR="00F8018C" w:rsidRPr="00CD4AE5">
        <w:rPr>
          <w:rFonts w:ascii="Times New Roman" w:hAnsi="Times New Roman" w:cs="Times New Roman"/>
          <w:sz w:val="24"/>
          <w:szCs w:val="24"/>
        </w:rPr>
        <w:t>)</w:t>
      </w:r>
      <w:r w:rsidR="00600081" w:rsidRPr="00CD4AE5">
        <w:rPr>
          <w:rFonts w:ascii="Times New Roman" w:hAnsi="Times New Roman" w:cs="Times New Roman"/>
          <w:sz w:val="24"/>
          <w:szCs w:val="24"/>
        </w:rPr>
        <w:t xml:space="preserve"> </w:t>
      </w:r>
      <w:r w:rsidR="00600081" w:rsidRPr="00CD4AE5">
        <w:rPr>
          <w:rFonts w:ascii="Times New Roman" w:hAnsi="Times New Roman" w:cs="Times New Roman"/>
          <w:sz w:val="24"/>
          <w:szCs w:val="24"/>
          <w:vertAlign w:val="subscript"/>
        </w:rPr>
        <w:t xml:space="preserve"> </w:t>
      </w:r>
      <w:r w:rsidR="00600081" w:rsidRPr="00CD4AE5">
        <w:rPr>
          <w:rFonts w:ascii="Times New Roman" w:hAnsi="Times New Roman" w:cs="Times New Roman"/>
          <w:sz w:val="24"/>
          <w:szCs w:val="24"/>
        </w:rPr>
        <w:t>over the treatment T</w:t>
      </w:r>
      <w:r w:rsidR="00600081" w:rsidRPr="00CD4AE5">
        <w:rPr>
          <w:rFonts w:ascii="Times New Roman" w:hAnsi="Times New Roman" w:cs="Times New Roman"/>
          <w:sz w:val="24"/>
          <w:szCs w:val="24"/>
          <w:vertAlign w:val="subscript"/>
        </w:rPr>
        <w:t xml:space="preserve">1 </w:t>
      </w:r>
      <w:r w:rsidR="00600081" w:rsidRPr="00CD4AE5">
        <w:rPr>
          <w:rFonts w:ascii="Times New Roman" w:hAnsi="Times New Roman" w:cs="Times New Roman"/>
          <w:sz w:val="24"/>
          <w:szCs w:val="24"/>
        </w:rPr>
        <w:t>(14.52 q ha</w:t>
      </w:r>
      <w:r w:rsidR="00600081" w:rsidRPr="00CD4AE5">
        <w:rPr>
          <w:rFonts w:ascii="Times New Roman" w:hAnsi="Times New Roman" w:cs="Times New Roman"/>
          <w:sz w:val="24"/>
          <w:szCs w:val="24"/>
          <w:vertAlign w:val="superscript"/>
        </w:rPr>
        <w:t>-1</w:t>
      </w:r>
      <w:r w:rsidR="00600081" w:rsidRPr="00CD4AE5">
        <w:rPr>
          <w:rFonts w:ascii="Times New Roman" w:hAnsi="Times New Roman" w:cs="Times New Roman"/>
          <w:sz w:val="24"/>
          <w:szCs w:val="24"/>
        </w:rPr>
        <w:t>)and T</w:t>
      </w:r>
      <w:r w:rsidR="00600081" w:rsidRPr="00CD4AE5">
        <w:rPr>
          <w:rFonts w:ascii="Times New Roman" w:hAnsi="Times New Roman" w:cs="Times New Roman"/>
          <w:sz w:val="24"/>
          <w:szCs w:val="24"/>
          <w:vertAlign w:val="subscript"/>
        </w:rPr>
        <w:t>2</w:t>
      </w:r>
      <w:r w:rsidR="00600081" w:rsidRPr="00CD4AE5">
        <w:rPr>
          <w:rFonts w:ascii="Times New Roman" w:hAnsi="Times New Roman" w:cs="Times New Roman"/>
          <w:sz w:val="24"/>
          <w:szCs w:val="24"/>
        </w:rPr>
        <w:t xml:space="preserve"> (15.31 qha</w:t>
      </w:r>
      <w:r w:rsidR="00600081" w:rsidRPr="00CD4AE5">
        <w:rPr>
          <w:rFonts w:ascii="Times New Roman" w:hAnsi="Times New Roman" w:cs="Times New Roman"/>
          <w:sz w:val="24"/>
          <w:szCs w:val="24"/>
          <w:vertAlign w:val="superscript"/>
        </w:rPr>
        <w:t>-1</w:t>
      </w:r>
      <w:r w:rsidR="00600081" w:rsidRPr="00CD4AE5">
        <w:rPr>
          <w:rFonts w:ascii="Times New Roman" w:hAnsi="Times New Roman" w:cs="Times New Roman"/>
          <w:sz w:val="24"/>
          <w:szCs w:val="24"/>
        </w:rPr>
        <w:t xml:space="preserve">). The dry pod yields increased to the tune of 38.9%, 32.9% </w:t>
      </w:r>
      <w:r w:rsidR="000D2C3C" w:rsidRPr="00CD4AE5">
        <w:rPr>
          <w:rFonts w:ascii="Times New Roman" w:hAnsi="Times New Roman" w:cs="Times New Roman"/>
          <w:sz w:val="24"/>
          <w:szCs w:val="24"/>
        </w:rPr>
        <w:t>and 27.9% over control (T</w:t>
      </w:r>
      <w:r w:rsidR="000D2C3C" w:rsidRPr="00CD4AE5">
        <w:rPr>
          <w:rFonts w:ascii="Times New Roman" w:hAnsi="Times New Roman" w:cs="Times New Roman"/>
          <w:sz w:val="24"/>
          <w:szCs w:val="24"/>
          <w:vertAlign w:val="subscript"/>
        </w:rPr>
        <w:t>1</w:t>
      </w:r>
      <w:r w:rsidR="000D2C3C" w:rsidRPr="00CD4AE5">
        <w:rPr>
          <w:rFonts w:ascii="Times New Roman" w:hAnsi="Times New Roman" w:cs="Times New Roman"/>
          <w:sz w:val="24"/>
          <w:szCs w:val="24"/>
        </w:rPr>
        <w:t>) and T</w:t>
      </w:r>
      <w:r w:rsidR="000D2C3C" w:rsidRPr="00CD4AE5">
        <w:rPr>
          <w:rFonts w:ascii="Times New Roman" w:hAnsi="Times New Roman" w:cs="Times New Roman"/>
          <w:sz w:val="24"/>
          <w:szCs w:val="24"/>
          <w:vertAlign w:val="subscript"/>
        </w:rPr>
        <w:t xml:space="preserve">2 </w:t>
      </w:r>
      <w:r w:rsidR="000D2C3C" w:rsidRPr="00CD4AE5">
        <w:rPr>
          <w:rFonts w:ascii="Times New Roman" w:hAnsi="Times New Roman" w:cs="Times New Roman"/>
          <w:sz w:val="24"/>
          <w:szCs w:val="24"/>
        </w:rPr>
        <w:t xml:space="preserve">due to </w:t>
      </w:r>
      <w:r w:rsidR="00600081" w:rsidRPr="00CD4AE5">
        <w:rPr>
          <w:rFonts w:ascii="Times New Roman" w:hAnsi="Times New Roman" w:cs="Times New Roman"/>
          <w:sz w:val="24"/>
          <w:szCs w:val="24"/>
        </w:rPr>
        <w:t xml:space="preserve">the application of good quality poultry manure, vermicompost, and press mud compost </w:t>
      </w:r>
      <w:r w:rsidR="000D2C3C" w:rsidRPr="00CD4AE5">
        <w:rPr>
          <w:rFonts w:ascii="Times New Roman" w:hAnsi="Times New Roman" w:cs="Times New Roman"/>
          <w:sz w:val="24"/>
          <w:szCs w:val="24"/>
        </w:rPr>
        <w:t>incubated with</w:t>
      </w:r>
      <w:r w:rsidR="00600081" w:rsidRPr="00CD4AE5">
        <w:rPr>
          <w:rFonts w:ascii="Times New Roman" w:hAnsi="Times New Roman" w:cs="Times New Roman"/>
          <w:sz w:val="24"/>
          <w:szCs w:val="24"/>
        </w:rPr>
        <w:t xml:space="preserve"> 40 kg elemental S ha</w:t>
      </w:r>
      <w:r w:rsidR="00600081" w:rsidRPr="00CD4AE5">
        <w:rPr>
          <w:rFonts w:ascii="Times New Roman" w:hAnsi="Times New Roman" w:cs="Times New Roman"/>
          <w:sz w:val="24"/>
          <w:szCs w:val="24"/>
          <w:vertAlign w:val="superscript"/>
        </w:rPr>
        <w:t>-1</w:t>
      </w:r>
      <w:r w:rsidR="00600081" w:rsidRPr="00CD4AE5">
        <w:rPr>
          <w:rFonts w:ascii="Times New Roman" w:hAnsi="Times New Roman" w:cs="Times New Roman"/>
          <w:sz w:val="24"/>
          <w:szCs w:val="24"/>
        </w:rPr>
        <w:t xml:space="preserve"> and RDF, indicated that application of organic amendments incubated with </w:t>
      </w:r>
      <w:r w:rsidR="000D2C3C" w:rsidRPr="00CD4AE5">
        <w:rPr>
          <w:rFonts w:ascii="Times New Roman" w:hAnsi="Times New Roman" w:cs="Times New Roman"/>
          <w:sz w:val="24"/>
          <w:szCs w:val="24"/>
        </w:rPr>
        <w:t>Sulphur</w:t>
      </w:r>
      <w:r w:rsidR="00600081" w:rsidRPr="00CD4AE5">
        <w:rPr>
          <w:rFonts w:ascii="Times New Roman" w:hAnsi="Times New Roman" w:cs="Times New Roman"/>
          <w:sz w:val="24"/>
          <w:szCs w:val="24"/>
        </w:rPr>
        <w:t xml:space="preserve"> found significantly superior over without organic amendment treatment, except treatment T</w:t>
      </w:r>
      <w:r w:rsidR="00600081" w:rsidRPr="00CD4AE5">
        <w:rPr>
          <w:rFonts w:ascii="Times New Roman" w:hAnsi="Times New Roman" w:cs="Times New Roman"/>
          <w:sz w:val="24"/>
          <w:szCs w:val="24"/>
          <w:vertAlign w:val="subscript"/>
        </w:rPr>
        <w:t>7</w:t>
      </w:r>
      <w:r w:rsidR="000D2C3C" w:rsidRPr="00CD4AE5">
        <w:rPr>
          <w:rFonts w:ascii="Times New Roman" w:hAnsi="Times New Roman" w:cs="Times New Roman"/>
          <w:sz w:val="24"/>
          <w:szCs w:val="24"/>
          <w:vertAlign w:val="subscript"/>
        </w:rPr>
        <w:t xml:space="preserve"> </w:t>
      </w:r>
      <w:r w:rsidR="00600081" w:rsidRPr="00CD4AE5">
        <w:rPr>
          <w:rFonts w:ascii="Times New Roman" w:hAnsi="Times New Roman" w:cs="Times New Roman"/>
          <w:sz w:val="24"/>
          <w:szCs w:val="24"/>
        </w:rPr>
        <w:t xml:space="preserve">which might be due to poor quality and maturity of CWC, immobilized added </w:t>
      </w:r>
      <w:r w:rsidR="000D2C3C" w:rsidRPr="00CD4AE5">
        <w:rPr>
          <w:rFonts w:ascii="Times New Roman" w:hAnsi="Times New Roman" w:cs="Times New Roman"/>
          <w:sz w:val="24"/>
          <w:szCs w:val="24"/>
        </w:rPr>
        <w:t>Sulphur</w:t>
      </w:r>
      <w:r w:rsidR="00600081" w:rsidRPr="00CD4AE5">
        <w:rPr>
          <w:rFonts w:ascii="Times New Roman" w:hAnsi="Times New Roman" w:cs="Times New Roman"/>
          <w:sz w:val="24"/>
          <w:szCs w:val="24"/>
        </w:rPr>
        <w:t xml:space="preserve"> and affect release of nutrients</w:t>
      </w:r>
      <w:r w:rsidR="00A30030" w:rsidRPr="00CD4AE5">
        <w:rPr>
          <w:rFonts w:ascii="Times New Roman" w:hAnsi="Times New Roman" w:cs="Times New Roman"/>
          <w:sz w:val="24"/>
          <w:szCs w:val="24"/>
        </w:rPr>
        <w:t>.</w:t>
      </w:r>
      <w:r w:rsidR="00600081" w:rsidRPr="00CD4AE5">
        <w:rPr>
          <w:rFonts w:ascii="Times New Roman" w:hAnsi="Times New Roman" w:cs="Times New Roman"/>
          <w:sz w:val="24"/>
          <w:szCs w:val="24"/>
        </w:rPr>
        <w:t xml:space="preserve"> Amongst the different amendments used, poultry manure, vermicompost and press mud compost were equally effective and significantly superior over FYM and city waste compost because of poor quality for maturity affected the mineralization and transformation of added </w:t>
      </w:r>
      <w:r w:rsidR="000D2C3C" w:rsidRPr="00CD4AE5">
        <w:rPr>
          <w:rFonts w:ascii="Times New Roman" w:hAnsi="Times New Roman" w:cs="Times New Roman"/>
          <w:sz w:val="24"/>
          <w:szCs w:val="24"/>
        </w:rPr>
        <w:t>Sulphur</w:t>
      </w:r>
      <w:r w:rsidR="00600081" w:rsidRPr="00CD4AE5">
        <w:rPr>
          <w:rFonts w:ascii="Times New Roman" w:hAnsi="Times New Roman" w:cs="Times New Roman"/>
          <w:sz w:val="24"/>
          <w:szCs w:val="24"/>
        </w:rPr>
        <w:t xml:space="preserve"> and other nutrients </w:t>
      </w:r>
      <w:r w:rsidR="00ED6FF5" w:rsidRPr="00CD4AE5">
        <w:rPr>
          <w:rFonts w:ascii="Times New Roman" w:hAnsi="Times New Roman" w:cs="Times New Roman"/>
          <w:sz w:val="24"/>
          <w:szCs w:val="24"/>
        </w:rPr>
        <w:t>[14 ]</w:t>
      </w:r>
      <w:r w:rsidR="00600081" w:rsidRPr="00CD4AE5">
        <w:rPr>
          <w:rFonts w:ascii="Times New Roman" w:hAnsi="Times New Roman" w:cs="Times New Roman"/>
          <w:sz w:val="24"/>
          <w:szCs w:val="24"/>
        </w:rPr>
        <w:t>(</w:t>
      </w:r>
      <w:proofErr w:type="spellStart"/>
      <w:r w:rsidR="00600081" w:rsidRPr="00CD4AE5">
        <w:rPr>
          <w:rFonts w:ascii="Times New Roman" w:hAnsi="Times New Roman" w:cs="Times New Roman"/>
          <w:sz w:val="24"/>
          <w:szCs w:val="24"/>
        </w:rPr>
        <w:t>Kolape</w:t>
      </w:r>
      <w:proofErr w:type="spellEnd"/>
      <w:r w:rsidR="00600081" w:rsidRPr="00CD4AE5">
        <w:rPr>
          <w:rFonts w:ascii="Times New Roman" w:hAnsi="Times New Roman" w:cs="Times New Roman"/>
          <w:sz w:val="24"/>
          <w:szCs w:val="24"/>
        </w:rPr>
        <w:t xml:space="preserve">, 2009), while the matured organic manures enhanced the mineralization and microbial transformation of added </w:t>
      </w:r>
      <w:r w:rsidR="000D2C3C" w:rsidRPr="00CD4AE5">
        <w:rPr>
          <w:rFonts w:ascii="Times New Roman" w:hAnsi="Times New Roman" w:cs="Times New Roman"/>
          <w:sz w:val="24"/>
          <w:szCs w:val="24"/>
        </w:rPr>
        <w:t>Sulphur</w:t>
      </w:r>
      <w:r w:rsidR="00600081" w:rsidRPr="00CD4AE5">
        <w:rPr>
          <w:rFonts w:ascii="Times New Roman" w:hAnsi="Times New Roman" w:cs="Times New Roman"/>
          <w:sz w:val="24"/>
          <w:szCs w:val="24"/>
        </w:rPr>
        <w:t xml:space="preserve">, released the available nutrients and </w:t>
      </w:r>
      <w:r w:rsidR="000D2C3C" w:rsidRPr="00CD4AE5">
        <w:rPr>
          <w:rFonts w:ascii="Times New Roman" w:hAnsi="Times New Roman" w:cs="Times New Roman"/>
          <w:sz w:val="24"/>
          <w:szCs w:val="24"/>
        </w:rPr>
        <w:t>Sulphur</w:t>
      </w:r>
      <w:r w:rsidR="00600081" w:rsidRPr="00CD4AE5">
        <w:rPr>
          <w:rFonts w:ascii="Times New Roman" w:hAnsi="Times New Roman" w:cs="Times New Roman"/>
          <w:sz w:val="24"/>
          <w:szCs w:val="24"/>
        </w:rPr>
        <w:t xml:space="preserve"> effected growth activity and higher uptake of nutrients might have produced more photosynthates </w:t>
      </w:r>
      <w:r w:rsidR="00ED6FF5" w:rsidRPr="00CD4AE5">
        <w:rPr>
          <w:rFonts w:ascii="Times New Roman" w:hAnsi="Times New Roman" w:cs="Times New Roman"/>
          <w:sz w:val="24"/>
          <w:szCs w:val="24"/>
        </w:rPr>
        <w:t xml:space="preserve">[17] </w:t>
      </w:r>
      <w:r w:rsidR="00600081" w:rsidRPr="00CD4AE5">
        <w:rPr>
          <w:rFonts w:ascii="Times New Roman" w:hAnsi="Times New Roman" w:cs="Times New Roman"/>
          <w:sz w:val="24"/>
          <w:szCs w:val="24"/>
        </w:rPr>
        <w:t xml:space="preserve">(Kalaiyarasan </w:t>
      </w:r>
      <w:r w:rsidR="00600081" w:rsidRPr="00CD4AE5">
        <w:rPr>
          <w:rFonts w:ascii="Times New Roman" w:hAnsi="Times New Roman" w:cs="Times New Roman"/>
          <w:i/>
          <w:sz w:val="24"/>
          <w:szCs w:val="24"/>
        </w:rPr>
        <w:t>et al</w:t>
      </w:r>
      <w:r w:rsidR="00600081" w:rsidRPr="00CD4AE5">
        <w:rPr>
          <w:rFonts w:ascii="Times New Roman" w:hAnsi="Times New Roman" w:cs="Times New Roman"/>
          <w:sz w:val="24"/>
          <w:szCs w:val="24"/>
        </w:rPr>
        <w:t xml:space="preserve">., 2002). The </w:t>
      </w:r>
      <w:r w:rsidR="00600081" w:rsidRPr="00CD4AE5">
        <w:rPr>
          <w:rFonts w:ascii="Times New Roman" w:eastAsia="Bookman Old Style" w:hAnsi="Times New Roman" w:cs="Times New Roman"/>
          <w:sz w:val="24"/>
          <w:szCs w:val="24"/>
        </w:rPr>
        <w:t xml:space="preserve">results are in confirmation with the findings reported </w:t>
      </w:r>
      <w:proofErr w:type="gramStart"/>
      <w:r w:rsidR="00600081" w:rsidRPr="00CD4AE5">
        <w:rPr>
          <w:rFonts w:ascii="Times New Roman" w:eastAsia="Bookman Old Style" w:hAnsi="Times New Roman" w:cs="Times New Roman"/>
          <w:sz w:val="24"/>
          <w:szCs w:val="24"/>
        </w:rPr>
        <w:t>by</w:t>
      </w:r>
      <w:r w:rsidR="00ED6FF5" w:rsidRPr="00CD4AE5">
        <w:rPr>
          <w:rFonts w:ascii="Times New Roman" w:eastAsia="Bookman Old Style" w:hAnsi="Times New Roman" w:cs="Times New Roman"/>
          <w:sz w:val="24"/>
          <w:szCs w:val="24"/>
        </w:rPr>
        <w:t>[</w:t>
      </w:r>
      <w:proofErr w:type="gramEnd"/>
      <w:r w:rsidR="00ED6FF5" w:rsidRPr="00CD4AE5">
        <w:rPr>
          <w:rFonts w:ascii="Times New Roman" w:eastAsia="Bookman Old Style" w:hAnsi="Times New Roman" w:cs="Times New Roman"/>
          <w:sz w:val="24"/>
          <w:szCs w:val="24"/>
        </w:rPr>
        <w:t>18]</w:t>
      </w:r>
      <w:r w:rsidR="00600081" w:rsidRPr="00CD4AE5">
        <w:rPr>
          <w:rFonts w:ascii="Times New Roman" w:eastAsia="Bookman Old Style" w:hAnsi="Times New Roman" w:cs="Times New Roman"/>
          <w:sz w:val="24"/>
          <w:szCs w:val="24"/>
        </w:rPr>
        <w:t xml:space="preserve"> </w:t>
      </w:r>
      <w:proofErr w:type="spellStart"/>
      <w:r w:rsidR="00600081" w:rsidRPr="00CD4AE5">
        <w:rPr>
          <w:rFonts w:ascii="Times New Roman" w:hAnsi="Times New Roman" w:cs="Times New Roman"/>
          <w:sz w:val="24"/>
          <w:szCs w:val="24"/>
        </w:rPr>
        <w:t>Sahebagouda</w:t>
      </w:r>
      <w:proofErr w:type="spellEnd"/>
      <w:r w:rsidR="000D2C3C" w:rsidRPr="00CD4AE5">
        <w:rPr>
          <w:rFonts w:ascii="Times New Roman" w:hAnsi="Times New Roman" w:cs="Times New Roman"/>
          <w:sz w:val="24"/>
          <w:szCs w:val="24"/>
        </w:rPr>
        <w:t xml:space="preserve"> </w:t>
      </w:r>
      <w:r w:rsidR="00600081" w:rsidRPr="00CD4AE5">
        <w:rPr>
          <w:rFonts w:ascii="Times New Roman" w:hAnsi="Times New Roman" w:cs="Times New Roman"/>
          <w:i/>
          <w:sz w:val="24"/>
          <w:szCs w:val="24"/>
        </w:rPr>
        <w:t>et al</w:t>
      </w:r>
      <w:r w:rsidR="00600081" w:rsidRPr="00CD4AE5">
        <w:rPr>
          <w:rFonts w:ascii="Times New Roman" w:hAnsi="Times New Roman" w:cs="Times New Roman"/>
          <w:sz w:val="24"/>
          <w:szCs w:val="24"/>
        </w:rPr>
        <w:t xml:space="preserve">. (2019), </w:t>
      </w:r>
      <w:r w:rsidR="00ED6FF5" w:rsidRPr="00CD4AE5">
        <w:rPr>
          <w:rFonts w:ascii="Times New Roman" w:hAnsi="Times New Roman" w:cs="Times New Roman"/>
          <w:sz w:val="24"/>
          <w:szCs w:val="24"/>
        </w:rPr>
        <w:t xml:space="preserve">[19] </w:t>
      </w:r>
      <w:r w:rsidR="00600081" w:rsidRPr="00CD4AE5">
        <w:rPr>
          <w:rFonts w:ascii="Times New Roman" w:hAnsi="Times New Roman" w:cs="Times New Roman"/>
          <w:sz w:val="24"/>
          <w:szCs w:val="24"/>
        </w:rPr>
        <w:t xml:space="preserve">Ashoka </w:t>
      </w:r>
      <w:r w:rsidR="00600081" w:rsidRPr="00CD4AE5">
        <w:rPr>
          <w:rFonts w:ascii="Times New Roman" w:hAnsi="Times New Roman" w:cs="Times New Roman"/>
          <w:i/>
          <w:sz w:val="24"/>
          <w:szCs w:val="24"/>
        </w:rPr>
        <w:t>et al</w:t>
      </w:r>
      <w:r w:rsidR="00600081" w:rsidRPr="00CD4AE5">
        <w:rPr>
          <w:rFonts w:ascii="Times New Roman" w:hAnsi="Times New Roman" w:cs="Times New Roman"/>
          <w:sz w:val="24"/>
          <w:szCs w:val="24"/>
        </w:rPr>
        <w:t>. (2009),</w:t>
      </w:r>
      <w:r w:rsidR="000D2C3C" w:rsidRPr="00CD4AE5">
        <w:rPr>
          <w:rFonts w:ascii="Times New Roman" w:hAnsi="Times New Roman" w:cs="Times New Roman"/>
          <w:sz w:val="24"/>
          <w:szCs w:val="24"/>
        </w:rPr>
        <w:t xml:space="preserve"> and </w:t>
      </w:r>
      <w:r w:rsidR="00ED6FF5" w:rsidRPr="00CD4AE5">
        <w:rPr>
          <w:rFonts w:ascii="Times New Roman" w:hAnsi="Times New Roman" w:cs="Times New Roman"/>
          <w:sz w:val="24"/>
          <w:szCs w:val="24"/>
        </w:rPr>
        <w:t xml:space="preserve">[20] </w:t>
      </w:r>
      <w:r w:rsidR="00600081" w:rsidRPr="00CD4AE5">
        <w:rPr>
          <w:rFonts w:ascii="Times New Roman" w:hAnsi="Times New Roman" w:cs="Times New Roman"/>
          <w:sz w:val="24"/>
          <w:szCs w:val="24"/>
        </w:rPr>
        <w:t>Premanandarajah</w:t>
      </w:r>
      <w:r w:rsidR="000D2C3C" w:rsidRPr="00CD4AE5">
        <w:rPr>
          <w:rFonts w:ascii="Times New Roman" w:hAnsi="Times New Roman" w:cs="Times New Roman"/>
          <w:sz w:val="24"/>
          <w:szCs w:val="24"/>
        </w:rPr>
        <w:t xml:space="preserve"> </w:t>
      </w:r>
      <w:r w:rsidR="00600081" w:rsidRPr="00CD4AE5">
        <w:rPr>
          <w:rFonts w:ascii="Times New Roman" w:hAnsi="Times New Roman" w:cs="Times New Roman"/>
          <w:i/>
          <w:sz w:val="24"/>
          <w:szCs w:val="24"/>
        </w:rPr>
        <w:t xml:space="preserve">et al. </w:t>
      </w:r>
      <w:r w:rsidR="00600081" w:rsidRPr="00CD4AE5">
        <w:rPr>
          <w:rFonts w:ascii="Times New Roman" w:hAnsi="Times New Roman" w:cs="Times New Roman"/>
          <w:sz w:val="24"/>
          <w:szCs w:val="24"/>
        </w:rPr>
        <w:t>(2016). The s</w:t>
      </w:r>
      <w:r w:rsidR="00600081" w:rsidRPr="00CD4AE5">
        <w:rPr>
          <w:rFonts w:ascii="Times New Roman" w:eastAsia="Bookman Old Style" w:hAnsi="Times New Roman" w:cs="Times New Roman"/>
          <w:sz w:val="24"/>
          <w:szCs w:val="24"/>
        </w:rPr>
        <w:t xml:space="preserve">imilar trend of observations also recorded for the haulm yield of ground nut (Table </w:t>
      </w:r>
      <w:r w:rsidR="00B75811" w:rsidRPr="00CD4AE5">
        <w:rPr>
          <w:rFonts w:ascii="Times New Roman" w:eastAsia="Bookman Old Style" w:hAnsi="Times New Roman" w:cs="Times New Roman"/>
          <w:sz w:val="24"/>
          <w:szCs w:val="24"/>
        </w:rPr>
        <w:t>5</w:t>
      </w:r>
      <w:r w:rsidR="00600081" w:rsidRPr="00CD4AE5">
        <w:rPr>
          <w:rFonts w:ascii="Times New Roman" w:eastAsia="Bookman Old Style" w:hAnsi="Times New Roman" w:cs="Times New Roman"/>
          <w:sz w:val="24"/>
          <w:szCs w:val="24"/>
        </w:rPr>
        <w:t xml:space="preserve">). </w:t>
      </w:r>
      <w:r w:rsidR="00600081" w:rsidRPr="00CD4AE5">
        <w:rPr>
          <w:rFonts w:ascii="Times New Roman" w:hAnsi="Times New Roman" w:cs="Times New Roman"/>
          <w:sz w:val="24"/>
          <w:szCs w:val="24"/>
          <w:lang w:eastAsia="en-IN"/>
        </w:rPr>
        <w:t xml:space="preserve">The haulm yield increased to the tune of 43.8% and 34.9% due to the application of poultry manure and vermicompost </w:t>
      </w:r>
      <w:r w:rsidR="00BC599A" w:rsidRPr="00CD4AE5">
        <w:rPr>
          <w:rFonts w:ascii="Times New Roman" w:hAnsi="Times New Roman" w:cs="Times New Roman"/>
          <w:sz w:val="24"/>
          <w:szCs w:val="24"/>
          <w:lang w:eastAsia="en-IN"/>
        </w:rPr>
        <w:t>incubated with</w:t>
      </w:r>
      <w:r w:rsidR="00600081" w:rsidRPr="00CD4AE5">
        <w:rPr>
          <w:rFonts w:ascii="Times New Roman" w:hAnsi="Times New Roman" w:cs="Times New Roman"/>
          <w:sz w:val="24"/>
          <w:szCs w:val="24"/>
          <w:lang w:eastAsia="en-IN"/>
        </w:rPr>
        <w:t xml:space="preserve"> 40kg elemental S ha</w:t>
      </w:r>
      <w:r w:rsidR="00600081" w:rsidRPr="00CD4AE5">
        <w:rPr>
          <w:rFonts w:ascii="Times New Roman" w:hAnsi="Times New Roman" w:cs="Times New Roman"/>
          <w:sz w:val="24"/>
          <w:szCs w:val="24"/>
          <w:vertAlign w:val="superscript"/>
          <w:lang w:eastAsia="en-IN"/>
        </w:rPr>
        <w:t>-1</w:t>
      </w:r>
      <w:r w:rsidR="00600081" w:rsidRPr="00CD4AE5">
        <w:rPr>
          <w:rFonts w:ascii="Times New Roman" w:hAnsi="Times New Roman" w:cs="Times New Roman"/>
          <w:sz w:val="24"/>
          <w:szCs w:val="24"/>
          <w:lang w:eastAsia="en-IN"/>
        </w:rPr>
        <w:t xml:space="preserve"> + RDF, respectively over the absolute control (T</w:t>
      </w:r>
      <w:r w:rsidR="00600081" w:rsidRPr="00CD4AE5">
        <w:rPr>
          <w:rFonts w:ascii="Times New Roman" w:hAnsi="Times New Roman" w:cs="Times New Roman"/>
          <w:sz w:val="24"/>
          <w:szCs w:val="24"/>
          <w:vertAlign w:val="subscript"/>
          <w:lang w:eastAsia="en-IN"/>
        </w:rPr>
        <w:t>1</w:t>
      </w:r>
      <w:r w:rsidR="00600081" w:rsidRPr="00CD4AE5">
        <w:rPr>
          <w:rFonts w:ascii="Times New Roman" w:hAnsi="Times New Roman" w:cs="Times New Roman"/>
          <w:sz w:val="24"/>
          <w:szCs w:val="24"/>
          <w:lang w:eastAsia="en-IN"/>
        </w:rPr>
        <w:t>) and rest of the organic amendments treatments. The significant lowest haulm yield observed due to treatment T</w:t>
      </w:r>
      <w:r w:rsidR="00600081" w:rsidRPr="00CD4AE5">
        <w:rPr>
          <w:rFonts w:ascii="Times New Roman" w:hAnsi="Times New Roman" w:cs="Times New Roman"/>
          <w:sz w:val="24"/>
          <w:szCs w:val="24"/>
          <w:vertAlign w:val="subscript"/>
          <w:lang w:eastAsia="en-IN"/>
        </w:rPr>
        <w:t>1</w:t>
      </w:r>
      <w:r w:rsidR="00600081" w:rsidRPr="00CD4AE5">
        <w:rPr>
          <w:rFonts w:ascii="Times New Roman" w:hAnsi="Times New Roman" w:cs="Times New Roman"/>
          <w:sz w:val="24"/>
          <w:szCs w:val="24"/>
          <w:lang w:eastAsia="en-IN"/>
        </w:rPr>
        <w:t xml:space="preserve"> (49.49 qha</w:t>
      </w:r>
      <w:r w:rsidR="00600081" w:rsidRPr="00CD4AE5">
        <w:rPr>
          <w:rFonts w:ascii="Times New Roman" w:hAnsi="Times New Roman" w:cs="Times New Roman"/>
          <w:sz w:val="24"/>
          <w:szCs w:val="24"/>
          <w:vertAlign w:val="superscript"/>
          <w:lang w:eastAsia="en-IN"/>
        </w:rPr>
        <w:t>-1</w:t>
      </w:r>
      <w:r w:rsidR="00600081" w:rsidRPr="00CD4AE5">
        <w:rPr>
          <w:rFonts w:ascii="Times New Roman" w:hAnsi="Times New Roman" w:cs="Times New Roman"/>
          <w:sz w:val="24"/>
          <w:szCs w:val="24"/>
          <w:lang w:eastAsia="en-IN"/>
        </w:rPr>
        <w:t>) and found to be at par with treatment T</w:t>
      </w:r>
      <w:r w:rsidR="00600081" w:rsidRPr="00CD4AE5">
        <w:rPr>
          <w:rFonts w:ascii="Times New Roman" w:hAnsi="Times New Roman" w:cs="Times New Roman"/>
          <w:sz w:val="24"/>
          <w:szCs w:val="24"/>
          <w:vertAlign w:val="subscript"/>
          <w:lang w:eastAsia="en-IN"/>
        </w:rPr>
        <w:t xml:space="preserve">2 </w:t>
      </w:r>
      <w:r w:rsidR="00600081" w:rsidRPr="00CD4AE5">
        <w:rPr>
          <w:rFonts w:ascii="Times New Roman" w:hAnsi="Times New Roman" w:cs="Times New Roman"/>
          <w:sz w:val="24"/>
          <w:szCs w:val="24"/>
          <w:lang w:eastAsia="en-IN"/>
        </w:rPr>
        <w:t xml:space="preserve">and </w:t>
      </w:r>
      <w:r w:rsidR="00600081" w:rsidRPr="00CD4AE5">
        <w:rPr>
          <w:rFonts w:ascii="Times New Roman" w:hAnsi="Times New Roman" w:cs="Times New Roman"/>
          <w:sz w:val="24"/>
          <w:szCs w:val="24"/>
          <w:lang w:eastAsia="en-IN"/>
        </w:rPr>
        <w:lastRenderedPageBreak/>
        <w:t>T</w:t>
      </w:r>
      <w:r w:rsidR="00600081" w:rsidRPr="00CD4AE5">
        <w:rPr>
          <w:rFonts w:ascii="Times New Roman" w:hAnsi="Times New Roman" w:cs="Times New Roman"/>
          <w:sz w:val="24"/>
          <w:szCs w:val="24"/>
          <w:vertAlign w:val="subscript"/>
          <w:lang w:eastAsia="en-IN"/>
        </w:rPr>
        <w:t>7</w:t>
      </w:r>
      <w:r w:rsidR="00600081" w:rsidRPr="00CD4AE5">
        <w:rPr>
          <w:rFonts w:ascii="Times New Roman" w:hAnsi="Times New Roman" w:cs="Times New Roman"/>
          <w:sz w:val="24"/>
          <w:szCs w:val="24"/>
        </w:rPr>
        <w:t xml:space="preserve">. Amongst the different organic amendments utilized, </w:t>
      </w:r>
      <w:r w:rsidR="00BC599A" w:rsidRPr="00CD4AE5">
        <w:rPr>
          <w:rFonts w:ascii="Times New Roman" w:hAnsi="Times New Roman" w:cs="Times New Roman"/>
          <w:sz w:val="24"/>
          <w:szCs w:val="24"/>
        </w:rPr>
        <w:t xml:space="preserve">poultry manure and vermicompost </w:t>
      </w:r>
      <w:r w:rsidR="00600081" w:rsidRPr="00CD4AE5">
        <w:rPr>
          <w:rFonts w:ascii="Times New Roman" w:hAnsi="Times New Roman" w:cs="Times New Roman"/>
          <w:sz w:val="24"/>
          <w:szCs w:val="24"/>
        </w:rPr>
        <w:t>found</w:t>
      </w:r>
      <w:r w:rsidR="00BC599A" w:rsidRPr="00CD4AE5">
        <w:rPr>
          <w:rFonts w:ascii="Times New Roman" w:hAnsi="Times New Roman" w:cs="Times New Roman"/>
          <w:sz w:val="24"/>
          <w:szCs w:val="24"/>
        </w:rPr>
        <w:t xml:space="preserve"> significantly superior over rest of the organic amendments </w:t>
      </w:r>
      <w:r w:rsidR="00600081" w:rsidRPr="00CD4AE5">
        <w:rPr>
          <w:rFonts w:ascii="Times New Roman" w:hAnsi="Times New Roman" w:cs="Times New Roman"/>
          <w:sz w:val="24"/>
          <w:szCs w:val="24"/>
        </w:rPr>
        <w:t xml:space="preserve"> </w:t>
      </w:r>
      <w:r w:rsidR="00ED6FF5" w:rsidRPr="00CD4AE5">
        <w:rPr>
          <w:rFonts w:ascii="Times New Roman" w:hAnsi="Times New Roman" w:cs="Times New Roman"/>
          <w:sz w:val="24"/>
          <w:szCs w:val="24"/>
        </w:rPr>
        <w:t xml:space="preserve">[16] </w:t>
      </w:r>
      <w:proofErr w:type="spellStart"/>
      <w:r w:rsidR="00600081" w:rsidRPr="00CD4AE5">
        <w:rPr>
          <w:rFonts w:ascii="Times New Roman" w:eastAsia="Bookman Old Style" w:hAnsi="Times New Roman" w:cs="Times New Roman"/>
          <w:sz w:val="24"/>
          <w:szCs w:val="24"/>
        </w:rPr>
        <w:t>Rundal</w:t>
      </w:r>
      <w:proofErr w:type="spellEnd"/>
      <w:r w:rsidR="00BC599A" w:rsidRPr="00CD4AE5">
        <w:rPr>
          <w:rFonts w:ascii="Times New Roman" w:eastAsia="Bookman Old Style" w:hAnsi="Times New Roman" w:cs="Times New Roman"/>
          <w:sz w:val="24"/>
          <w:szCs w:val="24"/>
        </w:rPr>
        <w:t xml:space="preserve"> </w:t>
      </w:r>
      <w:r w:rsidR="00600081" w:rsidRPr="00CD4AE5">
        <w:rPr>
          <w:rFonts w:ascii="Times New Roman" w:eastAsia="Bookman Old Style" w:hAnsi="Times New Roman" w:cs="Times New Roman"/>
          <w:i/>
          <w:iCs/>
          <w:sz w:val="24"/>
          <w:szCs w:val="24"/>
        </w:rPr>
        <w:t>et al.</w:t>
      </w:r>
      <w:r w:rsidR="00600081" w:rsidRPr="00CD4AE5">
        <w:rPr>
          <w:rFonts w:ascii="Times New Roman" w:eastAsia="Bookman Old Style" w:hAnsi="Times New Roman" w:cs="Times New Roman"/>
          <w:sz w:val="24"/>
          <w:szCs w:val="24"/>
        </w:rPr>
        <w:t xml:space="preserve">(2013), </w:t>
      </w:r>
      <w:r w:rsidR="00ED6FF5" w:rsidRPr="00CD4AE5">
        <w:rPr>
          <w:rFonts w:ascii="Times New Roman" w:eastAsia="Bookman Old Style" w:hAnsi="Times New Roman" w:cs="Times New Roman"/>
          <w:sz w:val="24"/>
          <w:szCs w:val="24"/>
        </w:rPr>
        <w:t xml:space="preserve">[21] </w:t>
      </w:r>
      <w:r w:rsidR="00600081" w:rsidRPr="00CD4AE5">
        <w:rPr>
          <w:rFonts w:ascii="Times New Roman" w:hAnsi="Times New Roman" w:cs="Times New Roman"/>
          <w:sz w:val="24"/>
          <w:szCs w:val="24"/>
        </w:rPr>
        <w:t xml:space="preserve">Kalaiyarasan </w:t>
      </w:r>
      <w:r w:rsidR="00600081" w:rsidRPr="00CD4AE5">
        <w:rPr>
          <w:rFonts w:ascii="Times New Roman" w:hAnsi="Times New Roman" w:cs="Times New Roman"/>
          <w:i/>
          <w:sz w:val="24"/>
          <w:szCs w:val="24"/>
        </w:rPr>
        <w:t>et al</w:t>
      </w:r>
      <w:r w:rsidR="00600081" w:rsidRPr="00CD4AE5">
        <w:rPr>
          <w:rFonts w:ascii="Times New Roman" w:hAnsi="Times New Roman" w:cs="Times New Roman"/>
          <w:sz w:val="24"/>
          <w:szCs w:val="24"/>
        </w:rPr>
        <w:t xml:space="preserve">. (2019), </w:t>
      </w:r>
      <w:r w:rsidR="00492A18" w:rsidRPr="00CD4AE5">
        <w:rPr>
          <w:rFonts w:ascii="Times New Roman" w:hAnsi="Times New Roman" w:cs="Times New Roman"/>
          <w:sz w:val="24"/>
          <w:szCs w:val="24"/>
        </w:rPr>
        <w:t xml:space="preserve">[18] </w:t>
      </w:r>
      <w:proofErr w:type="spellStart"/>
      <w:r w:rsidR="00600081" w:rsidRPr="00CD4AE5">
        <w:rPr>
          <w:rFonts w:ascii="Times New Roman" w:hAnsi="Times New Roman" w:cs="Times New Roman"/>
          <w:sz w:val="24"/>
          <w:szCs w:val="24"/>
        </w:rPr>
        <w:t>Sahebagouda</w:t>
      </w:r>
      <w:proofErr w:type="spellEnd"/>
      <w:r w:rsidR="00D45649" w:rsidRPr="00CD4AE5">
        <w:rPr>
          <w:rFonts w:ascii="Times New Roman" w:hAnsi="Times New Roman" w:cs="Times New Roman"/>
          <w:sz w:val="24"/>
          <w:szCs w:val="24"/>
        </w:rPr>
        <w:t xml:space="preserve"> </w:t>
      </w:r>
      <w:r w:rsidR="00600081" w:rsidRPr="00CD4AE5">
        <w:rPr>
          <w:rFonts w:ascii="Times New Roman" w:hAnsi="Times New Roman" w:cs="Times New Roman"/>
          <w:i/>
          <w:sz w:val="24"/>
          <w:szCs w:val="24"/>
        </w:rPr>
        <w:t>et al</w:t>
      </w:r>
      <w:r w:rsidR="00600081" w:rsidRPr="00CD4AE5">
        <w:rPr>
          <w:rFonts w:ascii="Times New Roman" w:hAnsi="Times New Roman" w:cs="Times New Roman"/>
          <w:sz w:val="24"/>
          <w:szCs w:val="24"/>
        </w:rPr>
        <w:t>. (2019)</w:t>
      </w:r>
      <w:r w:rsidR="00BC599A" w:rsidRPr="00CD4AE5">
        <w:rPr>
          <w:rFonts w:ascii="Times New Roman" w:hAnsi="Times New Roman" w:cs="Times New Roman"/>
          <w:sz w:val="24"/>
          <w:szCs w:val="24"/>
        </w:rPr>
        <w:t xml:space="preserve"> </w:t>
      </w:r>
      <w:r w:rsidR="00600081" w:rsidRPr="00CD4AE5">
        <w:rPr>
          <w:rFonts w:ascii="Times New Roman" w:eastAsia="Bookman Old Style" w:hAnsi="Times New Roman" w:cs="Times New Roman"/>
          <w:sz w:val="24"/>
          <w:szCs w:val="24"/>
        </w:rPr>
        <w:t xml:space="preserve">were also obtained similar results in case of haulm yield using </w:t>
      </w:r>
      <w:proofErr w:type="spellStart"/>
      <w:r w:rsidR="00600081" w:rsidRPr="00CD4AE5">
        <w:rPr>
          <w:rFonts w:ascii="Times New Roman" w:eastAsia="Bookman Old Style" w:hAnsi="Times New Roman" w:cs="Times New Roman"/>
          <w:sz w:val="24"/>
          <w:szCs w:val="24"/>
        </w:rPr>
        <w:t>sulphur</w:t>
      </w:r>
      <w:proofErr w:type="spellEnd"/>
      <w:r w:rsidR="00600081" w:rsidRPr="00CD4AE5">
        <w:rPr>
          <w:rFonts w:ascii="Times New Roman" w:eastAsia="Bookman Old Style" w:hAnsi="Times New Roman" w:cs="Times New Roman"/>
          <w:sz w:val="24"/>
          <w:szCs w:val="24"/>
        </w:rPr>
        <w:t xml:space="preserve"> with and without organic manures. </w:t>
      </w:r>
    </w:p>
    <w:p w14:paraId="1FB23C31" w14:textId="77777777" w:rsidR="00CA76CC" w:rsidRPr="00CD4AE5" w:rsidRDefault="00CA76CC" w:rsidP="00CA76CC">
      <w:pPr>
        <w:spacing w:after="0" w:line="360" w:lineRule="auto"/>
        <w:jc w:val="both"/>
        <w:rPr>
          <w:rFonts w:ascii="Times New Roman" w:eastAsia="Bookman Old Style" w:hAnsi="Times New Roman" w:cs="Times New Roman"/>
          <w:b/>
          <w:bCs/>
          <w:sz w:val="24"/>
          <w:szCs w:val="24"/>
        </w:rPr>
      </w:pPr>
      <w:r w:rsidRPr="00CD4AE5">
        <w:rPr>
          <w:rFonts w:ascii="Times New Roman" w:hAnsi="Times New Roman" w:cs="Times New Roman"/>
          <w:b/>
          <w:bCs/>
          <w:iCs/>
          <w:sz w:val="24"/>
          <w:szCs w:val="24"/>
        </w:rPr>
        <w:t xml:space="preserve">Table 5. </w:t>
      </w:r>
      <w:r w:rsidRPr="00CD4AE5">
        <w:rPr>
          <w:rFonts w:ascii="Times New Roman" w:eastAsia="Bookman Old Style" w:hAnsi="Times New Roman" w:cs="Times New Roman"/>
          <w:b/>
          <w:bCs/>
          <w:sz w:val="24"/>
          <w:szCs w:val="24"/>
        </w:rPr>
        <w:t xml:space="preserve">Effect of application of organic amendments incubated with elemental Sulphur   </w:t>
      </w:r>
    </w:p>
    <w:p w14:paraId="13BBDB67" w14:textId="77777777" w:rsidR="00CA76CC" w:rsidRPr="00CD4AE5" w:rsidRDefault="00CA76CC" w:rsidP="00CA76CC">
      <w:pPr>
        <w:spacing w:after="0" w:line="360" w:lineRule="auto"/>
        <w:jc w:val="both"/>
        <w:rPr>
          <w:rFonts w:ascii="Times New Roman" w:eastAsia="Bookman Old Style" w:hAnsi="Times New Roman" w:cs="Times New Roman"/>
          <w:b/>
          <w:bCs/>
          <w:sz w:val="24"/>
          <w:szCs w:val="24"/>
        </w:rPr>
      </w:pPr>
      <w:r w:rsidRPr="00CD4AE5">
        <w:rPr>
          <w:rFonts w:ascii="Times New Roman" w:eastAsia="Bookman Old Style" w:hAnsi="Times New Roman" w:cs="Times New Roman"/>
          <w:b/>
          <w:bCs/>
          <w:sz w:val="24"/>
          <w:szCs w:val="24"/>
        </w:rPr>
        <w:t xml:space="preserve">               on yield and quality of </w:t>
      </w:r>
      <w:r w:rsidRPr="00CD4AE5">
        <w:rPr>
          <w:rFonts w:ascii="Times New Roman" w:eastAsia="Bookman Old Style" w:hAnsi="Times New Roman" w:cs="Times New Roman"/>
          <w:b/>
          <w:bCs/>
          <w:i/>
          <w:iCs/>
          <w:sz w:val="24"/>
          <w:szCs w:val="24"/>
        </w:rPr>
        <w:t xml:space="preserve">Kharif </w:t>
      </w:r>
      <w:r w:rsidRPr="00CD4AE5">
        <w:rPr>
          <w:rFonts w:ascii="Times New Roman" w:eastAsia="Bookman Old Style" w:hAnsi="Times New Roman" w:cs="Times New Roman"/>
          <w:b/>
          <w:bCs/>
          <w:sz w:val="24"/>
          <w:szCs w:val="24"/>
        </w:rPr>
        <w:t xml:space="preserve">groundnut in Sulphur deficient Inceptisol.    </w:t>
      </w:r>
    </w:p>
    <w:tbl>
      <w:tblPr>
        <w:tblStyle w:val="TableGrid"/>
        <w:tblW w:w="0" w:type="auto"/>
        <w:tblLayout w:type="fixed"/>
        <w:tblLook w:val="04A0" w:firstRow="1" w:lastRow="0" w:firstColumn="1" w:lastColumn="0" w:noHBand="0" w:noVBand="1"/>
      </w:tblPr>
      <w:tblGrid>
        <w:gridCol w:w="918"/>
        <w:gridCol w:w="3780"/>
        <w:gridCol w:w="1170"/>
        <w:gridCol w:w="1260"/>
        <w:gridCol w:w="1080"/>
        <w:gridCol w:w="1049"/>
      </w:tblGrid>
      <w:tr w:rsidR="00CD4AE5" w:rsidRPr="00CD4AE5" w14:paraId="5BF6887F" w14:textId="77777777" w:rsidTr="004E4EAB">
        <w:tc>
          <w:tcPr>
            <w:tcW w:w="918" w:type="dxa"/>
          </w:tcPr>
          <w:p w14:paraId="28DCA95B" w14:textId="77777777" w:rsidR="00CA76CC" w:rsidRPr="00CD4AE5" w:rsidRDefault="00CA76CC" w:rsidP="004E4EAB">
            <w:pPr>
              <w:spacing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Tr.</w:t>
            </w:r>
          </w:p>
          <w:p w14:paraId="3459BE9C" w14:textId="77777777" w:rsidR="00CA76CC" w:rsidRPr="00CD4AE5" w:rsidRDefault="00CA76CC" w:rsidP="004E4EAB">
            <w:pPr>
              <w:spacing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 xml:space="preserve"> No.</w:t>
            </w:r>
          </w:p>
        </w:tc>
        <w:tc>
          <w:tcPr>
            <w:tcW w:w="3780" w:type="dxa"/>
          </w:tcPr>
          <w:p w14:paraId="71F22323" w14:textId="77777777" w:rsidR="00CA76CC" w:rsidRPr="00CD4AE5" w:rsidRDefault="00CA76CC" w:rsidP="004E4EAB">
            <w:pPr>
              <w:spacing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Treatments</w:t>
            </w:r>
          </w:p>
        </w:tc>
        <w:tc>
          <w:tcPr>
            <w:tcW w:w="1170" w:type="dxa"/>
          </w:tcPr>
          <w:p w14:paraId="713AE5F4" w14:textId="77777777" w:rsidR="00CA76CC" w:rsidRPr="00CD4AE5" w:rsidRDefault="00CA76CC" w:rsidP="004E4EAB">
            <w:pPr>
              <w:spacing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Dry pod yield</w:t>
            </w:r>
          </w:p>
          <w:p w14:paraId="7B94C5BC" w14:textId="77777777" w:rsidR="00CA76CC" w:rsidRPr="00CD4AE5" w:rsidRDefault="00CA76CC" w:rsidP="004E4EAB">
            <w:pPr>
              <w:spacing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(q ha</w:t>
            </w:r>
            <w:r w:rsidRPr="00CD4AE5">
              <w:rPr>
                <w:rFonts w:ascii="Times New Roman" w:hAnsi="Times New Roman" w:cs="Times New Roman"/>
                <w:b/>
                <w:sz w:val="24"/>
                <w:szCs w:val="24"/>
                <w:vertAlign w:val="superscript"/>
              </w:rPr>
              <w:t>-1</w:t>
            </w:r>
            <w:r w:rsidRPr="00CD4AE5">
              <w:rPr>
                <w:rFonts w:ascii="Times New Roman" w:hAnsi="Times New Roman" w:cs="Times New Roman"/>
                <w:b/>
                <w:sz w:val="24"/>
                <w:szCs w:val="24"/>
              </w:rPr>
              <w:t>)</w:t>
            </w:r>
          </w:p>
        </w:tc>
        <w:tc>
          <w:tcPr>
            <w:tcW w:w="1260" w:type="dxa"/>
          </w:tcPr>
          <w:p w14:paraId="1572C67E" w14:textId="77777777" w:rsidR="00CA76CC" w:rsidRPr="00CD4AE5" w:rsidRDefault="00CA76CC" w:rsidP="004E4EAB">
            <w:pPr>
              <w:spacing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Haulm yield</w:t>
            </w:r>
          </w:p>
          <w:p w14:paraId="6F3599BA" w14:textId="77777777" w:rsidR="00CA76CC" w:rsidRPr="00CD4AE5" w:rsidRDefault="00CA76CC" w:rsidP="004E4EAB">
            <w:pPr>
              <w:spacing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(q ha</w:t>
            </w:r>
            <w:r w:rsidRPr="00CD4AE5">
              <w:rPr>
                <w:rFonts w:ascii="Times New Roman" w:hAnsi="Times New Roman" w:cs="Times New Roman"/>
                <w:b/>
                <w:sz w:val="24"/>
                <w:szCs w:val="24"/>
                <w:vertAlign w:val="superscript"/>
              </w:rPr>
              <w:t>-1</w:t>
            </w:r>
            <w:r w:rsidRPr="00CD4AE5">
              <w:rPr>
                <w:rFonts w:ascii="Times New Roman" w:hAnsi="Times New Roman" w:cs="Times New Roman"/>
                <w:b/>
                <w:sz w:val="24"/>
                <w:szCs w:val="24"/>
              </w:rPr>
              <w:t>)</w:t>
            </w:r>
          </w:p>
        </w:tc>
        <w:tc>
          <w:tcPr>
            <w:tcW w:w="1080" w:type="dxa"/>
          </w:tcPr>
          <w:p w14:paraId="7657591F" w14:textId="77777777" w:rsidR="00CA76CC" w:rsidRPr="00CD4AE5" w:rsidRDefault="00CA76CC" w:rsidP="004E4EAB">
            <w:pPr>
              <w:spacing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Protein Content (%)</w:t>
            </w:r>
          </w:p>
        </w:tc>
        <w:tc>
          <w:tcPr>
            <w:tcW w:w="1049" w:type="dxa"/>
          </w:tcPr>
          <w:p w14:paraId="1002F17A" w14:textId="77777777" w:rsidR="00CA76CC" w:rsidRPr="00CD4AE5" w:rsidRDefault="00CA76CC" w:rsidP="004E4EAB">
            <w:pPr>
              <w:spacing w:line="360" w:lineRule="auto"/>
              <w:jc w:val="center"/>
              <w:rPr>
                <w:rFonts w:ascii="Times New Roman" w:hAnsi="Times New Roman" w:cs="Times New Roman"/>
                <w:b/>
                <w:sz w:val="24"/>
                <w:szCs w:val="24"/>
              </w:rPr>
            </w:pPr>
            <w:r w:rsidRPr="00CD4AE5">
              <w:rPr>
                <w:rFonts w:ascii="Times New Roman" w:hAnsi="Times New Roman" w:cs="Times New Roman"/>
                <w:b/>
                <w:sz w:val="24"/>
                <w:szCs w:val="24"/>
              </w:rPr>
              <w:t>Oil Content (%)</w:t>
            </w:r>
          </w:p>
        </w:tc>
      </w:tr>
      <w:tr w:rsidR="00CD4AE5" w:rsidRPr="00CD4AE5" w14:paraId="4D681057" w14:textId="77777777" w:rsidTr="004E4EAB">
        <w:tc>
          <w:tcPr>
            <w:tcW w:w="918" w:type="dxa"/>
          </w:tcPr>
          <w:p w14:paraId="1BDF4C4D" w14:textId="77777777" w:rsidR="00CA76CC" w:rsidRPr="00CD4AE5" w:rsidRDefault="00CA76CC" w:rsidP="004E4EAB">
            <w:pPr>
              <w:spacing w:line="360" w:lineRule="auto"/>
              <w:jc w:val="center"/>
              <w:rPr>
                <w:rFonts w:ascii="Times New Roman" w:hAnsi="Times New Roman" w:cs="Times New Roman"/>
                <w:sz w:val="24"/>
                <w:szCs w:val="24"/>
                <w:vertAlign w:val="subscript"/>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1</w:t>
            </w:r>
          </w:p>
        </w:tc>
        <w:tc>
          <w:tcPr>
            <w:tcW w:w="3780" w:type="dxa"/>
          </w:tcPr>
          <w:p w14:paraId="607EE97B" w14:textId="77777777" w:rsidR="00CA76CC" w:rsidRPr="00CD4AE5" w:rsidRDefault="00CA76CC" w:rsidP="004E4EAB">
            <w:pPr>
              <w:spacing w:line="360" w:lineRule="auto"/>
              <w:rPr>
                <w:rFonts w:ascii="Times New Roman" w:hAnsi="Times New Roman" w:cs="Times New Roman"/>
                <w:sz w:val="24"/>
                <w:szCs w:val="24"/>
              </w:rPr>
            </w:pPr>
            <w:r w:rsidRPr="00CD4AE5">
              <w:rPr>
                <w:rFonts w:ascii="Times New Roman" w:hAnsi="Times New Roman" w:cs="Times New Roman"/>
                <w:sz w:val="24"/>
                <w:szCs w:val="24"/>
              </w:rPr>
              <w:t>Absolute control, only RDF</w:t>
            </w:r>
          </w:p>
        </w:tc>
        <w:tc>
          <w:tcPr>
            <w:tcW w:w="1170" w:type="dxa"/>
          </w:tcPr>
          <w:p w14:paraId="7FD006C5"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14.52</w:t>
            </w:r>
          </w:p>
        </w:tc>
        <w:tc>
          <w:tcPr>
            <w:tcW w:w="1260" w:type="dxa"/>
          </w:tcPr>
          <w:p w14:paraId="6AA0B3C4"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49.49</w:t>
            </w:r>
          </w:p>
        </w:tc>
        <w:tc>
          <w:tcPr>
            <w:tcW w:w="1080" w:type="dxa"/>
          </w:tcPr>
          <w:p w14:paraId="321D5E50"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16.49</w:t>
            </w:r>
          </w:p>
        </w:tc>
        <w:tc>
          <w:tcPr>
            <w:tcW w:w="1049" w:type="dxa"/>
          </w:tcPr>
          <w:p w14:paraId="2BB8036C"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37.03</w:t>
            </w:r>
          </w:p>
        </w:tc>
      </w:tr>
      <w:tr w:rsidR="00CD4AE5" w:rsidRPr="00CD4AE5" w14:paraId="5704D21D" w14:textId="77777777" w:rsidTr="004E4EAB">
        <w:tc>
          <w:tcPr>
            <w:tcW w:w="918" w:type="dxa"/>
          </w:tcPr>
          <w:p w14:paraId="2C47A5BC"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2</w:t>
            </w:r>
          </w:p>
        </w:tc>
        <w:tc>
          <w:tcPr>
            <w:tcW w:w="3780" w:type="dxa"/>
          </w:tcPr>
          <w:p w14:paraId="53ADE5C0" w14:textId="77777777" w:rsidR="00CA76CC" w:rsidRPr="00CD4AE5" w:rsidRDefault="00CA76CC" w:rsidP="004E4EAB">
            <w:pPr>
              <w:spacing w:line="360" w:lineRule="auto"/>
              <w:rPr>
                <w:rFonts w:ascii="Times New Roman" w:hAnsi="Times New Roman" w:cs="Times New Roman"/>
                <w:sz w:val="24"/>
                <w:szCs w:val="24"/>
              </w:rPr>
            </w:pPr>
            <w:r w:rsidRPr="00CD4AE5">
              <w:rPr>
                <w:rFonts w:ascii="Times New Roman" w:hAnsi="Times New Roman" w:cs="Times New Roman"/>
                <w:sz w:val="24"/>
                <w:szCs w:val="24"/>
              </w:rPr>
              <w:t>40 kg S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xml:space="preserve">through elemental </w:t>
            </w:r>
            <w:proofErr w:type="spellStart"/>
            <w:r w:rsidRPr="00CD4AE5">
              <w:rPr>
                <w:rFonts w:ascii="Times New Roman" w:hAnsi="Times New Roman" w:cs="Times New Roman"/>
                <w:sz w:val="24"/>
                <w:szCs w:val="24"/>
              </w:rPr>
              <w:t>sulphur</w:t>
            </w:r>
            <w:proofErr w:type="spellEnd"/>
            <w:r w:rsidRPr="00CD4AE5">
              <w:rPr>
                <w:rFonts w:ascii="Times New Roman" w:hAnsi="Times New Roman" w:cs="Times New Roman"/>
                <w:sz w:val="24"/>
                <w:szCs w:val="24"/>
              </w:rPr>
              <w:t xml:space="preserve"> + RDF</w:t>
            </w:r>
          </w:p>
        </w:tc>
        <w:tc>
          <w:tcPr>
            <w:tcW w:w="1170" w:type="dxa"/>
          </w:tcPr>
          <w:p w14:paraId="5153E964"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15.31</w:t>
            </w:r>
          </w:p>
        </w:tc>
        <w:tc>
          <w:tcPr>
            <w:tcW w:w="1260" w:type="dxa"/>
          </w:tcPr>
          <w:p w14:paraId="1B2D77B9"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54.15</w:t>
            </w:r>
          </w:p>
        </w:tc>
        <w:tc>
          <w:tcPr>
            <w:tcW w:w="1080" w:type="dxa"/>
          </w:tcPr>
          <w:p w14:paraId="3A56B83E"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17.81</w:t>
            </w:r>
          </w:p>
        </w:tc>
        <w:tc>
          <w:tcPr>
            <w:tcW w:w="1049" w:type="dxa"/>
          </w:tcPr>
          <w:p w14:paraId="2BE6F9AB"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37.45</w:t>
            </w:r>
          </w:p>
        </w:tc>
      </w:tr>
      <w:tr w:rsidR="00CD4AE5" w:rsidRPr="00CD4AE5" w14:paraId="5E0F75F8" w14:textId="77777777" w:rsidTr="004E4EAB">
        <w:tc>
          <w:tcPr>
            <w:tcW w:w="918" w:type="dxa"/>
          </w:tcPr>
          <w:p w14:paraId="6EFD76D4"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3</w:t>
            </w:r>
          </w:p>
        </w:tc>
        <w:tc>
          <w:tcPr>
            <w:tcW w:w="3780" w:type="dxa"/>
          </w:tcPr>
          <w:p w14:paraId="0CC48A1F" w14:textId="77777777" w:rsidR="00CA76CC" w:rsidRPr="00CD4AE5" w:rsidRDefault="00CA76CC" w:rsidP="004E4EAB">
            <w:pPr>
              <w:spacing w:line="360" w:lineRule="auto"/>
              <w:rPr>
                <w:rFonts w:ascii="Times New Roman" w:hAnsi="Times New Roman" w:cs="Times New Roman"/>
                <w:sz w:val="24"/>
                <w:szCs w:val="24"/>
              </w:rPr>
            </w:pPr>
            <w:r w:rsidRPr="00CD4AE5">
              <w:rPr>
                <w:rFonts w:ascii="Times New Roman" w:hAnsi="Times New Roman" w:cs="Times New Roman"/>
                <w:sz w:val="24"/>
                <w:szCs w:val="24"/>
              </w:rPr>
              <w:t>FYM @ 5 t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+ 40 kg S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xml:space="preserve">through elemental </w:t>
            </w:r>
            <w:proofErr w:type="spellStart"/>
            <w:r w:rsidRPr="00CD4AE5">
              <w:rPr>
                <w:rFonts w:ascii="Times New Roman" w:hAnsi="Times New Roman" w:cs="Times New Roman"/>
                <w:sz w:val="24"/>
                <w:szCs w:val="24"/>
              </w:rPr>
              <w:t>sulphur</w:t>
            </w:r>
            <w:proofErr w:type="spellEnd"/>
            <w:r w:rsidRPr="00CD4AE5">
              <w:rPr>
                <w:rFonts w:ascii="Times New Roman" w:hAnsi="Times New Roman" w:cs="Times New Roman"/>
                <w:sz w:val="24"/>
                <w:szCs w:val="24"/>
              </w:rPr>
              <w:t xml:space="preserve"> + RDF</w:t>
            </w:r>
          </w:p>
        </w:tc>
        <w:tc>
          <w:tcPr>
            <w:tcW w:w="1170" w:type="dxa"/>
          </w:tcPr>
          <w:p w14:paraId="6AF37856"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16.98</w:t>
            </w:r>
          </w:p>
        </w:tc>
        <w:tc>
          <w:tcPr>
            <w:tcW w:w="1260" w:type="dxa"/>
          </w:tcPr>
          <w:p w14:paraId="195C7A79"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58.46</w:t>
            </w:r>
          </w:p>
        </w:tc>
        <w:tc>
          <w:tcPr>
            <w:tcW w:w="1080" w:type="dxa"/>
          </w:tcPr>
          <w:p w14:paraId="0BD337EC"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18.69</w:t>
            </w:r>
          </w:p>
        </w:tc>
        <w:tc>
          <w:tcPr>
            <w:tcW w:w="1049" w:type="dxa"/>
          </w:tcPr>
          <w:p w14:paraId="4115028B"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38.98</w:t>
            </w:r>
          </w:p>
        </w:tc>
      </w:tr>
      <w:tr w:rsidR="00CD4AE5" w:rsidRPr="00CD4AE5" w14:paraId="2723D6F3" w14:textId="77777777" w:rsidTr="004E4EAB">
        <w:tc>
          <w:tcPr>
            <w:tcW w:w="918" w:type="dxa"/>
          </w:tcPr>
          <w:p w14:paraId="122DA561"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4</w:t>
            </w:r>
          </w:p>
        </w:tc>
        <w:tc>
          <w:tcPr>
            <w:tcW w:w="3780" w:type="dxa"/>
          </w:tcPr>
          <w:p w14:paraId="7C2E3E7F" w14:textId="77777777" w:rsidR="00CA76CC" w:rsidRPr="00CD4AE5" w:rsidRDefault="00CA76CC" w:rsidP="004E4EAB">
            <w:pPr>
              <w:spacing w:line="360" w:lineRule="auto"/>
              <w:rPr>
                <w:rFonts w:ascii="Times New Roman" w:hAnsi="Times New Roman" w:cs="Times New Roman"/>
                <w:sz w:val="24"/>
                <w:szCs w:val="24"/>
              </w:rPr>
            </w:pPr>
            <w:r w:rsidRPr="00CD4AE5">
              <w:rPr>
                <w:rFonts w:ascii="Times New Roman" w:hAnsi="Times New Roman" w:cs="Times New Roman"/>
                <w:sz w:val="24"/>
                <w:szCs w:val="24"/>
              </w:rPr>
              <w:t>VM @ 5 t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xml:space="preserve"> + 40 kg S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xml:space="preserve">through elemental </w:t>
            </w:r>
            <w:proofErr w:type="spellStart"/>
            <w:r w:rsidRPr="00CD4AE5">
              <w:rPr>
                <w:rFonts w:ascii="Times New Roman" w:hAnsi="Times New Roman" w:cs="Times New Roman"/>
                <w:sz w:val="24"/>
                <w:szCs w:val="24"/>
              </w:rPr>
              <w:t>sulphur</w:t>
            </w:r>
            <w:proofErr w:type="spellEnd"/>
            <w:r w:rsidRPr="00CD4AE5">
              <w:rPr>
                <w:rFonts w:ascii="Times New Roman" w:hAnsi="Times New Roman" w:cs="Times New Roman"/>
                <w:sz w:val="24"/>
                <w:szCs w:val="24"/>
              </w:rPr>
              <w:t xml:space="preserve"> + RDF</w:t>
            </w:r>
          </w:p>
        </w:tc>
        <w:tc>
          <w:tcPr>
            <w:tcW w:w="1170" w:type="dxa"/>
          </w:tcPr>
          <w:p w14:paraId="15207A30"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19.29</w:t>
            </w:r>
          </w:p>
        </w:tc>
        <w:tc>
          <w:tcPr>
            <w:tcW w:w="1260" w:type="dxa"/>
          </w:tcPr>
          <w:p w14:paraId="19FC3438"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66.77</w:t>
            </w:r>
          </w:p>
        </w:tc>
        <w:tc>
          <w:tcPr>
            <w:tcW w:w="1080" w:type="dxa"/>
          </w:tcPr>
          <w:p w14:paraId="7B6C0555"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19.88</w:t>
            </w:r>
          </w:p>
        </w:tc>
        <w:tc>
          <w:tcPr>
            <w:tcW w:w="1049" w:type="dxa"/>
          </w:tcPr>
          <w:p w14:paraId="7A158889"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40.26</w:t>
            </w:r>
          </w:p>
        </w:tc>
      </w:tr>
      <w:tr w:rsidR="00CD4AE5" w:rsidRPr="00CD4AE5" w14:paraId="1111D7AC" w14:textId="77777777" w:rsidTr="004E4EAB">
        <w:tc>
          <w:tcPr>
            <w:tcW w:w="918" w:type="dxa"/>
          </w:tcPr>
          <w:p w14:paraId="24F9E067"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5</w:t>
            </w:r>
          </w:p>
        </w:tc>
        <w:tc>
          <w:tcPr>
            <w:tcW w:w="3780" w:type="dxa"/>
          </w:tcPr>
          <w:p w14:paraId="212284C5" w14:textId="77777777" w:rsidR="00CA76CC" w:rsidRPr="00CD4AE5" w:rsidRDefault="00CA76CC" w:rsidP="004E4EAB">
            <w:pPr>
              <w:spacing w:line="360" w:lineRule="auto"/>
              <w:rPr>
                <w:rFonts w:ascii="Times New Roman" w:hAnsi="Times New Roman" w:cs="Times New Roman"/>
                <w:sz w:val="24"/>
                <w:szCs w:val="24"/>
              </w:rPr>
            </w:pPr>
            <w:r w:rsidRPr="00CD4AE5">
              <w:rPr>
                <w:rFonts w:ascii="Times New Roman" w:hAnsi="Times New Roman" w:cs="Times New Roman"/>
                <w:sz w:val="24"/>
                <w:szCs w:val="24"/>
              </w:rPr>
              <w:t>PMC @ 5 t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+ 40 kg S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xml:space="preserve">through elemental </w:t>
            </w:r>
            <w:proofErr w:type="spellStart"/>
            <w:r w:rsidRPr="00CD4AE5">
              <w:rPr>
                <w:rFonts w:ascii="Times New Roman" w:hAnsi="Times New Roman" w:cs="Times New Roman"/>
                <w:sz w:val="24"/>
                <w:szCs w:val="24"/>
              </w:rPr>
              <w:t>sulphur</w:t>
            </w:r>
            <w:proofErr w:type="spellEnd"/>
            <w:r w:rsidRPr="00CD4AE5">
              <w:rPr>
                <w:rFonts w:ascii="Times New Roman" w:hAnsi="Times New Roman" w:cs="Times New Roman"/>
                <w:sz w:val="24"/>
                <w:szCs w:val="24"/>
              </w:rPr>
              <w:t xml:space="preserve"> + RDF</w:t>
            </w:r>
          </w:p>
        </w:tc>
        <w:tc>
          <w:tcPr>
            <w:tcW w:w="1170" w:type="dxa"/>
          </w:tcPr>
          <w:p w14:paraId="444C39A1"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18.57</w:t>
            </w:r>
          </w:p>
        </w:tc>
        <w:tc>
          <w:tcPr>
            <w:tcW w:w="1260" w:type="dxa"/>
          </w:tcPr>
          <w:p w14:paraId="3B4BBAF1"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56.25</w:t>
            </w:r>
          </w:p>
        </w:tc>
        <w:tc>
          <w:tcPr>
            <w:tcW w:w="1080" w:type="dxa"/>
          </w:tcPr>
          <w:p w14:paraId="634F8724"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19.22</w:t>
            </w:r>
          </w:p>
        </w:tc>
        <w:tc>
          <w:tcPr>
            <w:tcW w:w="1049" w:type="dxa"/>
          </w:tcPr>
          <w:p w14:paraId="7D0056E0"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39.44</w:t>
            </w:r>
          </w:p>
        </w:tc>
      </w:tr>
      <w:tr w:rsidR="00CD4AE5" w:rsidRPr="00CD4AE5" w14:paraId="4CF516EA" w14:textId="77777777" w:rsidTr="004E4EAB">
        <w:tc>
          <w:tcPr>
            <w:tcW w:w="918" w:type="dxa"/>
          </w:tcPr>
          <w:p w14:paraId="748BA48B"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6</w:t>
            </w:r>
          </w:p>
        </w:tc>
        <w:tc>
          <w:tcPr>
            <w:tcW w:w="3780" w:type="dxa"/>
          </w:tcPr>
          <w:p w14:paraId="2C345824" w14:textId="77777777" w:rsidR="00CA76CC" w:rsidRPr="00CD4AE5" w:rsidRDefault="00CA76CC" w:rsidP="004E4EAB">
            <w:pPr>
              <w:spacing w:line="360" w:lineRule="auto"/>
              <w:rPr>
                <w:rFonts w:ascii="Times New Roman" w:hAnsi="Times New Roman" w:cs="Times New Roman"/>
                <w:sz w:val="24"/>
                <w:szCs w:val="24"/>
              </w:rPr>
            </w:pPr>
            <w:r w:rsidRPr="00CD4AE5">
              <w:rPr>
                <w:rFonts w:ascii="Times New Roman" w:hAnsi="Times New Roman" w:cs="Times New Roman"/>
                <w:sz w:val="24"/>
                <w:szCs w:val="24"/>
              </w:rPr>
              <w:t>PM @ 5 t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+ 40 kg S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xml:space="preserve">through elemental </w:t>
            </w:r>
            <w:proofErr w:type="spellStart"/>
            <w:r w:rsidRPr="00CD4AE5">
              <w:rPr>
                <w:rFonts w:ascii="Times New Roman" w:hAnsi="Times New Roman" w:cs="Times New Roman"/>
                <w:sz w:val="24"/>
                <w:szCs w:val="24"/>
              </w:rPr>
              <w:t>sulphur</w:t>
            </w:r>
            <w:proofErr w:type="spellEnd"/>
            <w:r w:rsidRPr="00CD4AE5">
              <w:rPr>
                <w:rFonts w:ascii="Times New Roman" w:hAnsi="Times New Roman" w:cs="Times New Roman"/>
                <w:sz w:val="24"/>
                <w:szCs w:val="24"/>
              </w:rPr>
              <w:t xml:space="preserve"> + RDF</w:t>
            </w:r>
          </w:p>
        </w:tc>
        <w:tc>
          <w:tcPr>
            <w:tcW w:w="1170" w:type="dxa"/>
          </w:tcPr>
          <w:p w14:paraId="6F26296D"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20.18</w:t>
            </w:r>
          </w:p>
        </w:tc>
        <w:tc>
          <w:tcPr>
            <w:tcW w:w="1260" w:type="dxa"/>
          </w:tcPr>
          <w:p w14:paraId="26103E53"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71.15</w:t>
            </w:r>
          </w:p>
        </w:tc>
        <w:tc>
          <w:tcPr>
            <w:tcW w:w="1080" w:type="dxa"/>
          </w:tcPr>
          <w:p w14:paraId="5833B637"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20.54</w:t>
            </w:r>
          </w:p>
        </w:tc>
        <w:tc>
          <w:tcPr>
            <w:tcW w:w="1049" w:type="dxa"/>
          </w:tcPr>
          <w:p w14:paraId="52E2416F"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42.45</w:t>
            </w:r>
          </w:p>
        </w:tc>
      </w:tr>
      <w:tr w:rsidR="00CD4AE5" w:rsidRPr="00CD4AE5" w14:paraId="569CA766" w14:textId="77777777" w:rsidTr="004E4EAB">
        <w:tc>
          <w:tcPr>
            <w:tcW w:w="918" w:type="dxa"/>
          </w:tcPr>
          <w:p w14:paraId="717CF5CF"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7</w:t>
            </w:r>
          </w:p>
        </w:tc>
        <w:tc>
          <w:tcPr>
            <w:tcW w:w="3780" w:type="dxa"/>
          </w:tcPr>
          <w:p w14:paraId="61EEE821" w14:textId="77777777" w:rsidR="00CA76CC" w:rsidRPr="00CD4AE5" w:rsidRDefault="00CA76CC" w:rsidP="004E4EAB">
            <w:pPr>
              <w:spacing w:line="360" w:lineRule="auto"/>
              <w:jc w:val="both"/>
              <w:rPr>
                <w:rFonts w:ascii="Times New Roman" w:eastAsia="Bookman Old Style" w:hAnsi="Times New Roman" w:cs="Times New Roman"/>
                <w:b/>
                <w:bCs/>
                <w:sz w:val="24"/>
                <w:szCs w:val="24"/>
              </w:rPr>
            </w:pPr>
            <w:r w:rsidRPr="00CD4AE5">
              <w:rPr>
                <w:rFonts w:ascii="Times New Roman" w:hAnsi="Times New Roman" w:cs="Times New Roman"/>
                <w:sz w:val="24"/>
                <w:szCs w:val="24"/>
              </w:rPr>
              <w:t>CWC @ 5 t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+ 40 kg S ha</w:t>
            </w:r>
            <w:r w:rsidRPr="00CD4AE5">
              <w:rPr>
                <w:rFonts w:ascii="Times New Roman" w:hAnsi="Times New Roman" w:cs="Times New Roman"/>
                <w:sz w:val="24"/>
                <w:szCs w:val="24"/>
                <w:vertAlign w:val="superscript"/>
              </w:rPr>
              <w:t xml:space="preserve">-1 </w:t>
            </w:r>
            <w:r w:rsidRPr="00CD4AE5">
              <w:rPr>
                <w:rFonts w:ascii="Times New Roman" w:hAnsi="Times New Roman" w:cs="Times New Roman"/>
                <w:sz w:val="24"/>
                <w:szCs w:val="24"/>
              </w:rPr>
              <w:t xml:space="preserve">through elemental </w:t>
            </w:r>
            <w:proofErr w:type="spellStart"/>
            <w:r w:rsidRPr="00CD4AE5">
              <w:rPr>
                <w:rFonts w:ascii="Times New Roman" w:hAnsi="Times New Roman" w:cs="Times New Roman"/>
                <w:sz w:val="24"/>
                <w:szCs w:val="24"/>
              </w:rPr>
              <w:t>sulphur</w:t>
            </w:r>
            <w:proofErr w:type="spellEnd"/>
            <w:r w:rsidRPr="00CD4AE5">
              <w:rPr>
                <w:rFonts w:ascii="Times New Roman" w:hAnsi="Times New Roman" w:cs="Times New Roman"/>
                <w:sz w:val="24"/>
                <w:szCs w:val="24"/>
              </w:rPr>
              <w:t xml:space="preserve"> + RDF</w:t>
            </w:r>
          </w:p>
        </w:tc>
        <w:tc>
          <w:tcPr>
            <w:tcW w:w="1170" w:type="dxa"/>
          </w:tcPr>
          <w:p w14:paraId="254C236A"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15.77</w:t>
            </w:r>
          </w:p>
        </w:tc>
        <w:tc>
          <w:tcPr>
            <w:tcW w:w="1260" w:type="dxa"/>
          </w:tcPr>
          <w:p w14:paraId="74F762C9"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50.88</w:t>
            </w:r>
          </w:p>
        </w:tc>
        <w:tc>
          <w:tcPr>
            <w:tcW w:w="1080" w:type="dxa"/>
          </w:tcPr>
          <w:p w14:paraId="5195AB96"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17.95</w:t>
            </w:r>
          </w:p>
        </w:tc>
        <w:tc>
          <w:tcPr>
            <w:tcW w:w="1049" w:type="dxa"/>
          </w:tcPr>
          <w:p w14:paraId="75E468FD"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37.88</w:t>
            </w:r>
          </w:p>
        </w:tc>
      </w:tr>
      <w:tr w:rsidR="00CD4AE5" w:rsidRPr="00CD4AE5" w14:paraId="5651A6FD" w14:textId="77777777" w:rsidTr="004E4EAB">
        <w:tc>
          <w:tcPr>
            <w:tcW w:w="4698" w:type="dxa"/>
            <w:gridSpan w:val="2"/>
          </w:tcPr>
          <w:p w14:paraId="52CEC6B3" w14:textId="77777777" w:rsidR="00CA76CC" w:rsidRPr="00CD4AE5" w:rsidRDefault="00CA76CC" w:rsidP="004E4EAB">
            <w:pPr>
              <w:spacing w:line="360" w:lineRule="auto"/>
              <w:jc w:val="center"/>
              <w:rPr>
                <w:rFonts w:ascii="Times New Roman" w:eastAsia="Bookman Old Style" w:hAnsi="Times New Roman" w:cs="Times New Roman"/>
                <w:b/>
                <w:bCs/>
                <w:sz w:val="24"/>
                <w:szCs w:val="24"/>
              </w:rPr>
            </w:pPr>
            <w:r w:rsidRPr="00CD4AE5">
              <w:rPr>
                <w:rFonts w:ascii="Times New Roman" w:hAnsi="Times New Roman" w:cs="Times New Roman"/>
                <w:sz w:val="24"/>
                <w:szCs w:val="24"/>
              </w:rPr>
              <w:t>Mean</w:t>
            </w:r>
          </w:p>
        </w:tc>
        <w:tc>
          <w:tcPr>
            <w:tcW w:w="1170" w:type="dxa"/>
          </w:tcPr>
          <w:p w14:paraId="61A9A847"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17.23</w:t>
            </w:r>
          </w:p>
        </w:tc>
        <w:tc>
          <w:tcPr>
            <w:tcW w:w="1260" w:type="dxa"/>
          </w:tcPr>
          <w:p w14:paraId="44A9912C"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58.16</w:t>
            </w:r>
          </w:p>
        </w:tc>
        <w:tc>
          <w:tcPr>
            <w:tcW w:w="1080" w:type="dxa"/>
          </w:tcPr>
          <w:p w14:paraId="3833159C"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18.65</w:t>
            </w:r>
          </w:p>
        </w:tc>
        <w:tc>
          <w:tcPr>
            <w:tcW w:w="1049" w:type="dxa"/>
          </w:tcPr>
          <w:p w14:paraId="1AD0C63C"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39.07</w:t>
            </w:r>
          </w:p>
        </w:tc>
      </w:tr>
      <w:tr w:rsidR="00CD4AE5" w:rsidRPr="00CD4AE5" w14:paraId="66322FE1" w14:textId="77777777" w:rsidTr="004E4EAB">
        <w:tc>
          <w:tcPr>
            <w:tcW w:w="4698" w:type="dxa"/>
            <w:gridSpan w:val="2"/>
          </w:tcPr>
          <w:p w14:paraId="158024C9" w14:textId="77777777" w:rsidR="00CA76CC" w:rsidRPr="00CD4AE5" w:rsidRDefault="00CA76CC" w:rsidP="004E4EAB">
            <w:pPr>
              <w:spacing w:line="360" w:lineRule="auto"/>
              <w:jc w:val="center"/>
              <w:rPr>
                <w:rFonts w:ascii="Times New Roman" w:eastAsia="Bookman Old Style" w:hAnsi="Times New Roman" w:cs="Times New Roman"/>
                <w:b/>
                <w:bCs/>
                <w:sz w:val="24"/>
                <w:szCs w:val="24"/>
              </w:rPr>
            </w:pPr>
            <w:proofErr w:type="spellStart"/>
            <w:r w:rsidRPr="00CD4AE5">
              <w:rPr>
                <w:rFonts w:ascii="Times New Roman" w:hAnsi="Times New Roman" w:cs="Times New Roman"/>
                <w:bCs/>
                <w:sz w:val="24"/>
                <w:szCs w:val="24"/>
              </w:rPr>
              <w:t>SEm</w:t>
            </w:r>
            <w:proofErr w:type="spellEnd"/>
            <w:r w:rsidRPr="00CD4AE5">
              <w:rPr>
                <w:rFonts w:ascii="Times New Roman" w:hAnsi="Times New Roman" w:cs="Times New Roman"/>
                <w:bCs/>
                <w:sz w:val="24"/>
                <w:szCs w:val="24"/>
              </w:rPr>
              <w:t>+-</w:t>
            </w:r>
          </w:p>
        </w:tc>
        <w:tc>
          <w:tcPr>
            <w:tcW w:w="1170" w:type="dxa"/>
          </w:tcPr>
          <w:p w14:paraId="700FE392"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0.69</w:t>
            </w:r>
          </w:p>
        </w:tc>
        <w:tc>
          <w:tcPr>
            <w:tcW w:w="1260" w:type="dxa"/>
          </w:tcPr>
          <w:p w14:paraId="2C9A4CDB"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2.10</w:t>
            </w:r>
          </w:p>
        </w:tc>
        <w:tc>
          <w:tcPr>
            <w:tcW w:w="1080" w:type="dxa"/>
          </w:tcPr>
          <w:p w14:paraId="368327EE"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0.61</w:t>
            </w:r>
          </w:p>
        </w:tc>
        <w:tc>
          <w:tcPr>
            <w:tcW w:w="1049" w:type="dxa"/>
          </w:tcPr>
          <w:p w14:paraId="609F9C0B"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1.15</w:t>
            </w:r>
          </w:p>
        </w:tc>
      </w:tr>
      <w:tr w:rsidR="00CA76CC" w:rsidRPr="00CD4AE5" w14:paraId="2EE5B87C" w14:textId="77777777" w:rsidTr="004E4EAB">
        <w:tc>
          <w:tcPr>
            <w:tcW w:w="4698" w:type="dxa"/>
            <w:gridSpan w:val="2"/>
          </w:tcPr>
          <w:p w14:paraId="2E63BB6F" w14:textId="77777777" w:rsidR="00CA76CC" w:rsidRPr="00CD4AE5" w:rsidRDefault="00CA76CC" w:rsidP="004E4EAB">
            <w:pPr>
              <w:spacing w:line="360" w:lineRule="auto"/>
              <w:jc w:val="center"/>
              <w:rPr>
                <w:rFonts w:ascii="Times New Roman" w:eastAsia="Bookman Old Style" w:hAnsi="Times New Roman" w:cs="Times New Roman"/>
                <w:b/>
                <w:bCs/>
                <w:sz w:val="24"/>
                <w:szCs w:val="24"/>
              </w:rPr>
            </w:pPr>
            <w:r w:rsidRPr="00CD4AE5">
              <w:rPr>
                <w:rFonts w:ascii="Times New Roman" w:hAnsi="Times New Roman" w:cs="Times New Roman"/>
                <w:bCs/>
                <w:sz w:val="24"/>
                <w:szCs w:val="24"/>
              </w:rPr>
              <w:t>CD at 5%</w:t>
            </w:r>
          </w:p>
        </w:tc>
        <w:tc>
          <w:tcPr>
            <w:tcW w:w="1170" w:type="dxa"/>
          </w:tcPr>
          <w:p w14:paraId="431A4BFE"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2.06</w:t>
            </w:r>
          </w:p>
        </w:tc>
        <w:tc>
          <w:tcPr>
            <w:tcW w:w="1260" w:type="dxa"/>
          </w:tcPr>
          <w:p w14:paraId="62E231BA"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6.26</w:t>
            </w:r>
          </w:p>
        </w:tc>
        <w:tc>
          <w:tcPr>
            <w:tcW w:w="1080" w:type="dxa"/>
          </w:tcPr>
          <w:p w14:paraId="1A9AA056"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1.84</w:t>
            </w:r>
          </w:p>
        </w:tc>
        <w:tc>
          <w:tcPr>
            <w:tcW w:w="1049" w:type="dxa"/>
          </w:tcPr>
          <w:p w14:paraId="3905CF12" w14:textId="77777777" w:rsidR="00CA76CC" w:rsidRPr="00CD4AE5" w:rsidRDefault="00CA76CC" w:rsidP="004E4EAB">
            <w:pPr>
              <w:spacing w:line="360" w:lineRule="auto"/>
              <w:jc w:val="center"/>
              <w:rPr>
                <w:rFonts w:ascii="Times New Roman" w:hAnsi="Times New Roman" w:cs="Times New Roman"/>
                <w:sz w:val="24"/>
                <w:szCs w:val="24"/>
              </w:rPr>
            </w:pPr>
            <w:r w:rsidRPr="00CD4AE5">
              <w:rPr>
                <w:rFonts w:ascii="Times New Roman" w:hAnsi="Times New Roman" w:cs="Times New Roman"/>
                <w:sz w:val="24"/>
                <w:szCs w:val="24"/>
              </w:rPr>
              <w:t>3.42</w:t>
            </w:r>
          </w:p>
        </w:tc>
      </w:tr>
    </w:tbl>
    <w:p w14:paraId="3DE349CF" w14:textId="77777777" w:rsidR="00CA76CC" w:rsidRPr="00CD4AE5" w:rsidRDefault="00CA76CC" w:rsidP="00724508">
      <w:pPr>
        <w:spacing w:after="120" w:line="360" w:lineRule="auto"/>
        <w:jc w:val="both"/>
        <w:rPr>
          <w:rFonts w:ascii="Times New Roman" w:eastAsia="Bookman Old Style" w:hAnsi="Times New Roman" w:cs="Times New Roman"/>
          <w:b/>
          <w:sz w:val="24"/>
          <w:szCs w:val="24"/>
        </w:rPr>
      </w:pPr>
    </w:p>
    <w:p w14:paraId="53935F18" w14:textId="77777777" w:rsidR="00211289" w:rsidRPr="00CD4AE5" w:rsidRDefault="00211289" w:rsidP="00CA76CC">
      <w:pPr>
        <w:spacing w:after="120" w:line="480" w:lineRule="auto"/>
        <w:jc w:val="both"/>
        <w:rPr>
          <w:rFonts w:ascii="Times New Roman" w:eastAsia="Bookman Old Style" w:hAnsi="Times New Roman" w:cs="Times New Roman"/>
          <w:b/>
          <w:bCs/>
          <w:sz w:val="24"/>
          <w:szCs w:val="24"/>
        </w:rPr>
      </w:pPr>
      <w:r w:rsidRPr="00CD4AE5">
        <w:rPr>
          <w:rFonts w:ascii="Times New Roman" w:eastAsia="Bookman Old Style" w:hAnsi="Times New Roman" w:cs="Times New Roman"/>
          <w:b/>
          <w:sz w:val="24"/>
          <w:szCs w:val="24"/>
        </w:rPr>
        <w:t>3.3</w:t>
      </w:r>
      <w:r w:rsidR="00600081" w:rsidRPr="00CD4AE5">
        <w:rPr>
          <w:rFonts w:ascii="Times New Roman" w:eastAsia="Bookman Old Style" w:hAnsi="Times New Roman" w:cs="Times New Roman"/>
          <w:b/>
          <w:sz w:val="24"/>
          <w:szCs w:val="24"/>
        </w:rPr>
        <w:t xml:space="preserve"> </w:t>
      </w:r>
      <w:r w:rsidRPr="00CD4AE5">
        <w:rPr>
          <w:rFonts w:ascii="Times New Roman" w:eastAsia="Bookman Old Style" w:hAnsi="Times New Roman" w:cs="Times New Roman"/>
          <w:b/>
          <w:bCs/>
          <w:sz w:val="24"/>
          <w:szCs w:val="24"/>
        </w:rPr>
        <w:t xml:space="preserve">Effect of application of organic amendments incubated with elemental Sulphur                on quality (Protein and Oil content) of </w:t>
      </w:r>
      <w:r w:rsidRPr="00CD4AE5">
        <w:rPr>
          <w:rFonts w:ascii="Times New Roman" w:eastAsia="Bookman Old Style" w:hAnsi="Times New Roman" w:cs="Times New Roman"/>
          <w:b/>
          <w:bCs/>
          <w:i/>
          <w:iCs/>
          <w:sz w:val="24"/>
          <w:szCs w:val="24"/>
        </w:rPr>
        <w:t xml:space="preserve">Kharif </w:t>
      </w:r>
      <w:r w:rsidRPr="00CD4AE5">
        <w:rPr>
          <w:rFonts w:ascii="Times New Roman" w:eastAsia="Bookman Old Style" w:hAnsi="Times New Roman" w:cs="Times New Roman"/>
          <w:b/>
          <w:bCs/>
          <w:sz w:val="24"/>
          <w:szCs w:val="24"/>
        </w:rPr>
        <w:t>groundnut in Sulphur deficient Inceptisol.</w:t>
      </w:r>
    </w:p>
    <w:p w14:paraId="57B3EDD7" w14:textId="77777777" w:rsidR="00600081" w:rsidRPr="00CD4AE5" w:rsidRDefault="00600081" w:rsidP="00CA76CC">
      <w:pPr>
        <w:spacing w:before="120" w:after="120" w:line="480" w:lineRule="auto"/>
        <w:ind w:firstLine="720"/>
        <w:jc w:val="both"/>
        <w:rPr>
          <w:rFonts w:ascii="Times New Roman" w:eastAsia="Bookman Old Style" w:hAnsi="Times New Roman" w:cs="Times New Roman"/>
          <w:b/>
          <w:bCs/>
          <w:sz w:val="24"/>
          <w:szCs w:val="24"/>
        </w:rPr>
      </w:pPr>
      <w:r w:rsidRPr="00CD4AE5">
        <w:rPr>
          <w:rFonts w:ascii="Times New Roman" w:eastAsia="Bookman Old Style" w:hAnsi="Times New Roman" w:cs="Times New Roman"/>
          <w:sz w:val="24"/>
          <w:szCs w:val="24"/>
        </w:rPr>
        <w:t xml:space="preserve">Use of different organic amendments incubated with </w:t>
      </w:r>
      <w:r w:rsidR="00BC599A" w:rsidRPr="00CD4AE5">
        <w:rPr>
          <w:rFonts w:ascii="Times New Roman" w:eastAsia="Bookman Old Style" w:hAnsi="Times New Roman" w:cs="Times New Roman"/>
          <w:sz w:val="24"/>
          <w:szCs w:val="24"/>
        </w:rPr>
        <w:t xml:space="preserve">elemental Sulphur </w:t>
      </w:r>
      <w:r w:rsidRPr="00CD4AE5">
        <w:rPr>
          <w:rFonts w:ascii="Times New Roman" w:eastAsia="Bookman Old Style" w:hAnsi="Times New Roman" w:cs="Times New Roman"/>
          <w:sz w:val="24"/>
          <w:szCs w:val="24"/>
        </w:rPr>
        <w:t xml:space="preserve">significantly affected the quality of ground nut in forms of protein and oil content, as per the data shown in Table </w:t>
      </w:r>
      <w:r w:rsidR="00B75811" w:rsidRPr="00CD4AE5">
        <w:rPr>
          <w:rFonts w:ascii="Times New Roman" w:eastAsia="Bookman Old Style" w:hAnsi="Times New Roman" w:cs="Times New Roman"/>
          <w:sz w:val="24"/>
          <w:szCs w:val="24"/>
        </w:rPr>
        <w:t>5</w:t>
      </w:r>
      <w:r w:rsidRPr="00CD4AE5">
        <w:rPr>
          <w:rFonts w:ascii="Times New Roman" w:eastAsia="Bookman Old Style" w:hAnsi="Times New Roman" w:cs="Times New Roman"/>
          <w:sz w:val="24"/>
          <w:szCs w:val="24"/>
        </w:rPr>
        <w:t xml:space="preserve">. The treatment </w:t>
      </w: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6</w:t>
      </w:r>
      <w:r w:rsidR="00BC599A" w:rsidRPr="00CD4AE5">
        <w:rPr>
          <w:rFonts w:ascii="Times New Roman" w:hAnsi="Times New Roman" w:cs="Times New Roman"/>
          <w:sz w:val="24"/>
          <w:szCs w:val="24"/>
          <w:vertAlign w:val="subscript"/>
        </w:rPr>
        <w:t xml:space="preserve"> </w:t>
      </w:r>
      <w:r w:rsidRPr="00CD4AE5">
        <w:rPr>
          <w:rFonts w:ascii="Times New Roman" w:eastAsia="Bookman Old Style" w:hAnsi="Times New Roman" w:cs="Times New Roman"/>
          <w:sz w:val="24"/>
          <w:szCs w:val="24"/>
        </w:rPr>
        <w:t xml:space="preserve">significantly registered highest protein content (20.54 %) as </w:t>
      </w:r>
      <w:r w:rsidRPr="00CD4AE5">
        <w:rPr>
          <w:rFonts w:ascii="Times New Roman" w:eastAsia="Bookman Old Style" w:hAnsi="Times New Roman" w:cs="Times New Roman"/>
          <w:sz w:val="24"/>
          <w:szCs w:val="24"/>
        </w:rPr>
        <w:lastRenderedPageBreak/>
        <w:t>compared to T</w:t>
      </w:r>
      <w:r w:rsidRPr="00CD4AE5">
        <w:rPr>
          <w:rFonts w:ascii="Times New Roman" w:eastAsia="Bookman Old Style" w:hAnsi="Times New Roman" w:cs="Times New Roman"/>
          <w:sz w:val="24"/>
          <w:szCs w:val="24"/>
          <w:vertAlign w:val="subscript"/>
        </w:rPr>
        <w:t>1</w:t>
      </w:r>
      <w:r w:rsidRPr="00CD4AE5">
        <w:rPr>
          <w:rFonts w:ascii="Times New Roman" w:eastAsia="Bookman Old Style" w:hAnsi="Times New Roman" w:cs="Times New Roman"/>
          <w:sz w:val="24"/>
          <w:szCs w:val="24"/>
        </w:rPr>
        <w:t xml:space="preserve"> (16.49 %) and </w:t>
      </w: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2</w:t>
      </w:r>
      <w:r w:rsidRPr="00CD4AE5">
        <w:rPr>
          <w:rFonts w:ascii="Times New Roman" w:hAnsi="Times New Roman" w:cs="Times New Roman"/>
          <w:sz w:val="24"/>
          <w:szCs w:val="24"/>
        </w:rPr>
        <w:t xml:space="preserve"> (17.81 %) but found at par with treatment T</w:t>
      </w:r>
      <w:r w:rsidRPr="00CD4AE5">
        <w:rPr>
          <w:rFonts w:ascii="Times New Roman" w:hAnsi="Times New Roman" w:cs="Times New Roman"/>
          <w:sz w:val="24"/>
          <w:szCs w:val="24"/>
          <w:vertAlign w:val="subscript"/>
        </w:rPr>
        <w:t>3</w:t>
      </w:r>
      <w:r w:rsidRPr="00CD4AE5">
        <w:rPr>
          <w:rFonts w:ascii="Times New Roman" w:hAnsi="Times New Roman" w:cs="Times New Roman"/>
          <w:sz w:val="24"/>
          <w:szCs w:val="24"/>
        </w:rPr>
        <w:t>, T</w:t>
      </w:r>
      <w:r w:rsidRPr="00CD4AE5">
        <w:rPr>
          <w:rFonts w:ascii="Times New Roman" w:hAnsi="Times New Roman" w:cs="Times New Roman"/>
          <w:sz w:val="24"/>
          <w:szCs w:val="24"/>
          <w:vertAlign w:val="subscript"/>
        </w:rPr>
        <w:t xml:space="preserve">4 </w:t>
      </w:r>
      <w:r w:rsidRPr="00CD4AE5">
        <w:rPr>
          <w:rFonts w:ascii="Times New Roman" w:hAnsi="Times New Roman" w:cs="Times New Roman"/>
          <w:sz w:val="24"/>
          <w:szCs w:val="24"/>
        </w:rPr>
        <w:t>and T</w:t>
      </w:r>
      <w:r w:rsidRPr="00CD4AE5">
        <w:rPr>
          <w:rFonts w:ascii="Times New Roman" w:hAnsi="Times New Roman" w:cs="Times New Roman"/>
          <w:sz w:val="24"/>
          <w:szCs w:val="24"/>
          <w:vertAlign w:val="subscript"/>
        </w:rPr>
        <w:t>5</w:t>
      </w:r>
      <w:r w:rsidRPr="00CD4AE5">
        <w:rPr>
          <w:rFonts w:ascii="Times New Roman" w:hAnsi="Times New Roman" w:cs="Times New Roman"/>
          <w:sz w:val="24"/>
          <w:szCs w:val="24"/>
        </w:rPr>
        <w:t>.</w:t>
      </w:r>
      <w:r w:rsidRPr="00CD4AE5">
        <w:rPr>
          <w:rFonts w:ascii="Times New Roman" w:hAnsi="Times New Roman" w:cs="Times New Roman"/>
          <w:sz w:val="24"/>
          <w:szCs w:val="24"/>
          <w:lang w:eastAsia="en-IN"/>
        </w:rPr>
        <w:t xml:space="preserve">The trend of impact of different treatments on oil content was similar to that was observed in protein content. </w:t>
      </w:r>
      <w:r w:rsidRPr="00CD4AE5">
        <w:rPr>
          <w:rFonts w:ascii="Times New Roman" w:hAnsi="Times New Roman" w:cs="Times New Roman"/>
          <w:sz w:val="24"/>
          <w:szCs w:val="24"/>
        </w:rPr>
        <w:t xml:space="preserve"> Significantly highest oil content (42.15 %) was recorded due to T</w:t>
      </w:r>
      <w:r w:rsidRPr="00CD4AE5">
        <w:rPr>
          <w:rFonts w:ascii="Times New Roman" w:hAnsi="Times New Roman" w:cs="Times New Roman"/>
          <w:sz w:val="24"/>
          <w:szCs w:val="24"/>
          <w:vertAlign w:val="subscript"/>
        </w:rPr>
        <w:t xml:space="preserve">6 </w:t>
      </w:r>
      <w:r w:rsidRPr="00CD4AE5">
        <w:rPr>
          <w:rFonts w:ascii="Times New Roman" w:hAnsi="Times New Roman" w:cs="Times New Roman"/>
          <w:sz w:val="24"/>
          <w:szCs w:val="24"/>
        </w:rPr>
        <w:t xml:space="preserve">over the </w:t>
      </w:r>
      <w:r w:rsidR="00BC599A" w:rsidRPr="00CD4AE5">
        <w:rPr>
          <w:rFonts w:ascii="Times New Roman" w:hAnsi="Times New Roman" w:cs="Times New Roman"/>
          <w:sz w:val="24"/>
          <w:szCs w:val="24"/>
        </w:rPr>
        <w:t xml:space="preserve">control </w:t>
      </w:r>
      <w:r w:rsidRPr="00CD4AE5">
        <w:rPr>
          <w:rFonts w:ascii="Times New Roman" w:hAnsi="Times New Roman" w:cs="Times New Roman"/>
          <w:sz w:val="24"/>
          <w:szCs w:val="24"/>
        </w:rPr>
        <w:t>T</w:t>
      </w:r>
      <w:r w:rsidRPr="00CD4AE5">
        <w:rPr>
          <w:rFonts w:ascii="Times New Roman" w:hAnsi="Times New Roman" w:cs="Times New Roman"/>
          <w:sz w:val="24"/>
          <w:szCs w:val="24"/>
          <w:vertAlign w:val="subscript"/>
        </w:rPr>
        <w:t>1</w:t>
      </w:r>
      <w:r w:rsidRPr="00CD4AE5">
        <w:rPr>
          <w:rFonts w:ascii="Times New Roman" w:hAnsi="Times New Roman" w:cs="Times New Roman"/>
          <w:sz w:val="24"/>
          <w:szCs w:val="24"/>
        </w:rPr>
        <w:t xml:space="preserve"> (37.03 %) and T</w:t>
      </w:r>
      <w:r w:rsidRPr="00CD4AE5">
        <w:rPr>
          <w:rFonts w:ascii="Times New Roman" w:hAnsi="Times New Roman" w:cs="Times New Roman"/>
          <w:sz w:val="24"/>
          <w:szCs w:val="24"/>
          <w:vertAlign w:val="subscript"/>
        </w:rPr>
        <w:t>2</w:t>
      </w:r>
      <w:r w:rsidRPr="00CD4AE5">
        <w:rPr>
          <w:rFonts w:ascii="Times New Roman" w:hAnsi="Times New Roman" w:cs="Times New Roman"/>
          <w:sz w:val="24"/>
          <w:szCs w:val="24"/>
        </w:rPr>
        <w:t xml:space="preserve"> (37.45 %) but found at par with T</w:t>
      </w:r>
      <w:r w:rsidRPr="00CD4AE5">
        <w:rPr>
          <w:rFonts w:ascii="Times New Roman" w:hAnsi="Times New Roman" w:cs="Times New Roman"/>
          <w:sz w:val="24"/>
          <w:szCs w:val="24"/>
          <w:vertAlign w:val="subscript"/>
        </w:rPr>
        <w:t>3</w:t>
      </w:r>
      <w:r w:rsidRPr="00CD4AE5">
        <w:rPr>
          <w:rFonts w:ascii="Times New Roman" w:hAnsi="Times New Roman" w:cs="Times New Roman"/>
          <w:sz w:val="24"/>
          <w:szCs w:val="24"/>
        </w:rPr>
        <w:t>, T</w:t>
      </w:r>
      <w:r w:rsidRPr="00CD4AE5">
        <w:rPr>
          <w:rFonts w:ascii="Times New Roman" w:hAnsi="Times New Roman" w:cs="Times New Roman"/>
          <w:sz w:val="24"/>
          <w:szCs w:val="24"/>
          <w:vertAlign w:val="subscript"/>
        </w:rPr>
        <w:t>4</w:t>
      </w:r>
      <w:r w:rsidRPr="00CD4AE5">
        <w:rPr>
          <w:rFonts w:ascii="Times New Roman" w:hAnsi="Times New Roman" w:cs="Times New Roman"/>
          <w:sz w:val="24"/>
          <w:szCs w:val="24"/>
        </w:rPr>
        <w:t xml:space="preserve"> and T</w:t>
      </w:r>
      <w:r w:rsidRPr="00CD4AE5">
        <w:rPr>
          <w:rFonts w:ascii="Times New Roman" w:hAnsi="Times New Roman" w:cs="Times New Roman"/>
          <w:sz w:val="24"/>
          <w:szCs w:val="24"/>
          <w:vertAlign w:val="subscript"/>
        </w:rPr>
        <w:t>5</w:t>
      </w:r>
      <w:r w:rsidRPr="00CD4AE5">
        <w:rPr>
          <w:rFonts w:ascii="Times New Roman" w:eastAsia="Bookman Old Style" w:hAnsi="Times New Roman" w:cs="Times New Roman"/>
          <w:sz w:val="24"/>
          <w:szCs w:val="24"/>
        </w:rPr>
        <w:t xml:space="preserve">. </w:t>
      </w:r>
      <w:r w:rsidR="00BC599A" w:rsidRPr="00CD4AE5">
        <w:rPr>
          <w:rFonts w:ascii="Times New Roman" w:eastAsia="Bookman Old Style" w:hAnsi="Times New Roman" w:cs="Times New Roman"/>
          <w:sz w:val="24"/>
          <w:szCs w:val="24"/>
        </w:rPr>
        <w:t>T</w:t>
      </w:r>
      <w:r w:rsidRPr="00CD4AE5">
        <w:rPr>
          <w:rFonts w:ascii="Times New Roman" w:eastAsia="Bookman Old Style" w:hAnsi="Times New Roman" w:cs="Times New Roman"/>
          <w:sz w:val="24"/>
          <w:szCs w:val="24"/>
        </w:rPr>
        <w:t>he organic amendments,</w:t>
      </w:r>
      <w:r w:rsidR="00DB59D8" w:rsidRPr="00CD4AE5">
        <w:rPr>
          <w:rFonts w:ascii="Times New Roman" w:eastAsia="Bookman Old Style" w:hAnsi="Times New Roman" w:cs="Times New Roman"/>
          <w:sz w:val="24"/>
          <w:szCs w:val="24"/>
        </w:rPr>
        <w:t xml:space="preserve"> </w:t>
      </w:r>
      <w:r w:rsidR="00BC599A" w:rsidRPr="00CD4AE5">
        <w:rPr>
          <w:rFonts w:ascii="Times New Roman" w:eastAsia="Bookman Old Style" w:hAnsi="Times New Roman" w:cs="Times New Roman"/>
          <w:sz w:val="24"/>
          <w:szCs w:val="24"/>
        </w:rPr>
        <w:t>viz;</w:t>
      </w:r>
      <w:r w:rsidRPr="00CD4AE5">
        <w:rPr>
          <w:rFonts w:ascii="Times New Roman" w:eastAsia="Bookman Old Style" w:hAnsi="Times New Roman" w:cs="Times New Roman"/>
          <w:sz w:val="24"/>
          <w:szCs w:val="24"/>
        </w:rPr>
        <w:t xml:space="preserve"> poultry manure, FYM, vermicompost and press mud compost</w:t>
      </w:r>
      <w:r w:rsidR="00DB59D8" w:rsidRPr="00CD4AE5">
        <w:rPr>
          <w:rFonts w:ascii="Times New Roman" w:eastAsia="Bookman Old Style" w:hAnsi="Times New Roman" w:cs="Times New Roman"/>
          <w:sz w:val="24"/>
          <w:szCs w:val="24"/>
        </w:rPr>
        <w:t xml:space="preserve"> were</w:t>
      </w:r>
      <w:r w:rsidRPr="00CD4AE5">
        <w:rPr>
          <w:rFonts w:ascii="Times New Roman" w:eastAsia="Bookman Old Style" w:hAnsi="Times New Roman" w:cs="Times New Roman"/>
          <w:sz w:val="24"/>
          <w:szCs w:val="24"/>
        </w:rPr>
        <w:t xml:space="preserve"> equally effective in increasing the protein and oil content and significantly superior over city waste compost might be due to maturity and humification enhanced microbial transformation and mineralization of</w:t>
      </w:r>
      <w:r w:rsidR="00DB59D8" w:rsidRPr="00CD4AE5">
        <w:rPr>
          <w:rFonts w:ascii="Times New Roman" w:eastAsia="Bookman Old Style" w:hAnsi="Times New Roman" w:cs="Times New Roman"/>
          <w:sz w:val="24"/>
          <w:szCs w:val="24"/>
        </w:rPr>
        <w:t xml:space="preserve"> added Sulphur</w:t>
      </w:r>
      <w:r w:rsidRPr="00CD4AE5">
        <w:rPr>
          <w:rFonts w:ascii="Times New Roman" w:eastAsia="Bookman Old Style" w:hAnsi="Times New Roman" w:cs="Times New Roman"/>
          <w:sz w:val="24"/>
          <w:szCs w:val="24"/>
        </w:rPr>
        <w:t xml:space="preserve"> and increased available nutrients </w:t>
      </w:r>
      <w:r w:rsidR="00DB59D8" w:rsidRPr="00CD4AE5">
        <w:rPr>
          <w:rFonts w:ascii="Times New Roman" w:eastAsia="Bookman Old Style" w:hAnsi="Times New Roman" w:cs="Times New Roman"/>
          <w:sz w:val="24"/>
          <w:szCs w:val="24"/>
        </w:rPr>
        <w:t>with</w:t>
      </w:r>
      <w:r w:rsidRPr="00CD4AE5">
        <w:rPr>
          <w:rFonts w:ascii="Times New Roman" w:eastAsia="Bookman Old Style" w:hAnsi="Times New Roman" w:cs="Times New Roman"/>
          <w:sz w:val="24"/>
          <w:szCs w:val="24"/>
        </w:rPr>
        <w:t xml:space="preserve"> uptake and formation of more </w:t>
      </w:r>
      <w:r w:rsidR="00DB59D8" w:rsidRPr="00CD4AE5">
        <w:rPr>
          <w:rFonts w:ascii="Times New Roman" w:eastAsia="Bookman Old Style" w:hAnsi="Times New Roman" w:cs="Times New Roman"/>
          <w:sz w:val="24"/>
          <w:szCs w:val="24"/>
        </w:rPr>
        <w:t>Sulphur</w:t>
      </w:r>
      <w:r w:rsidRPr="00CD4AE5">
        <w:rPr>
          <w:rFonts w:ascii="Times New Roman" w:eastAsia="Bookman Old Style" w:hAnsi="Times New Roman" w:cs="Times New Roman"/>
          <w:sz w:val="24"/>
          <w:szCs w:val="24"/>
        </w:rPr>
        <w:t xml:space="preserve"> containing amino acids. The higher content of protein and oil due to application of organic manures and </w:t>
      </w:r>
      <w:r w:rsidR="00DB59D8" w:rsidRPr="00CD4AE5">
        <w:rPr>
          <w:rFonts w:ascii="Times New Roman" w:eastAsia="Bookman Old Style" w:hAnsi="Times New Roman" w:cs="Times New Roman"/>
          <w:sz w:val="24"/>
          <w:szCs w:val="24"/>
        </w:rPr>
        <w:t>Sulphur</w:t>
      </w:r>
      <w:r w:rsidRPr="00CD4AE5">
        <w:rPr>
          <w:rFonts w:ascii="Times New Roman" w:eastAsia="Bookman Old Style" w:hAnsi="Times New Roman" w:cs="Times New Roman"/>
          <w:sz w:val="24"/>
          <w:szCs w:val="24"/>
        </w:rPr>
        <w:t xml:space="preserve"> was also reported by </w:t>
      </w:r>
      <w:r w:rsidR="00D45649" w:rsidRPr="00CD4AE5">
        <w:rPr>
          <w:rFonts w:ascii="Times New Roman" w:eastAsia="Bookman Old Style" w:hAnsi="Times New Roman" w:cs="Times New Roman"/>
          <w:sz w:val="24"/>
          <w:szCs w:val="24"/>
        </w:rPr>
        <w:t xml:space="preserve">[22] </w:t>
      </w:r>
      <w:r w:rsidRPr="00CD4AE5">
        <w:rPr>
          <w:rFonts w:ascii="Times New Roman" w:eastAsia="Bookman Old Style" w:hAnsi="Times New Roman" w:cs="Times New Roman"/>
          <w:sz w:val="24"/>
          <w:szCs w:val="24"/>
        </w:rPr>
        <w:t xml:space="preserve">Rao and </w:t>
      </w:r>
      <w:proofErr w:type="spellStart"/>
      <w:r w:rsidRPr="00CD4AE5">
        <w:rPr>
          <w:rFonts w:ascii="Times New Roman" w:eastAsia="Bookman Old Style" w:hAnsi="Times New Roman" w:cs="Times New Roman"/>
          <w:sz w:val="24"/>
          <w:szCs w:val="24"/>
        </w:rPr>
        <w:t>Shaktawat</w:t>
      </w:r>
      <w:proofErr w:type="spellEnd"/>
      <w:r w:rsidRPr="00CD4AE5">
        <w:rPr>
          <w:rFonts w:ascii="Times New Roman" w:eastAsia="Bookman Old Style" w:hAnsi="Times New Roman" w:cs="Times New Roman"/>
          <w:sz w:val="24"/>
          <w:szCs w:val="24"/>
        </w:rPr>
        <w:t xml:space="preserve"> (2001) and</w:t>
      </w:r>
      <w:r w:rsidR="00D45649" w:rsidRPr="00CD4AE5">
        <w:rPr>
          <w:rFonts w:ascii="Times New Roman" w:eastAsia="Bookman Old Style" w:hAnsi="Times New Roman" w:cs="Times New Roman"/>
          <w:sz w:val="24"/>
          <w:szCs w:val="24"/>
        </w:rPr>
        <w:t xml:space="preserve"> [18] </w:t>
      </w:r>
      <w:proofErr w:type="spellStart"/>
      <w:r w:rsidRPr="00CD4AE5">
        <w:rPr>
          <w:rFonts w:ascii="Times New Roman" w:eastAsia="Bookman Old Style" w:hAnsi="Times New Roman" w:cs="Times New Roman"/>
          <w:sz w:val="24"/>
          <w:szCs w:val="24"/>
        </w:rPr>
        <w:t>Sahebgouda</w:t>
      </w:r>
      <w:proofErr w:type="spellEnd"/>
      <w:r w:rsidRPr="00CD4AE5">
        <w:rPr>
          <w:rFonts w:ascii="Times New Roman" w:eastAsia="Bookman Old Style" w:hAnsi="Times New Roman" w:cs="Times New Roman"/>
          <w:sz w:val="24"/>
          <w:szCs w:val="24"/>
        </w:rPr>
        <w:t xml:space="preserve"> </w:t>
      </w:r>
      <w:r w:rsidRPr="00CD4AE5">
        <w:rPr>
          <w:rFonts w:ascii="Times New Roman" w:eastAsia="Bookman Old Style" w:hAnsi="Times New Roman" w:cs="Times New Roman"/>
          <w:i/>
          <w:iCs/>
          <w:sz w:val="24"/>
          <w:szCs w:val="24"/>
        </w:rPr>
        <w:t>et al</w:t>
      </w:r>
      <w:r w:rsidRPr="00CD4AE5">
        <w:rPr>
          <w:rFonts w:ascii="Times New Roman" w:eastAsia="Bookman Old Style" w:hAnsi="Times New Roman" w:cs="Times New Roman"/>
          <w:sz w:val="24"/>
          <w:szCs w:val="24"/>
        </w:rPr>
        <w:t xml:space="preserve">. (2019). </w:t>
      </w:r>
    </w:p>
    <w:p w14:paraId="2CB82DF1" w14:textId="77777777" w:rsidR="00600081" w:rsidRPr="00CD4AE5" w:rsidRDefault="00600081" w:rsidP="007B50DB">
      <w:pPr>
        <w:tabs>
          <w:tab w:val="left" w:pos="450"/>
        </w:tabs>
        <w:spacing w:after="0" w:line="480" w:lineRule="auto"/>
        <w:jc w:val="both"/>
        <w:rPr>
          <w:rFonts w:ascii="Times New Roman" w:eastAsia="Bookman Old Style" w:hAnsi="Times New Roman" w:cs="Times New Roman"/>
          <w:b/>
          <w:bCs/>
          <w:sz w:val="24"/>
          <w:szCs w:val="24"/>
        </w:rPr>
      </w:pPr>
      <w:r w:rsidRPr="00CD4AE5">
        <w:rPr>
          <w:rFonts w:ascii="Times New Roman" w:eastAsia="Bookman Old Style" w:hAnsi="Times New Roman" w:cs="Times New Roman"/>
          <w:b/>
          <w:bCs/>
          <w:sz w:val="24"/>
          <w:szCs w:val="24"/>
        </w:rPr>
        <w:t xml:space="preserve">CONCLUSION </w:t>
      </w:r>
    </w:p>
    <w:p w14:paraId="30C7526A" w14:textId="77777777" w:rsidR="00814945" w:rsidRPr="00CD4AE5" w:rsidRDefault="00600081" w:rsidP="007B50DB">
      <w:pPr>
        <w:tabs>
          <w:tab w:val="left" w:pos="1080"/>
        </w:tabs>
        <w:spacing w:after="0" w:line="480" w:lineRule="auto"/>
        <w:jc w:val="both"/>
        <w:rPr>
          <w:rFonts w:ascii="Times New Roman" w:hAnsi="Times New Roman" w:cs="Times New Roman"/>
          <w:sz w:val="24"/>
          <w:szCs w:val="24"/>
        </w:rPr>
      </w:pPr>
      <w:r w:rsidRPr="00CD4AE5">
        <w:rPr>
          <w:rFonts w:ascii="Times New Roman" w:hAnsi="Times New Roman" w:cs="Times New Roman"/>
          <w:sz w:val="24"/>
          <w:szCs w:val="24"/>
        </w:rPr>
        <w:t xml:space="preserve">The study concluded that </w:t>
      </w:r>
      <w:r w:rsidRPr="00CD4AE5">
        <w:rPr>
          <w:rFonts w:ascii="Times New Roman" w:hAnsi="Times New Roman" w:cs="Times New Roman"/>
          <w:bCs/>
          <w:sz w:val="24"/>
          <w:szCs w:val="24"/>
        </w:rPr>
        <w:t>amongst the different organic manures used, Poultry manure and Vermicompost were found to be mature and good quality than rest of organic manures used as organic amendment.</w:t>
      </w:r>
      <w:r w:rsidR="00DB59D8" w:rsidRPr="00CD4AE5">
        <w:rPr>
          <w:rFonts w:ascii="Times New Roman" w:hAnsi="Times New Roman" w:cs="Times New Roman"/>
          <w:bCs/>
          <w:sz w:val="24"/>
          <w:szCs w:val="24"/>
        </w:rPr>
        <w:t xml:space="preserve"> </w:t>
      </w:r>
      <w:r w:rsidRPr="00CD4AE5">
        <w:rPr>
          <w:rFonts w:ascii="Times New Roman" w:hAnsi="Times New Roman" w:cs="Times New Roman"/>
          <w:bCs/>
          <w:iCs/>
          <w:sz w:val="24"/>
          <w:szCs w:val="24"/>
        </w:rPr>
        <w:t xml:space="preserve">The application of good quality poultry manure and vermicompost </w:t>
      </w:r>
    </w:p>
    <w:p w14:paraId="69B17A82" w14:textId="77777777" w:rsidR="00600081" w:rsidRPr="00CD4AE5" w:rsidRDefault="00600081" w:rsidP="00600081">
      <w:pPr>
        <w:tabs>
          <w:tab w:val="left" w:pos="1080"/>
        </w:tabs>
        <w:spacing w:line="480" w:lineRule="auto"/>
        <w:jc w:val="both"/>
        <w:rPr>
          <w:rFonts w:ascii="Times New Roman" w:hAnsi="Times New Roman" w:cs="Times New Roman"/>
          <w:bCs/>
          <w:iCs/>
          <w:sz w:val="24"/>
          <w:szCs w:val="24"/>
        </w:rPr>
      </w:pPr>
      <w:r w:rsidRPr="00CD4AE5">
        <w:rPr>
          <w:rFonts w:ascii="Times New Roman" w:hAnsi="Times New Roman" w:cs="Times New Roman"/>
          <w:sz w:val="24"/>
          <w:szCs w:val="24"/>
        </w:rPr>
        <w:t>@5 t ha</w:t>
      </w:r>
      <w:r w:rsidRPr="00CD4AE5">
        <w:rPr>
          <w:rFonts w:ascii="Times New Roman" w:hAnsi="Times New Roman" w:cs="Times New Roman"/>
          <w:sz w:val="24"/>
          <w:szCs w:val="24"/>
          <w:vertAlign w:val="superscript"/>
        </w:rPr>
        <w:t>-1</w:t>
      </w:r>
      <w:r w:rsidRPr="00CD4AE5">
        <w:rPr>
          <w:rFonts w:ascii="Times New Roman" w:hAnsi="Times New Roman" w:cs="Times New Roman"/>
          <w:bCs/>
          <w:iCs/>
          <w:sz w:val="24"/>
          <w:szCs w:val="24"/>
        </w:rPr>
        <w:t xml:space="preserve"> </w:t>
      </w:r>
      <w:r w:rsidR="00DB59D8" w:rsidRPr="00CD4AE5">
        <w:rPr>
          <w:rFonts w:ascii="Times New Roman" w:hAnsi="Times New Roman" w:cs="Times New Roman"/>
          <w:bCs/>
          <w:iCs/>
          <w:sz w:val="24"/>
          <w:szCs w:val="24"/>
        </w:rPr>
        <w:t xml:space="preserve">and incubated with </w:t>
      </w:r>
      <w:r w:rsidRPr="00CD4AE5">
        <w:rPr>
          <w:rFonts w:ascii="Times New Roman" w:hAnsi="Times New Roman" w:cs="Times New Roman"/>
          <w:sz w:val="24"/>
          <w:szCs w:val="24"/>
        </w:rPr>
        <w:t>40 kg S ha</w:t>
      </w:r>
      <w:r w:rsidRPr="00CD4AE5">
        <w:rPr>
          <w:rFonts w:ascii="Times New Roman" w:hAnsi="Times New Roman" w:cs="Times New Roman"/>
          <w:sz w:val="24"/>
          <w:szCs w:val="24"/>
          <w:vertAlign w:val="superscript"/>
        </w:rPr>
        <w:t>-1</w:t>
      </w:r>
      <w:r w:rsidRPr="00CD4AE5">
        <w:rPr>
          <w:rFonts w:ascii="Times New Roman" w:hAnsi="Times New Roman" w:cs="Times New Roman"/>
          <w:sz w:val="24"/>
          <w:szCs w:val="24"/>
        </w:rPr>
        <w:t xml:space="preserve">through elemental </w:t>
      </w:r>
      <w:r w:rsidR="00DB59D8" w:rsidRPr="00CD4AE5">
        <w:rPr>
          <w:rFonts w:ascii="Times New Roman" w:hAnsi="Times New Roman" w:cs="Times New Roman"/>
          <w:sz w:val="24"/>
          <w:szCs w:val="24"/>
        </w:rPr>
        <w:t xml:space="preserve">Sulphur for 30 days prior to application </w:t>
      </w:r>
      <w:r w:rsidRPr="00CD4AE5">
        <w:rPr>
          <w:rFonts w:ascii="Times New Roman" w:hAnsi="Times New Roman" w:cs="Times New Roman"/>
          <w:bCs/>
          <w:iCs/>
          <w:sz w:val="24"/>
          <w:szCs w:val="24"/>
        </w:rPr>
        <w:t xml:space="preserve">+ RDF to </w:t>
      </w:r>
      <w:r w:rsidR="00DB59D8" w:rsidRPr="00CD4AE5">
        <w:rPr>
          <w:rFonts w:ascii="Times New Roman" w:hAnsi="Times New Roman" w:cs="Times New Roman"/>
          <w:bCs/>
          <w:iCs/>
          <w:sz w:val="24"/>
          <w:szCs w:val="24"/>
        </w:rPr>
        <w:t>Sulphur</w:t>
      </w:r>
      <w:r w:rsidRPr="00CD4AE5">
        <w:rPr>
          <w:rFonts w:ascii="Times New Roman" w:hAnsi="Times New Roman" w:cs="Times New Roman"/>
          <w:bCs/>
          <w:iCs/>
          <w:sz w:val="24"/>
          <w:szCs w:val="24"/>
        </w:rPr>
        <w:t xml:space="preserve"> deficient Inceptisol soil, significantly increased the dry pod, haulm yield, improved the quality of kernel for protein and oil content</w:t>
      </w:r>
      <w:r w:rsidR="00DB59D8" w:rsidRPr="00CD4AE5">
        <w:rPr>
          <w:rFonts w:ascii="Times New Roman" w:hAnsi="Times New Roman" w:cs="Times New Roman"/>
          <w:bCs/>
          <w:iCs/>
          <w:sz w:val="24"/>
          <w:szCs w:val="24"/>
        </w:rPr>
        <w:t xml:space="preserve"> </w:t>
      </w:r>
      <w:r w:rsidRPr="00CD4AE5">
        <w:rPr>
          <w:rFonts w:ascii="Times New Roman" w:hAnsi="Times New Roman" w:cs="Times New Roman"/>
          <w:bCs/>
          <w:iCs/>
          <w:sz w:val="24"/>
          <w:szCs w:val="24"/>
        </w:rPr>
        <w:t xml:space="preserve">of </w:t>
      </w:r>
      <w:r w:rsidRPr="00CD4AE5">
        <w:rPr>
          <w:rFonts w:ascii="Times New Roman" w:hAnsi="Times New Roman" w:cs="Times New Roman"/>
          <w:bCs/>
          <w:i/>
          <w:sz w:val="24"/>
          <w:szCs w:val="24"/>
        </w:rPr>
        <w:t>kharif</w:t>
      </w:r>
      <w:r w:rsidRPr="00CD4AE5">
        <w:rPr>
          <w:rFonts w:ascii="Times New Roman" w:hAnsi="Times New Roman" w:cs="Times New Roman"/>
          <w:bCs/>
          <w:iCs/>
          <w:sz w:val="24"/>
          <w:szCs w:val="24"/>
        </w:rPr>
        <w:t xml:space="preserve"> groundnut. </w:t>
      </w:r>
    </w:p>
    <w:p w14:paraId="58B5AA70" w14:textId="77777777" w:rsidR="00600081" w:rsidRPr="00CD4AE5" w:rsidRDefault="00600081" w:rsidP="00600081">
      <w:pPr>
        <w:tabs>
          <w:tab w:val="left" w:pos="450"/>
        </w:tabs>
        <w:spacing w:line="360" w:lineRule="auto"/>
        <w:jc w:val="both"/>
        <w:rPr>
          <w:rFonts w:ascii="Times New Roman" w:hAnsi="Times New Roman" w:cs="Times New Roman"/>
          <w:b/>
          <w:bCs/>
          <w:sz w:val="24"/>
          <w:szCs w:val="24"/>
        </w:rPr>
      </w:pPr>
      <w:r w:rsidRPr="00CD4AE5">
        <w:rPr>
          <w:rFonts w:ascii="Times New Roman" w:hAnsi="Times New Roman" w:cs="Times New Roman"/>
          <w:b/>
          <w:bCs/>
          <w:sz w:val="24"/>
          <w:szCs w:val="24"/>
        </w:rPr>
        <w:t xml:space="preserve">REFERENCES </w:t>
      </w:r>
    </w:p>
    <w:p w14:paraId="4C586307" w14:textId="77777777" w:rsidR="0069601D" w:rsidRPr="00CD4AE5" w:rsidRDefault="0069601D" w:rsidP="00CA76CC">
      <w:pPr>
        <w:spacing w:after="0" w:line="480" w:lineRule="auto"/>
        <w:jc w:val="both"/>
        <w:rPr>
          <w:rFonts w:ascii="Times New Roman" w:hAnsi="Times New Roman" w:cs="Times New Roman"/>
          <w:sz w:val="24"/>
          <w:szCs w:val="24"/>
        </w:rPr>
      </w:pPr>
      <w:r w:rsidRPr="00CD4AE5">
        <w:rPr>
          <w:rFonts w:ascii="Times New Roman" w:hAnsi="Times New Roman" w:cs="Times New Roman"/>
          <w:sz w:val="24"/>
          <w:szCs w:val="24"/>
        </w:rPr>
        <w:t>[1] Anonymous (2019). Groundnut outlook. pp. 01-03.</w:t>
      </w:r>
    </w:p>
    <w:p w14:paraId="75DBE34C" w14:textId="77777777" w:rsidR="00600081" w:rsidRPr="00CD4AE5" w:rsidRDefault="0069601D" w:rsidP="00CA76CC">
      <w:pPr>
        <w:tabs>
          <w:tab w:val="left" w:pos="1423"/>
        </w:tabs>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[2] </w:t>
      </w:r>
      <w:r w:rsidR="00600081" w:rsidRPr="00CD4AE5">
        <w:rPr>
          <w:rFonts w:ascii="Times New Roman" w:hAnsi="Times New Roman" w:cs="Times New Roman"/>
          <w:sz w:val="24"/>
          <w:szCs w:val="24"/>
        </w:rPr>
        <w:t xml:space="preserve">Sarkar, S.K., Chowdhury, M.A.H. and Zakir, H.M. (2002). Sulphur and boron fertilization on yield quality and nutrient uptake by Bangladesh soybean-4. </w:t>
      </w:r>
      <w:r w:rsidR="00600081" w:rsidRPr="00CD4AE5">
        <w:rPr>
          <w:rFonts w:ascii="Times New Roman" w:hAnsi="Times New Roman" w:cs="Times New Roman"/>
          <w:i/>
          <w:sz w:val="24"/>
          <w:szCs w:val="24"/>
        </w:rPr>
        <w:t>J. Biological Sciences</w:t>
      </w:r>
      <w:r w:rsidR="00600081" w:rsidRPr="00CD4AE5">
        <w:rPr>
          <w:rFonts w:ascii="Times New Roman" w:hAnsi="Times New Roman" w:cs="Times New Roman"/>
          <w:sz w:val="24"/>
          <w:szCs w:val="24"/>
        </w:rPr>
        <w:t xml:space="preserve">, </w:t>
      </w:r>
      <w:r w:rsidR="00600081" w:rsidRPr="00CD4AE5">
        <w:rPr>
          <w:rFonts w:ascii="Times New Roman" w:hAnsi="Times New Roman" w:cs="Times New Roman"/>
          <w:b/>
          <w:bCs/>
          <w:sz w:val="24"/>
          <w:szCs w:val="24"/>
        </w:rPr>
        <w:t>2</w:t>
      </w:r>
      <w:r w:rsidR="00600081" w:rsidRPr="00CD4AE5">
        <w:rPr>
          <w:rFonts w:ascii="Times New Roman" w:hAnsi="Times New Roman" w:cs="Times New Roman"/>
          <w:sz w:val="24"/>
          <w:szCs w:val="24"/>
        </w:rPr>
        <w:t>:729-733.</w:t>
      </w:r>
    </w:p>
    <w:p w14:paraId="0FABE00F" w14:textId="77777777" w:rsidR="00600081" w:rsidRPr="00CD4AE5" w:rsidRDefault="0069601D" w:rsidP="00CA76CC">
      <w:pPr>
        <w:tabs>
          <w:tab w:val="left" w:pos="1423"/>
        </w:tabs>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[3] </w:t>
      </w:r>
      <w:r w:rsidR="00600081" w:rsidRPr="00CD4AE5">
        <w:rPr>
          <w:rFonts w:ascii="Times New Roman" w:hAnsi="Times New Roman" w:cs="Times New Roman"/>
          <w:sz w:val="24"/>
          <w:szCs w:val="24"/>
        </w:rPr>
        <w:t xml:space="preserve">Singh, R.N., and Singh S., (2006). Interaction effect of </w:t>
      </w:r>
      <w:proofErr w:type="spellStart"/>
      <w:r w:rsidR="00600081" w:rsidRPr="00CD4AE5">
        <w:rPr>
          <w:rFonts w:ascii="Times New Roman" w:hAnsi="Times New Roman" w:cs="Times New Roman"/>
          <w:sz w:val="24"/>
          <w:szCs w:val="24"/>
        </w:rPr>
        <w:t>sulphur</w:t>
      </w:r>
      <w:proofErr w:type="spellEnd"/>
      <w:r w:rsidR="00600081" w:rsidRPr="00CD4AE5">
        <w:rPr>
          <w:rFonts w:ascii="Times New Roman" w:hAnsi="Times New Roman" w:cs="Times New Roman"/>
          <w:sz w:val="24"/>
          <w:szCs w:val="24"/>
        </w:rPr>
        <w:t xml:space="preserve"> and boron on yield, nutrient uptake and quality characters of soybean grown in acidic upland soil. </w:t>
      </w:r>
      <w:r w:rsidR="00600081" w:rsidRPr="00CD4AE5">
        <w:rPr>
          <w:rFonts w:ascii="Times New Roman" w:hAnsi="Times New Roman" w:cs="Times New Roman"/>
          <w:i/>
          <w:sz w:val="24"/>
          <w:szCs w:val="24"/>
        </w:rPr>
        <w:t>J. Indian Soc. Soil. Sci.,</w:t>
      </w:r>
      <w:r w:rsidR="00600081" w:rsidRPr="00CD4AE5">
        <w:rPr>
          <w:rFonts w:ascii="Times New Roman" w:hAnsi="Times New Roman" w:cs="Times New Roman"/>
          <w:b/>
          <w:bCs/>
          <w:sz w:val="24"/>
          <w:szCs w:val="24"/>
        </w:rPr>
        <w:t>54</w:t>
      </w:r>
      <w:r w:rsidR="00600081" w:rsidRPr="00CD4AE5">
        <w:rPr>
          <w:rFonts w:ascii="Times New Roman" w:hAnsi="Times New Roman" w:cs="Times New Roman"/>
          <w:sz w:val="24"/>
          <w:szCs w:val="24"/>
        </w:rPr>
        <w:t xml:space="preserve"> (4), 516-518.</w:t>
      </w:r>
    </w:p>
    <w:p w14:paraId="4FBF6641" w14:textId="77777777" w:rsidR="00600081" w:rsidRPr="00CD4AE5" w:rsidRDefault="0069601D" w:rsidP="00CA76CC">
      <w:pPr>
        <w:tabs>
          <w:tab w:val="left" w:pos="1423"/>
        </w:tabs>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lastRenderedPageBreak/>
        <w:t xml:space="preserve">[4] </w:t>
      </w:r>
      <w:proofErr w:type="spellStart"/>
      <w:r w:rsidR="00600081" w:rsidRPr="00CD4AE5">
        <w:rPr>
          <w:rFonts w:ascii="Times New Roman" w:hAnsi="Times New Roman" w:cs="Times New Roman"/>
          <w:sz w:val="24"/>
          <w:szCs w:val="24"/>
        </w:rPr>
        <w:t>Parakhia</w:t>
      </w:r>
      <w:proofErr w:type="spellEnd"/>
      <w:r w:rsidR="00600081" w:rsidRPr="00CD4AE5">
        <w:rPr>
          <w:rFonts w:ascii="Times New Roman" w:hAnsi="Times New Roman" w:cs="Times New Roman"/>
          <w:sz w:val="24"/>
          <w:szCs w:val="24"/>
        </w:rPr>
        <w:t xml:space="preserve">, D. V., Parmar, K. B., Vekaria, L. C., </w:t>
      </w:r>
      <w:proofErr w:type="spellStart"/>
      <w:r w:rsidR="00600081" w:rsidRPr="00CD4AE5">
        <w:rPr>
          <w:rFonts w:ascii="Times New Roman" w:hAnsi="Times New Roman" w:cs="Times New Roman"/>
          <w:sz w:val="24"/>
          <w:szCs w:val="24"/>
        </w:rPr>
        <w:t>Bunsa</w:t>
      </w:r>
      <w:proofErr w:type="spellEnd"/>
      <w:r w:rsidR="00600081" w:rsidRPr="00CD4AE5">
        <w:rPr>
          <w:rFonts w:ascii="Times New Roman" w:hAnsi="Times New Roman" w:cs="Times New Roman"/>
          <w:sz w:val="24"/>
          <w:szCs w:val="24"/>
        </w:rPr>
        <w:t xml:space="preserve">, P. B. </w:t>
      </w:r>
      <w:proofErr w:type="spellStart"/>
      <w:r w:rsidR="00600081" w:rsidRPr="00CD4AE5">
        <w:rPr>
          <w:rFonts w:ascii="Times New Roman" w:hAnsi="Times New Roman" w:cs="Times New Roman"/>
          <w:sz w:val="24"/>
          <w:szCs w:val="24"/>
        </w:rPr>
        <w:t>andDonga</w:t>
      </w:r>
      <w:proofErr w:type="spellEnd"/>
      <w:r w:rsidR="00600081" w:rsidRPr="00CD4AE5">
        <w:rPr>
          <w:rFonts w:ascii="Times New Roman" w:hAnsi="Times New Roman" w:cs="Times New Roman"/>
          <w:sz w:val="24"/>
          <w:szCs w:val="24"/>
        </w:rPr>
        <w:t xml:space="preserve">, S. J. (2016). Effect of various </w:t>
      </w:r>
      <w:proofErr w:type="spellStart"/>
      <w:r w:rsidR="00600081" w:rsidRPr="00CD4AE5">
        <w:rPr>
          <w:rFonts w:ascii="Times New Roman" w:hAnsi="Times New Roman" w:cs="Times New Roman"/>
          <w:sz w:val="24"/>
          <w:szCs w:val="24"/>
        </w:rPr>
        <w:t>sulphur</w:t>
      </w:r>
      <w:proofErr w:type="spellEnd"/>
      <w:r w:rsidR="00600081" w:rsidRPr="00CD4AE5">
        <w:rPr>
          <w:rFonts w:ascii="Times New Roman" w:hAnsi="Times New Roman" w:cs="Times New Roman"/>
          <w:sz w:val="24"/>
          <w:szCs w:val="24"/>
        </w:rPr>
        <w:t xml:space="preserve"> levels on dry matter, yield and yield attributes of soybean [Glycine max (L.) varieties]. </w:t>
      </w:r>
      <w:r w:rsidR="00600081" w:rsidRPr="00CD4AE5">
        <w:rPr>
          <w:rFonts w:ascii="Times New Roman" w:hAnsi="Times New Roman" w:cs="Times New Roman"/>
          <w:i/>
          <w:sz w:val="24"/>
          <w:szCs w:val="24"/>
        </w:rPr>
        <w:t xml:space="preserve">The </w:t>
      </w:r>
      <w:proofErr w:type="spellStart"/>
      <w:r w:rsidR="00600081" w:rsidRPr="00CD4AE5">
        <w:rPr>
          <w:rFonts w:ascii="Times New Roman" w:hAnsi="Times New Roman" w:cs="Times New Roman"/>
          <w:i/>
          <w:sz w:val="24"/>
          <w:szCs w:val="24"/>
        </w:rPr>
        <w:t>Ecoscan</w:t>
      </w:r>
      <w:proofErr w:type="spellEnd"/>
      <w:r w:rsidR="00600081" w:rsidRPr="00CD4AE5">
        <w:rPr>
          <w:rFonts w:ascii="Times New Roman" w:hAnsi="Times New Roman" w:cs="Times New Roman"/>
          <w:sz w:val="24"/>
          <w:szCs w:val="24"/>
        </w:rPr>
        <w:t xml:space="preserve">. </w:t>
      </w:r>
      <w:r w:rsidR="00600081" w:rsidRPr="00CD4AE5">
        <w:rPr>
          <w:rFonts w:ascii="Times New Roman" w:hAnsi="Times New Roman" w:cs="Times New Roman"/>
          <w:b/>
          <w:bCs/>
          <w:sz w:val="24"/>
          <w:szCs w:val="24"/>
        </w:rPr>
        <w:t>10</w:t>
      </w:r>
      <w:r w:rsidR="00600081" w:rsidRPr="00CD4AE5">
        <w:rPr>
          <w:rFonts w:ascii="Times New Roman" w:hAnsi="Times New Roman" w:cs="Times New Roman"/>
          <w:sz w:val="24"/>
          <w:szCs w:val="24"/>
        </w:rPr>
        <w:t>(1&amp;2): 51-54.</w:t>
      </w:r>
    </w:p>
    <w:p w14:paraId="7CC2BE66" w14:textId="77777777" w:rsidR="00600081" w:rsidRPr="00CD4AE5" w:rsidRDefault="0069601D" w:rsidP="00CA76CC">
      <w:pPr>
        <w:tabs>
          <w:tab w:val="left" w:pos="1423"/>
        </w:tabs>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[5] </w:t>
      </w:r>
      <w:r w:rsidR="00600081" w:rsidRPr="00CD4AE5">
        <w:rPr>
          <w:rFonts w:ascii="Times New Roman" w:hAnsi="Times New Roman" w:cs="Times New Roman"/>
          <w:sz w:val="24"/>
          <w:szCs w:val="24"/>
        </w:rPr>
        <w:t xml:space="preserve">Singh, S.P., Ram, J. and Singh N. (2000). Forms of </w:t>
      </w:r>
      <w:proofErr w:type="spellStart"/>
      <w:r w:rsidR="00600081" w:rsidRPr="00CD4AE5">
        <w:rPr>
          <w:rFonts w:ascii="Times New Roman" w:hAnsi="Times New Roman" w:cs="Times New Roman"/>
          <w:sz w:val="24"/>
          <w:szCs w:val="24"/>
        </w:rPr>
        <w:t>sulphur</w:t>
      </w:r>
      <w:proofErr w:type="spellEnd"/>
      <w:r w:rsidR="00600081" w:rsidRPr="00CD4AE5">
        <w:rPr>
          <w:rFonts w:ascii="Times New Roman" w:hAnsi="Times New Roman" w:cs="Times New Roman"/>
          <w:sz w:val="24"/>
          <w:szCs w:val="24"/>
        </w:rPr>
        <w:t xml:space="preserve"> in relation to soil characteristics in some soil series of Nagaland. </w:t>
      </w:r>
      <w:proofErr w:type="spellStart"/>
      <w:r w:rsidR="00600081" w:rsidRPr="00CD4AE5">
        <w:rPr>
          <w:rFonts w:ascii="Times New Roman" w:hAnsi="Times New Roman" w:cs="Times New Roman"/>
          <w:i/>
          <w:iCs/>
          <w:sz w:val="24"/>
          <w:szCs w:val="24"/>
        </w:rPr>
        <w:t>J.Maharashtra</w:t>
      </w:r>
      <w:proofErr w:type="spellEnd"/>
      <w:r w:rsidR="00600081" w:rsidRPr="00CD4AE5">
        <w:rPr>
          <w:rFonts w:ascii="Times New Roman" w:hAnsi="Times New Roman" w:cs="Times New Roman"/>
          <w:i/>
          <w:iCs/>
          <w:sz w:val="24"/>
          <w:szCs w:val="24"/>
        </w:rPr>
        <w:t xml:space="preserve"> Agric. Univ</w:t>
      </w:r>
      <w:r w:rsidR="00600081" w:rsidRPr="00CD4AE5">
        <w:rPr>
          <w:rFonts w:ascii="Times New Roman" w:hAnsi="Times New Roman" w:cs="Times New Roman"/>
          <w:sz w:val="24"/>
          <w:szCs w:val="24"/>
        </w:rPr>
        <w:t xml:space="preserve">. </w:t>
      </w:r>
      <w:r w:rsidR="00600081" w:rsidRPr="00CD4AE5">
        <w:rPr>
          <w:rFonts w:ascii="Times New Roman" w:hAnsi="Times New Roman" w:cs="Times New Roman"/>
          <w:b/>
          <w:bCs/>
          <w:sz w:val="24"/>
          <w:szCs w:val="24"/>
        </w:rPr>
        <w:t>25</w:t>
      </w:r>
      <w:r w:rsidR="00600081" w:rsidRPr="00CD4AE5">
        <w:rPr>
          <w:rFonts w:ascii="Times New Roman" w:hAnsi="Times New Roman" w:cs="Times New Roman"/>
          <w:sz w:val="24"/>
          <w:szCs w:val="24"/>
        </w:rPr>
        <w:t>(10):3-8.</w:t>
      </w:r>
    </w:p>
    <w:p w14:paraId="560F59BF" w14:textId="77777777" w:rsidR="0069601D" w:rsidRPr="00CD4AE5" w:rsidRDefault="0069601D" w:rsidP="00CA76CC">
      <w:pPr>
        <w:spacing w:after="0" w:line="480" w:lineRule="auto"/>
        <w:ind w:left="630" w:hanging="630"/>
        <w:contextualSpacing/>
        <w:jc w:val="both"/>
        <w:rPr>
          <w:rFonts w:ascii="Times New Roman" w:hAnsi="Times New Roman" w:cs="Times New Roman"/>
          <w:sz w:val="24"/>
          <w:szCs w:val="24"/>
        </w:rPr>
      </w:pPr>
      <w:r w:rsidRPr="00CD4AE5">
        <w:rPr>
          <w:rFonts w:ascii="Times New Roman" w:hAnsi="Times New Roman" w:cs="Times New Roman"/>
          <w:sz w:val="24"/>
          <w:szCs w:val="24"/>
        </w:rPr>
        <w:t xml:space="preserve">[6] Aulakh, M.S., N.S. Pasricha. (1997). Role of balanced fertilization in oilseed based cropping system. </w:t>
      </w:r>
      <w:r w:rsidRPr="00CD4AE5">
        <w:rPr>
          <w:rFonts w:ascii="Times New Roman" w:hAnsi="Times New Roman" w:cs="Times New Roman"/>
          <w:i/>
          <w:sz w:val="24"/>
          <w:szCs w:val="24"/>
        </w:rPr>
        <w:t>Fert. News</w:t>
      </w:r>
      <w:r w:rsidRPr="00CD4AE5">
        <w:rPr>
          <w:rFonts w:ascii="Times New Roman" w:hAnsi="Times New Roman" w:cs="Times New Roman"/>
          <w:b/>
          <w:bCs/>
          <w:sz w:val="24"/>
          <w:szCs w:val="24"/>
        </w:rPr>
        <w:t>42</w:t>
      </w:r>
      <w:r w:rsidRPr="00CD4AE5">
        <w:rPr>
          <w:rFonts w:ascii="Times New Roman" w:hAnsi="Times New Roman" w:cs="Times New Roman"/>
          <w:sz w:val="24"/>
          <w:szCs w:val="24"/>
        </w:rPr>
        <w:t>: 101-111.</w:t>
      </w:r>
    </w:p>
    <w:p w14:paraId="25F2D69F" w14:textId="77777777" w:rsidR="00600081" w:rsidRPr="00CD4AE5" w:rsidRDefault="0069601D" w:rsidP="00CA76CC">
      <w:pPr>
        <w:tabs>
          <w:tab w:val="left" w:pos="1423"/>
        </w:tabs>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[7] </w:t>
      </w:r>
      <w:r w:rsidR="00600081" w:rsidRPr="00CD4AE5">
        <w:rPr>
          <w:rFonts w:ascii="Times New Roman" w:hAnsi="Times New Roman" w:cs="Times New Roman"/>
          <w:sz w:val="24"/>
          <w:szCs w:val="24"/>
        </w:rPr>
        <w:t xml:space="preserve">Biswas, B.C., M.C. Sarkar, S.P.S. Tanwar, S. Das and S.P. Kalwe (2004). Sulphur deficiency in soils and crop response to fertilizer </w:t>
      </w:r>
      <w:proofErr w:type="spellStart"/>
      <w:r w:rsidR="00600081" w:rsidRPr="00CD4AE5">
        <w:rPr>
          <w:rFonts w:ascii="Times New Roman" w:hAnsi="Times New Roman" w:cs="Times New Roman"/>
          <w:sz w:val="24"/>
          <w:szCs w:val="24"/>
        </w:rPr>
        <w:t>sulphur</w:t>
      </w:r>
      <w:proofErr w:type="spellEnd"/>
      <w:r w:rsidR="00600081" w:rsidRPr="00CD4AE5">
        <w:rPr>
          <w:rFonts w:ascii="Times New Roman" w:hAnsi="Times New Roman" w:cs="Times New Roman"/>
          <w:sz w:val="24"/>
          <w:szCs w:val="24"/>
        </w:rPr>
        <w:t xml:space="preserve"> to India. </w:t>
      </w:r>
      <w:r w:rsidR="00600081" w:rsidRPr="00CD4AE5">
        <w:rPr>
          <w:rFonts w:ascii="Times New Roman" w:hAnsi="Times New Roman" w:cs="Times New Roman"/>
          <w:i/>
          <w:iCs/>
          <w:sz w:val="24"/>
          <w:szCs w:val="24"/>
        </w:rPr>
        <w:t>Fertilizer News</w:t>
      </w:r>
      <w:r w:rsidR="00600081" w:rsidRPr="00CD4AE5">
        <w:rPr>
          <w:rFonts w:ascii="Times New Roman" w:hAnsi="Times New Roman" w:cs="Times New Roman"/>
          <w:sz w:val="24"/>
          <w:szCs w:val="24"/>
        </w:rPr>
        <w:t xml:space="preserve">, </w:t>
      </w:r>
      <w:r w:rsidR="00600081" w:rsidRPr="00CD4AE5">
        <w:rPr>
          <w:rFonts w:ascii="Times New Roman" w:hAnsi="Times New Roman" w:cs="Times New Roman"/>
          <w:b/>
          <w:bCs/>
          <w:sz w:val="24"/>
          <w:szCs w:val="24"/>
        </w:rPr>
        <w:t xml:space="preserve">49 </w:t>
      </w:r>
      <w:r w:rsidR="00600081" w:rsidRPr="00CD4AE5">
        <w:rPr>
          <w:rFonts w:ascii="Times New Roman" w:hAnsi="Times New Roman" w:cs="Times New Roman"/>
          <w:sz w:val="24"/>
          <w:szCs w:val="24"/>
        </w:rPr>
        <w:t>(10), pp.13-18, 21-28 &amp; 31-33.</w:t>
      </w:r>
    </w:p>
    <w:p w14:paraId="70204A41" w14:textId="77777777" w:rsidR="00600081" w:rsidRPr="00CD4AE5" w:rsidRDefault="0069601D" w:rsidP="00CA76CC">
      <w:pPr>
        <w:tabs>
          <w:tab w:val="left" w:pos="1423"/>
        </w:tabs>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[8] </w:t>
      </w:r>
      <w:r w:rsidR="00600081" w:rsidRPr="00CD4AE5">
        <w:rPr>
          <w:rFonts w:ascii="Times New Roman" w:hAnsi="Times New Roman" w:cs="Times New Roman"/>
          <w:sz w:val="24"/>
          <w:szCs w:val="24"/>
        </w:rPr>
        <w:t xml:space="preserve">Gupta, A.K., and N.K. Jain.2008. </w:t>
      </w:r>
      <w:proofErr w:type="spellStart"/>
      <w:r w:rsidR="00600081" w:rsidRPr="00CD4AE5">
        <w:rPr>
          <w:rFonts w:ascii="Times New Roman" w:hAnsi="Times New Roman" w:cs="Times New Roman"/>
          <w:sz w:val="24"/>
          <w:szCs w:val="24"/>
        </w:rPr>
        <w:t>sulphur</w:t>
      </w:r>
      <w:proofErr w:type="spellEnd"/>
      <w:r w:rsidR="00600081" w:rsidRPr="00CD4AE5">
        <w:rPr>
          <w:rFonts w:ascii="Times New Roman" w:hAnsi="Times New Roman" w:cs="Times New Roman"/>
          <w:sz w:val="24"/>
          <w:szCs w:val="24"/>
        </w:rPr>
        <w:t xml:space="preserve"> fertilization in a pearl millet- Indian mustard cropping system. </w:t>
      </w:r>
      <w:r w:rsidR="00600081" w:rsidRPr="00CD4AE5">
        <w:rPr>
          <w:rFonts w:ascii="Times New Roman" w:hAnsi="Times New Roman" w:cs="Times New Roman"/>
          <w:i/>
          <w:iCs/>
          <w:sz w:val="24"/>
          <w:szCs w:val="24"/>
        </w:rPr>
        <w:t>Archives of Agronomy and Soil Science,</w:t>
      </w:r>
      <w:r w:rsidR="00600081" w:rsidRPr="00CD4AE5">
        <w:rPr>
          <w:rFonts w:ascii="Times New Roman" w:hAnsi="Times New Roman" w:cs="Times New Roman"/>
          <w:b/>
          <w:bCs/>
          <w:sz w:val="24"/>
          <w:szCs w:val="24"/>
        </w:rPr>
        <w:t>54</w:t>
      </w:r>
      <w:r w:rsidR="00600081" w:rsidRPr="00CD4AE5">
        <w:rPr>
          <w:rFonts w:ascii="Times New Roman" w:hAnsi="Times New Roman" w:cs="Times New Roman"/>
          <w:sz w:val="24"/>
          <w:szCs w:val="24"/>
        </w:rPr>
        <w:t xml:space="preserve">: 533-539. </w:t>
      </w:r>
    </w:p>
    <w:p w14:paraId="21CD9E2B" w14:textId="77777777" w:rsidR="00600081" w:rsidRPr="00CD4AE5" w:rsidRDefault="0069601D" w:rsidP="00CA76CC">
      <w:pPr>
        <w:tabs>
          <w:tab w:val="left" w:pos="1423"/>
        </w:tabs>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[9] </w:t>
      </w:r>
      <w:r w:rsidR="00600081" w:rsidRPr="00CD4AE5">
        <w:rPr>
          <w:rFonts w:ascii="Times New Roman" w:hAnsi="Times New Roman" w:cs="Times New Roman"/>
          <w:sz w:val="24"/>
          <w:szCs w:val="24"/>
        </w:rPr>
        <w:t xml:space="preserve">Kour, S., V. K. Jalali, and S. Arora. (2010). Soil </w:t>
      </w:r>
      <w:proofErr w:type="spellStart"/>
      <w:r w:rsidR="00600081" w:rsidRPr="00CD4AE5">
        <w:rPr>
          <w:rFonts w:ascii="Times New Roman" w:hAnsi="Times New Roman" w:cs="Times New Roman"/>
          <w:sz w:val="24"/>
          <w:szCs w:val="24"/>
        </w:rPr>
        <w:t>sulphur</w:t>
      </w:r>
      <w:proofErr w:type="spellEnd"/>
      <w:r w:rsidR="00600081" w:rsidRPr="00CD4AE5">
        <w:rPr>
          <w:rFonts w:ascii="Times New Roman" w:hAnsi="Times New Roman" w:cs="Times New Roman"/>
          <w:sz w:val="24"/>
          <w:szCs w:val="24"/>
        </w:rPr>
        <w:t xml:space="preserve"> forms in relation to physical and chemical properties of mid hill soils of North India. Communications in Soil Science and Plant Analysis, </w:t>
      </w:r>
      <w:r w:rsidR="00600081" w:rsidRPr="00CD4AE5">
        <w:rPr>
          <w:rFonts w:ascii="Times New Roman" w:hAnsi="Times New Roman" w:cs="Times New Roman"/>
          <w:b/>
          <w:bCs/>
          <w:sz w:val="24"/>
          <w:szCs w:val="24"/>
        </w:rPr>
        <w:t>41</w:t>
      </w:r>
      <w:r w:rsidR="00600081" w:rsidRPr="00CD4AE5">
        <w:rPr>
          <w:rFonts w:ascii="Times New Roman" w:hAnsi="Times New Roman" w:cs="Times New Roman"/>
          <w:sz w:val="24"/>
          <w:szCs w:val="24"/>
        </w:rPr>
        <w:t>:277-289.</w:t>
      </w:r>
    </w:p>
    <w:p w14:paraId="6839A984" w14:textId="77777777" w:rsidR="00600081" w:rsidRPr="00CD4AE5" w:rsidRDefault="0069601D" w:rsidP="00CA76CC">
      <w:pPr>
        <w:tabs>
          <w:tab w:val="left" w:pos="1423"/>
        </w:tabs>
        <w:spacing w:after="0" w:line="480" w:lineRule="auto"/>
        <w:ind w:left="630" w:hanging="630"/>
        <w:jc w:val="both"/>
        <w:rPr>
          <w:rFonts w:ascii="Times New Roman" w:hAnsi="Times New Roman" w:cs="Times New Roman"/>
          <w:bCs/>
          <w:iCs/>
          <w:sz w:val="24"/>
          <w:szCs w:val="24"/>
        </w:rPr>
      </w:pPr>
      <w:r w:rsidRPr="00CD4AE5">
        <w:rPr>
          <w:rFonts w:ascii="Times New Roman" w:hAnsi="Times New Roman" w:cs="Times New Roman"/>
          <w:bCs/>
          <w:iCs/>
          <w:sz w:val="24"/>
          <w:szCs w:val="24"/>
        </w:rPr>
        <w:t xml:space="preserve">[10] </w:t>
      </w:r>
      <w:r w:rsidR="00600081" w:rsidRPr="00CD4AE5">
        <w:rPr>
          <w:rFonts w:ascii="Times New Roman" w:hAnsi="Times New Roman" w:cs="Times New Roman"/>
          <w:bCs/>
          <w:iCs/>
          <w:sz w:val="24"/>
          <w:szCs w:val="24"/>
        </w:rPr>
        <w:t xml:space="preserve">Palaniappan, S.P. and </w:t>
      </w:r>
      <w:proofErr w:type="spellStart"/>
      <w:r w:rsidR="00600081" w:rsidRPr="00CD4AE5">
        <w:rPr>
          <w:rFonts w:ascii="Times New Roman" w:hAnsi="Times New Roman" w:cs="Times New Roman"/>
          <w:bCs/>
          <w:iCs/>
          <w:sz w:val="24"/>
          <w:szCs w:val="24"/>
        </w:rPr>
        <w:t>Siddeswaran</w:t>
      </w:r>
      <w:proofErr w:type="spellEnd"/>
      <w:r w:rsidR="00600081" w:rsidRPr="00CD4AE5">
        <w:rPr>
          <w:rFonts w:ascii="Times New Roman" w:hAnsi="Times New Roman" w:cs="Times New Roman"/>
          <w:bCs/>
          <w:iCs/>
          <w:sz w:val="24"/>
          <w:szCs w:val="24"/>
        </w:rPr>
        <w:t xml:space="preserve">, K. (1994). Integrated nutrient management in rice-based cropping systems. (In:) Proceedings of the XIII National Symposium on Integrated input Management for Efficient Crop Production. February 22-25, 1994. </w:t>
      </w:r>
      <w:r w:rsidR="00600081" w:rsidRPr="00CD4AE5">
        <w:rPr>
          <w:rFonts w:ascii="Times New Roman" w:hAnsi="Times New Roman" w:cs="Times New Roman"/>
          <w:bCs/>
          <w:sz w:val="24"/>
          <w:szCs w:val="24"/>
        </w:rPr>
        <w:t xml:space="preserve">Tamil Nadu Agricultural University, </w:t>
      </w:r>
      <w:proofErr w:type="spellStart"/>
      <w:r w:rsidR="00600081" w:rsidRPr="00CD4AE5">
        <w:rPr>
          <w:rFonts w:ascii="Times New Roman" w:hAnsi="Times New Roman" w:cs="Times New Roman"/>
          <w:bCs/>
          <w:sz w:val="24"/>
          <w:szCs w:val="24"/>
        </w:rPr>
        <w:t>Coimbatore</w:t>
      </w:r>
      <w:proofErr w:type="gramStart"/>
      <w:r w:rsidR="00600081" w:rsidRPr="00CD4AE5">
        <w:rPr>
          <w:rFonts w:ascii="Times New Roman" w:hAnsi="Times New Roman" w:cs="Times New Roman"/>
          <w:bCs/>
          <w:iCs/>
          <w:sz w:val="24"/>
          <w:szCs w:val="24"/>
        </w:rPr>
        <w:t>,.Pp</w:t>
      </w:r>
      <w:proofErr w:type="spellEnd"/>
      <w:proofErr w:type="gramEnd"/>
      <w:r w:rsidR="00600081" w:rsidRPr="00CD4AE5">
        <w:rPr>
          <w:rFonts w:ascii="Times New Roman" w:hAnsi="Times New Roman" w:cs="Times New Roman"/>
          <w:bCs/>
          <w:iCs/>
          <w:sz w:val="24"/>
          <w:szCs w:val="24"/>
        </w:rPr>
        <w:t xml:space="preserve"> 41–53.</w:t>
      </w:r>
    </w:p>
    <w:p w14:paraId="07291B40" w14:textId="77777777" w:rsidR="0069601D" w:rsidRPr="00CD4AE5" w:rsidRDefault="0069601D" w:rsidP="00CA76CC">
      <w:pPr>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[11] </w:t>
      </w:r>
      <w:r w:rsidR="00600081" w:rsidRPr="00CD4AE5">
        <w:rPr>
          <w:rFonts w:ascii="Times New Roman" w:hAnsi="Times New Roman" w:cs="Times New Roman"/>
          <w:sz w:val="24"/>
          <w:szCs w:val="24"/>
        </w:rPr>
        <w:t xml:space="preserve">Prasad, R. (2005). Modern agriculture vis-à-vis organic farming. </w:t>
      </w:r>
      <w:r w:rsidR="00600081" w:rsidRPr="00CD4AE5">
        <w:rPr>
          <w:rFonts w:ascii="Times New Roman" w:hAnsi="Times New Roman" w:cs="Times New Roman"/>
          <w:i/>
          <w:sz w:val="24"/>
          <w:szCs w:val="24"/>
        </w:rPr>
        <w:t>Current Science,</w:t>
      </w:r>
      <w:r w:rsidR="00600081" w:rsidRPr="00CD4AE5">
        <w:rPr>
          <w:rFonts w:ascii="Times New Roman" w:hAnsi="Times New Roman" w:cs="Times New Roman"/>
          <w:b/>
          <w:bCs/>
          <w:sz w:val="24"/>
          <w:szCs w:val="24"/>
        </w:rPr>
        <w:t>89</w:t>
      </w:r>
      <w:r w:rsidR="00600081" w:rsidRPr="00CD4AE5">
        <w:rPr>
          <w:rFonts w:ascii="Times New Roman" w:hAnsi="Times New Roman" w:cs="Times New Roman"/>
          <w:sz w:val="24"/>
          <w:szCs w:val="24"/>
        </w:rPr>
        <w:t xml:space="preserve">: </w:t>
      </w:r>
      <w:r w:rsidRPr="00CD4AE5">
        <w:rPr>
          <w:rFonts w:ascii="Times New Roman" w:hAnsi="Times New Roman" w:cs="Times New Roman"/>
          <w:sz w:val="24"/>
          <w:szCs w:val="24"/>
        </w:rPr>
        <w:t xml:space="preserve">  </w:t>
      </w:r>
    </w:p>
    <w:p w14:paraId="4F07281D" w14:textId="77777777" w:rsidR="00600081" w:rsidRPr="00CD4AE5" w:rsidRDefault="0069601D" w:rsidP="00CA76CC">
      <w:pPr>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            </w:t>
      </w:r>
      <w:r w:rsidR="00600081" w:rsidRPr="00CD4AE5">
        <w:rPr>
          <w:rFonts w:ascii="Times New Roman" w:hAnsi="Times New Roman" w:cs="Times New Roman"/>
          <w:sz w:val="24"/>
          <w:szCs w:val="24"/>
        </w:rPr>
        <w:t>252–54.</w:t>
      </w:r>
    </w:p>
    <w:p w14:paraId="609AAD69" w14:textId="77777777" w:rsidR="00600081" w:rsidRPr="00CD4AE5" w:rsidRDefault="0069601D" w:rsidP="00CA76CC">
      <w:pPr>
        <w:tabs>
          <w:tab w:val="left" w:pos="1423"/>
        </w:tabs>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[12] </w:t>
      </w:r>
      <w:r w:rsidR="00600081" w:rsidRPr="00CD4AE5">
        <w:rPr>
          <w:rFonts w:ascii="Times New Roman" w:hAnsi="Times New Roman" w:cs="Times New Roman"/>
          <w:sz w:val="24"/>
          <w:szCs w:val="24"/>
        </w:rPr>
        <w:t xml:space="preserve">Nambiar, K.K.M. (1991). Long term fertility effects on wheat productivity. </w:t>
      </w:r>
      <w:r w:rsidR="00600081" w:rsidRPr="00CD4AE5">
        <w:rPr>
          <w:rFonts w:ascii="Times New Roman" w:hAnsi="Times New Roman" w:cs="Times New Roman"/>
          <w:i/>
          <w:sz w:val="24"/>
          <w:szCs w:val="24"/>
        </w:rPr>
        <w:t xml:space="preserve">Proc. Int. Conf. </w:t>
      </w:r>
      <w:proofErr w:type="spellStart"/>
      <w:r w:rsidR="00600081" w:rsidRPr="00CD4AE5">
        <w:rPr>
          <w:rFonts w:ascii="Times New Roman" w:hAnsi="Times New Roman" w:cs="Times New Roman"/>
          <w:i/>
          <w:sz w:val="24"/>
          <w:szCs w:val="24"/>
        </w:rPr>
        <w:t>Maxico</w:t>
      </w:r>
      <w:proofErr w:type="spellEnd"/>
      <w:r w:rsidR="00600081" w:rsidRPr="00CD4AE5">
        <w:rPr>
          <w:rFonts w:ascii="Times New Roman" w:hAnsi="Times New Roman" w:cs="Times New Roman"/>
          <w:sz w:val="24"/>
          <w:szCs w:val="24"/>
        </w:rPr>
        <w:t>: 516-560.</w:t>
      </w:r>
    </w:p>
    <w:p w14:paraId="28FB7CEC" w14:textId="77777777" w:rsidR="00EB5173" w:rsidRPr="00CD4AE5" w:rsidRDefault="0069601D" w:rsidP="00CA76CC">
      <w:pPr>
        <w:tabs>
          <w:tab w:val="left" w:pos="1423"/>
        </w:tabs>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[13] </w:t>
      </w:r>
      <w:r w:rsidR="00EB5173" w:rsidRPr="00CD4AE5">
        <w:rPr>
          <w:rFonts w:ascii="Times New Roman" w:hAnsi="Times New Roman" w:cs="Times New Roman"/>
          <w:sz w:val="24"/>
          <w:szCs w:val="24"/>
        </w:rPr>
        <w:t xml:space="preserve">Jackson, M.L. (1973). Soil Chemical Analysis. Prentice Hall Pvt. Ltd., </w:t>
      </w:r>
      <w:smartTag w:uri="urn:schemas-microsoft-com:office:smarttags" w:element="place">
        <w:smartTag w:uri="urn:schemas-microsoft-com:office:smarttags" w:element="City">
          <w:r w:rsidR="00EB5173" w:rsidRPr="00CD4AE5">
            <w:rPr>
              <w:rFonts w:ascii="Times New Roman" w:hAnsi="Times New Roman" w:cs="Times New Roman"/>
              <w:sz w:val="24"/>
              <w:szCs w:val="24"/>
            </w:rPr>
            <w:t>New Delhi</w:t>
          </w:r>
        </w:smartTag>
      </w:smartTag>
      <w:r w:rsidR="00EB5173" w:rsidRPr="00CD4AE5">
        <w:rPr>
          <w:rFonts w:ascii="Times New Roman" w:hAnsi="Times New Roman" w:cs="Times New Roman"/>
          <w:sz w:val="24"/>
          <w:szCs w:val="24"/>
        </w:rPr>
        <w:t>. 69 – 182.</w:t>
      </w:r>
    </w:p>
    <w:p w14:paraId="52F4332A" w14:textId="77777777" w:rsidR="00074069" w:rsidRPr="00CD4AE5" w:rsidRDefault="00074069" w:rsidP="00CA76CC">
      <w:pPr>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lastRenderedPageBreak/>
        <w:t xml:space="preserve">[14] </w:t>
      </w:r>
      <w:proofErr w:type="spellStart"/>
      <w:r w:rsidRPr="00CD4AE5">
        <w:rPr>
          <w:rFonts w:ascii="Times New Roman" w:hAnsi="Times New Roman" w:cs="Times New Roman"/>
          <w:sz w:val="24"/>
          <w:szCs w:val="24"/>
        </w:rPr>
        <w:t>Kolape</w:t>
      </w:r>
      <w:proofErr w:type="spellEnd"/>
      <w:r w:rsidRPr="00CD4AE5">
        <w:rPr>
          <w:rFonts w:ascii="Times New Roman" w:hAnsi="Times New Roman" w:cs="Times New Roman"/>
          <w:sz w:val="24"/>
          <w:szCs w:val="24"/>
        </w:rPr>
        <w:t xml:space="preserve"> S. S. (2009). Evaluation of quality indices of compost, FYM and their effect on soil humic substances, growth and yield of sunflower and succeeding groundnut in Inceptisol. Ph.D. Thesis submitted to the M.P.K.V., </w:t>
      </w:r>
      <w:proofErr w:type="spellStart"/>
      <w:r w:rsidRPr="00CD4AE5">
        <w:rPr>
          <w:rFonts w:ascii="Times New Roman" w:hAnsi="Times New Roman" w:cs="Times New Roman"/>
          <w:sz w:val="24"/>
          <w:szCs w:val="24"/>
        </w:rPr>
        <w:t>Rahuri</w:t>
      </w:r>
      <w:proofErr w:type="spellEnd"/>
      <w:r w:rsidRPr="00CD4AE5">
        <w:rPr>
          <w:rFonts w:ascii="Times New Roman" w:hAnsi="Times New Roman" w:cs="Times New Roman"/>
          <w:sz w:val="24"/>
          <w:szCs w:val="24"/>
        </w:rPr>
        <w:t>.</w:t>
      </w:r>
    </w:p>
    <w:p w14:paraId="7D5BAC65" w14:textId="77777777" w:rsidR="00074069" w:rsidRPr="00CD4AE5" w:rsidRDefault="00074069" w:rsidP="00CA76CC">
      <w:pPr>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[15] Panse, V.G. and </w:t>
      </w:r>
      <w:proofErr w:type="spellStart"/>
      <w:proofErr w:type="gramStart"/>
      <w:r w:rsidRPr="00CD4AE5">
        <w:rPr>
          <w:rFonts w:ascii="Times New Roman" w:hAnsi="Times New Roman" w:cs="Times New Roman"/>
          <w:sz w:val="24"/>
          <w:szCs w:val="24"/>
        </w:rPr>
        <w:t>Sukhatme,P.V</w:t>
      </w:r>
      <w:proofErr w:type="spellEnd"/>
      <w:r w:rsidRPr="00CD4AE5">
        <w:rPr>
          <w:rFonts w:ascii="Times New Roman" w:hAnsi="Times New Roman" w:cs="Times New Roman"/>
          <w:sz w:val="24"/>
          <w:szCs w:val="24"/>
        </w:rPr>
        <w:t>.</w:t>
      </w:r>
      <w:proofErr w:type="gramEnd"/>
      <w:r w:rsidRPr="00CD4AE5">
        <w:rPr>
          <w:rFonts w:ascii="Times New Roman" w:hAnsi="Times New Roman" w:cs="Times New Roman"/>
          <w:sz w:val="24"/>
          <w:szCs w:val="24"/>
        </w:rPr>
        <w:t xml:space="preserve"> 1985.Statistical methods for agricultural workers, I.C.A.R., New Delhi.  </w:t>
      </w:r>
    </w:p>
    <w:p w14:paraId="40F18C3D" w14:textId="77777777" w:rsidR="00600081" w:rsidRPr="00CD4AE5" w:rsidRDefault="00074069" w:rsidP="00CA76CC">
      <w:pPr>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[16] </w:t>
      </w:r>
      <w:proofErr w:type="spellStart"/>
      <w:r w:rsidR="00600081" w:rsidRPr="00CD4AE5">
        <w:rPr>
          <w:rFonts w:ascii="Times New Roman" w:hAnsi="Times New Roman" w:cs="Times New Roman"/>
          <w:sz w:val="24"/>
          <w:szCs w:val="24"/>
        </w:rPr>
        <w:t>Rundal</w:t>
      </w:r>
      <w:proofErr w:type="spellEnd"/>
      <w:r w:rsidR="00600081" w:rsidRPr="00CD4AE5">
        <w:rPr>
          <w:rFonts w:ascii="Times New Roman" w:hAnsi="Times New Roman" w:cs="Times New Roman"/>
          <w:sz w:val="24"/>
          <w:szCs w:val="24"/>
        </w:rPr>
        <w:t xml:space="preserve">, S.R., Kumawat, B.L., Choudhary, G.L, Prajapat, K., Kumawat and Sita (2013). Performance of Indian mustard under integrated nutrient management. </w:t>
      </w:r>
      <w:r w:rsidR="00600081" w:rsidRPr="00CD4AE5">
        <w:rPr>
          <w:rFonts w:ascii="Times New Roman" w:hAnsi="Times New Roman" w:cs="Times New Roman"/>
          <w:i/>
          <w:sz w:val="24"/>
          <w:szCs w:val="24"/>
        </w:rPr>
        <w:t>Crop Research</w:t>
      </w:r>
      <w:r w:rsidR="00600081" w:rsidRPr="00CD4AE5">
        <w:rPr>
          <w:rFonts w:ascii="Times New Roman" w:hAnsi="Times New Roman" w:cs="Times New Roman"/>
          <w:sz w:val="24"/>
          <w:szCs w:val="24"/>
        </w:rPr>
        <w:t xml:space="preserve">, </w:t>
      </w:r>
      <w:r w:rsidR="00600081" w:rsidRPr="00CD4AE5">
        <w:rPr>
          <w:rFonts w:ascii="Times New Roman" w:hAnsi="Times New Roman" w:cs="Times New Roman"/>
          <w:b/>
          <w:bCs/>
          <w:sz w:val="24"/>
          <w:szCs w:val="24"/>
        </w:rPr>
        <w:t>46</w:t>
      </w:r>
      <w:r w:rsidR="00600081" w:rsidRPr="00CD4AE5">
        <w:rPr>
          <w:rFonts w:ascii="Times New Roman" w:hAnsi="Times New Roman" w:cs="Times New Roman"/>
          <w:sz w:val="24"/>
          <w:szCs w:val="24"/>
        </w:rPr>
        <w:t>(1-3): Pp115.</w:t>
      </w:r>
    </w:p>
    <w:p w14:paraId="0D9DC938" w14:textId="77777777" w:rsidR="00074069" w:rsidRPr="00CD4AE5" w:rsidRDefault="00074069" w:rsidP="00CA76CC">
      <w:pPr>
        <w:tabs>
          <w:tab w:val="left" w:pos="1423"/>
        </w:tabs>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[17] Kalaiyarasan, C., V. </w:t>
      </w:r>
      <w:proofErr w:type="spellStart"/>
      <w:r w:rsidRPr="00CD4AE5">
        <w:rPr>
          <w:rFonts w:ascii="Times New Roman" w:hAnsi="Times New Roman" w:cs="Times New Roman"/>
          <w:sz w:val="24"/>
          <w:szCs w:val="24"/>
        </w:rPr>
        <w:t>Vaiyapuri</w:t>
      </w:r>
      <w:proofErr w:type="spellEnd"/>
      <w:r w:rsidRPr="00CD4AE5">
        <w:rPr>
          <w:rFonts w:ascii="Times New Roman" w:hAnsi="Times New Roman" w:cs="Times New Roman"/>
          <w:sz w:val="24"/>
          <w:szCs w:val="24"/>
        </w:rPr>
        <w:t xml:space="preserve">, and M. V. S. </w:t>
      </w:r>
      <w:proofErr w:type="spellStart"/>
      <w:r w:rsidRPr="00CD4AE5">
        <w:rPr>
          <w:rFonts w:ascii="Times New Roman" w:hAnsi="Times New Roman" w:cs="Times New Roman"/>
          <w:sz w:val="24"/>
          <w:szCs w:val="24"/>
        </w:rPr>
        <w:t>chandrasekharan</w:t>
      </w:r>
      <w:proofErr w:type="spellEnd"/>
      <w:r w:rsidRPr="00CD4AE5">
        <w:rPr>
          <w:rFonts w:ascii="Times New Roman" w:hAnsi="Times New Roman" w:cs="Times New Roman"/>
          <w:sz w:val="24"/>
          <w:szCs w:val="24"/>
        </w:rPr>
        <w:t xml:space="preserve">, 2002. Effect of </w:t>
      </w:r>
      <w:proofErr w:type="spellStart"/>
      <w:r w:rsidRPr="00CD4AE5">
        <w:rPr>
          <w:rFonts w:ascii="Times New Roman" w:hAnsi="Times New Roman" w:cs="Times New Roman"/>
          <w:sz w:val="24"/>
          <w:szCs w:val="24"/>
        </w:rPr>
        <w:t>sulphur</w:t>
      </w:r>
      <w:proofErr w:type="spellEnd"/>
      <w:r w:rsidRPr="00CD4AE5">
        <w:rPr>
          <w:rFonts w:ascii="Times New Roman" w:hAnsi="Times New Roman" w:cs="Times New Roman"/>
          <w:sz w:val="24"/>
          <w:szCs w:val="24"/>
        </w:rPr>
        <w:t xml:space="preserve"> sources and levels on the growth and yield of groundnut in red laterite soil. </w:t>
      </w:r>
      <w:r w:rsidRPr="00CD4AE5">
        <w:rPr>
          <w:rFonts w:ascii="Times New Roman" w:hAnsi="Times New Roman" w:cs="Times New Roman"/>
          <w:i/>
          <w:iCs/>
          <w:sz w:val="24"/>
          <w:szCs w:val="24"/>
        </w:rPr>
        <w:t>Ann. Agric. Res. New Series</w:t>
      </w:r>
      <w:r w:rsidRPr="00CD4AE5">
        <w:rPr>
          <w:rFonts w:ascii="Times New Roman" w:hAnsi="Times New Roman" w:cs="Times New Roman"/>
          <w:sz w:val="24"/>
          <w:szCs w:val="24"/>
        </w:rPr>
        <w:t xml:space="preserve">, </w:t>
      </w:r>
      <w:r w:rsidRPr="00CD4AE5">
        <w:rPr>
          <w:rFonts w:ascii="Times New Roman" w:hAnsi="Times New Roman" w:cs="Times New Roman"/>
          <w:b/>
          <w:bCs/>
          <w:sz w:val="24"/>
          <w:szCs w:val="24"/>
        </w:rPr>
        <w:t>23</w:t>
      </w:r>
      <w:r w:rsidRPr="00CD4AE5">
        <w:rPr>
          <w:rFonts w:ascii="Times New Roman" w:hAnsi="Times New Roman" w:cs="Times New Roman"/>
          <w:sz w:val="24"/>
          <w:szCs w:val="24"/>
        </w:rPr>
        <w:t xml:space="preserve"> (4): 618-621.</w:t>
      </w:r>
    </w:p>
    <w:p w14:paraId="793D20A3" w14:textId="77777777" w:rsidR="00074069" w:rsidRPr="00CD4AE5" w:rsidRDefault="00074069" w:rsidP="00CA76CC">
      <w:pPr>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[18] </w:t>
      </w:r>
      <w:proofErr w:type="spellStart"/>
      <w:r w:rsidRPr="00CD4AE5">
        <w:rPr>
          <w:rFonts w:ascii="Times New Roman" w:hAnsi="Times New Roman" w:cs="Times New Roman"/>
          <w:sz w:val="24"/>
          <w:szCs w:val="24"/>
        </w:rPr>
        <w:t>Sahebagouda</w:t>
      </w:r>
      <w:proofErr w:type="spellEnd"/>
      <w:r w:rsidRPr="00CD4AE5">
        <w:rPr>
          <w:rFonts w:ascii="Times New Roman" w:hAnsi="Times New Roman" w:cs="Times New Roman"/>
          <w:sz w:val="24"/>
          <w:szCs w:val="24"/>
        </w:rPr>
        <w:t xml:space="preserve">, T., </w:t>
      </w:r>
      <w:proofErr w:type="spellStart"/>
      <w:r w:rsidRPr="00CD4AE5">
        <w:rPr>
          <w:rFonts w:ascii="Times New Roman" w:hAnsi="Times New Roman" w:cs="Times New Roman"/>
          <w:sz w:val="24"/>
          <w:szCs w:val="24"/>
        </w:rPr>
        <w:t>Chikkaramappa</w:t>
      </w:r>
      <w:proofErr w:type="spellEnd"/>
      <w:r w:rsidRPr="00CD4AE5">
        <w:rPr>
          <w:rFonts w:ascii="Times New Roman" w:hAnsi="Times New Roman" w:cs="Times New Roman"/>
          <w:sz w:val="24"/>
          <w:szCs w:val="24"/>
        </w:rPr>
        <w:t xml:space="preserve">, and P.K. </w:t>
      </w:r>
      <w:proofErr w:type="spellStart"/>
      <w:r w:rsidRPr="00CD4AE5">
        <w:rPr>
          <w:rFonts w:ascii="Times New Roman" w:hAnsi="Times New Roman" w:cs="Times New Roman"/>
          <w:sz w:val="24"/>
          <w:szCs w:val="24"/>
        </w:rPr>
        <w:t>Basavaraja</w:t>
      </w:r>
      <w:proofErr w:type="spellEnd"/>
      <w:r w:rsidRPr="00CD4AE5">
        <w:rPr>
          <w:rFonts w:ascii="Times New Roman" w:hAnsi="Times New Roman" w:cs="Times New Roman"/>
          <w:sz w:val="24"/>
          <w:szCs w:val="24"/>
        </w:rPr>
        <w:t xml:space="preserve">, (2019). Effect of varied levels of </w:t>
      </w:r>
      <w:proofErr w:type="spellStart"/>
      <w:r w:rsidRPr="00CD4AE5">
        <w:rPr>
          <w:rFonts w:ascii="Times New Roman" w:hAnsi="Times New Roman" w:cs="Times New Roman"/>
          <w:sz w:val="24"/>
          <w:szCs w:val="24"/>
        </w:rPr>
        <w:t>sulphur</w:t>
      </w:r>
      <w:proofErr w:type="spellEnd"/>
      <w:r w:rsidRPr="00CD4AE5">
        <w:rPr>
          <w:rFonts w:ascii="Times New Roman" w:hAnsi="Times New Roman" w:cs="Times New Roman"/>
          <w:sz w:val="24"/>
          <w:szCs w:val="24"/>
        </w:rPr>
        <w:t xml:space="preserve"> and sources of organic on yield, nutrient content and uptake by soybean crop in </w:t>
      </w:r>
      <w:proofErr w:type="spellStart"/>
      <w:r w:rsidRPr="00CD4AE5">
        <w:rPr>
          <w:rFonts w:ascii="Times New Roman" w:hAnsi="Times New Roman" w:cs="Times New Roman"/>
          <w:sz w:val="24"/>
          <w:szCs w:val="24"/>
        </w:rPr>
        <w:t>Alfisols</w:t>
      </w:r>
      <w:proofErr w:type="spellEnd"/>
      <w:r w:rsidRPr="00CD4AE5">
        <w:rPr>
          <w:rFonts w:ascii="Times New Roman" w:hAnsi="Times New Roman" w:cs="Times New Roman"/>
          <w:sz w:val="24"/>
          <w:szCs w:val="24"/>
        </w:rPr>
        <w:t xml:space="preserve"> of Karnataka. </w:t>
      </w:r>
      <w:r w:rsidRPr="00CD4AE5">
        <w:rPr>
          <w:rFonts w:ascii="Times New Roman" w:hAnsi="Times New Roman" w:cs="Times New Roman"/>
          <w:i/>
          <w:sz w:val="24"/>
          <w:szCs w:val="24"/>
        </w:rPr>
        <w:t>International Journal of Chemical Studies</w:t>
      </w:r>
      <w:r w:rsidRPr="00CD4AE5">
        <w:rPr>
          <w:rFonts w:ascii="Times New Roman" w:hAnsi="Times New Roman" w:cs="Times New Roman"/>
          <w:sz w:val="24"/>
          <w:szCs w:val="24"/>
        </w:rPr>
        <w:t xml:space="preserve">, </w:t>
      </w:r>
      <w:r w:rsidRPr="00CD4AE5">
        <w:rPr>
          <w:rFonts w:ascii="Times New Roman" w:hAnsi="Times New Roman" w:cs="Times New Roman"/>
          <w:b/>
          <w:bCs/>
          <w:sz w:val="24"/>
          <w:szCs w:val="24"/>
        </w:rPr>
        <w:t>7</w:t>
      </w:r>
      <w:r w:rsidRPr="00CD4AE5">
        <w:rPr>
          <w:rFonts w:ascii="Times New Roman" w:hAnsi="Times New Roman" w:cs="Times New Roman"/>
          <w:sz w:val="24"/>
          <w:szCs w:val="24"/>
        </w:rPr>
        <w:t>(3): 3218-3223.</w:t>
      </w:r>
    </w:p>
    <w:p w14:paraId="391A0F5E" w14:textId="77777777" w:rsidR="00600081" w:rsidRPr="00CD4AE5" w:rsidRDefault="00074069" w:rsidP="00CA76CC">
      <w:pPr>
        <w:spacing w:after="0" w:line="480" w:lineRule="auto"/>
        <w:ind w:left="630" w:hanging="630"/>
        <w:contextualSpacing/>
        <w:jc w:val="both"/>
        <w:rPr>
          <w:rFonts w:ascii="Times New Roman" w:hAnsi="Times New Roman" w:cs="Times New Roman"/>
          <w:sz w:val="24"/>
          <w:szCs w:val="24"/>
        </w:rPr>
      </w:pPr>
      <w:r w:rsidRPr="00CD4AE5">
        <w:rPr>
          <w:rFonts w:ascii="Times New Roman" w:hAnsi="Times New Roman" w:cs="Times New Roman"/>
          <w:sz w:val="24"/>
          <w:szCs w:val="24"/>
        </w:rPr>
        <w:t xml:space="preserve">[19] </w:t>
      </w:r>
      <w:r w:rsidR="00600081" w:rsidRPr="00CD4AE5">
        <w:rPr>
          <w:rFonts w:ascii="Times New Roman" w:hAnsi="Times New Roman" w:cs="Times New Roman"/>
          <w:sz w:val="24"/>
          <w:szCs w:val="24"/>
        </w:rPr>
        <w:t xml:space="preserve">Ashoka, P., Anand S. R., </w:t>
      </w:r>
      <w:proofErr w:type="spellStart"/>
      <w:r w:rsidR="00600081" w:rsidRPr="00CD4AE5">
        <w:rPr>
          <w:rFonts w:ascii="Times New Roman" w:hAnsi="Times New Roman" w:cs="Times New Roman"/>
          <w:sz w:val="24"/>
          <w:szCs w:val="24"/>
        </w:rPr>
        <w:t>Mudalagiriyappa</w:t>
      </w:r>
      <w:proofErr w:type="spellEnd"/>
      <w:r w:rsidR="00600081" w:rsidRPr="00CD4AE5">
        <w:rPr>
          <w:rFonts w:ascii="Times New Roman" w:hAnsi="Times New Roman" w:cs="Times New Roman"/>
          <w:sz w:val="24"/>
          <w:szCs w:val="24"/>
        </w:rPr>
        <w:t xml:space="preserve"> and Smitha R., (2009). Effect of macro and            micronutrients with organics on growth, quality, yield and economics of Baby corn (</w:t>
      </w:r>
      <w:proofErr w:type="spellStart"/>
      <w:r w:rsidR="00600081" w:rsidRPr="00CD4AE5">
        <w:rPr>
          <w:rFonts w:ascii="Times New Roman" w:hAnsi="Times New Roman" w:cs="Times New Roman"/>
          <w:sz w:val="24"/>
          <w:szCs w:val="24"/>
        </w:rPr>
        <w:t>Zea</w:t>
      </w:r>
      <w:proofErr w:type="spellEnd"/>
      <w:r w:rsidR="00600081" w:rsidRPr="00CD4AE5">
        <w:rPr>
          <w:rFonts w:ascii="Times New Roman" w:hAnsi="Times New Roman" w:cs="Times New Roman"/>
          <w:sz w:val="24"/>
          <w:szCs w:val="24"/>
        </w:rPr>
        <w:t xml:space="preserve"> mays L.) in Tungabhadra Command Area. </w:t>
      </w:r>
      <w:r w:rsidR="00600081" w:rsidRPr="00CD4AE5">
        <w:rPr>
          <w:rFonts w:ascii="Times New Roman" w:hAnsi="Times New Roman" w:cs="Times New Roman"/>
          <w:i/>
          <w:sz w:val="24"/>
          <w:szCs w:val="24"/>
        </w:rPr>
        <w:t>Crop Res</w:t>
      </w:r>
      <w:r w:rsidR="00600081" w:rsidRPr="00CD4AE5">
        <w:rPr>
          <w:rFonts w:ascii="Times New Roman" w:hAnsi="Times New Roman" w:cs="Times New Roman"/>
          <w:sz w:val="24"/>
          <w:szCs w:val="24"/>
        </w:rPr>
        <w:t xml:space="preserve">., </w:t>
      </w:r>
      <w:r w:rsidR="00600081" w:rsidRPr="00CD4AE5">
        <w:rPr>
          <w:rFonts w:ascii="Times New Roman" w:hAnsi="Times New Roman" w:cs="Times New Roman"/>
          <w:b/>
          <w:bCs/>
          <w:sz w:val="24"/>
          <w:szCs w:val="24"/>
        </w:rPr>
        <w:t>37 (</w:t>
      </w:r>
      <w:r w:rsidR="00600081" w:rsidRPr="00CD4AE5">
        <w:rPr>
          <w:rFonts w:ascii="Times New Roman" w:hAnsi="Times New Roman" w:cs="Times New Roman"/>
          <w:sz w:val="24"/>
          <w:szCs w:val="24"/>
        </w:rPr>
        <w:t>1-3): 15-18.</w:t>
      </w:r>
    </w:p>
    <w:p w14:paraId="37CC5042" w14:textId="77777777" w:rsidR="00600081" w:rsidRPr="00CD4AE5" w:rsidRDefault="00074069" w:rsidP="00CA76CC">
      <w:pPr>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 [20] </w:t>
      </w:r>
      <w:r w:rsidR="00600081" w:rsidRPr="00CD4AE5">
        <w:rPr>
          <w:rFonts w:ascii="Times New Roman" w:hAnsi="Times New Roman" w:cs="Times New Roman"/>
          <w:sz w:val="24"/>
          <w:szCs w:val="24"/>
        </w:rPr>
        <w:t xml:space="preserve">Premanandarajah, P. and Shanika, W. (2016). Selection of organic source as a substitute for phosphorus and </w:t>
      </w:r>
      <w:proofErr w:type="spellStart"/>
      <w:r w:rsidR="00600081" w:rsidRPr="00CD4AE5">
        <w:rPr>
          <w:rFonts w:ascii="Times New Roman" w:hAnsi="Times New Roman" w:cs="Times New Roman"/>
          <w:sz w:val="24"/>
          <w:szCs w:val="24"/>
        </w:rPr>
        <w:t>sulphur</w:t>
      </w:r>
      <w:proofErr w:type="spellEnd"/>
      <w:r w:rsidR="00600081" w:rsidRPr="00CD4AE5">
        <w:rPr>
          <w:rFonts w:ascii="Times New Roman" w:hAnsi="Times New Roman" w:cs="Times New Roman"/>
          <w:sz w:val="24"/>
          <w:szCs w:val="24"/>
        </w:rPr>
        <w:t xml:space="preserve"> and the best combination of poultry manure and single super phosphate combination in relation to ground yield. </w:t>
      </w:r>
      <w:r w:rsidR="00600081" w:rsidRPr="00CD4AE5">
        <w:rPr>
          <w:rFonts w:ascii="Times New Roman" w:hAnsi="Times New Roman" w:cs="Times New Roman"/>
          <w:i/>
          <w:sz w:val="24"/>
          <w:szCs w:val="24"/>
        </w:rPr>
        <w:t>International journal of environmental sciences</w:t>
      </w:r>
      <w:r w:rsidR="00600081" w:rsidRPr="00CD4AE5">
        <w:rPr>
          <w:rFonts w:ascii="Times New Roman" w:hAnsi="Times New Roman" w:cs="Times New Roman"/>
          <w:sz w:val="24"/>
          <w:szCs w:val="24"/>
        </w:rPr>
        <w:t xml:space="preserve">, </w:t>
      </w:r>
      <w:r w:rsidR="00600081" w:rsidRPr="00CD4AE5">
        <w:rPr>
          <w:rFonts w:ascii="Times New Roman" w:hAnsi="Times New Roman" w:cs="Times New Roman"/>
          <w:b/>
          <w:bCs/>
          <w:sz w:val="24"/>
          <w:szCs w:val="24"/>
        </w:rPr>
        <w:t>6</w:t>
      </w:r>
      <w:r w:rsidR="00600081" w:rsidRPr="00CD4AE5">
        <w:rPr>
          <w:rFonts w:ascii="Times New Roman" w:hAnsi="Times New Roman" w:cs="Times New Roman"/>
          <w:sz w:val="24"/>
          <w:szCs w:val="24"/>
        </w:rPr>
        <w:t>(5): 851-858.</w:t>
      </w:r>
    </w:p>
    <w:p w14:paraId="342FB5EA" w14:textId="77777777" w:rsidR="00600081" w:rsidRPr="00CD4AE5" w:rsidRDefault="00074069" w:rsidP="00CA76CC">
      <w:pPr>
        <w:tabs>
          <w:tab w:val="left" w:pos="1423"/>
        </w:tabs>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t xml:space="preserve">[21] </w:t>
      </w:r>
      <w:r w:rsidR="00600081" w:rsidRPr="00CD4AE5">
        <w:rPr>
          <w:rFonts w:ascii="Times New Roman" w:hAnsi="Times New Roman" w:cs="Times New Roman"/>
          <w:sz w:val="24"/>
          <w:szCs w:val="24"/>
        </w:rPr>
        <w:t xml:space="preserve">Kalaiyarasan, C, J. Jayaraman, S. Jawahar, M.V. </w:t>
      </w:r>
      <w:proofErr w:type="spellStart"/>
      <w:r w:rsidR="00600081" w:rsidRPr="00CD4AE5">
        <w:rPr>
          <w:rFonts w:ascii="Times New Roman" w:hAnsi="Times New Roman" w:cs="Times New Roman"/>
          <w:sz w:val="24"/>
          <w:szCs w:val="24"/>
        </w:rPr>
        <w:t>Sriramachandrasekharan</w:t>
      </w:r>
      <w:proofErr w:type="spellEnd"/>
      <w:r w:rsidR="00600081" w:rsidRPr="00CD4AE5">
        <w:rPr>
          <w:rFonts w:ascii="Times New Roman" w:hAnsi="Times New Roman" w:cs="Times New Roman"/>
          <w:sz w:val="24"/>
          <w:szCs w:val="24"/>
        </w:rPr>
        <w:t xml:space="preserve">, Suseendran, K. and S. Elankavi, (2019). Integrated Sulphur management on yield, quality, nutrient uptake and nutrient availability of sunflower. </w:t>
      </w:r>
      <w:r w:rsidR="00600081" w:rsidRPr="00CD4AE5">
        <w:rPr>
          <w:rFonts w:ascii="Times New Roman" w:hAnsi="Times New Roman" w:cs="Times New Roman"/>
          <w:i/>
          <w:sz w:val="24"/>
          <w:szCs w:val="24"/>
        </w:rPr>
        <w:t>International Journal of Chemical Studies</w:t>
      </w:r>
      <w:r w:rsidR="00600081" w:rsidRPr="00CD4AE5">
        <w:rPr>
          <w:rFonts w:ascii="Times New Roman" w:hAnsi="Times New Roman" w:cs="Times New Roman"/>
          <w:sz w:val="24"/>
          <w:szCs w:val="24"/>
        </w:rPr>
        <w:t xml:space="preserve">, </w:t>
      </w:r>
      <w:r w:rsidR="00600081" w:rsidRPr="00CD4AE5">
        <w:rPr>
          <w:rFonts w:ascii="Times New Roman" w:hAnsi="Times New Roman" w:cs="Times New Roman"/>
          <w:b/>
          <w:bCs/>
          <w:sz w:val="24"/>
          <w:szCs w:val="24"/>
        </w:rPr>
        <w:t>7</w:t>
      </w:r>
      <w:r w:rsidR="00600081" w:rsidRPr="00CD4AE5">
        <w:rPr>
          <w:rFonts w:ascii="Times New Roman" w:hAnsi="Times New Roman" w:cs="Times New Roman"/>
          <w:sz w:val="24"/>
          <w:szCs w:val="24"/>
        </w:rPr>
        <w:t>(1): 667-670.</w:t>
      </w:r>
    </w:p>
    <w:p w14:paraId="2562A5DB" w14:textId="77777777" w:rsidR="00600081" w:rsidRPr="00CD4AE5" w:rsidRDefault="00074069" w:rsidP="00CA76CC">
      <w:pPr>
        <w:spacing w:after="0" w:line="480" w:lineRule="auto"/>
        <w:ind w:left="630" w:hanging="630"/>
        <w:jc w:val="both"/>
        <w:rPr>
          <w:rFonts w:ascii="Times New Roman" w:hAnsi="Times New Roman" w:cs="Times New Roman"/>
          <w:sz w:val="24"/>
          <w:szCs w:val="24"/>
        </w:rPr>
      </w:pPr>
      <w:r w:rsidRPr="00CD4AE5">
        <w:rPr>
          <w:rFonts w:ascii="Times New Roman" w:hAnsi="Times New Roman" w:cs="Times New Roman"/>
          <w:sz w:val="24"/>
          <w:szCs w:val="24"/>
        </w:rPr>
        <w:lastRenderedPageBreak/>
        <w:t xml:space="preserve">[22] </w:t>
      </w:r>
      <w:r w:rsidR="00600081" w:rsidRPr="00CD4AE5">
        <w:rPr>
          <w:rFonts w:ascii="Times New Roman" w:hAnsi="Times New Roman" w:cs="Times New Roman"/>
          <w:sz w:val="24"/>
          <w:szCs w:val="24"/>
        </w:rPr>
        <w:t xml:space="preserve">Rao S.S. And M.S. </w:t>
      </w:r>
      <w:proofErr w:type="spellStart"/>
      <w:r w:rsidR="00600081" w:rsidRPr="00CD4AE5">
        <w:rPr>
          <w:rFonts w:ascii="Times New Roman" w:hAnsi="Times New Roman" w:cs="Times New Roman"/>
          <w:sz w:val="24"/>
          <w:szCs w:val="24"/>
        </w:rPr>
        <w:t>Shaktawat</w:t>
      </w:r>
      <w:proofErr w:type="spellEnd"/>
      <w:r w:rsidR="00600081" w:rsidRPr="00CD4AE5">
        <w:rPr>
          <w:rFonts w:ascii="Times New Roman" w:hAnsi="Times New Roman" w:cs="Times New Roman"/>
          <w:sz w:val="24"/>
          <w:szCs w:val="24"/>
        </w:rPr>
        <w:t xml:space="preserve">, (2001). effect of organic manure, phosphorus and gypsum on growth, yield and quality of groundnut (arachis hypogaea l.)- </w:t>
      </w:r>
      <w:r w:rsidR="00600081" w:rsidRPr="00CD4AE5">
        <w:rPr>
          <w:rFonts w:ascii="Times New Roman" w:hAnsi="Times New Roman" w:cs="Times New Roman"/>
          <w:i/>
          <w:sz w:val="24"/>
          <w:szCs w:val="24"/>
        </w:rPr>
        <w:t>Indian J. Plant Physiol</w:t>
      </w:r>
      <w:r w:rsidR="00600081" w:rsidRPr="00CD4AE5">
        <w:rPr>
          <w:rFonts w:ascii="Times New Roman" w:hAnsi="Times New Roman" w:cs="Times New Roman"/>
          <w:sz w:val="24"/>
          <w:szCs w:val="24"/>
        </w:rPr>
        <w:t xml:space="preserve">., </w:t>
      </w:r>
      <w:r w:rsidR="00600081" w:rsidRPr="00CD4AE5">
        <w:rPr>
          <w:rFonts w:ascii="Times New Roman" w:hAnsi="Times New Roman" w:cs="Times New Roman"/>
          <w:b/>
          <w:bCs/>
          <w:sz w:val="24"/>
          <w:szCs w:val="24"/>
        </w:rPr>
        <w:t>6</w:t>
      </w:r>
      <w:r w:rsidR="00600081" w:rsidRPr="00CD4AE5">
        <w:rPr>
          <w:rFonts w:ascii="Times New Roman" w:hAnsi="Times New Roman" w:cs="Times New Roman"/>
          <w:sz w:val="24"/>
          <w:szCs w:val="24"/>
        </w:rPr>
        <w:t>: 306-311.</w:t>
      </w:r>
    </w:p>
    <w:p w14:paraId="54817FD9" w14:textId="77777777" w:rsidR="001A53DC" w:rsidRPr="00CD4AE5" w:rsidRDefault="001A53DC">
      <w:pPr>
        <w:rPr>
          <w:rFonts w:ascii="Times New Roman" w:hAnsi="Times New Roman" w:cs="Times New Roman"/>
          <w:sz w:val="24"/>
          <w:szCs w:val="24"/>
        </w:rPr>
      </w:pPr>
    </w:p>
    <w:sectPr w:rsidR="001A53DC" w:rsidRPr="00CD4AE5" w:rsidSect="003C5508">
      <w:headerReference w:type="even" r:id="rId7"/>
      <w:headerReference w:type="default" r:id="rId8"/>
      <w:footerReference w:type="even" r:id="rId9"/>
      <w:footerReference w:type="default" r:id="rId10"/>
      <w:headerReference w:type="first" r:id="rId11"/>
      <w:footerReference w:type="first" r:id="rId12"/>
      <w:pgSz w:w="11907" w:h="16839" w:code="9"/>
      <w:pgMar w:top="1138" w:right="1138" w:bottom="1138"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CF325F" w14:textId="77777777" w:rsidR="00E43515" w:rsidRDefault="00E43515" w:rsidP="008B0D5A">
      <w:pPr>
        <w:spacing w:after="0" w:line="240" w:lineRule="auto"/>
      </w:pPr>
      <w:r>
        <w:separator/>
      </w:r>
    </w:p>
  </w:endnote>
  <w:endnote w:type="continuationSeparator" w:id="0">
    <w:p w14:paraId="322E7092" w14:textId="77777777" w:rsidR="00E43515" w:rsidRDefault="00E43515" w:rsidP="008B0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akal Marathi">
    <w:altName w:val="Mangal"/>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26F57" w14:textId="77777777" w:rsidR="008B0D5A" w:rsidRDefault="008B0D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EE377" w14:textId="77777777" w:rsidR="008B0D5A" w:rsidRDefault="008B0D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00838" w14:textId="77777777" w:rsidR="008B0D5A" w:rsidRDefault="008B0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E34D38" w14:textId="77777777" w:rsidR="00E43515" w:rsidRDefault="00E43515" w:rsidP="008B0D5A">
      <w:pPr>
        <w:spacing w:after="0" w:line="240" w:lineRule="auto"/>
      </w:pPr>
      <w:r>
        <w:separator/>
      </w:r>
    </w:p>
  </w:footnote>
  <w:footnote w:type="continuationSeparator" w:id="0">
    <w:p w14:paraId="2A7BA3D9" w14:textId="77777777" w:rsidR="00E43515" w:rsidRDefault="00E43515" w:rsidP="008B0D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48224" w14:textId="24B53A74" w:rsidR="008B0D5A" w:rsidRDefault="008B0D5A">
    <w:pPr>
      <w:pStyle w:val="Header"/>
    </w:pPr>
    <w:r>
      <w:rPr>
        <w:noProof/>
      </w:rPr>
      <w:pict w14:anchorId="3A9FEF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646516" o:spid="_x0000_s1026" type="#_x0000_t136" style="position:absolute;margin-left:0;margin-top:0;width:573.6pt;height:63.7pt;rotation:315;z-index:-251655168;mso-position-horizontal:center;mso-position-horizontal-relative:margin;mso-position-vertical:center;mso-position-vertical-relative:margin" o:allowincell="f" fillcolor="silver" stroked="f">
          <v:fill opacity=".5"/>
          <v:textpath style="font-family:&quot;Sakal Marath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6F5FF" w14:textId="1281F202" w:rsidR="008B0D5A" w:rsidRDefault="008B0D5A">
    <w:pPr>
      <w:pStyle w:val="Header"/>
    </w:pPr>
    <w:r>
      <w:rPr>
        <w:noProof/>
      </w:rPr>
      <w:pict w14:anchorId="02EE7E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646517" o:spid="_x0000_s1027" type="#_x0000_t136" style="position:absolute;margin-left:0;margin-top:0;width:573.6pt;height:63.7pt;rotation:315;z-index:-251653120;mso-position-horizontal:center;mso-position-horizontal-relative:margin;mso-position-vertical:center;mso-position-vertical-relative:margin" o:allowincell="f" fillcolor="silver" stroked="f">
          <v:fill opacity=".5"/>
          <v:textpath style="font-family:&quot;Sakal Marath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3CD08D" w14:textId="2C2618B9" w:rsidR="008B0D5A" w:rsidRDefault="008B0D5A">
    <w:pPr>
      <w:pStyle w:val="Header"/>
    </w:pPr>
    <w:r>
      <w:rPr>
        <w:noProof/>
      </w:rPr>
      <w:pict w14:anchorId="0A7E58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646515" o:spid="_x0000_s1025" type="#_x0000_t136" style="position:absolute;margin-left:0;margin-top:0;width:573.6pt;height:63.7pt;rotation:315;z-index:-251657216;mso-position-horizontal:center;mso-position-horizontal-relative:margin;mso-position-vertical:center;mso-position-vertical-relative:margin" o:allowincell="f" fillcolor="silver" stroked="f">
          <v:fill opacity=".5"/>
          <v:textpath style="font-family:&quot;Sakal Marath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98004A"/>
    <w:multiLevelType w:val="hybridMultilevel"/>
    <w:tmpl w:val="E06E5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8465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037D"/>
    <w:rsid w:val="0007272E"/>
    <w:rsid w:val="00074069"/>
    <w:rsid w:val="000B4834"/>
    <w:rsid w:val="000B726D"/>
    <w:rsid w:val="000C50FF"/>
    <w:rsid w:val="000D2C3C"/>
    <w:rsid w:val="00165FFB"/>
    <w:rsid w:val="001A53DC"/>
    <w:rsid w:val="0020050E"/>
    <w:rsid w:val="00211289"/>
    <w:rsid w:val="002E4A2E"/>
    <w:rsid w:val="00315E1E"/>
    <w:rsid w:val="003165E9"/>
    <w:rsid w:val="00324E90"/>
    <w:rsid w:val="00380C26"/>
    <w:rsid w:val="00392708"/>
    <w:rsid w:val="00393F49"/>
    <w:rsid w:val="003C5508"/>
    <w:rsid w:val="003D4CD7"/>
    <w:rsid w:val="003F0426"/>
    <w:rsid w:val="00430FAA"/>
    <w:rsid w:val="00435E67"/>
    <w:rsid w:val="00492A18"/>
    <w:rsid w:val="00523EAD"/>
    <w:rsid w:val="00530676"/>
    <w:rsid w:val="005320D7"/>
    <w:rsid w:val="00552E00"/>
    <w:rsid w:val="00560FAD"/>
    <w:rsid w:val="00567125"/>
    <w:rsid w:val="00600081"/>
    <w:rsid w:val="00601B10"/>
    <w:rsid w:val="0066390E"/>
    <w:rsid w:val="0069601D"/>
    <w:rsid w:val="006A23AD"/>
    <w:rsid w:val="007101D3"/>
    <w:rsid w:val="00724508"/>
    <w:rsid w:val="00735C3E"/>
    <w:rsid w:val="00771DBC"/>
    <w:rsid w:val="007958B2"/>
    <w:rsid w:val="007B50DB"/>
    <w:rsid w:val="007D002D"/>
    <w:rsid w:val="007F3616"/>
    <w:rsid w:val="00814945"/>
    <w:rsid w:val="008B0D5A"/>
    <w:rsid w:val="00903C50"/>
    <w:rsid w:val="0095459B"/>
    <w:rsid w:val="009B69C7"/>
    <w:rsid w:val="00A14E53"/>
    <w:rsid w:val="00A30030"/>
    <w:rsid w:val="00A424CD"/>
    <w:rsid w:val="00A60672"/>
    <w:rsid w:val="00A87D36"/>
    <w:rsid w:val="00A96701"/>
    <w:rsid w:val="00B27A1E"/>
    <w:rsid w:val="00B5608E"/>
    <w:rsid w:val="00B75811"/>
    <w:rsid w:val="00B9181A"/>
    <w:rsid w:val="00BC599A"/>
    <w:rsid w:val="00BD6C43"/>
    <w:rsid w:val="00C16F8A"/>
    <w:rsid w:val="00C2462C"/>
    <w:rsid w:val="00C5747D"/>
    <w:rsid w:val="00C672BB"/>
    <w:rsid w:val="00C735FA"/>
    <w:rsid w:val="00C761DD"/>
    <w:rsid w:val="00C91325"/>
    <w:rsid w:val="00CA76CC"/>
    <w:rsid w:val="00CD4AE5"/>
    <w:rsid w:val="00D17CF6"/>
    <w:rsid w:val="00D2716F"/>
    <w:rsid w:val="00D45649"/>
    <w:rsid w:val="00D4713E"/>
    <w:rsid w:val="00DB59D8"/>
    <w:rsid w:val="00E2037D"/>
    <w:rsid w:val="00E43515"/>
    <w:rsid w:val="00EB3DEA"/>
    <w:rsid w:val="00EB5173"/>
    <w:rsid w:val="00EC5019"/>
    <w:rsid w:val="00ED6FF5"/>
    <w:rsid w:val="00EF1321"/>
    <w:rsid w:val="00F67136"/>
    <w:rsid w:val="00F8018C"/>
    <w:rsid w:val="00FB16EE"/>
    <w:rsid w:val="00FC2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6639C58"/>
  <w15:docId w15:val="{207DA081-462E-4E21-931C-E4D0EE20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akal Marathi" w:hAnsi="Sakal Marathi" w:cs="Sakal Marath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0081"/>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93F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3F49"/>
    <w:rPr>
      <w:rFonts w:ascii="Tahoma" w:hAnsi="Tahoma" w:cs="Tahoma"/>
      <w:sz w:val="16"/>
      <w:szCs w:val="16"/>
    </w:rPr>
  </w:style>
  <w:style w:type="character" w:styleId="Hyperlink">
    <w:name w:val="Hyperlink"/>
    <w:basedOn w:val="DefaultParagraphFont"/>
    <w:uiPriority w:val="99"/>
    <w:unhideWhenUsed/>
    <w:rsid w:val="00C672BB"/>
    <w:rPr>
      <w:color w:val="0000FF" w:themeColor="hyperlink"/>
      <w:u w:val="single"/>
    </w:rPr>
  </w:style>
  <w:style w:type="paragraph" w:styleId="ListParagraph">
    <w:name w:val="List Paragraph"/>
    <w:basedOn w:val="Normal"/>
    <w:uiPriority w:val="34"/>
    <w:qFormat/>
    <w:rsid w:val="003D4CD7"/>
    <w:pPr>
      <w:ind w:left="720"/>
      <w:contextualSpacing/>
    </w:pPr>
  </w:style>
  <w:style w:type="character" w:styleId="UnresolvedMention">
    <w:name w:val="Unresolved Mention"/>
    <w:basedOn w:val="DefaultParagraphFont"/>
    <w:uiPriority w:val="99"/>
    <w:semiHidden/>
    <w:unhideWhenUsed/>
    <w:rsid w:val="0066390E"/>
    <w:rPr>
      <w:color w:val="605E5C"/>
      <w:shd w:val="clear" w:color="auto" w:fill="E1DFDD"/>
    </w:rPr>
  </w:style>
  <w:style w:type="paragraph" w:styleId="Header">
    <w:name w:val="header"/>
    <w:basedOn w:val="Normal"/>
    <w:link w:val="HeaderChar"/>
    <w:uiPriority w:val="99"/>
    <w:unhideWhenUsed/>
    <w:rsid w:val="008B0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D5A"/>
    <w:rPr>
      <w:rFonts w:ascii="Sakal Marathi" w:hAnsi="Sakal Marathi" w:cs="Sakal Marathi"/>
    </w:rPr>
  </w:style>
  <w:style w:type="paragraph" w:styleId="Footer">
    <w:name w:val="footer"/>
    <w:basedOn w:val="Normal"/>
    <w:link w:val="FooterChar"/>
    <w:uiPriority w:val="99"/>
    <w:unhideWhenUsed/>
    <w:rsid w:val="008B0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D5A"/>
    <w:rPr>
      <w:rFonts w:ascii="Sakal Marathi" w:hAnsi="Sakal Marathi" w:cs="Sakal Marath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1103</TotalTime>
  <Pages>13</Pages>
  <Words>3371</Words>
  <Characters>19218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dc:creator>
  <cp:keywords/>
  <dc:description/>
  <cp:lastModifiedBy>Editor-23</cp:lastModifiedBy>
  <cp:revision>116</cp:revision>
  <cp:lastPrinted>2024-06-26T13:54:00Z</cp:lastPrinted>
  <dcterms:created xsi:type="dcterms:W3CDTF">2024-05-15T13:09:00Z</dcterms:created>
  <dcterms:modified xsi:type="dcterms:W3CDTF">2024-07-03T14:31:00Z</dcterms:modified>
</cp:coreProperties>
</file>