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8F8E" w14:textId="77777777" w:rsidR="00DE0EB6" w:rsidRPr="00A37B15" w:rsidRDefault="008B3B47" w:rsidP="00DB6E7E">
      <w:pPr>
        <w:spacing w:line="360" w:lineRule="auto"/>
        <w:jc w:val="center"/>
        <w:rPr>
          <w:rFonts w:ascii="Times New Roman" w:hAnsi="Times New Roman" w:cs="Times New Roman"/>
          <w:b/>
          <w:bCs/>
          <w:sz w:val="24"/>
          <w:szCs w:val="24"/>
        </w:rPr>
      </w:pPr>
      <w:r w:rsidRPr="00A37B15">
        <w:rPr>
          <w:rFonts w:ascii="Times New Roman" w:hAnsi="Times New Roman" w:cs="Times New Roman"/>
          <w:b/>
          <w:bCs/>
          <w:sz w:val="24"/>
          <w:szCs w:val="24"/>
        </w:rPr>
        <w:t xml:space="preserve">Effect of Rice Husk Ash on the </w:t>
      </w:r>
      <w:r w:rsidR="0088357B" w:rsidRPr="00A37B15">
        <w:rPr>
          <w:rFonts w:ascii="Times New Roman" w:hAnsi="Times New Roman" w:cs="Times New Roman"/>
          <w:b/>
          <w:bCs/>
          <w:sz w:val="24"/>
          <w:szCs w:val="24"/>
        </w:rPr>
        <w:t xml:space="preserve">tensile strength </w:t>
      </w:r>
      <w:r w:rsidRPr="00A37B15">
        <w:rPr>
          <w:rFonts w:ascii="Times New Roman" w:hAnsi="Times New Roman" w:cs="Times New Roman"/>
          <w:b/>
          <w:bCs/>
          <w:sz w:val="24"/>
          <w:szCs w:val="24"/>
        </w:rPr>
        <w:t xml:space="preserve">of Epoxy based bio-composite </w:t>
      </w:r>
    </w:p>
    <w:p w14:paraId="35C887B4" w14:textId="77777777" w:rsidR="008D1060" w:rsidRDefault="008D1060" w:rsidP="00DB6E7E">
      <w:pPr>
        <w:spacing w:line="360" w:lineRule="auto"/>
        <w:jc w:val="both"/>
        <w:rPr>
          <w:rFonts w:ascii="Times New Roman" w:hAnsi="Times New Roman" w:cs="Times New Roman"/>
          <w:b/>
          <w:bCs/>
          <w:sz w:val="24"/>
          <w:szCs w:val="24"/>
        </w:rPr>
      </w:pPr>
    </w:p>
    <w:p w14:paraId="0811F57E" w14:textId="20DC12C3" w:rsidR="008B3B47" w:rsidRPr="00A37B15" w:rsidRDefault="008B3B47" w:rsidP="00DB6E7E">
      <w:pPr>
        <w:spacing w:line="360" w:lineRule="auto"/>
        <w:jc w:val="both"/>
        <w:rPr>
          <w:rFonts w:ascii="Times New Roman" w:hAnsi="Times New Roman" w:cs="Times New Roman"/>
          <w:b/>
          <w:bCs/>
          <w:sz w:val="24"/>
          <w:szCs w:val="24"/>
        </w:rPr>
      </w:pPr>
      <w:r w:rsidRPr="00A37B15">
        <w:rPr>
          <w:rFonts w:ascii="Times New Roman" w:hAnsi="Times New Roman" w:cs="Times New Roman"/>
          <w:b/>
          <w:bCs/>
          <w:sz w:val="24"/>
          <w:szCs w:val="24"/>
        </w:rPr>
        <w:t>Abstract</w:t>
      </w:r>
    </w:p>
    <w:p w14:paraId="3403A95B" w14:textId="77777777" w:rsidR="008B3B47" w:rsidRPr="00A37B15" w:rsidRDefault="00882BFA" w:rsidP="00DB6E7E">
      <w:pPr>
        <w:spacing w:line="360" w:lineRule="auto"/>
        <w:jc w:val="both"/>
        <w:rPr>
          <w:rFonts w:ascii="Times New Roman" w:hAnsi="Times New Roman" w:cs="Times New Roman"/>
          <w:sz w:val="24"/>
          <w:szCs w:val="24"/>
        </w:rPr>
      </w:pPr>
      <w:r w:rsidRPr="00A37B15">
        <w:rPr>
          <w:rFonts w:ascii="Times New Roman" w:hAnsi="Times New Roman" w:cs="Times New Roman"/>
          <w:sz w:val="24"/>
          <w:szCs w:val="24"/>
        </w:rPr>
        <w:tab/>
      </w:r>
      <w:r w:rsidR="008B3B47" w:rsidRPr="00A37B15">
        <w:rPr>
          <w:rFonts w:ascii="Times New Roman" w:hAnsi="Times New Roman" w:cs="Times New Roman"/>
          <w:sz w:val="24"/>
          <w:szCs w:val="24"/>
        </w:rPr>
        <w:t>The present study aims at investigating the effect of incorporating rice husk ash</w:t>
      </w:r>
      <w:r w:rsidR="004632CF" w:rsidRPr="00A37B15">
        <w:rPr>
          <w:rFonts w:ascii="Times New Roman" w:hAnsi="Times New Roman" w:cs="Times New Roman"/>
          <w:sz w:val="24"/>
          <w:szCs w:val="24"/>
        </w:rPr>
        <w:t xml:space="preserve"> as a filler</w:t>
      </w:r>
      <w:r w:rsidR="008B3B47" w:rsidRPr="00A37B15">
        <w:rPr>
          <w:rFonts w:ascii="Times New Roman" w:hAnsi="Times New Roman" w:cs="Times New Roman"/>
          <w:sz w:val="24"/>
          <w:szCs w:val="24"/>
        </w:rPr>
        <w:t xml:space="preserve"> in the composites developed form Rice Husk and epoxy. Rice husk ash contains 90% Silica, </w:t>
      </w:r>
      <w:r w:rsidR="004632CF" w:rsidRPr="00A37B15">
        <w:rPr>
          <w:rFonts w:ascii="Times New Roman" w:hAnsi="Times New Roman" w:cs="Times New Roman"/>
          <w:sz w:val="24"/>
          <w:szCs w:val="24"/>
        </w:rPr>
        <w:t xml:space="preserve">significantly contributes to the </w:t>
      </w:r>
      <w:r w:rsidR="008B3B47" w:rsidRPr="00A37B15">
        <w:rPr>
          <w:rFonts w:ascii="Times New Roman" w:hAnsi="Times New Roman" w:cs="Times New Roman"/>
          <w:sz w:val="24"/>
          <w:szCs w:val="24"/>
        </w:rPr>
        <w:t>mechanica</w:t>
      </w:r>
      <w:r w:rsidR="0088357B" w:rsidRPr="00A37B15">
        <w:rPr>
          <w:rFonts w:ascii="Times New Roman" w:hAnsi="Times New Roman" w:cs="Times New Roman"/>
          <w:sz w:val="24"/>
          <w:szCs w:val="24"/>
        </w:rPr>
        <w:t>l properties of materials. RHA was</w:t>
      </w:r>
      <w:r w:rsidR="008B3B47" w:rsidRPr="00A37B15">
        <w:rPr>
          <w:rFonts w:ascii="Times New Roman" w:hAnsi="Times New Roman" w:cs="Times New Roman"/>
          <w:sz w:val="24"/>
          <w:szCs w:val="24"/>
        </w:rPr>
        <w:t xml:space="preserve"> obtained by incinerating RH at about 600</w:t>
      </w:r>
      <w:r w:rsidR="008B3B47" w:rsidRPr="00A37B15">
        <w:rPr>
          <w:rFonts w:ascii="Times New Roman" w:hAnsi="Times New Roman" w:cs="Times New Roman"/>
          <w:sz w:val="24"/>
          <w:szCs w:val="24"/>
          <w:vertAlign w:val="superscript"/>
        </w:rPr>
        <w:t>0</w:t>
      </w:r>
      <w:r w:rsidR="008B3B47" w:rsidRPr="00A37B15">
        <w:rPr>
          <w:rFonts w:ascii="Times New Roman" w:hAnsi="Times New Roman" w:cs="Times New Roman"/>
          <w:sz w:val="24"/>
          <w:szCs w:val="24"/>
        </w:rPr>
        <w:t>C for 6 hours. The ash obtained with this procedure is shiny white</w:t>
      </w:r>
      <w:r w:rsidR="00CC23A3" w:rsidRPr="00A37B15">
        <w:rPr>
          <w:rFonts w:ascii="Times New Roman" w:hAnsi="Times New Roman" w:cs="Times New Roman"/>
          <w:sz w:val="24"/>
          <w:szCs w:val="24"/>
        </w:rPr>
        <w:t xml:space="preserve"> in colour and rich in silica. In the present study composition of a previously developed bio composite (RH+epoxy) was altered by incorporating small amounts of RHA. Addition of RHA </w:t>
      </w:r>
      <w:r w:rsidR="004632CF" w:rsidRPr="00A37B15">
        <w:rPr>
          <w:rFonts w:ascii="Times New Roman" w:hAnsi="Times New Roman" w:cs="Times New Roman"/>
          <w:sz w:val="24"/>
          <w:szCs w:val="24"/>
        </w:rPr>
        <w:t>increased</w:t>
      </w:r>
      <w:r w:rsidR="0088357B" w:rsidRPr="00A37B15">
        <w:rPr>
          <w:rFonts w:ascii="Times New Roman" w:hAnsi="Times New Roman" w:cs="Times New Roman"/>
          <w:sz w:val="24"/>
          <w:szCs w:val="24"/>
        </w:rPr>
        <w:t xml:space="preserve"> tensile strength</w:t>
      </w:r>
      <w:r w:rsidR="00CC23A3" w:rsidRPr="00A37B15">
        <w:rPr>
          <w:rFonts w:ascii="Times New Roman" w:hAnsi="Times New Roman" w:cs="Times New Roman"/>
          <w:sz w:val="24"/>
          <w:szCs w:val="24"/>
        </w:rPr>
        <w:t xml:space="preserve"> significantly. In addition the RHA </w:t>
      </w:r>
      <w:r w:rsidR="004632CF" w:rsidRPr="00A37B15">
        <w:rPr>
          <w:rFonts w:ascii="Times New Roman" w:hAnsi="Times New Roman" w:cs="Times New Roman"/>
          <w:sz w:val="24"/>
          <w:szCs w:val="24"/>
        </w:rPr>
        <w:t>also provided</w:t>
      </w:r>
      <w:r w:rsidR="00CC23A3" w:rsidRPr="00A37B15">
        <w:rPr>
          <w:rFonts w:ascii="Times New Roman" w:hAnsi="Times New Roman" w:cs="Times New Roman"/>
          <w:sz w:val="24"/>
          <w:szCs w:val="24"/>
        </w:rPr>
        <w:t xml:space="preserve"> stiffness. Scanning electron microscopy was conducted to understand the mechanics involved. </w:t>
      </w:r>
    </w:p>
    <w:p w14:paraId="0B84E5F3" w14:textId="77777777" w:rsidR="00FD163F" w:rsidRPr="00A37B15" w:rsidRDefault="00FD163F" w:rsidP="00DB6E7E">
      <w:pPr>
        <w:spacing w:line="360" w:lineRule="auto"/>
        <w:jc w:val="both"/>
        <w:rPr>
          <w:rFonts w:ascii="Times New Roman" w:hAnsi="Times New Roman" w:cs="Times New Roman"/>
          <w:b/>
          <w:bCs/>
          <w:sz w:val="24"/>
          <w:szCs w:val="24"/>
        </w:rPr>
      </w:pPr>
      <w:r w:rsidRPr="00A37B15">
        <w:rPr>
          <w:rFonts w:ascii="Times New Roman" w:hAnsi="Times New Roman" w:cs="Times New Roman"/>
          <w:b/>
          <w:bCs/>
          <w:sz w:val="24"/>
          <w:szCs w:val="24"/>
        </w:rPr>
        <w:t>Keywords:</w:t>
      </w:r>
      <w:r w:rsidR="004632CF" w:rsidRPr="00A37B15">
        <w:rPr>
          <w:rFonts w:ascii="Times New Roman" w:hAnsi="Times New Roman" w:cs="Times New Roman"/>
          <w:b/>
          <w:bCs/>
          <w:sz w:val="24"/>
          <w:szCs w:val="24"/>
        </w:rPr>
        <w:t xml:space="preserve"> </w:t>
      </w:r>
      <w:r w:rsidRPr="00A37B15">
        <w:rPr>
          <w:rFonts w:ascii="Times New Roman" w:hAnsi="Times New Roman" w:cs="Times New Roman"/>
          <w:b/>
          <w:bCs/>
          <w:sz w:val="24"/>
          <w:szCs w:val="24"/>
        </w:rPr>
        <w:t>Rice Husk, Rice Husk Ash, Epoxy, SEM</w:t>
      </w:r>
    </w:p>
    <w:p w14:paraId="04763F3F" w14:textId="77777777" w:rsidR="00FD163F" w:rsidRPr="00A37B15" w:rsidRDefault="00FD163F" w:rsidP="00DB6E7E">
      <w:pPr>
        <w:pStyle w:val="ListParagraph"/>
        <w:numPr>
          <w:ilvl w:val="0"/>
          <w:numId w:val="1"/>
        </w:numPr>
        <w:spacing w:line="360" w:lineRule="auto"/>
        <w:jc w:val="both"/>
        <w:rPr>
          <w:rFonts w:ascii="Times New Roman" w:hAnsi="Times New Roman" w:cs="Times New Roman"/>
          <w:b/>
          <w:bCs/>
          <w:sz w:val="24"/>
          <w:szCs w:val="24"/>
        </w:rPr>
      </w:pPr>
      <w:r w:rsidRPr="00A37B15">
        <w:rPr>
          <w:rFonts w:ascii="Times New Roman" w:hAnsi="Times New Roman" w:cs="Times New Roman"/>
          <w:b/>
          <w:bCs/>
          <w:sz w:val="24"/>
          <w:szCs w:val="24"/>
        </w:rPr>
        <w:t>Introduction</w:t>
      </w:r>
    </w:p>
    <w:p w14:paraId="47650E8E" w14:textId="77777777" w:rsidR="0037563C" w:rsidRPr="00A37B15" w:rsidRDefault="00C574C5" w:rsidP="0037563C">
      <w:pPr>
        <w:spacing w:line="24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It is estimated that the production of rice husk worldwide is approximately 700 million tons[</w:t>
      </w:r>
      <w:r w:rsidRPr="00A37B15">
        <w:rPr>
          <w:rFonts w:ascii="Times New Roman" w:hAnsi="Times New Roman" w:cs="Times New Roman"/>
          <w:b/>
          <w:sz w:val="24"/>
          <w:szCs w:val="24"/>
        </w:rPr>
        <w:t>1]</w:t>
      </w:r>
      <w:r w:rsidRPr="00A37B15">
        <w:rPr>
          <w:rFonts w:ascii="Times New Roman" w:hAnsi="Times New Roman" w:cs="Times New Roman"/>
          <w:sz w:val="24"/>
          <w:szCs w:val="24"/>
        </w:rPr>
        <w:t xml:space="preserve">, of this 22% of this is husk (175 million tonnes) </w:t>
      </w:r>
      <w:r w:rsidRPr="00A37B15">
        <w:rPr>
          <w:rFonts w:ascii="Times New Roman" w:hAnsi="Times New Roman" w:cs="Times New Roman"/>
          <w:b/>
          <w:sz w:val="24"/>
          <w:szCs w:val="24"/>
        </w:rPr>
        <w:t>[2]</w:t>
      </w:r>
      <w:r w:rsidRPr="00A37B15">
        <w:rPr>
          <w:rFonts w:ascii="Times New Roman" w:hAnsi="Times New Roman" w:cs="Times New Roman"/>
          <w:sz w:val="24"/>
          <w:szCs w:val="24"/>
        </w:rPr>
        <w:t xml:space="preserve">. </w:t>
      </w:r>
      <w:r w:rsidR="00FD163F" w:rsidRPr="00A37B15">
        <w:rPr>
          <w:rFonts w:ascii="Times New Roman" w:hAnsi="Times New Roman" w:cs="Times New Roman"/>
          <w:sz w:val="24"/>
          <w:szCs w:val="24"/>
        </w:rPr>
        <w:t>This waste has no practical use and is mostly burned which adds to the environmental woes already plaguing the earth. On the other hand excessive use of artificial materials has also impacted environment inversely. The solution to this lies in developing materials that rely on natural wastes. Rice husk has prov</w:t>
      </w:r>
      <w:r w:rsidR="009F42CF" w:rsidRPr="00A37B15">
        <w:rPr>
          <w:rFonts w:ascii="Times New Roman" w:hAnsi="Times New Roman" w:cs="Times New Roman"/>
          <w:sz w:val="24"/>
          <w:szCs w:val="24"/>
        </w:rPr>
        <w:t>ed to be a feasible solution bo</w:t>
      </w:r>
      <w:r w:rsidR="00FD163F" w:rsidRPr="00A37B15">
        <w:rPr>
          <w:rFonts w:ascii="Times New Roman" w:hAnsi="Times New Roman" w:cs="Times New Roman"/>
          <w:sz w:val="24"/>
          <w:szCs w:val="24"/>
        </w:rPr>
        <w:t>th in raw form and grounded form.</w:t>
      </w:r>
      <w:r w:rsidR="00C5083D" w:rsidRPr="00A37B15">
        <w:rPr>
          <w:rFonts w:ascii="Times New Roman" w:hAnsi="Times New Roman" w:cs="Times New Roman"/>
          <w:sz w:val="24"/>
          <w:szCs w:val="24"/>
        </w:rPr>
        <w:t xml:space="preserve"> Plenty of research work has been carried out to utilize rice husk as fibre with polymer matrix. Team of Yang et al.</w:t>
      </w:r>
      <w:r w:rsidR="0037563C" w:rsidRPr="00A37B15">
        <w:rPr>
          <w:rFonts w:ascii="Times New Roman" w:hAnsi="Times New Roman" w:cs="Times New Roman"/>
          <w:sz w:val="24"/>
          <w:szCs w:val="24"/>
        </w:rPr>
        <w:t>[3]</w:t>
      </w:r>
      <w:r w:rsidR="00C5083D" w:rsidRPr="00A37B15">
        <w:rPr>
          <w:rFonts w:ascii="Times New Roman" w:hAnsi="Times New Roman" w:cs="Times New Roman"/>
          <w:sz w:val="24"/>
          <w:szCs w:val="24"/>
        </w:rPr>
        <w:t xml:space="preserve"> have done an extensive work on utilizing RH with </w:t>
      </w:r>
      <w:r w:rsidR="00A205D2" w:rsidRPr="00A37B15">
        <w:rPr>
          <w:rFonts w:ascii="Times New Roman" w:hAnsi="Times New Roman" w:cs="Times New Roman"/>
          <w:sz w:val="24"/>
          <w:szCs w:val="24"/>
        </w:rPr>
        <w:t xml:space="preserve">polypropylene as the matrix material. It was reported that the tensile strength slightly decreased with increasing filler loading. Tensile modulus however increased. It was also seen that the impact strength decreased with increasing filler content. </w:t>
      </w:r>
      <w:r w:rsidR="0037563C" w:rsidRPr="00A37B15">
        <w:rPr>
          <w:rFonts w:ascii="Times New Roman" w:hAnsi="Times New Roman" w:cs="Times New Roman"/>
          <w:sz w:val="24"/>
          <w:szCs w:val="24"/>
        </w:rPr>
        <w:t>In a different study</w:t>
      </w:r>
      <w:r w:rsidR="0037563C" w:rsidRPr="00A37B15">
        <w:rPr>
          <w:rFonts w:ascii="Times New Roman" w:hAnsi="Times New Roman" w:cs="Times New Roman"/>
          <w:b/>
          <w:sz w:val="24"/>
          <w:szCs w:val="24"/>
        </w:rPr>
        <w:t>[4]</w:t>
      </w:r>
      <w:r w:rsidR="0037563C" w:rsidRPr="00A37B15">
        <w:rPr>
          <w:rFonts w:ascii="Times New Roman" w:hAnsi="Times New Roman" w:cs="Times New Roman"/>
          <w:sz w:val="24"/>
          <w:szCs w:val="24"/>
        </w:rPr>
        <w:t xml:space="preserve"> the same composition of filler and matrix was used and the same results have been obtained and the tensile strength has reduced by around 50% for 40% RH. Bisht et al.[5] conducted similar study with Epoxy and RH, the tensile strength reduced with increasing RH content and 20% RH wt % was seen to give the hghest tensiule strength.</w:t>
      </w:r>
    </w:p>
    <w:p w14:paraId="0AEC400C" w14:textId="77777777" w:rsidR="003F4E63" w:rsidRPr="00A37B15" w:rsidRDefault="00A205D2" w:rsidP="00A37B15">
      <w:pPr>
        <w:spacing w:line="24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This can be attributed to the opposing natures of fibre (</w:t>
      </w:r>
      <w:r w:rsidR="009F42CF" w:rsidRPr="00A37B15">
        <w:rPr>
          <w:rFonts w:ascii="Times New Roman" w:hAnsi="Times New Roman" w:cs="Times New Roman"/>
          <w:sz w:val="24"/>
          <w:szCs w:val="24"/>
        </w:rPr>
        <w:t>hydrophil</w:t>
      </w:r>
      <w:r w:rsidRPr="00A37B15">
        <w:rPr>
          <w:rFonts w:ascii="Times New Roman" w:hAnsi="Times New Roman" w:cs="Times New Roman"/>
          <w:sz w:val="24"/>
          <w:szCs w:val="24"/>
        </w:rPr>
        <w:t>ic) and polymer (hydrophobic)</w:t>
      </w:r>
      <w:r w:rsidR="009F42CF" w:rsidRPr="00A37B15">
        <w:rPr>
          <w:rFonts w:ascii="Times New Roman" w:hAnsi="Times New Roman" w:cs="Times New Roman"/>
          <w:sz w:val="24"/>
          <w:szCs w:val="24"/>
        </w:rPr>
        <w:t xml:space="preserve"> due to which the adhesion is improper. There is also the tendency of rice husk to agglomerate due to which the tensile strength decreases as filler loading is increased as reported by Premalal et al.</w:t>
      </w:r>
      <w:r w:rsidR="0037563C" w:rsidRPr="00A37B15">
        <w:rPr>
          <w:rFonts w:ascii="Times New Roman" w:hAnsi="Times New Roman" w:cs="Times New Roman"/>
          <w:sz w:val="24"/>
          <w:szCs w:val="24"/>
        </w:rPr>
        <w:t>[6]</w:t>
      </w:r>
      <w:r w:rsidR="009F42CF" w:rsidRPr="00A37B15">
        <w:rPr>
          <w:rFonts w:ascii="Times New Roman" w:hAnsi="Times New Roman" w:cs="Times New Roman"/>
          <w:sz w:val="24"/>
          <w:szCs w:val="24"/>
        </w:rPr>
        <w:t xml:space="preserve"> in which they utilized rice husk with polypropylene. </w:t>
      </w:r>
      <w:r w:rsidR="009A24D6" w:rsidRPr="00A37B15">
        <w:rPr>
          <w:rFonts w:ascii="Times New Roman" w:hAnsi="Times New Roman" w:cs="Times New Roman"/>
          <w:sz w:val="24"/>
          <w:szCs w:val="24"/>
        </w:rPr>
        <w:t xml:space="preserve"> A different number of studies concerning the same compositions </w:t>
      </w:r>
      <w:r w:rsidR="009A24D6" w:rsidRPr="00A37B15">
        <w:rPr>
          <w:rFonts w:ascii="Times New Roman" w:hAnsi="Times New Roman" w:cs="Times New Roman"/>
          <w:b/>
          <w:sz w:val="24"/>
          <w:szCs w:val="24"/>
        </w:rPr>
        <w:t>[7-11]</w:t>
      </w:r>
      <w:r w:rsidR="009A24D6" w:rsidRPr="00A37B15">
        <w:rPr>
          <w:rFonts w:ascii="Times New Roman" w:hAnsi="Times New Roman" w:cs="Times New Roman"/>
          <w:sz w:val="24"/>
          <w:szCs w:val="24"/>
        </w:rPr>
        <w:t xml:space="preserve"> have conclusively proven that the increase in filler loading is detrimental to the tensile strength of the composite obtained.</w:t>
      </w:r>
    </w:p>
    <w:p w14:paraId="2461B366" w14:textId="77777777" w:rsidR="005E49D4" w:rsidRPr="00A37B15" w:rsidRDefault="003F4E63" w:rsidP="00DB6E7E">
      <w:pPr>
        <w:autoSpaceDE w:val="0"/>
        <w:autoSpaceDN w:val="0"/>
        <w:adjustRightInd w:val="0"/>
        <w:spacing w:line="36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lastRenderedPageBreak/>
        <w:t>.</w:t>
      </w:r>
      <w:r w:rsidR="005E49D4" w:rsidRPr="00A37B15">
        <w:rPr>
          <w:rFonts w:ascii="Times New Roman" w:hAnsi="Times New Roman" w:cs="Times New Roman"/>
          <w:sz w:val="24"/>
          <w:szCs w:val="24"/>
        </w:rPr>
        <w:t xml:space="preserve"> Garcia </w:t>
      </w:r>
      <w:r w:rsidR="005E49D4" w:rsidRPr="00A37B15">
        <w:rPr>
          <w:rFonts w:ascii="Times New Roman" w:hAnsi="Times New Roman" w:cs="Times New Roman"/>
          <w:i/>
          <w:sz w:val="24"/>
          <w:szCs w:val="24"/>
        </w:rPr>
        <w:t>et al.</w:t>
      </w:r>
      <w:r w:rsidR="005E49D4" w:rsidRPr="00A37B15">
        <w:rPr>
          <w:rFonts w:ascii="Times New Roman" w:hAnsi="Times New Roman" w:cs="Times New Roman"/>
          <w:sz w:val="24"/>
          <w:szCs w:val="24"/>
        </w:rPr>
        <w:t>, 19</w:t>
      </w:r>
      <w:r w:rsidR="009E6CD0" w:rsidRPr="00A37B15">
        <w:rPr>
          <w:rFonts w:ascii="Times New Roman" w:hAnsi="Times New Roman" w:cs="Times New Roman"/>
          <w:sz w:val="24"/>
          <w:szCs w:val="24"/>
        </w:rPr>
        <w:t>83</w:t>
      </w:r>
      <w:r w:rsidR="009A24D6" w:rsidRPr="00A37B15">
        <w:rPr>
          <w:rFonts w:ascii="Times New Roman" w:hAnsi="Times New Roman" w:cs="Times New Roman"/>
          <w:sz w:val="24"/>
          <w:szCs w:val="24"/>
        </w:rPr>
        <w:t>[12</w:t>
      </w:r>
      <w:r w:rsidR="0037563C" w:rsidRPr="00A37B15">
        <w:rPr>
          <w:rFonts w:ascii="Times New Roman" w:hAnsi="Times New Roman" w:cs="Times New Roman"/>
          <w:sz w:val="24"/>
          <w:szCs w:val="24"/>
        </w:rPr>
        <w:t>]</w:t>
      </w:r>
      <w:r w:rsidR="009E6CD0" w:rsidRPr="00A37B15">
        <w:rPr>
          <w:rFonts w:ascii="Times New Roman" w:hAnsi="Times New Roman" w:cs="Times New Roman"/>
          <w:sz w:val="24"/>
          <w:szCs w:val="24"/>
        </w:rPr>
        <w:t xml:space="preserve"> were the first to suggest</w:t>
      </w:r>
      <w:r w:rsidR="005E49D4" w:rsidRPr="00A37B15">
        <w:rPr>
          <w:rFonts w:ascii="Times New Roman" w:hAnsi="Times New Roman" w:cs="Times New Roman"/>
          <w:sz w:val="24"/>
          <w:szCs w:val="24"/>
        </w:rPr>
        <w:t xml:space="preserve"> hybrid composites for improving the matrix-dominated properties of continuous fibre reinforced composites. In this technique, a supplementary reinforcement such as particulates, whiskers, or micro fibres is added to the matrix prior to resin impregnation.</w:t>
      </w:r>
    </w:p>
    <w:p w14:paraId="532C1BE2" w14:textId="77777777" w:rsidR="009A24D6" w:rsidRPr="00A37B15" w:rsidRDefault="0037563C" w:rsidP="00A37B15">
      <w:pPr>
        <w:pStyle w:val="NormalWeb"/>
        <w:shd w:val="clear" w:color="auto" w:fill="FFFFFF"/>
        <w:spacing w:before="240" w:beforeAutospacing="0" w:after="240" w:afterAutospacing="0" w:line="388" w:lineRule="atLeast"/>
        <w:jc w:val="both"/>
        <w:rPr>
          <w:color w:val="3B3D3F"/>
        </w:rPr>
      </w:pPr>
      <w:r w:rsidRPr="00A37B15">
        <w:t xml:space="preserve">The chemical composition of RH from different regions was anlysed and found to have an average composition of 80% organic matter and 20% ash </w:t>
      </w:r>
      <w:r w:rsidR="009A24D6" w:rsidRPr="00A37B15">
        <w:rPr>
          <w:b/>
        </w:rPr>
        <w:t>[13</w:t>
      </w:r>
      <w:r w:rsidRPr="00A37B15">
        <w:rPr>
          <w:b/>
        </w:rPr>
        <w:t>]</w:t>
      </w:r>
      <w:r w:rsidRPr="00A37B15">
        <w:t xml:space="preserve">. </w:t>
      </w:r>
      <w:r w:rsidR="003F4E63" w:rsidRPr="00A37B15">
        <w:t xml:space="preserve"> RHA is 92% silica and can be beneficial in improving the mechanical properties due to the inherent properties of silica. </w:t>
      </w:r>
      <w:r w:rsidR="005E49D4" w:rsidRPr="00A37B15">
        <w:t>Sarvana and Kumar Senthil, 2013</w:t>
      </w:r>
      <w:r w:rsidR="009A24D6" w:rsidRPr="00A37B15">
        <w:t>[14</w:t>
      </w:r>
      <w:r w:rsidRPr="00A37B15">
        <w:t>]</w:t>
      </w:r>
      <w:r w:rsidR="005E49D4" w:rsidRPr="00A37B15">
        <w:t xml:space="preserve"> in their studied have used RHA as reinforcement in Aluminum alloy (AlSi</w:t>
      </w:r>
      <w:r w:rsidR="005E49D4" w:rsidRPr="00A37B15">
        <w:rPr>
          <w:vertAlign w:val="subscript"/>
        </w:rPr>
        <w:t>10</w:t>
      </w:r>
      <w:r w:rsidR="005E49D4" w:rsidRPr="00A37B15">
        <w:t xml:space="preserve">Mg) Matrix Composites. Ahmed Khalil </w:t>
      </w:r>
      <w:r w:rsidR="005E49D4" w:rsidRPr="00A37B15">
        <w:rPr>
          <w:i/>
        </w:rPr>
        <w:t>et al.</w:t>
      </w:r>
      <w:r w:rsidR="005E49D4" w:rsidRPr="00A37B15">
        <w:t>, 2013</w:t>
      </w:r>
      <w:r w:rsidR="009A24D6" w:rsidRPr="00A37B15">
        <w:t>[15</w:t>
      </w:r>
      <w:r w:rsidRPr="00A37B15">
        <w:t>]</w:t>
      </w:r>
      <w:r w:rsidR="005E49D4" w:rsidRPr="00A37B15">
        <w:t xml:space="preserve"> in their study have used Rice husk derived silica to develop natural rubber composites and experiments have been conducted for mechanical properties. In a study by Turmanova</w:t>
      </w:r>
      <w:r w:rsidR="005E49D4" w:rsidRPr="00A37B15">
        <w:rPr>
          <w:i/>
        </w:rPr>
        <w:t>et al.</w:t>
      </w:r>
      <w:r w:rsidR="005E49D4" w:rsidRPr="00A37B15">
        <w:t xml:space="preserve">, </w:t>
      </w:r>
      <w:r w:rsidR="009A24D6" w:rsidRPr="00A37B15">
        <w:t>[16</w:t>
      </w:r>
      <w:r w:rsidRPr="00A37B15">
        <w:t>]</w:t>
      </w:r>
      <w:r w:rsidR="009A24D6" w:rsidRPr="00A37B15">
        <w:t xml:space="preserve"> </w:t>
      </w:r>
      <w:r w:rsidR="005E49D4" w:rsidRPr="00A37B15">
        <w:t>2008 composite materials were obtained by filling polypropene with raw and thermally treated rice husks at filler contents from 1 to 20%. The physicochemical properties were determined. A slight increase was observed in the tensile strength of the composites based on white rice husk ash WRHA] and aerosil AR] at degree of filling up to 3%.</w:t>
      </w:r>
      <w:r w:rsidR="009A24D6" w:rsidRPr="00A37B15">
        <w:rPr>
          <w:color w:val="3B3D3F"/>
        </w:rPr>
        <w:t xml:space="preserve"> Recently Sisal fibre based polymer composites were developed [17]. Their properties were tailored by hybridizing them with natural pine needles and agro waste mustard. A remarkable improvement in mechanical and wear properties was observed.</w:t>
      </w:r>
    </w:p>
    <w:p w14:paraId="5E36800C" w14:textId="77777777" w:rsidR="009A24D6" w:rsidRPr="00A37B15" w:rsidRDefault="009A24D6" w:rsidP="00A37B15">
      <w:pPr>
        <w:pStyle w:val="NormalWeb"/>
        <w:shd w:val="clear" w:color="auto" w:fill="FFFFFF"/>
        <w:spacing w:before="240" w:beforeAutospacing="0" w:after="240" w:afterAutospacing="0" w:line="388" w:lineRule="atLeast"/>
        <w:jc w:val="both"/>
        <w:rPr>
          <w:color w:val="3B3D3F"/>
        </w:rPr>
      </w:pPr>
      <w:r w:rsidRPr="00A37B15">
        <w:rPr>
          <w:color w:val="3B3D3F"/>
        </w:rPr>
        <w:t>Specifically rice husk has been used to develop hybrid bio-composites with Bauhinia-Vahlii-weight and Bauhinia-Vahlii-weight/sisal fibres [18]. The mechanical properties like tensile strength and flexural strength improved significantly (34.42 and 33% respectively) and hardness by 7.1% due to hybridization. RH particulates with glass were also used for epoxy matrix [19]. The hardness, tensile modulus and impact energy improved while there was deterioration in tensile and flexural strength.</w:t>
      </w:r>
    </w:p>
    <w:p w14:paraId="6BDB291E" w14:textId="77777777" w:rsidR="009A24D6" w:rsidRPr="00A37B15" w:rsidRDefault="00BD2321" w:rsidP="00BD2321">
      <w:pPr>
        <w:spacing w:line="240" w:lineRule="auto"/>
        <w:ind w:firstLine="720"/>
        <w:jc w:val="both"/>
        <w:rPr>
          <w:rFonts w:ascii="Times New Roman" w:hAnsi="Times New Roman" w:cs="Times New Roman"/>
          <w:b/>
          <w:sz w:val="24"/>
          <w:szCs w:val="24"/>
        </w:rPr>
      </w:pPr>
      <w:r w:rsidRPr="00A37B15">
        <w:rPr>
          <w:rFonts w:ascii="Times New Roman" w:hAnsi="Times New Roman" w:cs="Times New Roman"/>
          <w:color w:val="3B3D3F"/>
          <w:sz w:val="24"/>
          <w:szCs w:val="24"/>
        </w:rPr>
        <w:t xml:space="preserve">Another method of improving mechanical properties of RH based composites is surface modifications. A lot of research has been focused on this area as well. </w:t>
      </w:r>
      <w:r w:rsidRPr="00A37B15">
        <w:rPr>
          <w:rFonts w:ascii="Times New Roman" w:hAnsi="Times New Roman" w:cs="Times New Roman"/>
          <w:sz w:val="24"/>
          <w:szCs w:val="24"/>
        </w:rPr>
        <w:t>to improve properties the interface between the matrix and the lignocellulosic material has to be improved. There are various methods for promoting interfacial adhesion in systems where lingo-cellulosic, treatment with silicon compounds, graft co-polymerization], use of compatibilizers, plasma treatment, and other chemicals. Some of the above mentioned methods have also been applied to RH</w:t>
      </w:r>
      <w:r w:rsidRPr="00A37B15">
        <w:rPr>
          <w:rFonts w:ascii="Times New Roman" w:hAnsi="Times New Roman" w:cs="Times New Roman"/>
          <w:b/>
          <w:sz w:val="24"/>
          <w:szCs w:val="24"/>
        </w:rPr>
        <w:t>[20-28]. In all the studies a significant improvement in properties was reported due to improved adhesion between matrix and filler.</w:t>
      </w:r>
    </w:p>
    <w:p w14:paraId="51C55F28" w14:textId="77777777" w:rsidR="00C54150" w:rsidRPr="00A37B15" w:rsidRDefault="00C54150" w:rsidP="00BD2321">
      <w:pPr>
        <w:spacing w:line="240" w:lineRule="auto"/>
        <w:ind w:firstLine="720"/>
        <w:jc w:val="both"/>
        <w:rPr>
          <w:rFonts w:ascii="Times New Roman" w:hAnsi="Times New Roman" w:cs="Times New Roman"/>
          <w:color w:val="1F1F1F"/>
          <w:sz w:val="24"/>
          <w:szCs w:val="24"/>
        </w:rPr>
      </w:pPr>
      <w:r w:rsidRPr="00A37B15">
        <w:rPr>
          <w:rFonts w:ascii="Times New Roman" w:hAnsi="Times New Roman" w:cs="Times New Roman"/>
          <w:color w:val="1F1F1F"/>
          <w:sz w:val="24"/>
          <w:szCs w:val="24"/>
        </w:rPr>
        <w:t xml:space="preserve">he use of low cost material metal matrix composites is increasing rapidly in various engineering fields because of their better mechanical properties. In this study aluminium alloy (LM6) is used as matrix metal and rice husk ash (RHA) as reinforcement for developing a new </w:t>
      </w:r>
      <w:r w:rsidRPr="00A37B15">
        <w:rPr>
          <w:rFonts w:ascii="Times New Roman" w:hAnsi="Times New Roman" w:cs="Times New Roman"/>
          <w:color w:val="1F1F1F"/>
          <w:sz w:val="24"/>
          <w:szCs w:val="24"/>
        </w:rPr>
        <w:lastRenderedPageBreak/>
        <w:t>metal matrix composite material. A rice husk ash 6% by weight are added and artificial aging process is done at temperature 135°C, 175°C and 225°C to develop metal matrix composites using stir casting method. The mechanical properties of composite such as hardness and wear properties were studied for the all test specimens. [29]</w:t>
      </w:r>
    </w:p>
    <w:p w14:paraId="1BE053BB" w14:textId="77777777" w:rsidR="00B86FEA" w:rsidRPr="00A37B15" w:rsidRDefault="00B86FEA" w:rsidP="00BD2321">
      <w:pPr>
        <w:spacing w:line="240" w:lineRule="auto"/>
        <w:ind w:firstLine="720"/>
        <w:jc w:val="both"/>
        <w:rPr>
          <w:rFonts w:ascii="Times New Roman" w:hAnsi="Times New Roman" w:cs="Times New Roman"/>
          <w:color w:val="1F1F1F"/>
          <w:sz w:val="24"/>
          <w:szCs w:val="24"/>
        </w:rPr>
      </w:pPr>
      <w:r w:rsidRPr="00A37B15">
        <w:rPr>
          <w:rFonts w:ascii="Times New Roman" w:hAnsi="Times New Roman" w:cs="Times New Roman"/>
          <w:color w:val="1F1F1F"/>
          <w:sz w:val="24"/>
          <w:szCs w:val="24"/>
        </w:rPr>
        <w:t>AA6061 </w:t>
      </w:r>
      <w:hyperlink r:id="rId7" w:tooltip="Learn more about aluminum from ScienceDirect's AI-generated Topic Pages" w:history="1">
        <w:r w:rsidRPr="00A37B15">
          <w:rPr>
            <w:rStyle w:val="Hyperlink"/>
            <w:rFonts w:ascii="Times New Roman" w:hAnsi="Times New Roman" w:cs="Times New Roman"/>
            <w:color w:val="1F1F1F"/>
            <w:sz w:val="24"/>
            <w:szCs w:val="24"/>
          </w:rPr>
          <w:t>aluminum</w:t>
        </w:r>
      </w:hyperlink>
      <w:r w:rsidRPr="00A37B15">
        <w:rPr>
          <w:rFonts w:ascii="Times New Roman" w:hAnsi="Times New Roman" w:cs="Times New Roman"/>
          <w:color w:val="1F1F1F"/>
          <w:sz w:val="24"/>
          <w:szCs w:val="24"/>
        </w:rPr>
        <w:t> matrix composites (AMCs) reinforced </w:t>
      </w:r>
      <w:hyperlink r:id="rId8" w:tooltip="Learn more about rice husk ash from ScienceDirect's AI-generated Topic Pages" w:history="1">
        <w:r w:rsidRPr="00A37B15">
          <w:rPr>
            <w:rStyle w:val="Hyperlink"/>
            <w:rFonts w:ascii="Times New Roman" w:hAnsi="Times New Roman" w:cs="Times New Roman"/>
            <w:color w:val="1F1F1F"/>
            <w:sz w:val="24"/>
            <w:szCs w:val="24"/>
          </w:rPr>
          <w:t>rice husk ash</w:t>
        </w:r>
      </w:hyperlink>
      <w:r w:rsidRPr="00A37B15">
        <w:rPr>
          <w:rFonts w:ascii="Times New Roman" w:hAnsi="Times New Roman" w:cs="Times New Roman"/>
          <w:color w:val="1F1F1F"/>
          <w:sz w:val="24"/>
          <w:szCs w:val="24"/>
        </w:rPr>
        <w:t> (RHA) particles (0–8 wt %) were produced. The sliding wear was assessed using a pin-on-disc wear apparatus with a heating facility, and the temperature was varied from 40 °C to 240 °C. The incorporation of RHA particles was beneficial in improving the wear resistance and reducing the </w:t>
      </w:r>
      <w:hyperlink r:id="rId9" w:tooltip="Learn more about COF from ScienceDirect's AI-generated Topic Pages" w:history="1">
        <w:r w:rsidRPr="00A37B15">
          <w:rPr>
            <w:rStyle w:val="Hyperlink"/>
            <w:rFonts w:ascii="Times New Roman" w:hAnsi="Times New Roman" w:cs="Times New Roman"/>
            <w:color w:val="1F1F1F"/>
            <w:sz w:val="24"/>
            <w:szCs w:val="24"/>
          </w:rPr>
          <w:t>COF</w:t>
        </w:r>
      </w:hyperlink>
      <w:r w:rsidRPr="00A37B15">
        <w:rPr>
          <w:rFonts w:ascii="Times New Roman" w:hAnsi="Times New Roman" w:cs="Times New Roman"/>
          <w:color w:val="1F1F1F"/>
          <w:sz w:val="24"/>
          <w:szCs w:val="24"/>
        </w:rPr>
        <w:t> values over the entire range of temperatures used. The increase in temperature deteriorated the wear resistance of the composites. AA6061/(0–4 wt %) RHA AMCs showed a clear transition from mild wear to severe wear at a temperature of 200 °C. The increase in RHA particle content increased the transition wear temperature. The wear mode changed from </w:t>
      </w:r>
      <w:hyperlink r:id="rId10" w:tooltip="Learn more about abrasive wear from ScienceDirect's AI-generated Topic Pages" w:history="1">
        <w:r w:rsidRPr="00A37B15">
          <w:rPr>
            <w:rStyle w:val="Hyperlink"/>
            <w:rFonts w:ascii="Times New Roman" w:hAnsi="Times New Roman" w:cs="Times New Roman"/>
            <w:color w:val="1F1F1F"/>
            <w:sz w:val="24"/>
            <w:szCs w:val="24"/>
          </w:rPr>
          <w:t>abrasive wear</w:t>
        </w:r>
      </w:hyperlink>
      <w:r w:rsidRPr="00A37B15">
        <w:rPr>
          <w:rFonts w:ascii="Times New Roman" w:hAnsi="Times New Roman" w:cs="Times New Roman"/>
          <w:color w:val="1F1F1F"/>
          <w:sz w:val="24"/>
          <w:szCs w:val="24"/>
        </w:rPr>
        <w:t> at 40 °C to adhesive material flow at 240 °C.[30]</w:t>
      </w:r>
    </w:p>
    <w:p w14:paraId="07F8EA61" w14:textId="77777777" w:rsidR="00FC22D4" w:rsidRPr="00A37B15" w:rsidRDefault="00FC22D4" w:rsidP="00BD2321">
      <w:pPr>
        <w:spacing w:line="240" w:lineRule="auto"/>
        <w:ind w:firstLine="720"/>
        <w:jc w:val="both"/>
        <w:rPr>
          <w:rFonts w:ascii="Times New Roman" w:hAnsi="Times New Roman" w:cs="Times New Roman"/>
          <w:color w:val="1F1F1F"/>
          <w:sz w:val="24"/>
          <w:szCs w:val="24"/>
        </w:rPr>
      </w:pPr>
    </w:p>
    <w:p w14:paraId="73443C9D" w14:textId="77777777" w:rsidR="00FC22D4" w:rsidRPr="00A37B15" w:rsidRDefault="00FC22D4" w:rsidP="00BD2321">
      <w:pPr>
        <w:spacing w:line="240" w:lineRule="auto"/>
        <w:ind w:firstLine="720"/>
        <w:jc w:val="both"/>
        <w:rPr>
          <w:rFonts w:ascii="Times New Roman" w:hAnsi="Times New Roman" w:cs="Times New Roman"/>
          <w:color w:val="333333"/>
          <w:sz w:val="24"/>
          <w:szCs w:val="24"/>
          <w:shd w:val="clear" w:color="auto" w:fill="FFFFFF"/>
        </w:rPr>
      </w:pPr>
      <w:r w:rsidRPr="00A37B15">
        <w:rPr>
          <w:rFonts w:ascii="Times New Roman" w:hAnsi="Times New Roman" w:cs="Times New Roman"/>
          <w:color w:val="333333"/>
          <w:sz w:val="24"/>
          <w:szCs w:val="24"/>
          <w:shd w:val="clear" w:color="auto" w:fill="FFFFFF"/>
        </w:rPr>
        <w:t>Rice husk ash (RiHA) was employed as the bio</w:t>
      </w:r>
      <w:r w:rsidRPr="00A37B15">
        <w:rPr>
          <w:rFonts w:ascii="Times New Roman" w:hAnsi="Times New Roman" w:cs="Times New Roman"/>
          <w:b/>
          <w:bCs/>
          <w:color w:val="333333"/>
          <w:sz w:val="24"/>
          <w:szCs w:val="24"/>
          <w:shd w:val="clear" w:color="auto" w:fill="FFFFFF"/>
        </w:rPr>
        <w:t>-</w:t>
      </w:r>
      <w:r w:rsidRPr="00A37B15">
        <w:rPr>
          <w:rFonts w:ascii="Times New Roman" w:hAnsi="Times New Roman" w:cs="Times New Roman"/>
          <w:color w:val="333333"/>
          <w:sz w:val="24"/>
          <w:szCs w:val="24"/>
          <w:shd w:val="clear" w:color="auto" w:fill="FFFFFF"/>
        </w:rPr>
        <w:t xml:space="preserve">originated and inexpensive filler prepared from agricultural wastes for reinforcing high-density polyethylene (HDPE) and linear low-density polyethylene (LLDPE). X-ray fluorescence (XRF) spectroscopy showed </w:t>
      </w:r>
      <w:r w:rsidRPr="00A37B15">
        <w:rPr>
          <w:rFonts w:ascii="Cambria Math" w:hAnsi="Cambria Math" w:cs="Times New Roman"/>
          <w:color w:val="333333"/>
          <w:sz w:val="24"/>
          <w:szCs w:val="24"/>
          <w:shd w:val="clear" w:color="auto" w:fill="FFFFFF"/>
        </w:rPr>
        <w:t>∼</w:t>
      </w:r>
      <w:r w:rsidRPr="00A37B15">
        <w:rPr>
          <w:rFonts w:ascii="Times New Roman" w:hAnsi="Times New Roman" w:cs="Times New Roman"/>
          <w:color w:val="333333"/>
          <w:sz w:val="24"/>
          <w:szCs w:val="24"/>
          <w:shd w:val="clear" w:color="auto" w:fill="FFFFFF"/>
        </w:rPr>
        <w:t>80.82% for the silica content of RiHA as well as the values of other components present in this bio-based filler. The composites were obtained </w:t>
      </w:r>
      <w:r w:rsidRPr="00A37B15">
        <w:rPr>
          <w:rFonts w:ascii="Times New Roman" w:hAnsi="Times New Roman" w:cs="Times New Roman"/>
          <w:i/>
          <w:iCs/>
          <w:color w:val="333333"/>
          <w:sz w:val="24"/>
          <w:szCs w:val="24"/>
          <w:shd w:val="clear" w:color="auto" w:fill="FFFFFF"/>
        </w:rPr>
        <w:t>via</w:t>
      </w:r>
      <w:r w:rsidRPr="00A37B15">
        <w:rPr>
          <w:rFonts w:ascii="Times New Roman" w:hAnsi="Times New Roman" w:cs="Times New Roman"/>
          <w:color w:val="333333"/>
          <w:sz w:val="24"/>
          <w:szCs w:val="24"/>
          <w:shd w:val="clear" w:color="auto" w:fill="FFFFFF"/>
        </w:rPr>
        <w:t> melt mixing followed by the compression molding </w:t>
      </w:r>
      <w:r w:rsidRPr="00A37B15">
        <w:rPr>
          <w:rFonts w:ascii="Times New Roman" w:hAnsi="Times New Roman" w:cs="Times New Roman"/>
          <w:i/>
          <w:iCs/>
          <w:color w:val="333333"/>
          <w:sz w:val="24"/>
          <w:szCs w:val="24"/>
          <w:shd w:val="clear" w:color="auto" w:fill="FFFFFF"/>
        </w:rPr>
        <w:t>by</w:t>
      </w:r>
      <w:r w:rsidRPr="00A37B15">
        <w:rPr>
          <w:rFonts w:ascii="Times New Roman" w:hAnsi="Times New Roman" w:cs="Times New Roman"/>
          <w:color w:val="333333"/>
          <w:sz w:val="24"/>
          <w:szCs w:val="24"/>
          <w:shd w:val="clear" w:color="auto" w:fill="FFFFFF"/>
        </w:rPr>
        <w:t> the hot press forming. Characterization of the composites by FT</w:t>
      </w:r>
      <w:r w:rsidRPr="00A37B15">
        <w:rPr>
          <w:rFonts w:ascii="Times New Roman" w:hAnsi="Times New Roman" w:cs="Times New Roman"/>
          <w:b/>
          <w:bCs/>
          <w:color w:val="333333"/>
          <w:sz w:val="24"/>
          <w:szCs w:val="24"/>
          <w:shd w:val="clear" w:color="auto" w:fill="FFFFFF"/>
        </w:rPr>
        <w:t>-</w:t>
      </w:r>
      <w:r w:rsidRPr="00A37B15">
        <w:rPr>
          <w:rFonts w:ascii="Times New Roman" w:hAnsi="Times New Roman" w:cs="Times New Roman"/>
          <w:color w:val="333333"/>
          <w:sz w:val="24"/>
          <w:szCs w:val="24"/>
          <w:shd w:val="clear" w:color="auto" w:fill="FFFFFF"/>
        </w:rPr>
        <w:t>IR spectroscopy revealed that the filler has the sheer effects on the vibrational bands of the polymers. The usage of X-ray diffraction (XRD) analysis to investigate the d</w:t>
      </w:r>
      <w:r w:rsidRPr="00A37B15">
        <w:rPr>
          <w:rFonts w:ascii="Times New Roman" w:hAnsi="Times New Roman" w:cs="Times New Roman"/>
          <w:b/>
          <w:bCs/>
          <w:color w:val="333333"/>
          <w:sz w:val="24"/>
          <w:szCs w:val="24"/>
          <w:shd w:val="clear" w:color="auto" w:fill="FFFFFF"/>
        </w:rPr>
        <w:t>-</w:t>
      </w:r>
      <w:r w:rsidRPr="00A37B15">
        <w:rPr>
          <w:rFonts w:ascii="Times New Roman" w:hAnsi="Times New Roman" w:cs="Times New Roman"/>
          <w:color w:val="333333"/>
          <w:sz w:val="24"/>
          <w:szCs w:val="24"/>
          <w:shd w:val="clear" w:color="auto" w:fill="FFFFFF"/>
        </w:rPr>
        <w:t>spacing values and the crystallinity of the samples, exhibited the increase of d</w:t>
      </w:r>
      <w:r w:rsidRPr="00A37B15">
        <w:rPr>
          <w:rFonts w:ascii="Times New Roman" w:hAnsi="Times New Roman" w:cs="Times New Roman"/>
          <w:b/>
          <w:bCs/>
          <w:color w:val="333333"/>
          <w:sz w:val="24"/>
          <w:szCs w:val="24"/>
          <w:shd w:val="clear" w:color="auto" w:fill="FFFFFF"/>
        </w:rPr>
        <w:t>-</w:t>
      </w:r>
      <w:r w:rsidRPr="00A37B15">
        <w:rPr>
          <w:rFonts w:ascii="Times New Roman" w:hAnsi="Times New Roman" w:cs="Times New Roman"/>
          <w:color w:val="333333"/>
          <w:sz w:val="24"/>
          <w:szCs w:val="24"/>
          <w:shd w:val="clear" w:color="auto" w:fill="FFFFFF"/>
        </w:rPr>
        <w:t xml:space="preserve">spacing upon reinforcing the polymers with RiHA. The scanning electron microscopy (SEM) images showed an average size of 32 µm for the irregular RiHA particles which uniformly dispersed in the polymeric matrices. The energy dispersive X-ray (EDX) analysis displayed C, O, and Si as the main constituting elements of the composites and alternatively confirmed the well dispersion of the filler particles into the polymer matrices. The mechanical measurements showed the significant improvements in Young’s modulus, yield stress, and hardness results of the polymers after reinforcing with the rice husk ash. For example, Young’s modulus of HDPE was increased </w:t>
      </w:r>
      <w:r w:rsidRPr="00A37B15">
        <w:rPr>
          <w:rFonts w:ascii="Cambria Math" w:hAnsi="Cambria Math" w:cs="Times New Roman"/>
          <w:color w:val="333333"/>
          <w:sz w:val="24"/>
          <w:szCs w:val="24"/>
          <w:shd w:val="clear" w:color="auto" w:fill="FFFFFF"/>
        </w:rPr>
        <w:t>∼</w:t>
      </w:r>
      <w:r w:rsidRPr="00A37B15">
        <w:rPr>
          <w:rFonts w:ascii="Times New Roman" w:hAnsi="Times New Roman" w:cs="Times New Roman"/>
          <w:color w:val="333333"/>
          <w:sz w:val="24"/>
          <w:szCs w:val="24"/>
          <w:shd w:val="clear" w:color="auto" w:fill="FFFFFF"/>
        </w:rPr>
        <w:t>15% after incorporating 7 wt.% of RiHA into this polymer. These mechanical properties of the polymers were increased upon increasing the RiHA content, while the parameter of elongation at break was decreased. [32]</w:t>
      </w:r>
    </w:p>
    <w:p w14:paraId="1BD647C7" w14:textId="77777777" w:rsidR="00FC22D4" w:rsidRPr="00A37B15" w:rsidRDefault="00FC22D4" w:rsidP="00A37B15">
      <w:pPr>
        <w:pStyle w:val="NormalWeb"/>
        <w:spacing w:before="0" w:beforeAutospacing="0" w:after="222" w:afterAutospacing="0"/>
        <w:jc w:val="both"/>
        <w:rPr>
          <w:color w:val="1F1F1F"/>
        </w:rPr>
      </w:pPr>
      <w:r w:rsidRPr="00A37B15">
        <w:rPr>
          <w:color w:val="1F1F1F"/>
        </w:rPr>
        <w:t>The application spectrum of low cost material reinforced metal matrix composites is growing rapidly in various engineering fields due to their superior mechanical properties. In the present study an attempt is made to explore the possibilities of reinforcing aluminium alloy (AlSi10Mg) with locally available inexpensive rice husk and fly ash for developing a new composite material. Hybrid Rice husk and Fly ash particles are added in Aluminium Alloy Matrix at 20% by weight with different proportion using Stir casting method. The fabricated cast specimens are characterized with Optical and Scanning Electron Microscopes. SEM study validates the presence of Rice husk and Fly ash in Aluminium matrix. The mechanical properties such as tensile strength, percentage elongation, and hardness are studied for all stir-cast specimens. A significant improvement is observed for 10% Rice husk+10% Fly ash reinforced Aluminium Alloy composite compared to as-cast specimens without reinforcement additions. [33]</w:t>
      </w:r>
    </w:p>
    <w:p w14:paraId="068C50C6" w14:textId="77777777" w:rsidR="00FC22D4" w:rsidRPr="00A37B15" w:rsidRDefault="00000000" w:rsidP="00A37B15">
      <w:pPr>
        <w:pStyle w:val="NormalWeb"/>
        <w:spacing w:before="0" w:beforeAutospacing="0" w:after="222" w:afterAutospacing="0"/>
        <w:jc w:val="both"/>
        <w:rPr>
          <w:color w:val="1F1F1F"/>
        </w:rPr>
      </w:pPr>
      <w:hyperlink r:id="rId11" w:tooltip="Learn more about Metal matrix composites from ScienceDirect's AI-generated Topic Pages" w:history="1">
        <w:r w:rsidR="00FC22D4" w:rsidRPr="00A37B15">
          <w:rPr>
            <w:rStyle w:val="Hyperlink"/>
            <w:color w:val="1F1F1F"/>
          </w:rPr>
          <w:t>Metal matrix composites</w:t>
        </w:r>
      </w:hyperlink>
      <w:r w:rsidR="00FC22D4" w:rsidRPr="00A37B15">
        <w:rPr>
          <w:color w:val="1F1F1F"/>
        </w:rPr>
        <w:t> have been utilized in the field of engineering and technology. In this study, fabrication was done by </w:t>
      </w:r>
      <w:hyperlink r:id="rId12" w:tooltip="Learn more about stir casting from ScienceDirect's AI-generated Topic Pages" w:history="1">
        <w:r w:rsidR="00FC22D4" w:rsidRPr="00A37B15">
          <w:rPr>
            <w:rStyle w:val="Hyperlink"/>
            <w:color w:val="1F1F1F"/>
          </w:rPr>
          <w:t>stir casting</w:t>
        </w:r>
      </w:hyperlink>
      <w:r w:rsidR="00FC22D4" w:rsidRPr="00A37B15">
        <w:rPr>
          <w:color w:val="1F1F1F"/>
        </w:rPr>
        <w:t> techniques and the </w:t>
      </w:r>
      <w:hyperlink r:id="rId13" w:tooltip="Learn more about mechanical properties from ScienceDirect's AI-generated Topic Pages" w:history="1">
        <w:r w:rsidR="00FC22D4" w:rsidRPr="00A37B15">
          <w:rPr>
            <w:rStyle w:val="Hyperlink"/>
            <w:color w:val="1F1F1F"/>
          </w:rPr>
          <w:t>mechanical properties</w:t>
        </w:r>
      </w:hyperlink>
      <w:r w:rsidR="00FC22D4" w:rsidRPr="00A37B15">
        <w:rPr>
          <w:color w:val="1F1F1F"/>
        </w:rPr>
        <w:t> of AA6061/rice husk ash were assessed. The cast were produced with liquid </w:t>
      </w:r>
      <w:hyperlink r:id="rId14" w:tooltip="Learn more about metallurgy from ScienceDirect's AI-generated Topic Pages" w:history="1">
        <w:r w:rsidR="00FC22D4" w:rsidRPr="00A37B15">
          <w:rPr>
            <w:rStyle w:val="Hyperlink"/>
            <w:color w:val="1F1F1F"/>
          </w:rPr>
          <w:t>metallurgy</w:t>
        </w:r>
      </w:hyperlink>
      <w:r w:rsidR="00FC22D4" w:rsidRPr="00A37B15">
        <w:rPr>
          <w:color w:val="1F1F1F"/>
        </w:rPr>
        <w:t> route through the reinforcement of 2–8 weight percentages of particle sizes of 75 µm rice husk ash. The microstructural test like SEM/EDS and </w:t>
      </w:r>
      <w:hyperlink r:id="rId15" w:tooltip="Learn more about mechanical properties from ScienceDirect's AI-generated Topic Pages" w:history="1">
        <w:r w:rsidR="00FC22D4" w:rsidRPr="00A37B15">
          <w:rPr>
            <w:rStyle w:val="Hyperlink"/>
            <w:color w:val="1F1F1F"/>
          </w:rPr>
          <w:t>mechanical properties</w:t>
        </w:r>
      </w:hyperlink>
      <w:r w:rsidR="00FC22D4" w:rsidRPr="00A37B15">
        <w:rPr>
          <w:color w:val="1F1F1F"/>
        </w:rPr>
        <w:t> were studied. From the results, the mechanical properties were found to increase at 8% rice husk ash reinforcement. SEM images revealed that homogenous dispersal of particulates without voids occur in cast and an increase up to 8% rice husk ash revealed substantial blending of matrix and reinforcement as evidenced in the microstructure examination. [34]</w:t>
      </w:r>
    </w:p>
    <w:p w14:paraId="5003673D" w14:textId="77777777" w:rsidR="00E34D30" w:rsidRPr="00A37B15" w:rsidRDefault="00E34D30" w:rsidP="00A37B15">
      <w:pPr>
        <w:pStyle w:val="NormalWeb"/>
        <w:spacing w:before="0" w:beforeAutospacing="0" w:after="222" w:afterAutospacing="0"/>
        <w:jc w:val="both"/>
        <w:rPr>
          <w:color w:val="333333"/>
        </w:rPr>
      </w:pPr>
      <w:r w:rsidRPr="00A37B15">
        <w:rPr>
          <w:color w:val="333333"/>
        </w:rPr>
        <w:t>There is a dual perspective regarding agricultural materials. The first one is regarding the removal of certain chemical elements for specific applications, and the second one is regarding the recovery of certain elements to make them more appealing. The most appropriate use of agricultural and industrial waste materials demands the development of knowledge insights as a requirement for setting up of demonstration plants on a pilot basis and large-scale industrial adoption resulting in all associated socio-economic benefits. The Stir casting method is employed to fabricate the Metal Matrix Composites (MMCs) material for the application of various industrial products. In the present paper, Aluminum (Al6061) hybrid composite is fabricated and reinforced with Silicon Carbide (SiC), Alumina (Al</w:t>
      </w:r>
      <w:r w:rsidRPr="00A37B15">
        <w:rPr>
          <w:color w:val="333333"/>
          <w:vertAlign w:val="subscript"/>
        </w:rPr>
        <w:t>2</w:t>
      </w:r>
      <w:r w:rsidRPr="00A37B15">
        <w:rPr>
          <w:color w:val="333333"/>
        </w:rPr>
        <w:t>O</w:t>
      </w:r>
      <w:r w:rsidRPr="00A37B15">
        <w:rPr>
          <w:color w:val="333333"/>
          <w:vertAlign w:val="subscript"/>
        </w:rPr>
        <w:t>3</w:t>
      </w:r>
      <w:r w:rsidRPr="00A37B15">
        <w:rPr>
          <w:color w:val="333333"/>
        </w:rPr>
        <w:t>), Zirconia (ZrSiO</w:t>
      </w:r>
      <w:r w:rsidRPr="00A37B15">
        <w:rPr>
          <w:color w:val="333333"/>
          <w:vertAlign w:val="subscript"/>
        </w:rPr>
        <w:t>4</w:t>
      </w:r>
      <w:r w:rsidRPr="00A37B15">
        <w:rPr>
          <w:color w:val="333333"/>
        </w:rPr>
        <w:t>) and agro-waste material, such as Rice Husk Ash (RHA) particles of various configurations. The amount of reinforcement varies SiC (0–2.5 wt%), Al</w:t>
      </w:r>
      <w:r w:rsidRPr="00A37B15">
        <w:rPr>
          <w:color w:val="333333"/>
          <w:vertAlign w:val="subscript"/>
        </w:rPr>
        <w:t>2</w:t>
      </w:r>
      <w:r w:rsidRPr="00A37B15">
        <w:rPr>
          <w:color w:val="333333"/>
        </w:rPr>
        <w:t>O</w:t>
      </w:r>
      <w:r w:rsidRPr="00A37B15">
        <w:rPr>
          <w:color w:val="333333"/>
          <w:vertAlign w:val="subscript"/>
        </w:rPr>
        <w:t>3</w:t>
      </w:r>
      <w:r w:rsidRPr="00A37B15">
        <w:rPr>
          <w:color w:val="333333"/>
        </w:rPr>
        <w:t> (0–1.1 wt%), ZrSiO</w:t>
      </w:r>
      <w:r w:rsidRPr="00A37B15">
        <w:rPr>
          <w:color w:val="333333"/>
          <w:vertAlign w:val="subscript"/>
        </w:rPr>
        <w:t>4</w:t>
      </w:r>
      <w:r w:rsidRPr="00A37B15">
        <w:rPr>
          <w:color w:val="333333"/>
        </w:rPr>
        <w:t> (0–0.5 wt%) and RHA (0–1.4 wt%). The effect of reinforcement SiC, Al</w:t>
      </w:r>
      <w:r w:rsidRPr="00A37B15">
        <w:rPr>
          <w:color w:val="333333"/>
          <w:vertAlign w:val="subscript"/>
        </w:rPr>
        <w:t>2</w:t>
      </w:r>
      <w:r w:rsidRPr="00A37B15">
        <w:rPr>
          <w:color w:val="333333"/>
        </w:rPr>
        <w:t>O</w:t>
      </w:r>
      <w:r w:rsidRPr="00A37B15">
        <w:rPr>
          <w:color w:val="333333"/>
          <w:vertAlign w:val="subscript"/>
        </w:rPr>
        <w:t>3</w:t>
      </w:r>
      <w:r w:rsidRPr="00A37B15">
        <w:rPr>
          <w:color w:val="333333"/>
        </w:rPr>
        <w:t>, ZrSiO</w:t>
      </w:r>
      <w:r w:rsidRPr="00A37B15">
        <w:rPr>
          <w:color w:val="333333"/>
          <w:vertAlign w:val="subscript"/>
        </w:rPr>
        <w:t>4</w:t>
      </w:r>
      <w:r w:rsidRPr="00A37B15">
        <w:rPr>
          <w:color w:val="333333"/>
        </w:rPr>
        <w:t> and RHA on ultimate tensile strength (σ</w:t>
      </w:r>
      <w:r w:rsidRPr="00A37B15">
        <w:rPr>
          <w:color w:val="333333"/>
          <w:vertAlign w:val="subscript"/>
        </w:rPr>
        <w:t>ut</w:t>
      </w:r>
      <w:r w:rsidRPr="00A37B15">
        <w:rPr>
          <w:color w:val="333333"/>
        </w:rPr>
        <w:t>), yield strength (σ</w:t>
      </w:r>
      <w:r w:rsidRPr="00A37B15">
        <w:rPr>
          <w:color w:val="333333"/>
          <w:vertAlign w:val="subscript"/>
        </w:rPr>
        <w:t>yt</w:t>
      </w:r>
      <w:r w:rsidRPr="00A37B15">
        <w:rPr>
          <w:color w:val="333333"/>
        </w:rPr>
        <w:t>), elongation, breaking strength (σ</w:t>
      </w:r>
      <w:r w:rsidRPr="00A37B15">
        <w:rPr>
          <w:color w:val="333333"/>
          <w:vertAlign w:val="subscript"/>
        </w:rPr>
        <w:t>b</w:t>
      </w:r>
      <w:r w:rsidRPr="00A37B15">
        <w:rPr>
          <w:color w:val="333333"/>
        </w:rPr>
        <w:t>) and hardness has been studied. Experimental results revealed that hybrid metal matrix composites are improved for σ</w:t>
      </w:r>
      <w:r w:rsidRPr="00A37B15">
        <w:rPr>
          <w:color w:val="333333"/>
          <w:vertAlign w:val="subscript"/>
        </w:rPr>
        <w:t>ut</w:t>
      </w:r>
      <w:r w:rsidRPr="00A37B15">
        <w:rPr>
          <w:color w:val="333333"/>
        </w:rPr>
        <w:t> and σ</w:t>
      </w:r>
      <w:r w:rsidRPr="00A37B15">
        <w:rPr>
          <w:color w:val="333333"/>
          <w:vertAlign w:val="subscript"/>
        </w:rPr>
        <w:t>yt</w:t>
      </w:r>
      <w:r w:rsidRPr="00A37B15">
        <w:rPr>
          <w:color w:val="333333"/>
        </w:rPr>
        <w:t> by 45.03% and 82.1%. The elongation and hardness of the composite are also enhanced by 19.43% and 12.72% from the base material. [35]</w:t>
      </w:r>
    </w:p>
    <w:p w14:paraId="2D9C688D" w14:textId="77777777" w:rsidR="00E34D30" w:rsidRPr="00A37B15" w:rsidRDefault="00E34D30" w:rsidP="00A37B15">
      <w:pPr>
        <w:pStyle w:val="NormalWeb"/>
        <w:spacing w:before="0" w:beforeAutospacing="0" w:after="222" w:afterAutospacing="0"/>
        <w:jc w:val="both"/>
        <w:rPr>
          <w:color w:val="3B3D3F"/>
          <w:shd w:val="clear" w:color="auto" w:fill="FFFFFF"/>
        </w:rPr>
      </w:pPr>
      <w:r w:rsidRPr="00A37B15">
        <w:rPr>
          <w:color w:val="3B3D3F"/>
          <w:shd w:val="clear" w:color="auto" w:fill="FFFFFF"/>
        </w:rPr>
        <w:t>Present work studies the effect of particle reinforcement on fracture toughness of bio-composites. The filler used has been taken as rice husk. Epoxy resin has been taken as matrix material. Composites with varying filler loading of 10, 20, 30 and 40 wt.% were fabricated. The fracture toughness was seen to be increasing with increase in filler loading. However beyond 20% there was a decrease in fracture toughness with increase in filler loading. The effect of fibre treatment on toughness was also observed. Rice husk fibres pre-treated with NaOH were used. It was observed that fracture toughness further improved due to treatment. The increase in fracture toughness was significant. Fracture toughness increased from 1.072 to 2.7465 MPa√mm for 20% reinforcement and after treatment it increased to 2.876 MPa√mm. It was observed that concentration of treatment media also affects the fracture toughness. Further the effect of hybridization was observed by addition of rice husk ash as a secondary reinforcement. The fracture toughness of the resulting composites was remarkably higher than that of pure epoxy. [36]</w:t>
      </w:r>
    </w:p>
    <w:p w14:paraId="6463B772" w14:textId="77777777" w:rsidR="00B86FEA" w:rsidRPr="00A37B15" w:rsidRDefault="00E34D30" w:rsidP="00A37B15">
      <w:pPr>
        <w:pStyle w:val="NormalWeb"/>
        <w:spacing w:before="0" w:beforeAutospacing="0" w:after="222" w:afterAutospacing="0"/>
        <w:jc w:val="both"/>
        <w:rPr>
          <w:color w:val="1F1F1F"/>
        </w:rPr>
      </w:pPr>
      <w:r w:rsidRPr="00A37B15">
        <w:rPr>
          <w:color w:val="333333"/>
        </w:rPr>
        <w:t xml:space="preserve">This paper explores the microstructural, mechanical and the tribological behaviour of rice husk ash (RHA, 5, 10 and 15 wt%) reinforced aluminium based composites fabricated using the powder metallurgy (PM) route. The main advantage of this composite is utilization of RHA (an agricultural waste), with its improved mechanical and wear properties. Powder mixtures are cold pressed uni-axially and later the green compacts are sintered under argon gas atmosphere in electric furnace. For the investigation of microstructural features, Scanning Electron Microscopy </w:t>
      </w:r>
      <w:r w:rsidRPr="00A37B15">
        <w:rPr>
          <w:color w:val="333333"/>
        </w:rPr>
        <w:lastRenderedPageBreak/>
        <w:t>(SEM) and x-ray diffraction (XRD) analysis has been performed. Tribological behaviour was evaluated on pin-on-disc wear tester machine using Taguchi and ANOVA techniques. Addition of RHA increased the composite's hardness by 20%–25% and wear behaviour got improved by 15%–40%. Based on the micrographic images of worn out surfaces and wear debris, wear mechanism is also discussed. In addition to this, artificial neural network model is also proposed and wear behaviour of the composite is also predicted. By comparing the experimental results with predicted results, it can be said that a well-trained ANN model is an efficient tool for predicting tribological behaviour. [37]</w:t>
      </w:r>
    </w:p>
    <w:p w14:paraId="60818287" w14:textId="77777777" w:rsidR="000C3F1E" w:rsidRPr="00A37B15" w:rsidRDefault="00B24DB0" w:rsidP="00A37B15">
      <w:pPr>
        <w:pStyle w:val="ListParagraph"/>
        <w:numPr>
          <w:ilvl w:val="0"/>
          <w:numId w:val="1"/>
        </w:numPr>
        <w:spacing w:line="360" w:lineRule="auto"/>
        <w:ind w:left="360"/>
        <w:jc w:val="both"/>
        <w:rPr>
          <w:rFonts w:ascii="Times New Roman" w:hAnsi="Times New Roman" w:cs="Times New Roman"/>
          <w:b/>
          <w:bCs/>
          <w:sz w:val="24"/>
          <w:szCs w:val="24"/>
        </w:rPr>
      </w:pPr>
      <w:r w:rsidRPr="00A37B15">
        <w:rPr>
          <w:rFonts w:ascii="Times New Roman" w:hAnsi="Times New Roman" w:cs="Times New Roman"/>
          <w:b/>
          <w:bCs/>
          <w:sz w:val="24"/>
          <w:szCs w:val="24"/>
        </w:rPr>
        <w:t>Experimental</w:t>
      </w:r>
    </w:p>
    <w:p w14:paraId="63796762" w14:textId="77777777" w:rsidR="00B24DB0" w:rsidRPr="00A37B15" w:rsidRDefault="00B24DB0" w:rsidP="00304B41">
      <w:pPr>
        <w:pStyle w:val="ListParagraph"/>
        <w:numPr>
          <w:ilvl w:val="1"/>
          <w:numId w:val="1"/>
        </w:numPr>
        <w:spacing w:line="360" w:lineRule="auto"/>
        <w:ind w:left="360"/>
        <w:jc w:val="both"/>
        <w:rPr>
          <w:rFonts w:ascii="Times New Roman" w:hAnsi="Times New Roman" w:cs="Times New Roman"/>
          <w:b/>
          <w:bCs/>
          <w:sz w:val="24"/>
          <w:szCs w:val="24"/>
        </w:rPr>
      </w:pPr>
      <w:r w:rsidRPr="00A37B15">
        <w:rPr>
          <w:rFonts w:ascii="Times New Roman" w:hAnsi="Times New Roman" w:cs="Times New Roman"/>
          <w:b/>
          <w:bCs/>
          <w:sz w:val="24"/>
          <w:szCs w:val="24"/>
        </w:rPr>
        <w:t>Materials</w:t>
      </w:r>
    </w:p>
    <w:p w14:paraId="437FFB7C" w14:textId="77777777" w:rsidR="008E5A8B" w:rsidRPr="00A37B15" w:rsidRDefault="008E5A8B" w:rsidP="00DB6E7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A37B15">
        <w:rPr>
          <w:rFonts w:ascii="Times New Roman" w:hAnsi="Times New Roman" w:cs="Times New Roman"/>
          <w:spacing w:val="6"/>
          <w:sz w:val="24"/>
          <w:szCs w:val="24"/>
        </w:rPr>
        <w:t xml:space="preserve">In the present investigation epoxy resin CY-230 purchased from M/s Excellence Resins Limited, India has been used as matrix material. Epoxy resins, also known as polyepoxides are a class of reactive </w:t>
      </w:r>
      <w:hyperlink r:id="rId16" w:tooltip="Prepolymer" w:history="1">
        <w:r w:rsidRPr="00A37B15">
          <w:rPr>
            <w:rStyle w:val="Hyperlink"/>
            <w:rFonts w:ascii="Times New Roman" w:hAnsi="Times New Roman" w:cs="Times New Roman"/>
            <w:color w:val="auto"/>
            <w:spacing w:val="6"/>
            <w:sz w:val="24"/>
            <w:szCs w:val="24"/>
            <w:u w:val="none"/>
          </w:rPr>
          <w:t>prepolymers</w:t>
        </w:r>
      </w:hyperlink>
      <w:r w:rsidRPr="00A37B15">
        <w:rPr>
          <w:rFonts w:ascii="Times New Roman" w:hAnsi="Times New Roman" w:cs="Times New Roman"/>
          <w:spacing w:val="6"/>
          <w:sz w:val="24"/>
          <w:szCs w:val="24"/>
        </w:rPr>
        <w:t xml:space="preserve"> and </w:t>
      </w:r>
      <w:hyperlink r:id="rId17" w:tooltip="Polymer" w:history="1">
        <w:r w:rsidRPr="00A37B15">
          <w:rPr>
            <w:rStyle w:val="Hyperlink"/>
            <w:rFonts w:ascii="Times New Roman" w:hAnsi="Times New Roman" w:cs="Times New Roman"/>
            <w:color w:val="auto"/>
            <w:spacing w:val="6"/>
            <w:sz w:val="24"/>
            <w:szCs w:val="24"/>
            <w:u w:val="none"/>
          </w:rPr>
          <w:t>polymers</w:t>
        </w:r>
      </w:hyperlink>
      <w:r w:rsidRPr="00A37B15">
        <w:rPr>
          <w:rFonts w:ascii="Times New Roman" w:hAnsi="Times New Roman" w:cs="Times New Roman"/>
          <w:spacing w:val="6"/>
          <w:sz w:val="24"/>
          <w:szCs w:val="24"/>
        </w:rPr>
        <w:t xml:space="preserve"> which contain epoxide groups. Araldite CY-230 is a liquid solvent free epoxy resin.</w:t>
      </w:r>
      <w:r w:rsidRPr="00A37B15">
        <w:rPr>
          <w:rFonts w:ascii="Times New Roman" w:eastAsia="Times New Roman" w:hAnsi="Times New Roman" w:cs="Times New Roman"/>
          <w:sz w:val="24"/>
          <w:szCs w:val="24"/>
        </w:rPr>
        <w:t xml:space="preserve"> Hardener (HY-95</w:t>
      </w:r>
      <w:r w:rsidRPr="00A37B15">
        <w:rPr>
          <w:rFonts w:ascii="Times New Roman" w:hAnsi="Times New Roman" w:cs="Times New Roman"/>
          <w:sz w:val="24"/>
          <w:szCs w:val="24"/>
        </w:rPr>
        <w:t>1)</w:t>
      </w:r>
      <w:r w:rsidRPr="00A37B15">
        <w:rPr>
          <w:rFonts w:ascii="Times New Roman" w:eastAsia="Times New Roman" w:hAnsi="Times New Roman" w:cs="Times New Roman"/>
          <w:sz w:val="24"/>
          <w:szCs w:val="24"/>
        </w:rPr>
        <w:t xml:space="preserve"> purchased from M/s Excellence Resins India Limited, Indi</w:t>
      </w:r>
      <w:r w:rsidRPr="00A37B15">
        <w:rPr>
          <w:rFonts w:ascii="Times New Roman" w:hAnsi="Times New Roman" w:cs="Times New Roman"/>
          <w:sz w:val="24"/>
          <w:szCs w:val="24"/>
        </w:rPr>
        <w:t xml:space="preserve">a has been used as curing agent which is a yellowish-green coloured liquid. </w:t>
      </w:r>
    </w:p>
    <w:p w14:paraId="1FDF9891" w14:textId="77777777" w:rsidR="008E5A8B" w:rsidRPr="00A37B15" w:rsidRDefault="008E5A8B" w:rsidP="00DB6E7E">
      <w:pPr>
        <w:spacing w:line="36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Rice husk ash is the product of thermal degradation of rice husk. When  rice husk  is  incinerated,  it  generates between 17-20%  ash,  made  up  of  about  87-93% opaline silica and other metallic oxide impurities [Turmanova</w:t>
      </w:r>
      <w:r w:rsidRPr="00A37B15">
        <w:rPr>
          <w:rFonts w:ascii="Times New Roman" w:hAnsi="Times New Roman" w:cs="Times New Roman"/>
          <w:i/>
          <w:sz w:val="24"/>
          <w:szCs w:val="24"/>
        </w:rPr>
        <w:t>et al.</w:t>
      </w:r>
      <w:r w:rsidRPr="00A37B15">
        <w:rPr>
          <w:rFonts w:ascii="Times New Roman" w:hAnsi="Times New Roman" w:cs="Times New Roman"/>
          <w:sz w:val="24"/>
          <w:szCs w:val="24"/>
        </w:rPr>
        <w:t>, 2012]</w:t>
      </w:r>
      <w:r w:rsidR="00BD2321" w:rsidRPr="00A37B15">
        <w:rPr>
          <w:rFonts w:ascii="Times New Roman" w:hAnsi="Times New Roman" w:cs="Times New Roman"/>
          <w:sz w:val="24"/>
          <w:szCs w:val="24"/>
        </w:rPr>
        <w:t>[29]</w:t>
      </w:r>
      <w:r w:rsidRPr="00A37B15">
        <w:rPr>
          <w:rFonts w:ascii="Times New Roman" w:hAnsi="Times New Roman" w:cs="Times New Roman"/>
          <w:sz w:val="24"/>
          <w:szCs w:val="24"/>
        </w:rPr>
        <w:t xml:space="preserve"> depending on the source of the husk. When  rice  husk  is  incinerated,  two  types  of  products  can  result, white rice husk ash (WRHA) and carbonised rice husk (CRH).  In either forms, rice husk has some applications. </w:t>
      </w:r>
    </w:p>
    <w:p w14:paraId="5FECC851" w14:textId="77777777" w:rsidR="008E5A8B" w:rsidRPr="00A37B15" w:rsidRDefault="008E5A8B" w:rsidP="00DB6E7E">
      <w:pPr>
        <w:spacing w:line="36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 xml:space="preserve">Sodium hydroxide and Hydrochloric acid were provided by M/s Allied Business Limited, India. NaOH was used for treatment of rice husk fibres while HCl was used for treatment during the processing of rice husk ash. Different processes have been used by different researchers to obtain silica from rice husk. The process which has been utilised here as proposed by Ahmad </w:t>
      </w:r>
      <w:r w:rsidRPr="00A37B15">
        <w:rPr>
          <w:rFonts w:ascii="Times New Roman" w:hAnsi="Times New Roman" w:cs="Times New Roman"/>
          <w:i/>
          <w:sz w:val="24"/>
          <w:szCs w:val="24"/>
        </w:rPr>
        <w:t>et al.</w:t>
      </w:r>
      <w:r w:rsidRPr="00A37B15">
        <w:rPr>
          <w:rFonts w:ascii="Times New Roman" w:hAnsi="Times New Roman" w:cs="Times New Roman"/>
          <w:sz w:val="24"/>
          <w:szCs w:val="24"/>
        </w:rPr>
        <w:t>, 2013</w:t>
      </w:r>
      <w:r w:rsidR="00BD2321" w:rsidRPr="00A37B15">
        <w:rPr>
          <w:rFonts w:ascii="Times New Roman" w:hAnsi="Times New Roman" w:cs="Times New Roman"/>
          <w:sz w:val="24"/>
          <w:szCs w:val="24"/>
        </w:rPr>
        <w:t xml:space="preserve"> [15]</w:t>
      </w:r>
      <w:r w:rsidRPr="00A37B15">
        <w:rPr>
          <w:rFonts w:ascii="Times New Roman" w:hAnsi="Times New Roman" w:cs="Times New Roman"/>
          <w:sz w:val="24"/>
          <w:szCs w:val="24"/>
        </w:rPr>
        <w:t xml:space="preserve"> can be summarized in following steps:</w:t>
      </w:r>
    </w:p>
    <w:p w14:paraId="19CDBCDF" w14:textId="77777777" w:rsidR="008E5A8B" w:rsidRPr="00A37B15" w:rsidRDefault="008E5A8B" w:rsidP="00DB6E7E">
      <w:pPr>
        <w:pStyle w:val="ListParagraph"/>
        <w:numPr>
          <w:ilvl w:val="0"/>
          <w:numId w:val="2"/>
        </w:numPr>
        <w:spacing w:line="360" w:lineRule="auto"/>
        <w:jc w:val="both"/>
        <w:rPr>
          <w:rFonts w:ascii="Times New Roman" w:hAnsi="Times New Roman" w:cs="Times New Roman"/>
          <w:sz w:val="24"/>
          <w:szCs w:val="24"/>
        </w:rPr>
      </w:pPr>
      <w:r w:rsidRPr="00A37B15">
        <w:rPr>
          <w:rFonts w:ascii="Times New Roman" w:hAnsi="Times New Roman" w:cs="Times New Roman"/>
          <w:sz w:val="24"/>
          <w:szCs w:val="24"/>
        </w:rPr>
        <w:t xml:space="preserve">Rice husk was washed with water to remove any foreign material. </w:t>
      </w:r>
    </w:p>
    <w:p w14:paraId="04D36AA4" w14:textId="77777777" w:rsidR="008E5A8B" w:rsidRPr="00A37B15" w:rsidRDefault="008E5A8B" w:rsidP="00DB6E7E">
      <w:pPr>
        <w:pStyle w:val="ListParagraph"/>
        <w:numPr>
          <w:ilvl w:val="0"/>
          <w:numId w:val="2"/>
        </w:numPr>
        <w:spacing w:line="360" w:lineRule="auto"/>
        <w:jc w:val="both"/>
        <w:rPr>
          <w:rFonts w:ascii="Times New Roman" w:hAnsi="Times New Roman" w:cs="Times New Roman"/>
          <w:sz w:val="24"/>
          <w:szCs w:val="24"/>
        </w:rPr>
      </w:pPr>
      <w:r w:rsidRPr="00A37B15">
        <w:rPr>
          <w:rFonts w:ascii="Times New Roman" w:hAnsi="Times New Roman" w:cs="Times New Roman"/>
          <w:sz w:val="24"/>
          <w:szCs w:val="24"/>
        </w:rPr>
        <w:t>Hydrochloric acid solution of 0.4 M was prepared than 100 g cleaned husk was mixed in 1 L of prepared acid solution and boiled at 100–105</w:t>
      </w:r>
      <w:r w:rsidRPr="00A37B15">
        <w:rPr>
          <w:rFonts w:ascii="Times New Roman" w:hAnsi="Times New Roman" w:cs="Times New Roman"/>
          <w:sz w:val="24"/>
          <w:szCs w:val="24"/>
          <w:vertAlign w:val="superscript"/>
        </w:rPr>
        <w:t>0</w:t>
      </w:r>
      <w:r w:rsidRPr="00A37B15">
        <w:rPr>
          <w:rFonts w:ascii="Times New Roman" w:hAnsi="Times New Roman" w:cs="Times New Roman"/>
          <w:sz w:val="24"/>
          <w:szCs w:val="24"/>
        </w:rPr>
        <w:t>C for 30–45 min. After the reaction, the acid was completely removed from the husk by washing with tap water.</w:t>
      </w:r>
    </w:p>
    <w:p w14:paraId="3DAECED3" w14:textId="77777777" w:rsidR="008E5A8B" w:rsidRPr="00A37B15" w:rsidRDefault="008E5A8B" w:rsidP="00DB6E7E">
      <w:pPr>
        <w:pStyle w:val="ListParagraph"/>
        <w:numPr>
          <w:ilvl w:val="0"/>
          <w:numId w:val="2"/>
        </w:numPr>
        <w:spacing w:line="360" w:lineRule="auto"/>
        <w:jc w:val="both"/>
        <w:rPr>
          <w:rFonts w:ascii="Times New Roman" w:hAnsi="Times New Roman" w:cs="Times New Roman"/>
          <w:sz w:val="24"/>
          <w:szCs w:val="24"/>
        </w:rPr>
      </w:pPr>
      <w:r w:rsidRPr="00A37B15">
        <w:rPr>
          <w:rFonts w:ascii="Times New Roman" w:hAnsi="Times New Roman" w:cs="Times New Roman"/>
          <w:sz w:val="24"/>
          <w:szCs w:val="24"/>
        </w:rPr>
        <w:t>It was then dried in an oven at 110</w:t>
      </w:r>
      <w:r w:rsidRPr="00A37B15">
        <w:rPr>
          <w:rFonts w:ascii="Times New Roman" w:hAnsi="Times New Roman" w:cs="Times New Roman"/>
          <w:sz w:val="24"/>
          <w:szCs w:val="24"/>
          <w:vertAlign w:val="superscript"/>
        </w:rPr>
        <w:t>0</w:t>
      </w:r>
      <w:r w:rsidRPr="00A37B15">
        <w:rPr>
          <w:rFonts w:ascii="Times New Roman" w:hAnsi="Times New Roman" w:cs="Times New Roman"/>
          <w:sz w:val="24"/>
          <w:szCs w:val="24"/>
        </w:rPr>
        <w:t xml:space="preserve">C for 3–5 h in oven. </w:t>
      </w:r>
    </w:p>
    <w:p w14:paraId="764145CC" w14:textId="77777777" w:rsidR="008E5A8B" w:rsidRPr="00A37B15" w:rsidRDefault="008E5A8B" w:rsidP="00DB6E7E">
      <w:pPr>
        <w:pStyle w:val="ListParagraph"/>
        <w:numPr>
          <w:ilvl w:val="0"/>
          <w:numId w:val="2"/>
        </w:numPr>
        <w:spacing w:line="360" w:lineRule="auto"/>
        <w:jc w:val="both"/>
        <w:rPr>
          <w:rFonts w:ascii="Times New Roman" w:hAnsi="Times New Roman" w:cs="Times New Roman"/>
          <w:sz w:val="24"/>
          <w:szCs w:val="24"/>
        </w:rPr>
      </w:pPr>
      <w:r w:rsidRPr="00A37B15">
        <w:rPr>
          <w:rFonts w:ascii="Times New Roman" w:hAnsi="Times New Roman" w:cs="Times New Roman"/>
          <w:sz w:val="24"/>
          <w:szCs w:val="24"/>
        </w:rPr>
        <w:lastRenderedPageBreak/>
        <w:t>The treated husk burned in an electric furnace at 600</w:t>
      </w:r>
      <w:r w:rsidRPr="00A37B15">
        <w:rPr>
          <w:rFonts w:ascii="Times New Roman" w:hAnsi="Times New Roman" w:cs="Times New Roman"/>
          <w:sz w:val="24"/>
          <w:szCs w:val="24"/>
          <w:vertAlign w:val="superscript"/>
        </w:rPr>
        <w:t>0</w:t>
      </w:r>
      <w:r w:rsidRPr="00A37B15">
        <w:rPr>
          <w:rFonts w:ascii="Times New Roman" w:hAnsi="Times New Roman" w:cs="Times New Roman"/>
          <w:sz w:val="24"/>
          <w:szCs w:val="24"/>
        </w:rPr>
        <w:t>C for 6 h; silica was obtained as white ash. The shape of the silica is similar to the shape of the husk but smaller in size.</w:t>
      </w:r>
    </w:p>
    <w:p w14:paraId="411F9873" w14:textId="77777777" w:rsidR="000C3F1E" w:rsidRPr="00A37B15" w:rsidRDefault="000C3F1E" w:rsidP="00DB6E7E">
      <w:pPr>
        <w:pStyle w:val="ListParagraph"/>
        <w:spacing w:line="360" w:lineRule="auto"/>
        <w:jc w:val="both"/>
        <w:rPr>
          <w:rFonts w:ascii="Times New Roman" w:hAnsi="Times New Roman" w:cs="Times New Roman"/>
          <w:sz w:val="24"/>
          <w:szCs w:val="24"/>
        </w:rPr>
      </w:pPr>
    </w:p>
    <w:p w14:paraId="742838A2" w14:textId="77777777" w:rsidR="008E5A8B" w:rsidRPr="00A37B15" w:rsidRDefault="008E5A8B" w:rsidP="00304B41">
      <w:pPr>
        <w:pStyle w:val="ListParagraph"/>
        <w:numPr>
          <w:ilvl w:val="1"/>
          <w:numId w:val="1"/>
        </w:numPr>
        <w:spacing w:line="360" w:lineRule="auto"/>
        <w:ind w:left="630" w:hanging="630"/>
        <w:jc w:val="both"/>
        <w:rPr>
          <w:rFonts w:ascii="Times New Roman" w:hAnsi="Times New Roman" w:cs="Times New Roman"/>
          <w:b/>
          <w:bCs/>
          <w:sz w:val="24"/>
          <w:szCs w:val="24"/>
        </w:rPr>
      </w:pPr>
      <w:r w:rsidRPr="00A37B15">
        <w:rPr>
          <w:rFonts w:ascii="Times New Roman" w:hAnsi="Times New Roman" w:cs="Times New Roman"/>
          <w:b/>
          <w:bCs/>
          <w:sz w:val="24"/>
          <w:szCs w:val="24"/>
        </w:rPr>
        <w:t>Sample Preparation</w:t>
      </w:r>
    </w:p>
    <w:p w14:paraId="46119C48" w14:textId="77777777" w:rsidR="000C3F1E" w:rsidRPr="00A37B15" w:rsidRDefault="000C3F1E" w:rsidP="00DB6E7E">
      <w:pPr>
        <w:pStyle w:val="ListParagraph"/>
        <w:spacing w:line="360" w:lineRule="auto"/>
        <w:ind w:left="709"/>
        <w:jc w:val="both"/>
        <w:rPr>
          <w:rFonts w:ascii="Times New Roman" w:hAnsi="Times New Roman" w:cs="Times New Roman"/>
          <w:b/>
          <w:bCs/>
          <w:sz w:val="24"/>
          <w:szCs w:val="24"/>
        </w:rPr>
      </w:pPr>
    </w:p>
    <w:p w14:paraId="2CA552B2" w14:textId="77777777" w:rsidR="008E5A8B" w:rsidRPr="00A37B15" w:rsidRDefault="008E5A8B" w:rsidP="002D4A2F">
      <w:pPr>
        <w:pStyle w:val="ListParagraph"/>
        <w:spacing w:line="360" w:lineRule="auto"/>
        <w:ind w:left="90" w:firstLine="270"/>
        <w:jc w:val="both"/>
        <w:rPr>
          <w:rFonts w:ascii="Times New Roman" w:hAnsi="Times New Roman" w:cs="Times New Roman"/>
          <w:sz w:val="24"/>
          <w:szCs w:val="24"/>
        </w:rPr>
      </w:pPr>
      <w:r w:rsidRPr="00A37B15">
        <w:rPr>
          <w:rFonts w:ascii="Times New Roman" w:hAnsi="Times New Roman" w:cs="Times New Roman"/>
          <w:sz w:val="24"/>
          <w:szCs w:val="24"/>
        </w:rPr>
        <w:t xml:space="preserve">For the optimization of rice husk different proportions of rice husk were added to the epoxy resin. The ratios taken were 10, 20, 30, 40 wt%. Depending upon the size of the moulds rice husk, epoxy and hardener were taken in the desired proportion. Hardener and epoxy are taken in the ratio of 10:1 i.e. 10 parts epoxy and 1 parts hardener. Firstly rice husk and epoxy were mixed and heated at a temperature for 1 hour in an electric oven </w:t>
      </w:r>
      <w:r w:rsidR="00C05B2F" w:rsidRPr="00A37B15">
        <w:rPr>
          <w:rFonts w:ascii="Times New Roman" w:hAnsi="Times New Roman" w:cs="Times New Roman"/>
          <w:sz w:val="24"/>
          <w:szCs w:val="24"/>
        </w:rPr>
        <w:t>as per the recommendations of  Bisht and Gope 2015</w:t>
      </w:r>
      <w:r w:rsidRPr="00A37B15">
        <w:rPr>
          <w:rFonts w:ascii="Times New Roman" w:hAnsi="Times New Roman" w:cs="Times New Roman"/>
          <w:sz w:val="24"/>
          <w:szCs w:val="24"/>
        </w:rPr>
        <w:t>and then allowed to cool down to 45</w:t>
      </w:r>
      <w:r w:rsidRPr="00A37B15">
        <w:rPr>
          <w:rFonts w:ascii="Times New Roman" w:hAnsi="Times New Roman" w:cs="Times New Roman"/>
          <w:sz w:val="24"/>
          <w:szCs w:val="24"/>
          <w:vertAlign w:val="superscript"/>
        </w:rPr>
        <w:t>0</w:t>
      </w:r>
      <w:r w:rsidRPr="00A37B15">
        <w:rPr>
          <w:rFonts w:ascii="Times New Roman" w:hAnsi="Times New Roman" w:cs="Times New Roman"/>
          <w:sz w:val="24"/>
          <w:szCs w:val="24"/>
        </w:rPr>
        <w:t>C (to avoid bubble formation) after which hardener was added. The particulate matter before casting was treated with NaOH. Here also the process of alkali treatment was optimized by treating the fibres in different amount of alkali solutions viz. 2, 4, 6, 8 and 10%. The rice husk flour was kept in these mixtures for approximately 5 hours and after that was washed with running water so as to remove the alkali and then was dried to remove moisture.   To study the effect of RHA addition RHA in diff</w:t>
      </w:r>
      <w:r w:rsidR="009E6CD0" w:rsidRPr="00A37B15">
        <w:rPr>
          <w:rFonts w:ascii="Times New Roman" w:hAnsi="Times New Roman" w:cs="Times New Roman"/>
          <w:sz w:val="24"/>
          <w:szCs w:val="24"/>
        </w:rPr>
        <w:t>erent proportions of 0.</w:t>
      </w:r>
      <w:r w:rsidRPr="00A37B15">
        <w:rPr>
          <w:rFonts w:ascii="Times New Roman" w:hAnsi="Times New Roman" w:cs="Times New Roman"/>
          <w:sz w:val="24"/>
          <w:szCs w:val="24"/>
        </w:rPr>
        <w:t>5</w:t>
      </w:r>
      <w:r w:rsidR="009E6CD0" w:rsidRPr="00A37B15">
        <w:rPr>
          <w:rFonts w:ascii="Times New Roman" w:hAnsi="Times New Roman" w:cs="Times New Roman"/>
          <w:sz w:val="24"/>
          <w:szCs w:val="24"/>
        </w:rPr>
        <w:t>, 1 and 2</w:t>
      </w:r>
      <w:r w:rsidRPr="00A37B15">
        <w:rPr>
          <w:rFonts w:ascii="Times New Roman" w:hAnsi="Times New Roman" w:cs="Times New Roman"/>
          <w:sz w:val="24"/>
          <w:szCs w:val="24"/>
        </w:rPr>
        <w:t>% were added to the already optimized composition of rice husk.</w:t>
      </w:r>
    </w:p>
    <w:p w14:paraId="5D6236A7" w14:textId="77777777" w:rsidR="00304B41" w:rsidRPr="00A37B15" w:rsidRDefault="00304B41" w:rsidP="00304B41">
      <w:pPr>
        <w:pStyle w:val="ListParagraph"/>
        <w:spacing w:line="360" w:lineRule="auto"/>
        <w:ind w:firstLine="360"/>
        <w:jc w:val="both"/>
        <w:rPr>
          <w:rFonts w:ascii="Times New Roman" w:hAnsi="Times New Roman" w:cs="Times New Roman"/>
          <w:sz w:val="24"/>
          <w:szCs w:val="24"/>
        </w:rPr>
      </w:pPr>
    </w:p>
    <w:p w14:paraId="1BD78328" w14:textId="77777777" w:rsidR="008E5A8B" w:rsidRPr="00A37B15" w:rsidRDefault="008E5A8B" w:rsidP="00304B41">
      <w:pPr>
        <w:pStyle w:val="ListParagraph"/>
        <w:numPr>
          <w:ilvl w:val="1"/>
          <w:numId w:val="1"/>
        </w:numPr>
        <w:spacing w:line="360" w:lineRule="auto"/>
        <w:ind w:left="360"/>
        <w:jc w:val="both"/>
        <w:rPr>
          <w:rFonts w:ascii="Times New Roman" w:hAnsi="Times New Roman" w:cs="Times New Roman"/>
          <w:b/>
          <w:bCs/>
          <w:sz w:val="24"/>
          <w:szCs w:val="24"/>
        </w:rPr>
      </w:pPr>
      <w:r w:rsidRPr="00A37B15">
        <w:rPr>
          <w:rFonts w:ascii="Times New Roman" w:hAnsi="Times New Roman" w:cs="Times New Roman"/>
          <w:b/>
          <w:bCs/>
          <w:sz w:val="24"/>
          <w:szCs w:val="24"/>
        </w:rPr>
        <w:t>Mechanical Testing</w:t>
      </w:r>
    </w:p>
    <w:p w14:paraId="35CF4AE2" w14:textId="77777777" w:rsidR="009E6CD0" w:rsidRPr="00A37B15" w:rsidRDefault="009E6CD0" w:rsidP="00304B41">
      <w:pPr>
        <w:pStyle w:val="ListParagraph"/>
        <w:spacing w:line="360" w:lineRule="auto"/>
        <w:ind w:left="90" w:firstLine="270"/>
        <w:jc w:val="both"/>
        <w:rPr>
          <w:rFonts w:ascii="Times New Roman" w:hAnsi="Times New Roman" w:cs="Times New Roman"/>
          <w:sz w:val="24"/>
          <w:szCs w:val="24"/>
        </w:rPr>
      </w:pPr>
      <w:r w:rsidRPr="00A37B15">
        <w:rPr>
          <w:rFonts w:ascii="Times New Roman" w:hAnsi="Times New Roman" w:cs="Times New Roman"/>
          <w:sz w:val="24"/>
          <w:szCs w:val="24"/>
        </w:rPr>
        <w:t>The tensile</w:t>
      </w:r>
      <w:r w:rsidR="008E5A8B" w:rsidRPr="00A37B15">
        <w:rPr>
          <w:rFonts w:ascii="Times New Roman" w:hAnsi="Times New Roman" w:cs="Times New Roman"/>
          <w:sz w:val="24"/>
          <w:szCs w:val="24"/>
        </w:rPr>
        <w:t xml:space="preserve"> tests were conducted on 100 KN ADMET make servo controlled universal testing machine at 0.5 mm/min crosshead speed under displacement control mode. The specimens are made according to the ASTM British standard. </w:t>
      </w:r>
    </w:p>
    <w:p w14:paraId="6C78802A" w14:textId="77777777" w:rsidR="003B1FF7" w:rsidRPr="00A37B15" w:rsidRDefault="009E6CD0" w:rsidP="00304B41">
      <w:pPr>
        <w:pStyle w:val="ListParagraph"/>
        <w:spacing w:line="360" w:lineRule="auto"/>
        <w:ind w:left="1080" w:hanging="1080"/>
        <w:jc w:val="both"/>
        <w:rPr>
          <w:rFonts w:ascii="Times New Roman" w:hAnsi="Times New Roman" w:cs="Times New Roman"/>
          <w:b/>
          <w:bCs/>
          <w:sz w:val="24"/>
          <w:szCs w:val="24"/>
        </w:rPr>
      </w:pPr>
      <w:r w:rsidRPr="00A37B15">
        <w:rPr>
          <w:rFonts w:ascii="Times New Roman" w:hAnsi="Times New Roman" w:cs="Times New Roman"/>
          <w:b/>
          <w:sz w:val="24"/>
          <w:szCs w:val="24"/>
        </w:rPr>
        <w:t>2.4</w:t>
      </w:r>
      <w:r w:rsidR="003B1FF7" w:rsidRPr="00A37B15">
        <w:rPr>
          <w:rFonts w:ascii="Times New Roman" w:hAnsi="Times New Roman" w:cs="Times New Roman"/>
          <w:b/>
          <w:bCs/>
          <w:sz w:val="24"/>
          <w:szCs w:val="24"/>
        </w:rPr>
        <w:t xml:space="preserve">Morphology </w:t>
      </w:r>
    </w:p>
    <w:p w14:paraId="65D9B0B5" w14:textId="77777777" w:rsidR="000C3F1E" w:rsidRPr="00A37B15" w:rsidRDefault="003B1FF7" w:rsidP="00304B41">
      <w:pPr>
        <w:pStyle w:val="ListParagraph"/>
        <w:spacing w:line="360" w:lineRule="auto"/>
        <w:ind w:left="90" w:firstLine="619"/>
        <w:jc w:val="both"/>
        <w:rPr>
          <w:rFonts w:ascii="Times New Roman" w:hAnsi="Times New Roman" w:cs="Times New Roman"/>
          <w:color w:val="000000"/>
          <w:sz w:val="24"/>
          <w:szCs w:val="24"/>
        </w:rPr>
      </w:pPr>
      <w:r w:rsidRPr="00A37B15">
        <w:rPr>
          <w:rFonts w:ascii="Times New Roman" w:hAnsi="Times New Roman" w:cs="Times New Roman"/>
          <w:sz w:val="24"/>
          <w:szCs w:val="24"/>
        </w:rPr>
        <w:t xml:space="preserve">The scanning electron micrograph study generally performed by scanning electron microscope, which uses electron to form an image with high resolution or magnification. </w:t>
      </w:r>
      <w:r w:rsidRPr="00A37B15">
        <w:rPr>
          <w:rFonts w:ascii="Times New Roman" w:hAnsi="Times New Roman" w:cs="Times New Roman"/>
          <w:color w:val="000000"/>
          <w:sz w:val="24"/>
          <w:szCs w:val="24"/>
        </w:rPr>
        <w:t xml:space="preserve">To obtain the scanning electrons micrographs square samples are cut from the cast material and are gold coated to avoid the artefacts associated with sample charging and then placed inside a chamber in which an electron beam fall on the material. The accelerated voltage was 10 kV. Different images are taken at various magnification ranges. </w:t>
      </w:r>
    </w:p>
    <w:p w14:paraId="6B5D0DDB" w14:textId="77777777" w:rsidR="003B1FF7" w:rsidRPr="00A37B15" w:rsidRDefault="00F3105D" w:rsidP="00304B41">
      <w:pPr>
        <w:pStyle w:val="ListParagraph"/>
        <w:spacing w:line="360" w:lineRule="auto"/>
        <w:ind w:left="0"/>
        <w:jc w:val="both"/>
        <w:rPr>
          <w:rFonts w:ascii="Times New Roman" w:hAnsi="Times New Roman" w:cs="Times New Roman"/>
          <w:color w:val="000000"/>
          <w:sz w:val="24"/>
          <w:szCs w:val="24"/>
        </w:rPr>
      </w:pPr>
      <w:r w:rsidRPr="00A37B15">
        <w:rPr>
          <w:rFonts w:ascii="Times New Roman" w:hAnsi="Times New Roman" w:cs="Times New Roman"/>
          <w:b/>
          <w:bCs/>
          <w:color w:val="000000"/>
          <w:sz w:val="24"/>
          <w:szCs w:val="24"/>
        </w:rPr>
        <w:t xml:space="preserve">3. </w:t>
      </w:r>
      <w:r w:rsidR="003B1FF7" w:rsidRPr="00A37B15">
        <w:rPr>
          <w:rFonts w:ascii="Times New Roman" w:hAnsi="Times New Roman" w:cs="Times New Roman"/>
          <w:b/>
          <w:bCs/>
          <w:color w:val="000000"/>
          <w:sz w:val="24"/>
          <w:szCs w:val="24"/>
        </w:rPr>
        <w:t>Results and Discussion</w:t>
      </w:r>
    </w:p>
    <w:p w14:paraId="6BE97F4B" w14:textId="77777777" w:rsidR="003B1FF7" w:rsidRPr="00A37B15" w:rsidRDefault="00F3105D" w:rsidP="00304B41">
      <w:pPr>
        <w:tabs>
          <w:tab w:val="left" w:pos="630"/>
        </w:tabs>
        <w:spacing w:after="0" w:line="360" w:lineRule="auto"/>
        <w:jc w:val="both"/>
        <w:rPr>
          <w:rFonts w:ascii="Times New Roman" w:hAnsi="Times New Roman" w:cs="Times New Roman"/>
          <w:bCs/>
          <w:sz w:val="24"/>
          <w:szCs w:val="24"/>
        </w:rPr>
      </w:pPr>
      <w:r w:rsidRPr="00A37B15">
        <w:rPr>
          <w:rFonts w:ascii="Times New Roman" w:hAnsi="Times New Roman" w:cs="Times New Roman"/>
          <w:b/>
          <w:bCs/>
          <w:sz w:val="24"/>
          <w:szCs w:val="24"/>
        </w:rPr>
        <w:t>3.</w:t>
      </w:r>
      <w:r w:rsidR="003B1FF7" w:rsidRPr="00A37B15">
        <w:rPr>
          <w:rFonts w:ascii="Times New Roman" w:hAnsi="Times New Roman" w:cs="Times New Roman"/>
          <w:b/>
          <w:bCs/>
          <w:sz w:val="24"/>
          <w:szCs w:val="24"/>
        </w:rPr>
        <w:t>1 Tensile properties</w:t>
      </w:r>
    </w:p>
    <w:p w14:paraId="77C56072" w14:textId="77777777" w:rsidR="00304B41" w:rsidRPr="00A37B15" w:rsidRDefault="00304B41" w:rsidP="002D4A2F">
      <w:pPr>
        <w:spacing w:after="0" w:line="360" w:lineRule="auto"/>
        <w:ind w:firstLine="720"/>
        <w:jc w:val="both"/>
        <w:rPr>
          <w:rFonts w:ascii="Times New Roman" w:hAnsi="Times New Roman" w:cs="Times New Roman"/>
          <w:bCs/>
          <w:sz w:val="24"/>
          <w:szCs w:val="24"/>
        </w:rPr>
      </w:pPr>
      <w:r w:rsidRPr="00A37B15">
        <w:rPr>
          <w:rFonts w:ascii="Times New Roman" w:hAnsi="Times New Roman" w:cs="Times New Roman"/>
          <w:bCs/>
          <w:sz w:val="24"/>
          <w:szCs w:val="24"/>
        </w:rPr>
        <w:lastRenderedPageBreak/>
        <w:t>Fig 1-4 shows the tensile behaviour of rice husk and rice husk ash reinforced bio-composite. In the literature it has been established that addition of second filler can be beneficial in terms of strength. The hybridisation can have a positive or negative hybrid effect. If a property improves it is known as positive hybridisation effect and if it decreases it is known as negative hybridisation effect.</w:t>
      </w:r>
    </w:p>
    <w:p w14:paraId="6A11ED86" w14:textId="77777777" w:rsidR="00304B41" w:rsidRPr="00A37B15" w:rsidRDefault="00304B41" w:rsidP="00DB6E7E">
      <w:pPr>
        <w:spacing w:after="0" w:line="360" w:lineRule="auto"/>
        <w:jc w:val="both"/>
        <w:rPr>
          <w:rFonts w:ascii="Times New Roman" w:hAnsi="Times New Roman" w:cs="Times New Roman"/>
          <w:b/>
          <w:bCs/>
          <w:sz w:val="24"/>
          <w:szCs w:val="24"/>
        </w:rPr>
      </w:pPr>
    </w:p>
    <w:p w14:paraId="4CD20E1D" w14:textId="77777777" w:rsidR="003B1FF7" w:rsidRPr="00A37B15" w:rsidRDefault="003B1FF7" w:rsidP="00DB6E7E">
      <w:pPr>
        <w:spacing w:after="0" w:line="360" w:lineRule="auto"/>
        <w:jc w:val="center"/>
        <w:rPr>
          <w:rFonts w:ascii="Times New Roman" w:hAnsi="Times New Roman" w:cs="Times New Roman"/>
          <w:sz w:val="24"/>
          <w:szCs w:val="24"/>
        </w:rPr>
      </w:pPr>
      <w:r w:rsidRPr="00A37B15">
        <w:rPr>
          <w:rFonts w:ascii="Times New Roman" w:hAnsi="Times New Roman" w:cs="Times New Roman"/>
          <w:noProof/>
          <w:sz w:val="24"/>
          <w:szCs w:val="24"/>
          <w:lang w:bidi="ar-SA"/>
        </w:rPr>
        <w:drawing>
          <wp:inline distT="0" distB="0" distL="0" distR="0" wp14:anchorId="3E771CC5" wp14:editId="7A978A0E">
            <wp:extent cx="5182731" cy="3396343"/>
            <wp:effectExtent l="0" t="0" r="0" b="0"/>
            <wp:docPr id="20"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743F9C" w14:textId="77777777" w:rsidR="003B1FF7" w:rsidRPr="00A37B15" w:rsidRDefault="00D03054" w:rsidP="00DB6E7E">
      <w:pPr>
        <w:spacing w:line="360" w:lineRule="auto"/>
        <w:jc w:val="center"/>
        <w:rPr>
          <w:rFonts w:ascii="Times New Roman" w:hAnsi="Times New Roman" w:cs="Times New Roman"/>
          <w:sz w:val="24"/>
          <w:szCs w:val="24"/>
        </w:rPr>
      </w:pPr>
      <w:r w:rsidRPr="00A37B15">
        <w:rPr>
          <w:rFonts w:ascii="Times New Roman" w:hAnsi="Times New Roman" w:cs="Times New Roman"/>
          <w:sz w:val="24"/>
          <w:szCs w:val="24"/>
        </w:rPr>
        <w:t>Fig 1</w:t>
      </w:r>
      <w:r w:rsidR="003B1FF7" w:rsidRPr="00A37B15">
        <w:rPr>
          <w:rFonts w:ascii="Times New Roman" w:hAnsi="Times New Roman" w:cs="Times New Roman"/>
          <w:sz w:val="24"/>
          <w:szCs w:val="24"/>
        </w:rPr>
        <w:t>: Load-deflection curve for different RHA reinforcement (wt %)</w:t>
      </w:r>
    </w:p>
    <w:p w14:paraId="53B90BAD" w14:textId="77777777" w:rsidR="00304B41" w:rsidRPr="00A37B15" w:rsidRDefault="00304B41" w:rsidP="00DB6E7E">
      <w:pPr>
        <w:spacing w:line="360" w:lineRule="auto"/>
        <w:ind w:firstLine="720"/>
        <w:jc w:val="both"/>
        <w:rPr>
          <w:rFonts w:ascii="Times New Roman" w:hAnsi="Times New Roman" w:cs="Times New Roman"/>
          <w:spacing w:val="6"/>
          <w:sz w:val="24"/>
          <w:szCs w:val="24"/>
        </w:rPr>
      </w:pPr>
      <w:r w:rsidRPr="00A37B15">
        <w:rPr>
          <w:rFonts w:ascii="Times New Roman" w:hAnsi="Times New Roman" w:cs="Times New Roman"/>
          <w:spacing w:val="6"/>
          <w:sz w:val="24"/>
          <w:szCs w:val="24"/>
        </w:rPr>
        <w:t>Fig 1 shows the tensile load-deflection curve for RHA reinforced epoxy bio-composite which also contain 20 wt% treated rice husk. From the stress-strain curve it can be seen that there is fibre breakage for 1% RHA which shows that there was maximum adhesion between fibre and matrix and as a result the mode of failure was fibre breakage thus imparting maximum strength to the bio-composite. Also it can be seen that the mode of failure in all the cases is brittle in nature. It can be seen that elongation was maximum for 1% followed by 0.5% and for 2% RHA it was lowest.</w:t>
      </w:r>
    </w:p>
    <w:p w14:paraId="7D01DB0A" w14:textId="77777777" w:rsidR="003B1FF7" w:rsidRPr="00A37B15" w:rsidRDefault="003B1FF7" w:rsidP="00DB6E7E">
      <w:pPr>
        <w:spacing w:line="360" w:lineRule="auto"/>
        <w:ind w:firstLine="720"/>
        <w:jc w:val="both"/>
        <w:rPr>
          <w:rFonts w:ascii="Times New Roman" w:hAnsi="Times New Roman" w:cs="Times New Roman"/>
          <w:sz w:val="24"/>
          <w:szCs w:val="24"/>
        </w:rPr>
      </w:pPr>
      <w:r w:rsidRPr="00A37B15">
        <w:rPr>
          <w:rFonts w:ascii="Times New Roman" w:hAnsi="Times New Roman" w:cs="Times New Roman"/>
          <w:spacing w:val="6"/>
          <w:sz w:val="24"/>
          <w:szCs w:val="24"/>
        </w:rPr>
        <w:t xml:space="preserve">In Fig </w:t>
      </w:r>
      <w:r w:rsidR="00477BAE" w:rsidRPr="00A37B15">
        <w:rPr>
          <w:rFonts w:ascii="Times New Roman" w:hAnsi="Times New Roman" w:cs="Times New Roman"/>
          <w:spacing w:val="6"/>
          <w:sz w:val="24"/>
          <w:szCs w:val="24"/>
        </w:rPr>
        <w:t>2</w:t>
      </w:r>
      <w:r w:rsidRPr="00A37B15">
        <w:rPr>
          <w:rFonts w:ascii="Times New Roman" w:hAnsi="Times New Roman" w:cs="Times New Roman"/>
          <w:spacing w:val="6"/>
          <w:sz w:val="24"/>
          <w:szCs w:val="24"/>
        </w:rPr>
        <w:t xml:space="preserve"> comparative study of tensile strength for various amount of RHA has been done. The tensile strength obtained has been compared with that of 8% NaOH treated 20% RH reinforced bio-composite</w:t>
      </w:r>
      <w:r w:rsidRPr="00A37B15">
        <w:rPr>
          <w:rFonts w:ascii="Times New Roman" w:hAnsi="Times New Roman" w:cs="Times New Roman"/>
          <w:sz w:val="24"/>
          <w:szCs w:val="24"/>
        </w:rPr>
        <w:t>.</w:t>
      </w:r>
    </w:p>
    <w:p w14:paraId="4B3CFDC0" w14:textId="77777777" w:rsidR="003B1FF7" w:rsidRPr="00A37B15" w:rsidRDefault="003B1FF7" w:rsidP="00DB6E7E">
      <w:pPr>
        <w:spacing w:after="0" w:line="360" w:lineRule="auto"/>
        <w:jc w:val="center"/>
        <w:rPr>
          <w:rFonts w:ascii="Times New Roman" w:hAnsi="Times New Roman" w:cs="Times New Roman"/>
          <w:sz w:val="24"/>
          <w:szCs w:val="24"/>
        </w:rPr>
      </w:pPr>
      <w:r w:rsidRPr="00A37B15">
        <w:rPr>
          <w:rFonts w:ascii="Times New Roman" w:hAnsi="Times New Roman" w:cs="Times New Roman"/>
          <w:noProof/>
          <w:sz w:val="24"/>
          <w:szCs w:val="24"/>
          <w:lang w:bidi="ar-SA"/>
        </w:rPr>
        <w:lastRenderedPageBreak/>
        <w:drawing>
          <wp:inline distT="0" distB="0" distL="0" distR="0" wp14:anchorId="229828C8" wp14:editId="42615780">
            <wp:extent cx="5582093" cy="4082903"/>
            <wp:effectExtent l="0" t="0" r="0" b="0"/>
            <wp:docPr id="65"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DF96F9" w14:textId="77777777" w:rsidR="003B1FF7" w:rsidRPr="00A37B15" w:rsidRDefault="003B1FF7" w:rsidP="00DB6E7E">
      <w:pPr>
        <w:pStyle w:val="Newparagraph"/>
        <w:spacing w:line="360" w:lineRule="auto"/>
        <w:ind w:firstLine="0"/>
        <w:jc w:val="center"/>
      </w:pPr>
      <w:r w:rsidRPr="00A37B15">
        <w:t>Fig</w:t>
      </w:r>
      <w:r w:rsidR="00D03054" w:rsidRPr="00A37B15">
        <w:t>.2.</w:t>
      </w:r>
      <w:r w:rsidRPr="00A37B15">
        <w:t xml:space="preserve"> Tensile strength for treated fibres for different level of RHA addition</w:t>
      </w:r>
    </w:p>
    <w:p w14:paraId="05AFC1B3" w14:textId="77777777" w:rsidR="003B1FF7" w:rsidRPr="00A37B15" w:rsidRDefault="003B1FF7" w:rsidP="00DB6E7E">
      <w:pPr>
        <w:pStyle w:val="Newparagraph"/>
        <w:spacing w:line="360" w:lineRule="auto"/>
        <w:jc w:val="center"/>
      </w:pPr>
    </w:p>
    <w:p w14:paraId="42A6B197" w14:textId="77777777" w:rsidR="003B1FF7" w:rsidRPr="00A37B15" w:rsidRDefault="003B1FF7" w:rsidP="00DB6E7E">
      <w:pPr>
        <w:spacing w:line="360" w:lineRule="auto"/>
        <w:ind w:firstLine="720"/>
        <w:jc w:val="both"/>
        <w:rPr>
          <w:rFonts w:ascii="Times New Roman" w:hAnsi="Times New Roman" w:cs="Times New Roman"/>
          <w:spacing w:val="6"/>
          <w:sz w:val="24"/>
          <w:szCs w:val="24"/>
        </w:rPr>
      </w:pPr>
      <w:r w:rsidRPr="00A37B15">
        <w:rPr>
          <w:rFonts w:ascii="Times New Roman" w:hAnsi="Times New Roman" w:cs="Times New Roman"/>
          <w:spacing w:val="6"/>
          <w:sz w:val="24"/>
          <w:szCs w:val="24"/>
        </w:rPr>
        <w:t xml:space="preserve">From the Fig </w:t>
      </w:r>
      <w:r w:rsidR="00477BAE" w:rsidRPr="00A37B15">
        <w:rPr>
          <w:rFonts w:ascii="Times New Roman" w:hAnsi="Times New Roman" w:cs="Times New Roman"/>
          <w:spacing w:val="6"/>
          <w:sz w:val="24"/>
          <w:szCs w:val="24"/>
        </w:rPr>
        <w:t>2</w:t>
      </w:r>
      <w:r w:rsidRPr="00A37B15">
        <w:rPr>
          <w:rFonts w:ascii="Times New Roman" w:hAnsi="Times New Roman" w:cs="Times New Roman"/>
          <w:spacing w:val="6"/>
          <w:sz w:val="24"/>
          <w:szCs w:val="24"/>
        </w:rPr>
        <w:t xml:space="preserve"> it can be seen that addition of RHA has a positive hybridisation effect on tensile properties. Increase in tensile strength can be observed due to RHA addition initially but addition of 2% RHA results in decrease in strength, the strength becomes even less than composite for composite without RHA. Addition of 0.5% RHA increases the tensile strength only marginally by 0.705%, it can be said that addition of 0.5% RHA has limited hybridisation effect. For 1% RHA the improvement in tensile strength was 5%. However beyond 1% there was a decrease in tensile strength. For addition of 2% RHA the decrease in tensile strength was 5.7% which negates the benefit of hybridisation and even the pre-treatment effect. The increase in tensile strength initially can be attributed to the fact that RHA has high aspect ratio d so therefore there is better stress transfer from matrix to RHA thereby increasing tensile strength. However at higher filler loading the RHA nano particles are not able to disperse well and so therefore there is reduction in tensile strength.    </w:t>
      </w:r>
    </w:p>
    <w:p w14:paraId="0FF7C53A" w14:textId="77777777" w:rsidR="003B1FF7" w:rsidRPr="00A37B15" w:rsidRDefault="003B1FF7" w:rsidP="00DB6E7E">
      <w:pPr>
        <w:spacing w:after="0" w:line="360" w:lineRule="auto"/>
        <w:jc w:val="center"/>
        <w:rPr>
          <w:rFonts w:ascii="Times New Roman" w:hAnsi="Times New Roman" w:cs="Times New Roman"/>
          <w:sz w:val="24"/>
          <w:szCs w:val="24"/>
        </w:rPr>
      </w:pPr>
      <w:r w:rsidRPr="00A37B15">
        <w:rPr>
          <w:rFonts w:ascii="Times New Roman" w:hAnsi="Times New Roman" w:cs="Times New Roman"/>
          <w:noProof/>
          <w:sz w:val="24"/>
          <w:szCs w:val="24"/>
          <w:lang w:bidi="ar-SA"/>
        </w:rPr>
        <w:lastRenderedPageBreak/>
        <w:drawing>
          <wp:inline distT="0" distB="0" distL="0" distR="0" wp14:anchorId="2B6690FC" wp14:editId="18D4D1F7">
            <wp:extent cx="4797631" cy="3149847"/>
            <wp:effectExtent l="0" t="0" r="0" b="0"/>
            <wp:docPr id="66"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55ED9B" w14:textId="77777777" w:rsidR="003B1FF7" w:rsidRPr="00A37B15" w:rsidRDefault="003B1FF7" w:rsidP="00DB6E7E">
      <w:pPr>
        <w:pStyle w:val="Newparagraph"/>
        <w:tabs>
          <w:tab w:val="center" w:pos="4873"/>
          <w:tab w:val="right" w:pos="9026"/>
        </w:tabs>
        <w:spacing w:line="360" w:lineRule="auto"/>
        <w:ind w:firstLine="0"/>
        <w:jc w:val="center"/>
      </w:pPr>
      <w:r w:rsidRPr="00A37B15">
        <w:t>Fig</w:t>
      </w:r>
      <w:r w:rsidR="00D03054" w:rsidRPr="00A37B15">
        <w:t>.3.</w:t>
      </w:r>
      <w:r w:rsidRPr="00A37B15">
        <w:t xml:space="preserve"> Elongation at break for treated fibres for different level of RHA addition</w:t>
      </w:r>
    </w:p>
    <w:p w14:paraId="0E891B3E" w14:textId="77777777" w:rsidR="00474DDF" w:rsidRPr="00A37B15" w:rsidRDefault="003B1FF7" w:rsidP="00DB6E7E">
      <w:pPr>
        <w:pStyle w:val="Newparagraph"/>
        <w:spacing w:before="160" w:line="360" w:lineRule="auto"/>
        <w:jc w:val="both"/>
        <w:rPr>
          <w:spacing w:val="6"/>
        </w:rPr>
      </w:pPr>
      <w:r w:rsidRPr="00A37B15">
        <w:rPr>
          <w:spacing w:val="6"/>
        </w:rPr>
        <w:t xml:space="preserve">From Fig </w:t>
      </w:r>
      <w:r w:rsidR="00477BAE" w:rsidRPr="00A37B15">
        <w:rPr>
          <w:spacing w:val="6"/>
        </w:rPr>
        <w:t>3</w:t>
      </w:r>
      <w:r w:rsidRPr="00A37B15">
        <w:rPr>
          <w:spacing w:val="6"/>
        </w:rPr>
        <w:t xml:space="preserve"> it can be said that with addition of RHA the material becomes ductile. Similar to the tensile strength the increase in percentage elongation was not significant. However at 1% RHA the ductility improved significantly. At 2% RHA however the percentage elongation decreased significantly reducing from 4% for 1% RHA to around 3.6% for 2% RHA a decrease of around 10%. Compared to non-RHA composite the percentage elongation decreased by about 6.5%. </w:t>
      </w:r>
    </w:p>
    <w:p w14:paraId="3CE6DB63" w14:textId="77777777" w:rsidR="003B1FF7" w:rsidRPr="00A37B15" w:rsidRDefault="003B1FF7" w:rsidP="00DB6E7E">
      <w:pPr>
        <w:pStyle w:val="Newparagraph"/>
        <w:tabs>
          <w:tab w:val="center" w:pos="4873"/>
          <w:tab w:val="right" w:pos="9026"/>
        </w:tabs>
        <w:spacing w:line="360" w:lineRule="auto"/>
        <w:ind w:firstLine="284"/>
        <w:jc w:val="both"/>
      </w:pPr>
      <w:r w:rsidRPr="00A37B15">
        <w:tab/>
      </w:r>
    </w:p>
    <w:p w14:paraId="7F7B31D6" w14:textId="77777777" w:rsidR="003B1FF7" w:rsidRPr="00A37B15" w:rsidRDefault="003B1FF7" w:rsidP="00DB6E7E">
      <w:pPr>
        <w:spacing w:after="0" w:line="360" w:lineRule="auto"/>
        <w:jc w:val="center"/>
        <w:rPr>
          <w:rFonts w:ascii="Times New Roman" w:hAnsi="Times New Roman" w:cs="Times New Roman"/>
          <w:sz w:val="24"/>
          <w:szCs w:val="24"/>
        </w:rPr>
      </w:pPr>
      <w:r w:rsidRPr="00A37B15">
        <w:rPr>
          <w:rFonts w:ascii="Times New Roman" w:hAnsi="Times New Roman" w:cs="Times New Roman"/>
          <w:noProof/>
          <w:sz w:val="24"/>
          <w:szCs w:val="24"/>
          <w:lang w:bidi="ar-SA"/>
        </w:rPr>
        <w:lastRenderedPageBreak/>
        <w:drawing>
          <wp:inline distT="0" distB="0" distL="0" distR="0" wp14:anchorId="3787AFF9" wp14:editId="6B76A29F">
            <wp:extent cx="4500748" cy="2951123"/>
            <wp:effectExtent l="0" t="0" r="0" b="0"/>
            <wp:docPr id="67" name="Char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33ECE2" w14:textId="77777777" w:rsidR="003B1FF7" w:rsidRPr="00A37B15" w:rsidRDefault="003B1FF7" w:rsidP="00DB6E7E">
      <w:pPr>
        <w:pStyle w:val="Newparagraph"/>
        <w:spacing w:line="360" w:lineRule="auto"/>
        <w:ind w:firstLine="0"/>
        <w:jc w:val="center"/>
      </w:pPr>
      <w:r w:rsidRPr="00A37B15">
        <w:t>Fig</w:t>
      </w:r>
      <w:r w:rsidR="00D03054" w:rsidRPr="00A37B15">
        <w:t>.4.</w:t>
      </w:r>
      <w:r w:rsidRPr="00A37B15">
        <w:t xml:space="preserve"> Young’s modulus for treated fibres for different level of RHA addition</w:t>
      </w:r>
    </w:p>
    <w:p w14:paraId="4713639B" w14:textId="77777777" w:rsidR="00EF15C3" w:rsidRPr="00A37B15" w:rsidRDefault="00EF15C3" w:rsidP="00EF15C3">
      <w:pPr>
        <w:pStyle w:val="Newparagraph"/>
        <w:spacing w:line="360" w:lineRule="auto"/>
        <w:ind w:firstLine="0"/>
        <w:jc w:val="both"/>
        <w:rPr>
          <w:b/>
        </w:rPr>
      </w:pPr>
      <w:r w:rsidRPr="00A37B15">
        <w:rPr>
          <w:b/>
        </w:rPr>
        <w:t>Flexural properties</w:t>
      </w:r>
    </w:p>
    <w:p w14:paraId="4DE1126A" w14:textId="77777777" w:rsidR="00EF15C3" w:rsidRPr="00A37B15" w:rsidRDefault="00EF15C3" w:rsidP="00EF15C3">
      <w:pPr>
        <w:spacing w:line="36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 xml:space="preserve">The flexural behaviour for different RHA reinforced composites has been done. </w:t>
      </w:r>
    </w:p>
    <w:p w14:paraId="4E8C55EE" w14:textId="77777777" w:rsidR="00EF15C3" w:rsidRPr="00A37B15" w:rsidRDefault="00EF15C3" w:rsidP="00EF15C3">
      <w:pPr>
        <w:spacing w:after="0" w:line="240" w:lineRule="auto"/>
        <w:jc w:val="center"/>
        <w:rPr>
          <w:rFonts w:ascii="Times New Roman" w:hAnsi="Times New Roman" w:cs="Times New Roman"/>
          <w:b/>
          <w:sz w:val="24"/>
          <w:szCs w:val="24"/>
        </w:rPr>
      </w:pPr>
      <w:r w:rsidRPr="00A37B15">
        <w:rPr>
          <w:rFonts w:ascii="Times New Roman" w:hAnsi="Times New Roman" w:cs="Times New Roman"/>
          <w:b/>
          <w:noProof/>
          <w:sz w:val="24"/>
          <w:szCs w:val="24"/>
          <w:lang w:bidi="ar-SA"/>
        </w:rPr>
        <w:drawing>
          <wp:inline distT="0" distB="0" distL="0" distR="0" wp14:anchorId="41498C52" wp14:editId="3D99089F">
            <wp:extent cx="5577840" cy="3657600"/>
            <wp:effectExtent l="0" t="0" r="0" b="0"/>
            <wp:docPr id="68"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C97B1A" w14:textId="7A2CCA70" w:rsidR="00EF15C3" w:rsidRPr="00A37B15" w:rsidRDefault="00EF15C3" w:rsidP="00EF15C3">
      <w:pPr>
        <w:pStyle w:val="Newparagraph"/>
        <w:spacing w:line="360" w:lineRule="auto"/>
        <w:ind w:firstLine="0"/>
        <w:jc w:val="center"/>
      </w:pPr>
      <w:r w:rsidRPr="00A37B15">
        <w:rPr>
          <w:b/>
        </w:rPr>
        <w:t xml:space="preserve">Fig </w:t>
      </w:r>
      <w:r w:rsidR="00C90A5C">
        <w:rPr>
          <w:b/>
        </w:rPr>
        <w:t>5</w:t>
      </w:r>
      <w:r w:rsidRPr="00A37B15">
        <w:rPr>
          <w:b/>
        </w:rPr>
        <w:t>:</w:t>
      </w:r>
      <w:r w:rsidRPr="00A37B15">
        <w:t xml:space="preserve"> Flexural strength for treated fibres for different level of RHA addition</w:t>
      </w:r>
    </w:p>
    <w:p w14:paraId="64848702" w14:textId="77777777" w:rsidR="00EF15C3" w:rsidRPr="00A37B15" w:rsidRDefault="00EF15C3" w:rsidP="00EF15C3">
      <w:pPr>
        <w:spacing w:line="360" w:lineRule="auto"/>
        <w:jc w:val="center"/>
        <w:rPr>
          <w:rFonts w:ascii="Times New Roman" w:hAnsi="Times New Roman" w:cs="Times New Roman"/>
          <w:b/>
          <w:sz w:val="24"/>
          <w:szCs w:val="24"/>
        </w:rPr>
      </w:pPr>
      <w:r w:rsidRPr="00A37B15">
        <w:rPr>
          <w:rFonts w:ascii="Times New Roman" w:hAnsi="Times New Roman" w:cs="Times New Roman"/>
          <w:b/>
          <w:noProof/>
          <w:sz w:val="24"/>
          <w:szCs w:val="24"/>
          <w:lang w:bidi="ar-SA"/>
        </w:rPr>
        <w:lastRenderedPageBreak/>
        <w:drawing>
          <wp:inline distT="0" distB="0" distL="0" distR="0" wp14:anchorId="32EC85A4" wp14:editId="36CFC22A">
            <wp:extent cx="5577840" cy="3657600"/>
            <wp:effectExtent l="0" t="0" r="0" b="0"/>
            <wp:docPr id="6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3C4D97" w14:textId="3F13B387" w:rsidR="00EF15C3" w:rsidRPr="00A37B15" w:rsidRDefault="00EF15C3" w:rsidP="00EF15C3">
      <w:pPr>
        <w:pStyle w:val="Newparagraph"/>
        <w:spacing w:line="360" w:lineRule="auto"/>
        <w:jc w:val="center"/>
      </w:pPr>
      <w:r w:rsidRPr="00A37B15">
        <w:rPr>
          <w:b/>
        </w:rPr>
        <w:t xml:space="preserve">Fig </w:t>
      </w:r>
      <w:r w:rsidR="00C90A5C">
        <w:rPr>
          <w:b/>
        </w:rPr>
        <w:t>6</w:t>
      </w:r>
      <w:r w:rsidRPr="00A37B15">
        <w:rPr>
          <w:b/>
        </w:rPr>
        <w:t>:</w:t>
      </w:r>
      <w:r w:rsidRPr="00A37B15">
        <w:t xml:space="preserve"> Flexural strain for treated fibres for different level of RHA addition</w:t>
      </w:r>
    </w:p>
    <w:p w14:paraId="637968FA" w14:textId="77777777" w:rsidR="00EF15C3" w:rsidRPr="00A37B15" w:rsidRDefault="00EF15C3" w:rsidP="00EF15C3">
      <w:pPr>
        <w:pStyle w:val="Newparagraph"/>
        <w:spacing w:line="360" w:lineRule="auto"/>
        <w:jc w:val="center"/>
      </w:pPr>
    </w:p>
    <w:p w14:paraId="43BD37D4" w14:textId="12961DD0" w:rsidR="00EF15C3" w:rsidRPr="00A37B15" w:rsidRDefault="00EF15C3" w:rsidP="00EF15C3">
      <w:pPr>
        <w:pStyle w:val="Newparagraph"/>
        <w:spacing w:line="360" w:lineRule="auto"/>
        <w:jc w:val="both"/>
      </w:pPr>
      <w:r w:rsidRPr="00A37B15">
        <w:t xml:space="preserve">From Fig </w:t>
      </w:r>
      <w:r w:rsidR="00C90A5C">
        <w:t>5</w:t>
      </w:r>
      <w:r w:rsidRPr="00A37B15">
        <w:t xml:space="preserve"> which shows the effect of RHA addition on flexural strength shows that with RHA addition there is an increase in strength of 2.35% and 6.02% corresponding to 0.5% and 1% RHA. For further addition of 2% RHA the strength reduced by about 3.04% compared to composite without RHA and reduction of 8.54% compared to 1% RHA reinforcement. The trend is similar to that for tensile strength. </w:t>
      </w:r>
    </w:p>
    <w:p w14:paraId="4D13A744" w14:textId="3474B4DC" w:rsidR="00EF15C3" w:rsidRPr="00A37B15" w:rsidRDefault="00EF15C3" w:rsidP="00EF15C3">
      <w:pPr>
        <w:spacing w:before="200" w:line="360" w:lineRule="auto"/>
        <w:ind w:firstLine="720"/>
        <w:jc w:val="both"/>
        <w:rPr>
          <w:rFonts w:ascii="Times New Roman" w:eastAsia="Times New Roman" w:hAnsi="Times New Roman" w:cs="Times New Roman"/>
          <w:color w:val="000000"/>
          <w:sz w:val="24"/>
          <w:szCs w:val="24"/>
        </w:rPr>
      </w:pPr>
      <w:r w:rsidRPr="00A37B15">
        <w:rPr>
          <w:rFonts w:ascii="Times New Roman" w:hAnsi="Times New Roman" w:cs="Times New Roman"/>
          <w:sz w:val="24"/>
          <w:szCs w:val="24"/>
        </w:rPr>
        <w:t xml:space="preserve">Fig </w:t>
      </w:r>
      <w:r w:rsidR="00C90A5C">
        <w:rPr>
          <w:rFonts w:ascii="Times New Roman" w:hAnsi="Times New Roman" w:cs="Times New Roman"/>
          <w:sz w:val="24"/>
          <w:szCs w:val="24"/>
        </w:rPr>
        <w:t>6</w:t>
      </w:r>
      <w:r w:rsidRPr="00A37B15">
        <w:rPr>
          <w:rFonts w:ascii="Times New Roman" w:hAnsi="Times New Roman" w:cs="Times New Roman"/>
          <w:sz w:val="24"/>
          <w:szCs w:val="24"/>
        </w:rPr>
        <w:t xml:space="preserve"> represents the variation of flexural strain with RHA addition. From the Fig it is clear that similar to the elongation at break for tensile test, the flexural strain is also maximum for 1% reinforced RHA. Compared to composite without epoxy there is an increase of 1.35% for 0.5% RHA and an increase of 3.24% for 1% RHA. For 2% RHA however there is a decrease in flexural strain. The decrease in quantitative terms was 5.45%. From Fig </w:t>
      </w:r>
      <w:r w:rsidR="00C90A5C">
        <w:rPr>
          <w:rFonts w:ascii="Times New Roman" w:hAnsi="Times New Roman" w:cs="Times New Roman"/>
          <w:sz w:val="24"/>
          <w:szCs w:val="24"/>
        </w:rPr>
        <w:t>7</w:t>
      </w:r>
      <w:r w:rsidRPr="00A37B15">
        <w:rPr>
          <w:rFonts w:ascii="Times New Roman" w:hAnsi="Times New Roman" w:cs="Times New Roman"/>
          <w:sz w:val="24"/>
          <w:szCs w:val="24"/>
        </w:rPr>
        <w:t xml:space="preserve"> it can be seen that there is an increase in modulus for 0.5% and 1% RHA. The modulus increased from 1657.1 MPa to </w:t>
      </w:r>
      <w:r w:rsidRPr="00A37B15">
        <w:rPr>
          <w:rFonts w:ascii="Times New Roman" w:eastAsia="Times New Roman" w:hAnsi="Times New Roman" w:cs="Times New Roman"/>
          <w:color w:val="000000"/>
          <w:sz w:val="24"/>
          <w:szCs w:val="24"/>
        </w:rPr>
        <w:t xml:space="preserve">1660.32 MPa for 0.5% RHA and 1698.312 for 1% RHA corresponding to 0.18% which is insignificant and 1.8% also insignificant respectively. For further RHA addition there is a </w:t>
      </w:r>
      <w:r w:rsidRPr="00A37B15">
        <w:rPr>
          <w:rFonts w:ascii="Times New Roman" w:eastAsia="Times New Roman" w:hAnsi="Times New Roman" w:cs="Times New Roman"/>
          <w:color w:val="000000"/>
          <w:sz w:val="24"/>
          <w:szCs w:val="24"/>
        </w:rPr>
        <w:lastRenderedPageBreak/>
        <w:t>decrease in modulus from 1698.312 to 1650.122 MPa. So it can be said the effect of hybridization on flexural properties is positive to a certain level thereafter it becomes negative.</w:t>
      </w:r>
    </w:p>
    <w:p w14:paraId="0604C116" w14:textId="77777777" w:rsidR="00EF15C3" w:rsidRPr="00A37B15" w:rsidRDefault="00EF15C3" w:rsidP="00EF15C3">
      <w:pPr>
        <w:pStyle w:val="Newparagraph"/>
        <w:spacing w:line="360" w:lineRule="auto"/>
        <w:ind w:firstLine="0"/>
        <w:jc w:val="both"/>
        <w:rPr>
          <w:b/>
        </w:rPr>
      </w:pPr>
      <w:r w:rsidRPr="00A37B15">
        <w:rPr>
          <w:b/>
          <w:noProof/>
          <w:lang w:val="en-US" w:eastAsia="en-US"/>
        </w:rPr>
        <w:drawing>
          <wp:inline distT="0" distB="0" distL="0" distR="0" wp14:anchorId="5B589A13" wp14:editId="711BBC6B">
            <wp:extent cx="5577840" cy="3657600"/>
            <wp:effectExtent l="0" t="0" r="0" b="0"/>
            <wp:docPr id="70"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01340" w14:textId="75DFFE1E" w:rsidR="00EF15C3" w:rsidRPr="00A37B15" w:rsidRDefault="00EF15C3" w:rsidP="00A37B15">
      <w:pPr>
        <w:pStyle w:val="Newparagraph"/>
        <w:spacing w:line="360" w:lineRule="auto"/>
        <w:ind w:firstLine="0"/>
        <w:jc w:val="center"/>
      </w:pPr>
      <w:r w:rsidRPr="00A37B15">
        <w:rPr>
          <w:b/>
        </w:rPr>
        <w:t xml:space="preserve">Fig </w:t>
      </w:r>
      <w:r w:rsidR="00C90A5C">
        <w:rPr>
          <w:b/>
        </w:rPr>
        <w:t>7</w:t>
      </w:r>
      <w:r w:rsidRPr="00A37B15">
        <w:rPr>
          <w:b/>
        </w:rPr>
        <w:t>:</w:t>
      </w:r>
      <w:r w:rsidRPr="00A37B15">
        <w:t xml:space="preserve"> Flexural modulus for treated fibres for different level of RHA addition</w:t>
      </w:r>
    </w:p>
    <w:p w14:paraId="099F692D" w14:textId="77777777" w:rsidR="00EF15C3" w:rsidRPr="00A37B15" w:rsidRDefault="00EF15C3" w:rsidP="00EF15C3">
      <w:pPr>
        <w:spacing w:after="0" w:line="360" w:lineRule="auto"/>
        <w:jc w:val="both"/>
        <w:rPr>
          <w:rFonts w:ascii="Times New Roman" w:hAnsi="Times New Roman" w:cs="Times New Roman"/>
          <w:b/>
          <w:sz w:val="24"/>
          <w:szCs w:val="24"/>
        </w:rPr>
      </w:pPr>
      <w:r w:rsidRPr="00A37B15">
        <w:rPr>
          <w:rFonts w:ascii="Times New Roman" w:hAnsi="Times New Roman" w:cs="Times New Roman"/>
          <w:b/>
          <w:sz w:val="24"/>
          <w:szCs w:val="24"/>
        </w:rPr>
        <w:t>4.6.3 Impact Strength</w:t>
      </w:r>
    </w:p>
    <w:p w14:paraId="43929E9E" w14:textId="77777777" w:rsidR="00EF15C3" w:rsidRPr="00A37B15" w:rsidRDefault="00EF15C3" w:rsidP="00EF15C3">
      <w:pPr>
        <w:tabs>
          <w:tab w:val="left" w:pos="8550"/>
        </w:tabs>
        <w:spacing w:line="360" w:lineRule="auto"/>
        <w:jc w:val="center"/>
        <w:rPr>
          <w:rFonts w:ascii="Times New Roman" w:hAnsi="Times New Roman" w:cs="Times New Roman"/>
          <w:b/>
          <w:sz w:val="24"/>
          <w:szCs w:val="24"/>
        </w:rPr>
      </w:pPr>
      <w:r w:rsidRPr="00A37B15">
        <w:rPr>
          <w:rFonts w:ascii="Times New Roman" w:hAnsi="Times New Roman" w:cs="Times New Roman"/>
          <w:b/>
          <w:noProof/>
          <w:sz w:val="24"/>
          <w:szCs w:val="24"/>
          <w:lang w:bidi="ar-SA"/>
        </w:rPr>
        <w:drawing>
          <wp:inline distT="0" distB="0" distL="0" distR="0" wp14:anchorId="501835D4" wp14:editId="4BD5E1A7">
            <wp:extent cx="4985238" cy="3275530"/>
            <wp:effectExtent l="0" t="0" r="0" b="0"/>
            <wp:docPr id="71" name="Char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DBE0DF" w14:textId="071336FA" w:rsidR="00EF15C3" w:rsidRPr="00A37B15" w:rsidRDefault="00EF15C3" w:rsidP="00EF15C3">
      <w:pPr>
        <w:pStyle w:val="Newparagraph"/>
        <w:spacing w:line="360" w:lineRule="auto"/>
        <w:ind w:firstLine="0"/>
        <w:jc w:val="center"/>
      </w:pPr>
      <w:r w:rsidRPr="00A37B15">
        <w:rPr>
          <w:b/>
        </w:rPr>
        <w:lastRenderedPageBreak/>
        <w:t xml:space="preserve">Fig </w:t>
      </w:r>
      <w:r w:rsidR="00C90A5C">
        <w:rPr>
          <w:b/>
        </w:rPr>
        <w:t>8</w:t>
      </w:r>
      <w:r w:rsidRPr="00A37B15">
        <w:rPr>
          <w:b/>
        </w:rPr>
        <w:t>:</w:t>
      </w:r>
      <w:r w:rsidRPr="00A37B15">
        <w:t xml:space="preserve"> Impact strength for treated fibres for different level of RHA addition</w:t>
      </w:r>
    </w:p>
    <w:p w14:paraId="104EC42D" w14:textId="79B55194" w:rsidR="00EF15C3" w:rsidRPr="00A37B15" w:rsidRDefault="00EF15C3" w:rsidP="00EF15C3">
      <w:pPr>
        <w:spacing w:line="360" w:lineRule="auto"/>
        <w:ind w:firstLine="720"/>
        <w:jc w:val="both"/>
        <w:rPr>
          <w:rFonts w:ascii="Times New Roman" w:hAnsi="Times New Roman" w:cs="Times New Roman"/>
          <w:sz w:val="24"/>
          <w:szCs w:val="24"/>
        </w:rPr>
      </w:pPr>
      <w:r w:rsidRPr="00A37B15">
        <w:rPr>
          <w:rFonts w:ascii="Times New Roman" w:hAnsi="Times New Roman" w:cs="Times New Roman"/>
          <w:sz w:val="24"/>
          <w:szCs w:val="24"/>
        </w:rPr>
        <w:t xml:space="preserve">The effect of RHA addition on impact strength was also studied. The proportion of RHA was kept same at 0.5, 1 and 2%. From the Fig </w:t>
      </w:r>
      <w:r w:rsidR="00C90A5C">
        <w:rPr>
          <w:rFonts w:ascii="Times New Roman" w:hAnsi="Times New Roman" w:cs="Times New Roman"/>
          <w:sz w:val="24"/>
          <w:szCs w:val="24"/>
        </w:rPr>
        <w:t>9</w:t>
      </w:r>
      <w:r w:rsidRPr="00A37B15">
        <w:rPr>
          <w:rFonts w:ascii="Times New Roman" w:hAnsi="Times New Roman" w:cs="Times New Roman"/>
          <w:sz w:val="24"/>
          <w:szCs w:val="24"/>
        </w:rPr>
        <w:t xml:space="preserve"> corresponding to variation of impact strength with RHA proportion it is observed that initially there is an increase in impact strength from 2.71 for without RHA composites to 2.75 and 2.91 KJ/m for 0.5 and !% RHA reinforced composite. However increase in RHA content further reduced the impact strength by around 8% compared to 1% RHA reinforced composite and it became even smaller than without RHA composite. The difference however was insignificant at a value of 1.1% compared to composite without RHA reinforcement.</w:t>
      </w:r>
    </w:p>
    <w:p w14:paraId="38C89AE2" w14:textId="77777777" w:rsidR="00EF15C3" w:rsidRPr="00A37B15" w:rsidRDefault="00EF15C3" w:rsidP="00EF15C3">
      <w:pPr>
        <w:spacing w:after="0" w:line="360" w:lineRule="auto"/>
        <w:jc w:val="both"/>
        <w:rPr>
          <w:rFonts w:ascii="Times New Roman" w:hAnsi="Times New Roman" w:cs="Times New Roman"/>
          <w:b/>
          <w:sz w:val="24"/>
          <w:szCs w:val="24"/>
        </w:rPr>
      </w:pPr>
      <w:r w:rsidRPr="00A37B15">
        <w:rPr>
          <w:rFonts w:ascii="Times New Roman" w:hAnsi="Times New Roman" w:cs="Times New Roman"/>
          <w:b/>
          <w:sz w:val="24"/>
          <w:szCs w:val="24"/>
        </w:rPr>
        <w:t>4.6.4 Hardness</w:t>
      </w:r>
    </w:p>
    <w:p w14:paraId="02EAB436" w14:textId="77777777" w:rsidR="00EF15C3" w:rsidRPr="00A37B15" w:rsidRDefault="00EF15C3" w:rsidP="00EF15C3">
      <w:pPr>
        <w:spacing w:after="0" w:line="360" w:lineRule="auto"/>
        <w:jc w:val="center"/>
        <w:rPr>
          <w:rFonts w:ascii="Times New Roman" w:hAnsi="Times New Roman" w:cs="Times New Roman"/>
          <w:b/>
          <w:sz w:val="24"/>
          <w:szCs w:val="24"/>
        </w:rPr>
      </w:pPr>
      <w:r w:rsidRPr="00A37B15">
        <w:rPr>
          <w:rFonts w:ascii="Times New Roman" w:hAnsi="Times New Roman" w:cs="Times New Roman"/>
          <w:b/>
          <w:noProof/>
          <w:sz w:val="24"/>
          <w:szCs w:val="24"/>
          <w:lang w:bidi="ar-SA"/>
        </w:rPr>
        <w:drawing>
          <wp:inline distT="0" distB="0" distL="0" distR="0" wp14:anchorId="673EA320" wp14:editId="6904EC32">
            <wp:extent cx="5577840" cy="3657600"/>
            <wp:effectExtent l="0" t="0" r="0" b="0"/>
            <wp:docPr id="72"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102282" w14:textId="6D80EEB1" w:rsidR="00EF15C3" w:rsidRPr="00A37B15" w:rsidRDefault="00EF15C3" w:rsidP="00EF15C3">
      <w:pPr>
        <w:pStyle w:val="Newparagraph"/>
        <w:spacing w:line="360" w:lineRule="auto"/>
        <w:jc w:val="center"/>
      </w:pPr>
      <w:r w:rsidRPr="00A37B15">
        <w:rPr>
          <w:b/>
        </w:rPr>
        <w:t xml:space="preserve">Fig </w:t>
      </w:r>
      <w:r w:rsidR="00C90A5C">
        <w:rPr>
          <w:b/>
        </w:rPr>
        <w:t>9</w:t>
      </w:r>
      <w:r w:rsidRPr="00A37B15">
        <w:rPr>
          <w:b/>
        </w:rPr>
        <w:t>:</w:t>
      </w:r>
      <w:r w:rsidRPr="00A37B15">
        <w:t xml:space="preserve"> Hardness for treated fibres for different level of RHA addition</w:t>
      </w:r>
    </w:p>
    <w:p w14:paraId="6308931E" w14:textId="77777777" w:rsidR="00EF15C3" w:rsidRPr="00A37B15" w:rsidRDefault="00EF15C3" w:rsidP="00EF15C3">
      <w:pPr>
        <w:pStyle w:val="Newparagraph"/>
        <w:spacing w:line="360" w:lineRule="auto"/>
        <w:jc w:val="center"/>
      </w:pPr>
    </w:p>
    <w:p w14:paraId="5B00D815" w14:textId="5AAD4596" w:rsidR="00EF15C3" w:rsidRPr="00A37B15" w:rsidRDefault="00EF15C3" w:rsidP="00EF15C3">
      <w:pPr>
        <w:pStyle w:val="Newparagraph"/>
        <w:spacing w:line="360" w:lineRule="auto"/>
        <w:jc w:val="both"/>
      </w:pPr>
      <w:r w:rsidRPr="00A37B15">
        <w:t xml:space="preserve">Effect of RHA addition on hardness is shown in the Fig </w:t>
      </w:r>
      <w:r w:rsidR="00C90A5C">
        <w:t>9</w:t>
      </w:r>
      <w:r w:rsidRPr="00A37B15">
        <w:t xml:space="preserve">. Hardness is seen to increase by a marginal amount of 0.5% and 1.4% for 0.5 and 1% RHA reinforced composites respectively so it can be said that RHA addition does not has any profound impact on the hardness. As the RHA content increases to about 2% the hardness drops abruptly from 103.5 to 100.5 a decrease of </w:t>
      </w:r>
      <w:r w:rsidRPr="00A37B15">
        <w:lastRenderedPageBreak/>
        <w:t>about 3% which can be attributed to the fact that RHA itself is a soft material and hence its reinforcement in larger amount results in decrease in hardness.</w:t>
      </w:r>
    </w:p>
    <w:p w14:paraId="4A6E83D5" w14:textId="77777777" w:rsidR="003B1FF7" w:rsidRPr="00A37B15" w:rsidRDefault="003B1FF7" w:rsidP="00DB6E7E">
      <w:pPr>
        <w:pStyle w:val="Newparagraph"/>
        <w:spacing w:line="360" w:lineRule="auto"/>
        <w:jc w:val="center"/>
      </w:pPr>
    </w:p>
    <w:p w14:paraId="0CC452EE" w14:textId="77777777" w:rsidR="00F3105D" w:rsidRPr="00A37B15" w:rsidRDefault="00F3105D" w:rsidP="00DB6E7E">
      <w:pPr>
        <w:pStyle w:val="Newparagraph"/>
        <w:spacing w:line="360" w:lineRule="auto"/>
        <w:ind w:firstLine="0"/>
        <w:jc w:val="both"/>
      </w:pPr>
      <w:r w:rsidRPr="00A37B15">
        <w:rPr>
          <w:b/>
          <w:bCs/>
        </w:rPr>
        <w:t xml:space="preserve">3.5 Morphology </w:t>
      </w:r>
    </w:p>
    <w:p w14:paraId="62AE320D" w14:textId="77777777" w:rsidR="00DB6E7E" w:rsidRPr="00A37B15" w:rsidRDefault="00983E6B" w:rsidP="00DB6E7E">
      <w:pPr>
        <w:pStyle w:val="Newparagraph"/>
        <w:spacing w:line="360" w:lineRule="auto"/>
        <w:jc w:val="both"/>
      </w:pPr>
      <w:r w:rsidRPr="00A37B15">
        <w:t>The images are the scanned fracture surfaces of different proportions of RHA. As is evident from SEM images that at 1% RHA the fractured surface is more even showing that there were no kind of voids present in the casting, however for 0.5% RHA the surface is rougher due to the voids not being filled completely by the RHA. However at higher filling levels it can be seen that the mixing is improper since the liquid mixture becomes highly viscous and doesn’t cure properly.</w:t>
      </w:r>
    </w:p>
    <w:p w14:paraId="4FC30266" w14:textId="77777777" w:rsidR="00983E6B" w:rsidRPr="00A37B15" w:rsidRDefault="00983E6B" w:rsidP="00DB6E7E">
      <w:pPr>
        <w:pStyle w:val="Newparagraph"/>
        <w:spacing w:line="360" w:lineRule="auto"/>
        <w:jc w:val="both"/>
      </w:pPr>
    </w:p>
    <w:p w14:paraId="073FEF8E" w14:textId="77777777" w:rsidR="00F3105D" w:rsidRPr="00A37B15" w:rsidRDefault="00F3105D" w:rsidP="00DB6E7E">
      <w:pPr>
        <w:tabs>
          <w:tab w:val="right" w:pos="9026"/>
        </w:tabs>
        <w:spacing w:line="360" w:lineRule="auto"/>
        <w:ind w:left="994" w:right="965"/>
        <w:jc w:val="center"/>
        <w:rPr>
          <w:rFonts w:ascii="Times New Roman" w:hAnsi="Times New Roman" w:cs="Times New Roman"/>
          <w:sz w:val="24"/>
          <w:szCs w:val="24"/>
        </w:rPr>
      </w:pPr>
      <w:r w:rsidRPr="00A37B15">
        <w:rPr>
          <w:rFonts w:ascii="Times New Roman" w:hAnsi="Times New Roman" w:cs="Times New Roman"/>
          <w:noProof/>
          <w:sz w:val="24"/>
          <w:szCs w:val="24"/>
          <w:lang w:bidi="ar-SA"/>
        </w:rPr>
        <w:drawing>
          <wp:inline distT="0" distB="0" distL="0" distR="0" wp14:anchorId="7CE637BE" wp14:editId="26F55E59">
            <wp:extent cx="2379607" cy="1881553"/>
            <wp:effectExtent l="19050" t="0" r="1643" b="0"/>
            <wp:docPr id="77" name="Picture 1" descr="G:\Neeraj\1SI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eraj\1SIa.bmp"/>
                    <pic:cNvPicPr>
                      <a:picLocks noChangeAspect="1" noChangeArrowheads="1"/>
                    </pic:cNvPicPr>
                  </pic:nvPicPr>
                  <pic:blipFill>
                    <a:blip r:embed="rId27" cstate="print"/>
                    <a:srcRect/>
                    <a:stretch>
                      <a:fillRect/>
                    </a:stretch>
                  </pic:blipFill>
                  <pic:spPr bwMode="auto">
                    <a:xfrm>
                      <a:off x="0" y="0"/>
                      <a:ext cx="2400569" cy="1898128"/>
                    </a:xfrm>
                    <a:prstGeom prst="rect">
                      <a:avLst/>
                    </a:prstGeom>
                    <a:noFill/>
                    <a:ln w="9525">
                      <a:noFill/>
                      <a:miter lim="800000"/>
                      <a:headEnd/>
                      <a:tailEnd/>
                    </a:ln>
                  </pic:spPr>
                </pic:pic>
              </a:graphicData>
            </a:graphic>
          </wp:inline>
        </w:drawing>
      </w:r>
    </w:p>
    <w:p w14:paraId="3AD5CEA9" w14:textId="1AC189C1" w:rsidR="00F3105D" w:rsidRPr="00A37B15" w:rsidRDefault="002D4A2F" w:rsidP="00DB6E7E">
      <w:pPr>
        <w:spacing w:after="0" w:line="360" w:lineRule="auto"/>
        <w:ind w:left="2097" w:right="965" w:hanging="1071"/>
        <w:jc w:val="center"/>
        <w:rPr>
          <w:rFonts w:ascii="Times New Roman" w:eastAsia="Times New Roman" w:hAnsi="Times New Roman" w:cs="Times New Roman"/>
          <w:spacing w:val="-8"/>
          <w:sz w:val="24"/>
          <w:szCs w:val="24"/>
        </w:rPr>
      </w:pPr>
      <w:r w:rsidRPr="00A37B15">
        <w:rPr>
          <w:rFonts w:ascii="Times New Roman" w:eastAsia="Times New Roman" w:hAnsi="Times New Roman" w:cs="Times New Roman"/>
          <w:spacing w:val="-8"/>
          <w:sz w:val="24"/>
          <w:szCs w:val="24"/>
        </w:rPr>
        <w:t>Fig.</w:t>
      </w:r>
      <w:r w:rsidR="00C90A5C">
        <w:rPr>
          <w:rFonts w:ascii="Times New Roman" w:eastAsia="Times New Roman" w:hAnsi="Times New Roman" w:cs="Times New Roman"/>
          <w:spacing w:val="-8"/>
          <w:sz w:val="24"/>
          <w:szCs w:val="24"/>
        </w:rPr>
        <w:t>10</w:t>
      </w:r>
      <w:r w:rsidR="00F3105D" w:rsidRPr="00A37B15">
        <w:rPr>
          <w:rFonts w:ascii="Times New Roman" w:eastAsia="Times New Roman" w:hAnsi="Times New Roman" w:cs="Times New Roman"/>
          <w:spacing w:val="-8"/>
          <w:sz w:val="24"/>
          <w:szCs w:val="24"/>
        </w:rPr>
        <w:t xml:space="preserve"> Scanning electron micrograph for (CY-230 + 10 wt% HY-951+ 20 wt% treated Rice Husk (8% NaOH solution)</w:t>
      </w:r>
      <w:r w:rsidR="00983E6B" w:rsidRPr="00A37B15">
        <w:rPr>
          <w:rFonts w:ascii="Times New Roman" w:eastAsia="Times New Roman" w:hAnsi="Times New Roman" w:cs="Times New Roman"/>
          <w:spacing w:val="-8"/>
          <w:sz w:val="24"/>
          <w:szCs w:val="24"/>
        </w:rPr>
        <w:t xml:space="preserve"> +0.5</w:t>
      </w:r>
      <w:r w:rsidR="00F3105D" w:rsidRPr="00A37B15">
        <w:rPr>
          <w:rFonts w:ascii="Times New Roman" w:eastAsia="Times New Roman" w:hAnsi="Times New Roman" w:cs="Times New Roman"/>
          <w:spacing w:val="-8"/>
          <w:sz w:val="24"/>
          <w:szCs w:val="24"/>
        </w:rPr>
        <w:t>% RHA)</w:t>
      </w:r>
    </w:p>
    <w:p w14:paraId="37660C73" w14:textId="77777777" w:rsidR="00F3105D" w:rsidRPr="00A37B15" w:rsidRDefault="00F3105D" w:rsidP="00DB6E7E">
      <w:pPr>
        <w:spacing w:after="0" w:line="360" w:lineRule="auto"/>
        <w:ind w:left="1980" w:right="965" w:hanging="986"/>
        <w:jc w:val="both"/>
        <w:rPr>
          <w:rFonts w:ascii="Times New Roman" w:eastAsia="Times New Roman" w:hAnsi="Times New Roman" w:cs="Times New Roman"/>
          <w:sz w:val="24"/>
          <w:szCs w:val="24"/>
        </w:rPr>
      </w:pPr>
    </w:p>
    <w:p w14:paraId="60F8768F" w14:textId="77777777" w:rsidR="00F3105D" w:rsidRPr="00A37B15" w:rsidRDefault="00F3105D" w:rsidP="00DB6E7E">
      <w:pPr>
        <w:tabs>
          <w:tab w:val="right" w:pos="9026"/>
        </w:tabs>
        <w:spacing w:line="360" w:lineRule="auto"/>
        <w:ind w:left="994" w:right="965"/>
        <w:jc w:val="center"/>
        <w:rPr>
          <w:rFonts w:ascii="Times New Roman" w:hAnsi="Times New Roman" w:cs="Times New Roman"/>
          <w:sz w:val="24"/>
          <w:szCs w:val="24"/>
        </w:rPr>
      </w:pPr>
      <w:r w:rsidRPr="00A37B15">
        <w:rPr>
          <w:rFonts w:ascii="Times New Roman" w:hAnsi="Times New Roman" w:cs="Times New Roman"/>
          <w:noProof/>
          <w:sz w:val="24"/>
          <w:szCs w:val="24"/>
          <w:lang w:bidi="ar-SA"/>
        </w:rPr>
        <w:drawing>
          <wp:inline distT="0" distB="0" distL="0" distR="0" wp14:anchorId="2E314C95" wp14:editId="3453B836">
            <wp:extent cx="2312892" cy="1828800"/>
            <wp:effectExtent l="19050" t="0" r="0" b="0"/>
            <wp:docPr id="78" name="Picture 2" descr="G:\Neeraj\3S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eeraj\3SIc1.bmp"/>
                    <pic:cNvPicPr>
                      <a:picLocks noChangeAspect="1" noChangeArrowheads="1"/>
                    </pic:cNvPicPr>
                  </pic:nvPicPr>
                  <pic:blipFill>
                    <a:blip r:embed="rId28" cstate="print"/>
                    <a:srcRect/>
                    <a:stretch>
                      <a:fillRect/>
                    </a:stretch>
                  </pic:blipFill>
                  <pic:spPr bwMode="auto">
                    <a:xfrm>
                      <a:off x="0" y="0"/>
                      <a:ext cx="2327307" cy="1840198"/>
                    </a:xfrm>
                    <a:prstGeom prst="rect">
                      <a:avLst/>
                    </a:prstGeom>
                    <a:noFill/>
                    <a:ln w="9525">
                      <a:noFill/>
                      <a:miter lim="800000"/>
                      <a:headEnd/>
                      <a:tailEnd/>
                    </a:ln>
                  </pic:spPr>
                </pic:pic>
              </a:graphicData>
            </a:graphic>
          </wp:inline>
        </w:drawing>
      </w:r>
    </w:p>
    <w:p w14:paraId="36E94389" w14:textId="14C6EA03" w:rsidR="00F3105D" w:rsidRPr="00A37B15" w:rsidRDefault="002D4A2F" w:rsidP="00DB6E7E">
      <w:pPr>
        <w:spacing w:after="0" w:line="360" w:lineRule="auto"/>
        <w:ind w:left="2205" w:right="965" w:hanging="1211"/>
        <w:jc w:val="both"/>
        <w:rPr>
          <w:rFonts w:ascii="Times New Roman" w:eastAsia="Times New Roman" w:hAnsi="Times New Roman" w:cs="Times New Roman"/>
          <w:spacing w:val="-8"/>
          <w:sz w:val="24"/>
          <w:szCs w:val="24"/>
        </w:rPr>
      </w:pPr>
      <w:r w:rsidRPr="00A37B15">
        <w:rPr>
          <w:rFonts w:ascii="Times New Roman" w:hAnsi="Times New Roman" w:cs="Times New Roman"/>
          <w:spacing w:val="-8"/>
          <w:sz w:val="24"/>
          <w:szCs w:val="24"/>
        </w:rPr>
        <w:t>Fig.</w:t>
      </w:r>
      <w:r w:rsidR="00C90A5C">
        <w:rPr>
          <w:rFonts w:ascii="Times New Roman" w:hAnsi="Times New Roman" w:cs="Times New Roman"/>
          <w:spacing w:val="-8"/>
          <w:sz w:val="24"/>
          <w:szCs w:val="24"/>
        </w:rPr>
        <w:t>11</w:t>
      </w:r>
      <w:r w:rsidR="00A57713" w:rsidRPr="00A37B15">
        <w:rPr>
          <w:rFonts w:ascii="Times New Roman" w:hAnsi="Times New Roman" w:cs="Times New Roman"/>
          <w:spacing w:val="-8"/>
          <w:sz w:val="24"/>
          <w:szCs w:val="24"/>
        </w:rPr>
        <w:t xml:space="preserve"> </w:t>
      </w:r>
      <w:r w:rsidR="00F3105D" w:rsidRPr="00A37B15">
        <w:rPr>
          <w:rFonts w:ascii="Times New Roman" w:eastAsia="Times New Roman" w:hAnsi="Times New Roman" w:cs="Times New Roman"/>
          <w:spacing w:val="-8"/>
          <w:sz w:val="24"/>
          <w:szCs w:val="24"/>
        </w:rPr>
        <w:t>Scanning electron micrograph for (CY-230 + 10 wt%HY-951</w:t>
      </w:r>
      <w:r w:rsidR="00F3105D" w:rsidRPr="00A37B15">
        <w:rPr>
          <w:rFonts w:ascii="Times New Roman" w:hAnsi="Times New Roman" w:cs="Times New Roman"/>
          <w:spacing w:val="-8"/>
          <w:sz w:val="24"/>
          <w:szCs w:val="24"/>
        </w:rPr>
        <w:t>+ 20 wt% treated Rice Husk (8% NaOH solution)</w:t>
      </w:r>
      <w:r w:rsidR="00983E6B" w:rsidRPr="00A37B15">
        <w:rPr>
          <w:rFonts w:ascii="Times New Roman" w:hAnsi="Times New Roman" w:cs="Times New Roman"/>
          <w:spacing w:val="-8"/>
          <w:sz w:val="24"/>
          <w:szCs w:val="24"/>
        </w:rPr>
        <w:t xml:space="preserve"> +2</w:t>
      </w:r>
      <w:r w:rsidR="00F3105D" w:rsidRPr="00A37B15">
        <w:rPr>
          <w:rFonts w:ascii="Times New Roman" w:hAnsi="Times New Roman" w:cs="Times New Roman"/>
          <w:spacing w:val="-8"/>
          <w:sz w:val="24"/>
          <w:szCs w:val="24"/>
        </w:rPr>
        <w:t>% RHA</w:t>
      </w:r>
      <w:r w:rsidR="00F3105D" w:rsidRPr="00A37B15">
        <w:rPr>
          <w:rFonts w:ascii="Times New Roman" w:eastAsia="Times New Roman" w:hAnsi="Times New Roman" w:cs="Times New Roman"/>
          <w:spacing w:val="-8"/>
          <w:sz w:val="24"/>
          <w:szCs w:val="24"/>
        </w:rPr>
        <w:t>)</w:t>
      </w:r>
    </w:p>
    <w:p w14:paraId="2DD0B4B7" w14:textId="77777777" w:rsidR="00F3105D" w:rsidRPr="00A37B15" w:rsidRDefault="00F3105D" w:rsidP="00DB6E7E">
      <w:pPr>
        <w:spacing w:line="360" w:lineRule="auto"/>
        <w:ind w:left="994" w:right="965"/>
        <w:jc w:val="center"/>
        <w:rPr>
          <w:rFonts w:ascii="Times New Roman" w:hAnsi="Times New Roman" w:cs="Times New Roman"/>
          <w:sz w:val="24"/>
          <w:szCs w:val="24"/>
        </w:rPr>
      </w:pPr>
      <w:r w:rsidRPr="00A37B15">
        <w:rPr>
          <w:rFonts w:ascii="Times New Roman" w:hAnsi="Times New Roman" w:cs="Times New Roman"/>
          <w:noProof/>
          <w:sz w:val="24"/>
          <w:szCs w:val="24"/>
          <w:lang w:bidi="ar-SA"/>
        </w:rPr>
        <w:lastRenderedPageBreak/>
        <w:drawing>
          <wp:inline distT="0" distB="0" distL="0" distR="0" wp14:anchorId="0ACEBF6B" wp14:editId="38923082">
            <wp:extent cx="2789052" cy="2205296"/>
            <wp:effectExtent l="19050" t="0" r="0" b="0"/>
            <wp:docPr id="39" name="Picture 5" descr="F:\IMP\my imp work &amp; docs\PhD\test results\neeraj\NaOH treated\5.2.15\20%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MP\my imp work &amp; docs\PhD\test results\neeraj\NaOH treated\5.2.15\20%d.bmp"/>
                    <pic:cNvPicPr>
                      <a:picLocks noChangeAspect="1" noChangeArrowheads="1"/>
                    </pic:cNvPicPr>
                  </pic:nvPicPr>
                  <pic:blipFill>
                    <a:blip r:embed="rId29"/>
                    <a:srcRect/>
                    <a:stretch>
                      <a:fillRect/>
                    </a:stretch>
                  </pic:blipFill>
                  <pic:spPr bwMode="auto">
                    <a:xfrm>
                      <a:off x="0" y="0"/>
                      <a:ext cx="2794510" cy="2209612"/>
                    </a:xfrm>
                    <a:prstGeom prst="rect">
                      <a:avLst/>
                    </a:prstGeom>
                    <a:noFill/>
                    <a:ln w="9525">
                      <a:noFill/>
                      <a:miter lim="800000"/>
                      <a:headEnd/>
                      <a:tailEnd/>
                    </a:ln>
                  </pic:spPr>
                </pic:pic>
              </a:graphicData>
            </a:graphic>
          </wp:inline>
        </w:drawing>
      </w:r>
    </w:p>
    <w:p w14:paraId="3AB19112" w14:textId="0090A493" w:rsidR="00F3105D" w:rsidRPr="00A37B15" w:rsidRDefault="002D4A2F" w:rsidP="00DB6E7E">
      <w:pPr>
        <w:spacing w:after="0" w:line="360" w:lineRule="auto"/>
        <w:ind w:left="2187" w:right="965" w:hanging="1193"/>
        <w:jc w:val="both"/>
        <w:rPr>
          <w:rFonts w:ascii="Times New Roman" w:eastAsia="Times New Roman" w:hAnsi="Times New Roman" w:cs="Times New Roman"/>
          <w:sz w:val="24"/>
          <w:szCs w:val="24"/>
        </w:rPr>
      </w:pPr>
      <w:r w:rsidRPr="00A37B15">
        <w:rPr>
          <w:rFonts w:ascii="Times New Roman" w:hAnsi="Times New Roman" w:cs="Times New Roman"/>
          <w:sz w:val="24"/>
          <w:szCs w:val="24"/>
        </w:rPr>
        <w:t>Fig.</w:t>
      </w:r>
      <w:r w:rsidR="00C90A5C">
        <w:rPr>
          <w:rFonts w:ascii="Times New Roman" w:hAnsi="Times New Roman" w:cs="Times New Roman"/>
          <w:sz w:val="24"/>
          <w:szCs w:val="24"/>
        </w:rPr>
        <w:t>12</w:t>
      </w:r>
      <w:r w:rsidRPr="00A37B15">
        <w:rPr>
          <w:rFonts w:ascii="Times New Roman" w:hAnsi="Times New Roman" w:cs="Times New Roman"/>
          <w:sz w:val="24"/>
          <w:szCs w:val="24"/>
        </w:rPr>
        <w:t xml:space="preserve"> </w:t>
      </w:r>
      <w:r w:rsidR="00F3105D" w:rsidRPr="00A37B15">
        <w:rPr>
          <w:rFonts w:ascii="Times New Roman" w:eastAsia="Times New Roman" w:hAnsi="Times New Roman" w:cs="Times New Roman"/>
          <w:sz w:val="24"/>
          <w:szCs w:val="24"/>
        </w:rPr>
        <w:t>Scanning electron micrograph for (CY-230 + 10 wt% HY-951</w:t>
      </w:r>
      <w:r w:rsidR="00F3105D" w:rsidRPr="00A37B15">
        <w:rPr>
          <w:rFonts w:ascii="Times New Roman" w:hAnsi="Times New Roman" w:cs="Times New Roman"/>
          <w:sz w:val="24"/>
          <w:szCs w:val="24"/>
        </w:rPr>
        <w:t>+ 20 wt% treated Rice Husk (8% NaOH solution)</w:t>
      </w:r>
      <w:r w:rsidR="00983E6B" w:rsidRPr="00A37B15">
        <w:rPr>
          <w:rFonts w:ascii="Times New Roman" w:hAnsi="Times New Roman" w:cs="Times New Roman"/>
          <w:spacing w:val="-8"/>
          <w:sz w:val="24"/>
          <w:szCs w:val="24"/>
        </w:rPr>
        <w:t xml:space="preserve"> +1% RHA</w:t>
      </w:r>
      <w:r w:rsidR="00F3105D" w:rsidRPr="00A37B15">
        <w:rPr>
          <w:rFonts w:ascii="Times New Roman" w:eastAsia="Times New Roman" w:hAnsi="Times New Roman" w:cs="Times New Roman"/>
          <w:sz w:val="24"/>
          <w:szCs w:val="24"/>
        </w:rPr>
        <w:t>)</w:t>
      </w:r>
    </w:p>
    <w:p w14:paraId="4917290B" w14:textId="77777777" w:rsidR="00DB6E7E" w:rsidRPr="00A37B15" w:rsidRDefault="00DB6E7E" w:rsidP="00304B41">
      <w:pPr>
        <w:pStyle w:val="Newparagraph"/>
        <w:spacing w:line="360" w:lineRule="auto"/>
        <w:ind w:firstLine="0"/>
        <w:jc w:val="both"/>
        <w:rPr>
          <w:b/>
          <w:bCs/>
        </w:rPr>
      </w:pPr>
    </w:p>
    <w:p w14:paraId="188E6C1B" w14:textId="77777777" w:rsidR="00477BAE" w:rsidRPr="00A37B15" w:rsidRDefault="00477BAE" w:rsidP="00304B41">
      <w:pPr>
        <w:pStyle w:val="Newparagraph"/>
        <w:spacing w:line="360" w:lineRule="auto"/>
        <w:ind w:left="720" w:hanging="630"/>
        <w:jc w:val="both"/>
        <w:rPr>
          <w:b/>
          <w:bCs/>
        </w:rPr>
      </w:pPr>
      <w:r w:rsidRPr="00A37B15">
        <w:rPr>
          <w:b/>
          <w:bCs/>
        </w:rPr>
        <w:t>4. Conclusions</w:t>
      </w:r>
    </w:p>
    <w:p w14:paraId="2AD60ADF" w14:textId="77777777" w:rsidR="00A37B15" w:rsidRPr="00A37B15" w:rsidRDefault="0085195C" w:rsidP="00A37B15">
      <w:pPr>
        <w:pStyle w:val="Newparagraph"/>
        <w:spacing w:line="360" w:lineRule="auto"/>
        <w:ind w:left="180" w:firstLine="540"/>
        <w:jc w:val="both"/>
      </w:pPr>
      <w:r w:rsidRPr="00A37B15">
        <w:t xml:space="preserve">Although naturally occurring lingo-cellulosic fibres can be advantageous in terms of being environmental friendly and cheaper, the opposing nature of the fibre and the polymer poses a problem with respect to the tensile strength. Modifying the surface by treatment with NaOH can be beneficial in this regard. Further properties can be improved by reinforcing the composite with RHA. The chemical composition of RHA is 92% silica which is known to be hard in nature. Further the small sixed silica particles are embedded in the RH epoxy composite, thereby increasing the tensile strength. The presence of RHA prevents or delays the fibre pull out, the </w:t>
      </w:r>
      <w:r w:rsidR="006C35CA" w:rsidRPr="00A37B15">
        <w:t>main</w:t>
      </w:r>
      <w:r w:rsidRPr="00A37B15">
        <w:t xml:space="preserve"> phenomenon behind the failure of composites. </w:t>
      </w:r>
      <w:r w:rsidR="006C35CA" w:rsidRPr="00A37B15">
        <w:t>It is also seen that the hardness of the material improves thereby increasing its applicability because of lesser wear and tear. It was also observed that RHA makes the material more ductile and increases the modulus both in flexure and tension terms. The composite developed in this manner has higher strengths and modulus than pure epoxy and as such can be a substitute for epoxy which is otherwise environmentally eroding.</w:t>
      </w:r>
    </w:p>
    <w:p w14:paraId="706BD64A" w14:textId="77777777" w:rsidR="001C310D" w:rsidRPr="00A37B15" w:rsidRDefault="00A37B15" w:rsidP="00A37B15">
      <w:pPr>
        <w:pStyle w:val="Newparagraph"/>
        <w:numPr>
          <w:ilvl w:val="0"/>
          <w:numId w:val="2"/>
        </w:numPr>
        <w:spacing w:line="360" w:lineRule="auto"/>
        <w:jc w:val="both"/>
        <w:rPr>
          <w:b/>
        </w:rPr>
      </w:pPr>
      <w:r w:rsidRPr="00A37B15">
        <w:rPr>
          <w:b/>
        </w:rPr>
        <w:t xml:space="preserve">References </w:t>
      </w:r>
    </w:p>
    <w:p w14:paraId="7408C772"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Trade and Markets Division, “Food and Agriculture Organization of the United Nations”, FAO Rice Market Monitor.  Bull., 2010, 15, 1, http://www.fao.org/economic/est/publications/ricepublications/rice-market-monitor-rmm/en/.</w:t>
      </w:r>
    </w:p>
    <w:p w14:paraId="0FD85648"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E. C. Beagle, “Rice-husk conversion to energy”, FAO Agric. Serv. Bull., 1978, 31, 8.</w:t>
      </w:r>
    </w:p>
    <w:p w14:paraId="7972B0FD"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lastRenderedPageBreak/>
        <w:t xml:space="preserve">Yang, H. S., Kim, H. J., Jungil, S., Lee, H. J. P., Bum, J., &amp;Taek, S. H. (2004). Rice husk flour filled polypropylene composites, mechanical and morphological studies. </w:t>
      </w:r>
      <w:r w:rsidRPr="00A37B15">
        <w:rPr>
          <w:rFonts w:ascii="Times New Roman" w:hAnsi="Times New Roman" w:cs="Times New Roman"/>
          <w:i/>
          <w:sz w:val="24"/>
          <w:szCs w:val="24"/>
        </w:rPr>
        <w:t>Composite Structures</w:t>
      </w:r>
      <w:r w:rsidRPr="00A37B15">
        <w:rPr>
          <w:rFonts w:ascii="Times New Roman" w:hAnsi="Times New Roman" w:cs="Times New Roman"/>
          <w:sz w:val="24"/>
          <w:szCs w:val="24"/>
        </w:rPr>
        <w:t>, 63,305-312.</w:t>
      </w:r>
    </w:p>
    <w:p w14:paraId="3FFCD9E3"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Simone Maria Leal Rosa, Evilise</w:t>
      </w:r>
      <w:r w:rsidR="00C4118F" w:rsidRPr="00A37B15">
        <w:rPr>
          <w:rFonts w:ascii="Times New Roman" w:hAnsi="Times New Roman" w:cs="Times New Roman"/>
          <w:sz w:val="24"/>
          <w:szCs w:val="24"/>
        </w:rPr>
        <w:t xml:space="preserve"> </w:t>
      </w:r>
      <w:r w:rsidRPr="00A37B15">
        <w:rPr>
          <w:rFonts w:ascii="Times New Roman" w:hAnsi="Times New Roman" w:cs="Times New Roman"/>
          <w:sz w:val="24"/>
          <w:szCs w:val="24"/>
        </w:rPr>
        <w:t>Fonsecak Santos, Carlos Arthur Ferreira, Sonia Marli</w:t>
      </w:r>
      <w:r w:rsidR="00C4118F" w:rsidRPr="00A37B15">
        <w:rPr>
          <w:rFonts w:ascii="Times New Roman" w:hAnsi="Times New Roman" w:cs="Times New Roman"/>
          <w:sz w:val="24"/>
          <w:szCs w:val="24"/>
        </w:rPr>
        <w:t xml:space="preserve"> </w:t>
      </w:r>
      <w:r w:rsidRPr="00A37B15">
        <w:rPr>
          <w:rFonts w:ascii="Times New Roman" w:hAnsi="Times New Roman" w:cs="Times New Roman"/>
          <w:sz w:val="24"/>
          <w:szCs w:val="24"/>
        </w:rPr>
        <w:t>Bohrz</w:t>
      </w:r>
      <w:r w:rsidR="00C4118F" w:rsidRPr="00A37B15">
        <w:rPr>
          <w:rFonts w:ascii="Times New Roman" w:hAnsi="Times New Roman" w:cs="Times New Roman"/>
          <w:sz w:val="24"/>
          <w:szCs w:val="24"/>
        </w:rPr>
        <w:t xml:space="preserve"> </w:t>
      </w:r>
      <w:r w:rsidRPr="00A37B15">
        <w:rPr>
          <w:rFonts w:ascii="Times New Roman" w:hAnsi="Times New Roman" w:cs="Times New Roman"/>
          <w:sz w:val="24"/>
          <w:szCs w:val="24"/>
        </w:rPr>
        <w:t>Nachtigall, Studies on the Properties of Rice Husk filled PP composites-effect of Maleated PP, Materials Research, Vol. 12, no. 3, 333-338, 2009</w:t>
      </w:r>
    </w:p>
    <w:p w14:paraId="623FBC98"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Bisht et al. IJERA</w:t>
      </w:r>
    </w:p>
    <w:p w14:paraId="4232F8F9"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 xml:space="preserve">Premlal, H. G. B., Ismail, H., &amp;Baharin, A. (2002). Comparison of the mechanical properties of the rice husk powder filled polypropylene composites with talc filled polypropylene composites. </w:t>
      </w:r>
      <w:r w:rsidRPr="00A37B15">
        <w:rPr>
          <w:rFonts w:ascii="Times New Roman" w:hAnsi="Times New Roman" w:cs="Times New Roman"/>
          <w:i/>
          <w:sz w:val="24"/>
          <w:szCs w:val="24"/>
        </w:rPr>
        <w:t>Polymer Testing,</w:t>
      </w:r>
      <w:r w:rsidRPr="00A37B15">
        <w:rPr>
          <w:rFonts w:ascii="Times New Roman" w:hAnsi="Times New Roman" w:cs="Times New Roman"/>
          <w:sz w:val="24"/>
          <w:szCs w:val="24"/>
        </w:rPr>
        <w:t>21, 833-839.</w:t>
      </w:r>
    </w:p>
    <w:p w14:paraId="3886358F"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H. Ismail, S. Ragunathan&amp; K. Hussin, The Effects of Recycled Acrylonitrile Butadiene Rubber Content and Maleic Anhydride Modified Polypropylene (PPMAH) on the Mixing, Tensile Properties, Swelling Percentage and Morphology of Polypropylene/Recycled Acrylonitrile Butadiene Rubber/Rice Husk Powder (PP/NBRr/RHP) Composites, Polymer-Plastics Technology and Engineering, 49:13, 1323-1328.</w:t>
      </w:r>
    </w:p>
    <w:p w14:paraId="0FC18545"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Mohammad RazaviNouri, FatemehJafarzadeh-Dogouri, AbdulrasoulOromiehie, Amir ErshadLangroudi, Mechanical properties and water absorption behaviour of chopped rice husk filled polypropylene composites, Iranian Polymer Journal, 15(9), 2006, 757-766</w:t>
      </w:r>
    </w:p>
    <w:p w14:paraId="0E226523"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B. Dimzoski, G. Bogoeva-Gaceva, G. Gentile, M. Avella, A. Grozdanov, Polypropylene-based Eco-composites Filled with Agricultural Rice Hulls Waste, Chem. Biochem. Eng. Q.23(2) 225–230 (2009)</w:t>
      </w:r>
    </w:p>
    <w:p w14:paraId="588EA49D"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Han-Seung Yang, Hyun-Joong Kim, Hee-Jun Park, Bum-Jae Lee, Taek-Sung Hwang, Effect of compatibilizing agents on rice-husk flour reinforced polypropylene composites, Composite Structures 77 (2007) 45–55</w:t>
      </w:r>
    </w:p>
    <w:p w14:paraId="734DFE03"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Mohd.Shahril, EzuanMustapa, Azman Hassan and Abdul RazakRahmat, preliminary study on the mechanical properties of polypropylene rice husk composites, SimposiumPolimerKebangsaanKe-V HotelResidence, 23-24 Ogos 2005.</w:t>
      </w:r>
    </w:p>
    <w:p w14:paraId="1216B746"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pacing w:val="-4"/>
          <w:sz w:val="24"/>
          <w:szCs w:val="24"/>
        </w:rPr>
        <w:t xml:space="preserve">R. Garcia, R. Evans, and R. Palmer (1987) Structural Property Improvements Through Hybridized Composites. </w:t>
      </w:r>
      <w:r w:rsidRPr="00A37B15">
        <w:rPr>
          <w:rFonts w:ascii="Times New Roman" w:hAnsi="Times New Roman" w:cs="Times New Roman"/>
          <w:i/>
          <w:iCs/>
          <w:spacing w:val="-4"/>
          <w:sz w:val="24"/>
          <w:szCs w:val="24"/>
        </w:rPr>
        <w:t>Toughened Composites</w:t>
      </w:r>
      <w:r w:rsidRPr="00A37B15">
        <w:rPr>
          <w:rFonts w:ascii="Times New Roman" w:hAnsi="Times New Roman" w:cs="Times New Roman"/>
          <w:spacing w:val="-4"/>
          <w:sz w:val="24"/>
          <w:szCs w:val="24"/>
        </w:rPr>
        <w:t>, ed. N. Johnston (West Conshohocken, PA: ASTM International), 397-412.</w:t>
      </w:r>
    </w:p>
    <w:p w14:paraId="0C81A76A"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Govindarao, V. M. H. (1980). Utilization of rice husk: a preliminary analysis. J. Sci. Ind. Res., 39, 495-515.</w:t>
      </w:r>
    </w:p>
    <w:p w14:paraId="65003CB6"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 xml:space="preserve">Saravanan, S. D., &amp; Kumar, M. S. (2013). Effect of Mechanical Properties on Rice Husk Ash Reinforced Aluminum alloy (alsi10mg) Matrix Composites. </w:t>
      </w:r>
      <w:r w:rsidRPr="00A37B15">
        <w:rPr>
          <w:rFonts w:ascii="Times New Roman" w:hAnsi="Times New Roman" w:cs="Times New Roman"/>
          <w:i/>
          <w:sz w:val="24"/>
          <w:szCs w:val="24"/>
        </w:rPr>
        <w:t>Procedia  Engineering</w:t>
      </w:r>
      <w:r w:rsidRPr="00A37B15">
        <w:rPr>
          <w:rFonts w:ascii="Times New Roman" w:hAnsi="Times New Roman" w:cs="Times New Roman"/>
          <w:sz w:val="24"/>
          <w:szCs w:val="24"/>
        </w:rPr>
        <w:t>, 64,1505 –1513.</w:t>
      </w:r>
    </w:p>
    <w:p w14:paraId="5525FC97"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Ahmed, K., Nizami, S. S., &amp;Riza, N. Z. (2013). Reinforcement of natural rubber hybrid composites based on marble sludge/Silica and marble sludge/rice husk derived silica.</w:t>
      </w:r>
      <w:r w:rsidRPr="00A37B15">
        <w:rPr>
          <w:rFonts w:ascii="Times New Roman" w:hAnsi="Times New Roman" w:cs="Times New Roman"/>
          <w:i/>
          <w:sz w:val="24"/>
          <w:szCs w:val="24"/>
        </w:rPr>
        <w:t>Journal of Advanced Research,</w:t>
      </w:r>
      <w:r w:rsidRPr="00A37B15">
        <w:rPr>
          <w:rFonts w:ascii="Times New Roman" w:hAnsi="Times New Roman" w:cs="Times New Roman"/>
          <w:sz w:val="24"/>
          <w:szCs w:val="24"/>
        </w:rPr>
        <w:t>5(2),165-173.</w:t>
      </w:r>
    </w:p>
    <w:p w14:paraId="2D580AF8"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Turmanova, S., Dimitrova, A.,&amp;Vlaev, L.  (2008). Comparison of Water Absorption and Mechanical Behaviors of Polypropene Composites Filled with Rice Husks Ash.</w:t>
      </w:r>
      <w:r w:rsidRPr="00A37B15">
        <w:rPr>
          <w:rFonts w:ascii="Times New Roman" w:hAnsi="Times New Roman" w:cs="Times New Roman"/>
          <w:i/>
          <w:sz w:val="24"/>
          <w:szCs w:val="24"/>
        </w:rPr>
        <w:t xml:space="preserve">Polymer-Plastics Technology and Engineering, </w:t>
      </w:r>
      <w:r w:rsidRPr="00A37B15">
        <w:rPr>
          <w:rFonts w:ascii="Times New Roman" w:hAnsi="Times New Roman" w:cs="Times New Roman"/>
          <w:sz w:val="24"/>
          <w:szCs w:val="24"/>
        </w:rPr>
        <w:t>47(8),809-818.</w:t>
      </w:r>
    </w:p>
    <w:p w14:paraId="25A984F7" w14:textId="77777777" w:rsidR="00A57713" w:rsidRPr="00A37B15" w:rsidRDefault="00A57713" w:rsidP="00A57713">
      <w:pPr>
        <w:pStyle w:val="reference"/>
        <w:numPr>
          <w:ilvl w:val="0"/>
          <w:numId w:val="3"/>
        </w:numPr>
        <w:shd w:val="clear" w:color="auto" w:fill="FFFFFF"/>
        <w:spacing w:before="240" w:beforeAutospacing="0" w:after="240" w:afterAutospacing="0" w:line="420" w:lineRule="atLeast"/>
        <w:rPr>
          <w:color w:val="3B3D3F"/>
        </w:rPr>
      </w:pPr>
      <w:r w:rsidRPr="00A37B15">
        <w:rPr>
          <w:rStyle w:val="reference-mixed-citation"/>
          <w:color w:val="3B3D3F"/>
        </w:rPr>
        <w:t>Sandeep K., Yogesh K., Gangil B., Patel V.K., Products of agro waste and bio particulate fillers on mechanical and wear properties of sisal fibre based polymer composites, Mater. Today, 2017, 4(9), 10144-10147.</w:t>
      </w:r>
      <w:hyperlink r:id="rId30" w:tgtFrame="_blank" w:history="1">
        <w:r w:rsidRPr="00A37B15">
          <w:rPr>
            <w:rStyle w:val="Hyperlink"/>
          </w:rPr>
          <w:t>10.1016/j.matpr.2017.06.337</w:t>
        </w:r>
      </w:hyperlink>
      <w:hyperlink r:id="rId31" w:tgtFrame="_blank" w:history="1">
        <w:r w:rsidRPr="00A37B15">
          <w:rPr>
            <w:rStyle w:val="Hyperlink"/>
          </w:rPr>
          <w:t>Search in Google Scholar</w:t>
        </w:r>
      </w:hyperlink>
    </w:p>
    <w:p w14:paraId="735ECC66" w14:textId="77777777" w:rsidR="00A57713" w:rsidRPr="00A37B15" w:rsidRDefault="00A57713" w:rsidP="00A57713">
      <w:pPr>
        <w:pStyle w:val="reference"/>
        <w:numPr>
          <w:ilvl w:val="0"/>
          <w:numId w:val="3"/>
        </w:numPr>
        <w:shd w:val="clear" w:color="auto" w:fill="FFFFFF"/>
        <w:spacing w:before="240" w:beforeAutospacing="0" w:after="240" w:afterAutospacing="0" w:line="420" w:lineRule="atLeast"/>
        <w:rPr>
          <w:color w:val="3B3D3F"/>
        </w:rPr>
      </w:pPr>
      <w:r w:rsidRPr="00A37B15">
        <w:rPr>
          <w:rStyle w:val="reference-label"/>
          <w:color w:val="3B3D3F"/>
        </w:rPr>
        <w:lastRenderedPageBreak/>
        <w:t>[23] </w:t>
      </w:r>
      <w:r w:rsidRPr="00A37B15">
        <w:rPr>
          <w:rStyle w:val="reference-mixed-citation"/>
          <w:color w:val="3B3D3F"/>
        </w:rPr>
        <w:t>Sanddep K., Mer Krishna K. S., Gangil B., Patel V.K., Synergy of rice husk filler on physic-mechanical and tribological properties of hybrid Bauhinia-vahlii/sisal fiber reinforced epoxy composites, J. Mater. Res. Technol., 2019, 8(2), 2070-2082.</w:t>
      </w:r>
      <w:hyperlink r:id="rId32" w:tgtFrame="_blank" w:history="1">
        <w:r w:rsidRPr="00A37B15">
          <w:rPr>
            <w:rStyle w:val="Hyperlink"/>
          </w:rPr>
          <w:t>10.1016/j.jmrt.2018.12.021</w:t>
        </w:r>
      </w:hyperlink>
      <w:hyperlink r:id="rId33" w:tgtFrame="_blank" w:history="1">
        <w:r w:rsidRPr="00A37B15">
          <w:rPr>
            <w:rStyle w:val="Hyperlink"/>
          </w:rPr>
          <w:t>Search in Google Scholar</w:t>
        </w:r>
      </w:hyperlink>
    </w:p>
    <w:p w14:paraId="16D448A3" w14:textId="77777777" w:rsidR="00A57713" w:rsidRPr="00A37B15" w:rsidRDefault="00A57713" w:rsidP="00A57713">
      <w:pPr>
        <w:pStyle w:val="reference"/>
        <w:numPr>
          <w:ilvl w:val="0"/>
          <w:numId w:val="3"/>
        </w:numPr>
        <w:shd w:val="clear" w:color="auto" w:fill="FFFFFF"/>
        <w:spacing w:before="240" w:beforeAutospacing="0" w:after="240" w:afterAutospacing="0" w:line="420" w:lineRule="atLeast"/>
        <w:rPr>
          <w:rStyle w:val="reference-mixed-citation"/>
          <w:color w:val="3B3D3F"/>
        </w:rPr>
      </w:pPr>
      <w:r w:rsidRPr="00A37B15">
        <w:rPr>
          <w:rStyle w:val="reference-label"/>
          <w:color w:val="3B3D3F"/>
        </w:rPr>
        <w:t> </w:t>
      </w:r>
      <w:r w:rsidRPr="00A37B15">
        <w:rPr>
          <w:rStyle w:val="reference-mixed-citation"/>
          <w:color w:val="3B3D3F"/>
        </w:rPr>
        <w:t>Rout A.K., Satapathy A., Study on mechanical and tribo performance of rice husk filled glass-epoxy hybrid composites, Mater. &amp; Desg., 2012, 41, 131-141.</w:t>
      </w:r>
    </w:p>
    <w:p w14:paraId="68F35820" w14:textId="77777777" w:rsidR="00A57713" w:rsidRPr="00A37B15" w:rsidRDefault="00A57713" w:rsidP="00A37B15">
      <w:pPr>
        <w:pStyle w:val="reference"/>
        <w:numPr>
          <w:ilvl w:val="0"/>
          <w:numId w:val="3"/>
        </w:numPr>
        <w:shd w:val="clear" w:color="auto" w:fill="FFFFFF"/>
        <w:spacing w:before="240" w:beforeAutospacing="0" w:after="240" w:afterAutospacing="0" w:line="420" w:lineRule="atLeast"/>
        <w:jc w:val="both"/>
        <w:rPr>
          <w:color w:val="3B3D3F"/>
        </w:rPr>
      </w:pPr>
      <w:r w:rsidRPr="00A37B15">
        <w:t>Minh Hai Nguyen , Byung Sun Kim , Jong Rok Ha &amp; Jung Il Song (2011), Effect of Plasma and NaOH Treatment for Rice Husk/PP Composites, Advanced Composite Materials, 20:5, 435-442</w:t>
      </w:r>
    </w:p>
    <w:p w14:paraId="5A88A555"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H. D. Rozman, M. H. Lee, R. N. Kumar, A. Abusamah and Z. A. MohdIshak, the effect of chemical modification on rice husk with Glycidyl Methacrylate on the mechanical and physical properties of rice husk- polystyrene composites, journal of wood chemistry and technology, 20:1, 93-109</w:t>
      </w:r>
    </w:p>
    <w:p w14:paraId="473B8253" w14:textId="77777777" w:rsidR="00A57713" w:rsidRPr="00A37B15" w:rsidRDefault="00A57713" w:rsidP="00A57713">
      <w:pPr>
        <w:spacing w:after="0" w:line="240" w:lineRule="auto"/>
        <w:ind w:left="360"/>
        <w:jc w:val="both"/>
        <w:rPr>
          <w:rFonts w:ascii="Times New Roman" w:hAnsi="Times New Roman" w:cs="Times New Roman"/>
          <w:sz w:val="24"/>
          <w:szCs w:val="24"/>
        </w:rPr>
      </w:pPr>
      <w:r w:rsidRPr="00A37B15">
        <w:rPr>
          <w:rFonts w:ascii="Times New Roman" w:hAnsi="Times New Roman" w:cs="Times New Roman"/>
          <w:sz w:val="24"/>
          <w:szCs w:val="24"/>
        </w:rPr>
        <w:tab/>
      </w:r>
    </w:p>
    <w:p w14:paraId="510378D4"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Navin Chand, M. Fahim, Prabhat Sharma, M.N.  Bapat, Influence  of  foaming  agent  on  wear  and  mechanical  properties  of  surface modified  rice  husk  filled  polyvinylchloride, Wear  278–  279 (2012) 83–  86.</w:t>
      </w:r>
    </w:p>
    <w:p w14:paraId="0D3F2C38"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Ishak Ahmad, Chong Ee Lane, Dahlan H. Mohd, Ibrahim Abdullah, Electron-beam-irradiated rice husk powder as reinforcing filler in natural rubber/high-density polyethylene (NR/HDPE) composites, Composites: Part B 43 (2012) 3069–3075</w:t>
      </w:r>
    </w:p>
    <w:p w14:paraId="4B901398"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Olawale O, Oyawale, F.A, Makinde, O.W and Ogundele, K.T, Effect of Oxalic Acid on Rice Husk, Int. Journal of Applied Sciences and Engineering Research, Vol. 1, Issue 5, 2012</w:t>
      </w:r>
    </w:p>
    <w:p w14:paraId="714C9159"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Khalil, H.P.S.A.; Ismail, H. Effect of acetylation and coupling agent treatments upon biological degradation of plant fibre reinforced polyester composites. Polym. Test.2001, 20, 65–75.</w:t>
      </w:r>
    </w:p>
    <w:p w14:paraId="2170E916"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Khalil, K.A.; Ismail, H.; Ahmad, M.N.; Arrifin, A.; Hassan, K. The effect of various anhydride modifications on mechanical properties and water absorption of oil palm empty fruit bunches reinforced polyester composites. Polym. Int.2001, 50, 395–402.</w:t>
      </w:r>
    </w:p>
    <w:p w14:paraId="03AABE3F"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Hill, C.A.S.; Khalil, H.P.S.A.; Hale, M.D. A study of the potential of acetylation to improve the properties of plant fibres. Ind. Crops Prod. 1998, 8, 53–63.</w:t>
      </w:r>
    </w:p>
    <w:p w14:paraId="485134C7" w14:textId="77777777" w:rsidR="00B86FEA" w:rsidRPr="00A37B15" w:rsidRDefault="00A57713" w:rsidP="00B86FEA">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Neeraj</w:t>
      </w:r>
      <w:r w:rsidR="00E34D30" w:rsidRPr="00A37B15">
        <w:rPr>
          <w:rFonts w:ascii="Times New Roman" w:hAnsi="Times New Roman" w:cs="Times New Roman"/>
          <w:sz w:val="24"/>
          <w:szCs w:val="24"/>
        </w:rPr>
        <w:t xml:space="preserve"> </w:t>
      </w:r>
      <w:r w:rsidRPr="00A37B15">
        <w:rPr>
          <w:rFonts w:ascii="Times New Roman" w:hAnsi="Times New Roman" w:cs="Times New Roman"/>
          <w:sz w:val="24"/>
          <w:szCs w:val="24"/>
        </w:rPr>
        <w:t>Bisht, Prakash Chandra Gope, Effect of Alkali Treatment on Mechanical Properties of Rice Husk Flour Reinforced Epoxy Bio-Composite, Volume 5, Issue 11, Part 3, 2018, Pages 24330-24338</w:t>
      </w:r>
    </w:p>
    <w:p w14:paraId="6E62917A" w14:textId="77777777" w:rsidR="00B86FEA" w:rsidRPr="00A37B15" w:rsidRDefault="00B86FEA" w:rsidP="00B86FEA">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Pushyamitra Mishra, Priti Mishra, R.S. Rana, Effect of Rice Husk ash Reinforcements on Mechanical properties of Aluminium alloy (LM6) Matrix Composites, Materials Today: Proceedings, Volume 5, Issue 2, Part 1, 2018, Pages 6018-6022,</w:t>
      </w:r>
    </w:p>
    <w:p w14:paraId="5673F7B2" w14:textId="77777777" w:rsidR="00B86FEA" w:rsidRPr="00A37B15" w:rsidRDefault="00B86FEA" w:rsidP="00B86FEA">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 xml:space="preserve">Isaac Dinaharan, Johnrose Allwyn Kingsly Gladston, Jebaraj David Raja Selvam, Tien-Chien Jen, Influence of particle content and temperature on dry sliding wear behavior of </w:t>
      </w:r>
      <w:r w:rsidRPr="00A37B15">
        <w:rPr>
          <w:rFonts w:ascii="Times New Roman" w:hAnsi="Times New Roman" w:cs="Times New Roman"/>
          <w:sz w:val="24"/>
          <w:szCs w:val="24"/>
        </w:rPr>
        <w:lastRenderedPageBreak/>
        <w:t>rice husk ash reinforced AA6061 slurry cast aluminum matrix composites, Tribology International,Volume183,2023,108406,ISSN0301679X,https://doi.org/10.1016/j.triboint.2023.108406.(</w:t>
      </w:r>
      <w:hyperlink r:id="rId34" w:history="1">
        <w:r w:rsidRPr="00A37B15">
          <w:rPr>
            <w:rStyle w:val="Hyperlink"/>
            <w:rFonts w:ascii="Times New Roman" w:hAnsi="Times New Roman" w:cs="Times New Roman"/>
            <w:sz w:val="24"/>
            <w:szCs w:val="24"/>
          </w:rPr>
          <w:t>https://www.sciencedirect.com/science/article/pii/S0301679X23001937</w:t>
        </w:r>
      </w:hyperlink>
      <w:r w:rsidRPr="00A37B15">
        <w:rPr>
          <w:rFonts w:ascii="Times New Roman" w:hAnsi="Times New Roman" w:cs="Times New Roman"/>
          <w:sz w:val="24"/>
          <w:szCs w:val="24"/>
        </w:rPr>
        <w:t>)</w:t>
      </w:r>
    </w:p>
    <w:p w14:paraId="39F2439A" w14:textId="77777777" w:rsidR="00FC22D4" w:rsidRPr="00A37B15" w:rsidRDefault="00B86FEA" w:rsidP="00FC22D4">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M.P. Chakravarthy, D. Santha Rao, Evaluation of mechanical properties of aluminium alloy (AA 6082) reinforced with Rice husk ash (RHA) and Boron carbide (B4C) hybrid metal matrix composites using stir casting method, Materials Today: Proceedings, Volume 66, Part 2, 2022, Pages 580-586,</w:t>
      </w:r>
    </w:p>
    <w:p w14:paraId="1E183FEB" w14:textId="77777777" w:rsidR="00FC22D4" w:rsidRPr="00A37B15" w:rsidRDefault="00FC22D4" w:rsidP="00FC22D4">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Nazarpour-Fard H. Rice husk ash: Economical and high-quality natural-based reinforcing filler for linear low-density and high-density polyethylene. Polymers from Renewable Resources. 2022;13(4):206-222. doi:10.1177/20412479221128965</w:t>
      </w:r>
    </w:p>
    <w:p w14:paraId="2358CD1A" w14:textId="77777777" w:rsidR="00FC22D4" w:rsidRPr="00A37B15" w:rsidRDefault="00FC22D4" w:rsidP="00FC22D4">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G. Narasaraju, D. Linga Raju, Characterization of Hybrid Rice Husk and Fly ash-Reinforced Aluminium alloy (AlSi10Mg) Composites, Materials Today: Proceedings, Volume 2, Issues 4–5, 2015, Pages 3056-3064,</w:t>
      </w:r>
    </w:p>
    <w:p w14:paraId="20C110CD" w14:textId="77777777" w:rsidR="00FC22D4" w:rsidRPr="00A37B15" w:rsidRDefault="00FC22D4" w:rsidP="00FC22D4">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z w:val="24"/>
          <w:szCs w:val="24"/>
        </w:rPr>
        <w:t>N.E. Udoye, O.J. Nnamba, O.S.I. Fayomi, A.O. Inegbenebor, K.J. Jolayemi, Analysis on mechanical properties of AA6061/Rice husk ash composites produced through stir casting technique, Materials Today: Proceedings, Volume 43, Part 2, 2021, Pages 1415-1420,</w:t>
      </w:r>
    </w:p>
    <w:p w14:paraId="29AE3E59" w14:textId="77777777" w:rsidR="00E34D30" w:rsidRPr="00A37B15" w:rsidRDefault="00E34D30" w:rsidP="00FC22D4">
      <w:pPr>
        <w:pStyle w:val="ListParagraph"/>
        <w:numPr>
          <w:ilvl w:val="0"/>
          <w:numId w:val="3"/>
        </w:numPr>
        <w:spacing w:after="0" w:line="240" w:lineRule="auto"/>
        <w:jc w:val="both"/>
        <w:rPr>
          <w:rFonts w:ascii="Times New Roman" w:hAnsi="Times New Roman" w:cs="Times New Roman"/>
          <w:sz w:val="24"/>
          <w:szCs w:val="24"/>
        </w:rPr>
      </w:pPr>
      <w:r w:rsidRPr="00A37B15">
        <w:rPr>
          <w:rStyle w:val="authorname"/>
          <w:rFonts w:ascii="Times New Roman" w:hAnsi="Times New Roman" w:cs="Times New Roman"/>
          <w:color w:val="333333"/>
          <w:sz w:val="24"/>
          <w:szCs w:val="24"/>
          <w:shd w:val="clear" w:color="auto" w:fill="FFFFFF"/>
        </w:rPr>
        <w:t>lok</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Ranjan</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Harish</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Kumar</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Leeladhar</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Nagdeve</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Abhishek</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Mishra</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Gajendra Kumar</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Gaurav</w:t>
      </w:r>
      <w:r w:rsidRPr="00A37B15">
        <w:rPr>
          <w:rStyle w:val="separator"/>
          <w:rFonts w:ascii="Times New Roman" w:hAnsi="Times New Roman" w:cs="Times New Roman"/>
          <w:color w:val="333333"/>
          <w:sz w:val="24"/>
          <w:szCs w:val="24"/>
          <w:shd w:val="clear" w:color="auto" w:fill="FFFFFF"/>
        </w:rPr>
        <w:t> &amp; </w:t>
      </w:r>
      <w:r w:rsidRPr="00A37B15">
        <w:rPr>
          <w:rStyle w:val="authorname"/>
          <w:rFonts w:ascii="Times New Roman" w:hAnsi="Times New Roman" w:cs="Times New Roman"/>
          <w:color w:val="333333"/>
          <w:sz w:val="24"/>
          <w:szCs w:val="24"/>
          <w:shd w:val="clear" w:color="auto" w:fill="FFFFFF"/>
        </w:rPr>
        <w:t>Jiří Jaromír</w:t>
      </w:r>
      <w:r w:rsidRPr="00A37B15">
        <w:rPr>
          <w:rStyle w:val="separator"/>
          <w:rFonts w:ascii="Times New Roman" w:hAnsi="Times New Roman" w:cs="Times New Roman"/>
          <w:color w:val="333333"/>
          <w:sz w:val="24"/>
          <w:szCs w:val="24"/>
          <w:shd w:val="clear" w:color="auto" w:fill="FFFFFF"/>
        </w:rPr>
        <w:t> </w:t>
      </w:r>
      <w:r w:rsidRPr="00A37B15">
        <w:rPr>
          <w:rStyle w:val="authorname"/>
          <w:rFonts w:ascii="Times New Roman" w:hAnsi="Times New Roman" w:cs="Times New Roman"/>
          <w:color w:val="333333"/>
          <w:sz w:val="24"/>
          <w:szCs w:val="24"/>
          <w:shd w:val="clear" w:color="auto" w:fill="FFFFFF"/>
        </w:rPr>
        <w:t>Klemeš</w:t>
      </w:r>
      <w:r w:rsidRPr="00A37B15">
        <w:rPr>
          <w:rFonts w:ascii="Times New Roman" w:hAnsi="Times New Roman" w:cs="Times New Roman"/>
          <w:color w:val="333333"/>
          <w:sz w:val="24"/>
          <w:szCs w:val="24"/>
          <w:shd w:val="clear" w:color="auto" w:fill="FFFFFF"/>
        </w:rPr>
        <w:t> </w:t>
      </w:r>
      <w:r w:rsidRPr="00A37B15">
        <w:rPr>
          <w:rStyle w:val="Date1"/>
          <w:rFonts w:ascii="Times New Roman" w:hAnsi="Times New Roman" w:cs="Times New Roman"/>
          <w:color w:val="333333"/>
          <w:sz w:val="24"/>
          <w:szCs w:val="24"/>
          <w:shd w:val="clear" w:color="auto" w:fill="FFFFFF"/>
        </w:rPr>
        <w:t>(2022)</w:t>
      </w:r>
      <w:r w:rsidRPr="00A37B15">
        <w:rPr>
          <w:rFonts w:ascii="Times New Roman" w:hAnsi="Times New Roman" w:cs="Times New Roman"/>
          <w:color w:val="333333"/>
          <w:sz w:val="24"/>
          <w:szCs w:val="24"/>
          <w:shd w:val="clear" w:color="auto" w:fill="FFFFFF"/>
        </w:rPr>
        <w:t> </w:t>
      </w:r>
      <w:r w:rsidRPr="00A37B15">
        <w:rPr>
          <w:rStyle w:val="arttitle"/>
          <w:rFonts w:ascii="Times New Roman" w:hAnsi="Times New Roman" w:cs="Times New Roman"/>
          <w:color w:val="333333"/>
          <w:sz w:val="24"/>
          <w:szCs w:val="24"/>
          <w:shd w:val="clear" w:color="auto" w:fill="FFFFFF"/>
        </w:rPr>
        <w:t>Mechanical properties of rice husk ash, an environmental pollutant, based composites: A step towards sustainable hybrid composites,</w:t>
      </w:r>
      <w:r w:rsidRPr="00A37B15">
        <w:rPr>
          <w:rFonts w:ascii="Times New Roman" w:hAnsi="Times New Roman" w:cs="Times New Roman"/>
          <w:color w:val="333333"/>
          <w:sz w:val="24"/>
          <w:szCs w:val="24"/>
          <w:shd w:val="clear" w:color="auto" w:fill="FFFFFF"/>
        </w:rPr>
        <w:t> </w:t>
      </w:r>
      <w:r w:rsidRPr="00A37B15">
        <w:rPr>
          <w:rStyle w:val="serialtitle"/>
          <w:rFonts w:ascii="Times New Roman" w:hAnsi="Times New Roman" w:cs="Times New Roman"/>
          <w:color w:val="333333"/>
          <w:sz w:val="24"/>
          <w:szCs w:val="24"/>
          <w:shd w:val="clear" w:color="auto" w:fill="FFFFFF"/>
        </w:rPr>
        <w:t>Energy Sources, Part A: Recovery, Utilization, and Environmental Effects,</w:t>
      </w:r>
      <w:r w:rsidRPr="00A37B15">
        <w:rPr>
          <w:rFonts w:ascii="Times New Roman" w:hAnsi="Times New Roman" w:cs="Times New Roman"/>
          <w:color w:val="333333"/>
          <w:sz w:val="24"/>
          <w:szCs w:val="24"/>
          <w:shd w:val="clear" w:color="auto" w:fill="FFFFFF"/>
        </w:rPr>
        <w:t> </w:t>
      </w:r>
      <w:r w:rsidRPr="00A37B15">
        <w:rPr>
          <w:rStyle w:val="volumeissue"/>
          <w:rFonts w:ascii="Times New Roman" w:hAnsi="Times New Roman" w:cs="Times New Roman"/>
          <w:color w:val="333333"/>
          <w:sz w:val="24"/>
          <w:szCs w:val="24"/>
          <w:shd w:val="clear" w:color="auto" w:fill="FFFFFF"/>
        </w:rPr>
        <w:t>44:4,</w:t>
      </w:r>
      <w:r w:rsidRPr="00A37B15">
        <w:rPr>
          <w:rFonts w:ascii="Times New Roman" w:hAnsi="Times New Roman" w:cs="Times New Roman"/>
          <w:color w:val="333333"/>
          <w:sz w:val="24"/>
          <w:szCs w:val="24"/>
          <w:shd w:val="clear" w:color="auto" w:fill="FFFFFF"/>
        </w:rPr>
        <w:t> </w:t>
      </w:r>
      <w:r w:rsidRPr="00A37B15">
        <w:rPr>
          <w:rStyle w:val="pagerange"/>
          <w:rFonts w:ascii="Times New Roman" w:hAnsi="Times New Roman" w:cs="Times New Roman"/>
          <w:color w:val="333333"/>
          <w:sz w:val="24"/>
          <w:szCs w:val="24"/>
          <w:shd w:val="clear" w:color="auto" w:fill="FFFFFF"/>
        </w:rPr>
        <w:t>9584-9602,</w:t>
      </w:r>
      <w:r w:rsidRPr="00A37B15">
        <w:rPr>
          <w:rFonts w:ascii="Times New Roman" w:hAnsi="Times New Roman" w:cs="Times New Roman"/>
          <w:color w:val="333333"/>
          <w:sz w:val="24"/>
          <w:szCs w:val="24"/>
          <w:shd w:val="clear" w:color="auto" w:fill="FFFFFF"/>
        </w:rPr>
        <w:t> </w:t>
      </w:r>
    </w:p>
    <w:p w14:paraId="1C9AA6D0" w14:textId="77777777" w:rsidR="00A37B15" w:rsidRPr="00A37B15" w:rsidRDefault="00E34D30" w:rsidP="00A37B15">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color w:val="3B3D3F"/>
          <w:sz w:val="24"/>
          <w:szCs w:val="24"/>
          <w:shd w:val="clear" w:color="auto" w:fill="FFFFFF"/>
        </w:rPr>
        <w:t>Bisht, Neeraj and Chandra Gope, Prakash. "Effect of rice husk (treated/untreated) and rice husk ash on fracture toughness of epoxy bio-composite" </w:t>
      </w:r>
      <w:r w:rsidRPr="00A37B15">
        <w:rPr>
          <w:rFonts w:ascii="Times New Roman" w:hAnsi="Times New Roman" w:cs="Times New Roman"/>
          <w:i/>
          <w:iCs/>
          <w:color w:val="3B3D3F"/>
          <w:sz w:val="24"/>
          <w:szCs w:val="24"/>
          <w:shd w:val="clear" w:color="auto" w:fill="FFFFFF"/>
        </w:rPr>
        <w:t>Journal of the Mechanical Behavior of Materials</w:t>
      </w:r>
      <w:r w:rsidRPr="00A37B15">
        <w:rPr>
          <w:rFonts w:ascii="Times New Roman" w:hAnsi="Times New Roman" w:cs="Times New Roman"/>
          <w:color w:val="3B3D3F"/>
          <w:sz w:val="24"/>
          <w:szCs w:val="24"/>
          <w:shd w:val="clear" w:color="auto" w:fill="FFFFFF"/>
        </w:rPr>
        <w:t>, vol. 29, no. 1, 2020, pp. 177-185.</w:t>
      </w:r>
    </w:p>
    <w:p w14:paraId="73FE422A" w14:textId="77777777" w:rsidR="00E34D30" w:rsidRPr="00A37B15" w:rsidRDefault="00E34D30" w:rsidP="00A37B15">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color w:val="333333"/>
          <w:sz w:val="24"/>
          <w:szCs w:val="24"/>
        </w:rPr>
        <w:t>Mohd Bilal Naim Shaikh </w:t>
      </w:r>
      <w:r w:rsidRPr="00A37B15">
        <w:rPr>
          <w:rStyle w:val="Emphasis"/>
          <w:rFonts w:ascii="Times New Roman" w:hAnsi="Times New Roman" w:cs="Times New Roman"/>
          <w:color w:val="333333"/>
          <w:sz w:val="24"/>
          <w:szCs w:val="24"/>
          <w:bdr w:val="none" w:sz="0" w:space="0" w:color="auto" w:frame="1"/>
        </w:rPr>
        <w:t>et al</w:t>
      </w:r>
      <w:r w:rsidRPr="00A37B15">
        <w:rPr>
          <w:rFonts w:ascii="Times New Roman" w:hAnsi="Times New Roman" w:cs="Times New Roman"/>
          <w:color w:val="333333"/>
          <w:sz w:val="24"/>
          <w:szCs w:val="24"/>
        </w:rPr>
        <w:t> 2019</w:t>
      </w:r>
      <w:r w:rsidR="00A37B15" w:rsidRPr="00A37B15">
        <w:rPr>
          <w:rFonts w:ascii="Times New Roman" w:hAnsi="Times New Roman" w:cs="Times New Roman"/>
          <w:color w:val="333333"/>
          <w:sz w:val="24"/>
          <w:szCs w:val="24"/>
        </w:rPr>
        <w:t xml:space="preserve">, </w:t>
      </w:r>
      <w:r w:rsidR="00A37B15" w:rsidRPr="00A37B15">
        <w:rPr>
          <w:rFonts w:ascii="Times New Roman" w:hAnsi="Times New Roman" w:cs="Times New Roman"/>
          <w:color w:val="333333"/>
          <w:sz w:val="24"/>
          <w:szCs w:val="24"/>
          <w:lang w:bidi="ar-SA"/>
        </w:rPr>
        <w:t xml:space="preserve">Rice husk ash reinforced aluminium matrix composites: fabrication, characterization, statistical analysis and artificial neural network modeling, </w:t>
      </w:r>
      <w:r w:rsidRPr="00A37B15">
        <w:rPr>
          <w:rFonts w:ascii="Times New Roman" w:hAnsi="Times New Roman" w:cs="Times New Roman"/>
          <w:color w:val="333333"/>
          <w:sz w:val="24"/>
          <w:szCs w:val="24"/>
        </w:rPr>
        <w:t> </w:t>
      </w:r>
      <w:r w:rsidRPr="00A37B15">
        <w:rPr>
          <w:rStyle w:val="Emphasis"/>
          <w:rFonts w:ascii="Times New Roman" w:hAnsi="Times New Roman" w:cs="Times New Roman"/>
          <w:color w:val="333333"/>
          <w:sz w:val="24"/>
          <w:szCs w:val="24"/>
          <w:bdr w:val="none" w:sz="0" w:space="0" w:color="auto" w:frame="1"/>
        </w:rPr>
        <w:t>Mater. Res. Express</w:t>
      </w:r>
      <w:r w:rsidRPr="00A37B15">
        <w:rPr>
          <w:rFonts w:ascii="Times New Roman" w:hAnsi="Times New Roman" w:cs="Times New Roman"/>
          <w:color w:val="333333"/>
          <w:sz w:val="24"/>
          <w:szCs w:val="24"/>
        </w:rPr>
        <w:t> </w:t>
      </w:r>
      <w:r w:rsidRPr="00A37B15">
        <w:rPr>
          <w:rFonts w:ascii="Times New Roman" w:hAnsi="Times New Roman" w:cs="Times New Roman"/>
          <w:b/>
          <w:bCs/>
          <w:color w:val="333333"/>
          <w:sz w:val="24"/>
          <w:szCs w:val="24"/>
          <w:bdr w:val="none" w:sz="0" w:space="0" w:color="auto" w:frame="1"/>
        </w:rPr>
        <w:t>6</w:t>
      </w:r>
      <w:r w:rsidRPr="00A37B15">
        <w:rPr>
          <w:rFonts w:ascii="Times New Roman" w:hAnsi="Times New Roman" w:cs="Times New Roman"/>
          <w:color w:val="333333"/>
          <w:sz w:val="24"/>
          <w:szCs w:val="24"/>
        </w:rPr>
        <w:t> 056518</w:t>
      </w:r>
    </w:p>
    <w:p w14:paraId="7C3D45D5" w14:textId="77777777" w:rsidR="00A57713" w:rsidRPr="00A37B15" w:rsidRDefault="00A57713" w:rsidP="00A57713">
      <w:pPr>
        <w:pStyle w:val="ListParagraph"/>
        <w:numPr>
          <w:ilvl w:val="0"/>
          <w:numId w:val="3"/>
        </w:numPr>
        <w:spacing w:after="0" w:line="240" w:lineRule="auto"/>
        <w:jc w:val="both"/>
        <w:rPr>
          <w:rFonts w:ascii="Times New Roman" w:hAnsi="Times New Roman" w:cs="Times New Roman"/>
          <w:sz w:val="24"/>
          <w:szCs w:val="24"/>
        </w:rPr>
      </w:pPr>
      <w:r w:rsidRPr="00A37B15">
        <w:rPr>
          <w:rFonts w:ascii="Times New Roman" w:hAnsi="Times New Roman" w:cs="Times New Roman"/>
          <w:spacing w:val="-4"/>
          <w:sz w:val="24"/>
          <w:szCs w:val="24"/>
        </w:rPr>
        <w:t xml:space="preserve">Turmanova, S., Genieva, S., &amp;Vlaev, L. (2012). Obtaining Some Polymer Composites Filled with Rice Husks Ash-A Review. </w:t>
      </w:r>
      <w:r w:rsidRPr="00A37B15">
        <w:rPr>
          <w:rFonts w:ascii="Times New Roman" w:hAnsi="Times New Roman" w:cs="Times New Roman"/>
          <w:i/>
          <w:spacing w:val="-4"/>
          <w:sz w:val="24"/>
          <w:szCs w:val="24"/>
        </w:rPr>
        <w:t>International Journal of Chemistry</w:t>
      </w:r>
      <w:r w:rsidRPr="00A37B15">
        <w:rPr>
          <w:rFonts w:ascii="Times New Roman" w:hAnsi="Times New Roman" w:cs="Times New Roman"/>
          <w:spacing w:val="-4"/>
          <w:sz w:val="24"/>
          <w:szCs w:val="24"/>
        </w:rPr>
        <w:t>, 4(4), 62-89.</w:t>
      </w:r>
    </w:p>
    <w:p w14:paraId="55ACF0E4" w14:textId="77777777" w:rsidR="00A57713" w:rsidRPr="00A37B15" w:rsidRDefault="00A57713" w:rsidP="00A57713">
      <w:pPr>
        <w:pStyle w:val="References"/>
        <w:spacing w:before="240"/>
        <w:ind w:left="1026" w:hanging="1026"/>
        <w:contextualSpacing w:val="0"/>
        <w:jc w:val="both"/>
        <w:rPr>
          <w:spacing w:val="-4"/>
        </w:rPr>
      </w:pPr>
    </w:p>
    <w:p w14:paraId="66A2460C" w14:textId="77777777" w:rsidR="00A57713" w:rsidRPr="00A37B15" w:rsidRDefault="00A57713" w:rsidP="00A57713">
      <w:pPr>
        <w:rPr>
          <w:rFonts w:ascii="Times New Roman" w:hAnsi="Times New Roman" w:cs="Times New Roman"/>
          <w:sz w:val="24"/>
          <w:szCs w:val="24"/>
        </w:rPr>
      </w:pPr>
    </w:p>
    <w:p w14:paraId="7A6637C9" w14:textId="77777777" w:rsidR="00D03054" w:rsidRPr="00A37B15" w:rsidRDefault="00D03054" w:rsidP="00DB6E7E">
      <w:pPr>
        <w:pStyle w:val="References"/>
        <w:spacing w:before="240"/>
        <w:ind w:left="1026" w:hanging="1026"/>
        <w:contextualSpacing w:val="0"/>
        <w:jc w:val="both"/>
        <w:rPr>
          <w:spacing w:val="-4"/>
        </w:rPr>
      </w:pPr>
    </w:p>
    <w:sectPr w:rsidR="00D03054" w:rsidRPr="00A37B15" w:rsidSect="00DB6E7E">
      <w:headerReference w:type="even" r:id="rId35"/>
      <w:headerReference w:type="default" r:id="rId36"/>
      <w:footerReference w:type="even" r:id="rId37"/>
      <w:footerReference w:type="default" r:id="rId38"/>
      <w:headerReference w:type="first" r:id="rId39"/>
      <w:footerReference w:type="first" r:id="rId40"/>
      <w:pgSz w:w="12240" w:h="15840"/>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4D206" w14:textId="77777777" w:rsidR="0090210A" w:rsidRDefault="0090210A" w:rsidP="008D1060">
      <w:pPr>
        <w:spacing w:after="0" w:line="240" w:lineRule="auto"/>
      </w:pPr>
      <w:r>
        <w:separator/>
      </w:r>
    </w:p>
  </w:endnote>
  <w:endnote w:type="continuationSeparator" w:id="0">
    <w:p w14:paraId="44EA4D4C" w14:textId="77777777" w:rsidR="0090210A" w:rsidRDefault="0090210A" w:rsidP="008D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AA56" w14:textId="77777777" w:rsidR="008D1060" w:rsidRDefault="008D1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C873" w14:textId="77777777" w:rsidR="008D1060" w:rsidRDefault="008D1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826D" w14:textId="77777777" w:rsidR="008D1060" w:rsidRDefault="008D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AB357" w14:textId="77777777" w:rsidR="0090210A" w:rsidRDefault="0090210A" w:rsidP="008D1060">
      <w:pPr>
        <w:spacing w:after="0" w:line="240" w:lineRule="auto"/>
      </w:pPr>
      <w:r>
        <w:separator/>
      </w:r>
    </w:p>
  </w:footnote>
  <w:footnote w:type="continuationSeparator" w:id="0">
    <w:p w14:paraId="396E5C19" w14:textId="77777777" w:rsidR="0090210A" w:rsidRDefault="0090210A" w:rsidP="008D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8B4EC" w14:textId="6EB771AF" w:rsidR="008D1060" w:rsidRDefault="008D1060">
    <w:pPr>
      <w:pStyle w:val="Header"/>
    </w:pPr>
    <w:r>
      <w:rPr>
        <w:noProof/>
      </w:rPr>
      <w:pict w14:anchorId="07B61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646844" o:spid="_x0000_s1026" type="#_x0000_t136" style="position:absolute;margin-left:0;margin-top:0;width:559.05pt;height:104.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9D1A" w14:textId="429FD3D7" w:rsidR="008D1060" w:rsidRDefault="008D1060">
    <w:pPr>
      <w:pStyle w:val="Header"/>
    </w:pPr>
    <w:r>
      <w:rPr>
        <w:noProof/>
      </w:rPr>
      <w:pict w14:anchorId="2CD6A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646845" o:spid="_x0000_s1027" type="#_x0000_t136" style="position:absolute;margin-left:0;margin-top:0;width:559.05pt;height:104.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5B11" w14:textId="3DE1004F" w:rsidR="008D1060" w:rsidRDefault="008D1060">
    <w:pPr>
      <w:pStyle w:val="Header"/>
    </w:pPr>
    <w:r>
      <w:rPr>
        <w:noProof/>
      </w:rPr>
      <w:pict w14:anchorId="566A0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646843" o:spid="_x0000_s1025" type="#_x0000_t136" style="position:absolute;margin-left:0;margin-top:0;width:559.05pt;height:104.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6270A"/>
    <w:multiLevelType w:val="hybridMultilevel"/>
    <w:tmpl w:val="28FCC3D4"/>
    <w:lvl w:ilvl="0" w:tplc="32F8D9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3C6097"/>
    <w:multiLevelType w:val="multilevel"/>
    <w:tmpl w:val="A8E004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DF73832"/>
    <w:multiLevelType w:val="hybridMultilevel"/>
    <w:tmpl w:val="0F50ED3E"/>
    <w:lvl w:ilvl="0" w:tplc="1576D0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5927542">
    <w:abstractNumId w:val="1"/>
  </w:num>
  <w:num w:numId="2" w16cid:durableId="656956720">
    <w:abstractNumId w:val="0"/>
  </w:num>
  <w:num w:numId="3" w16cid:durableId="103430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4243"/>
    <w:rsid w:val="000313B1"/>
    <w:rsid w:val="000B386F"/>
    <w:rsid w:val="000C3F1E"/>
    <w:rsid w:val="00101EF1"/>
    <w:rsid w:val="00134CA3"/>
    <w:rsid w:val="001A245B"/>
    <w:rsid w:val="001B0F80"/>
    <w:rsid w:val="001B7FAD"/>
    <w:rsid w:val="001C310D"/>
    <w:rsid w:val="00271F52"/>
    <w:rsid w:val="0028395D"/>
    <w:rsid w:val="002D4A2F"/>
    <w:rsid w:val="00304B41"/>
    <w:rsid w:val="00312580"/>
    <w:rsid w:val="0037563C"/>
    <w:rsid w:val="003B1FF7"/>
    <w:rsid w:val="003F4E63"/>
    <w:rsid w:val="0042264D"/>
    <w:rsid w:val="004632CF"/>
    <w:rsid w:val="00474DDF"/>
    <w:rsid w:val="00477BAE"/>
    <w:rsid w:val="00497F1D"/>
    <w:rsid w:val="004A1353"/>
    <w:rsid w:val="004E2DBE"/>
    <w:rsid w:val="00517503"/>
    <w:rsid w:val="005224A6"/>
    <w:rsid w:val="005B0302"/>
    <w:rsid w:val="005E49D4"/>
    <w:rsid w:val="005F05FF"/>
    <w:rsid w:val="00611C3B"/>
    <w:rsid w:val="0065541B"/>
    <w:rsid w:val="00664243"/>
    <w:rsid w:val="006C35CA"/>
    <w:rsid w:val="006C4CD9"/>
    <w:rsid w:val="006F5DA5"/>
    <w:rsid w:val="0085195C"/>
    <w:rsid w:val="008604B9"/>
    <w:rsid w:val="00882BFA"/>
    <w:rsid w:val="0088357B"/>
    <w:rsid w:val="008B3B47"/>
    <w:rsid w:val="008D1060"/>
    <w:rsid w:val="008E5A8B"/>
    <w:rsid w:val="0090210A"/>
    <w:rsid w:val="00942D89"/>
    <w:rsid w:val="00983E6B"/>
    <w:rsid w:val="009A24D6"/>
    <w:rsid w:val="009A5F8D"/>
    <w:rsid w:val="009E6CD0"/>
    <w:rsid w:val="009F42CF"/>
    <w:rsid w:val="00A205D2"/>
    <w:rsid w:val="00A3334E"/>
    <w:rsid w:val="00A37B15"/>
    <w:rsid w:val="00A414F7"/>
    <w:rsid w:val="00A57713"/>
    <w:rsid w:val="00AB125B"/>
    <w:rsid w:val="00B003EF"/>
    <w:rsid w:val="00B24DB0"/>
    <w:rsid w:val="00B467A6"/>
    <w:rsid w:val="00B86FEA"/>
    <w:rsid w:val="00B97DA6"/>
    <w:rsid w:val="00BD1FBD"/>
    <w:rsid w:val="00BD2321"/>
    <w:rsid w:val="00C05B2F"/>
    <w:rsid w:val="00C256C7"/>
    <w:rsid w:val="00C4118F"/>
    <w:rsid w:val="00C5083D"/>
    <w:rsid w:val="00C54150"/>
    <w:rsid w:val="00C574C5"/>
    <w:rsid w:val="00C6495B"/>
    <w:rsid w:val="00C90A5C"/>
    <w:rsid w:val="00CA5B14"/>
    <w:rsid w:val="00CC23A3"/>
    <w:rsid w:val="00D03054"/>
    <w:rsid w:val="00D2420F"/>
    <w:rsid w:val="00DB6E7E"/>
    <w:rsid w:val="00DE0EB6"/>
    <w:rsid w:val="00E03DD3"/>
    <w:rsid w:val="00E20A72"/>
    <w:rsid w:val="00E21178"/>
    <w:rsid w:val="00E34D30"/>
    <w:rsid w:val="00EF15C3"/>
    <w:rsid w:val="00F11C4F"/>
    <w:rsid w:val="00F3105D"/>
    <w:rsid w:val="00FA7674"/>
    <w:rsid w:val="00FC22D4"/>
    <w:rsid w:val="00FD16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F203F"/>
  <w15:docId w15:val="{58D67EE9-2624-4D07-ABE6-6137F775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34E"/>
    <w:rPr>
      <w:rFonts w:cs="Mangal"/>
    </w:rPr>
  </w:style>
  <w:style w:type="paragraph" w:styleId="Heading1">
    <w:name w:val="heading 1"/>
    <w:basedOn w:val="Normal"/>
    <w:link w:val="Heading1Char"/>
    <w:uiPriority w:val="9"/>
    <w:qFormat/>
    <w:rsid w:val="00942D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604B9"/>
    <w:pPr>
      <w:keepNext/>
      <w:keepLines/>
      <w:spacing w:before="40" w:after="0"/>
      <w:outlineLvl w:val="2"/>
    </w:pPr>
    <w:rPr>
      <w:rFonts w:asciiTheme="majorHAnsi" w:eastAsiaTheme="majorEastAsia" w:hAnsiTheme="majorHAns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63F"/>
    <w:pPr>
      <w:ind w:left="720"/>
      <w:contextualSpacing/>
    </w:pPr>
  </w:style>
  <w:style w:type="character" w:styleId="Hyperlink">
    <w:name w:val="Hyperlink"/>
    <w:basedOn w:val="DefaultParagraphFont"/>
    <w:uiPriority w:val="99"/>
    <w:unhideWhenUsed/>
    <w:rsid w:val="008E5A8B"/>
    <w:rPr>
      <w:color w:val="0000FF"/>
      <w:u w:val="single"/>
    </w:rPr>
  </w:style>
  <w:style w:type="paragraph" w:customStyle="1" w:styleId="Newparagraph">
    <w:name w:val="New paragraph"/>
    <w:basedOn w:val="Normal"/>
    <w:qFormat/>
    <w:rsid w:val="003B1FF7"/>
    <w:pPr>
      <w:spacing w:after="0" w:line="480" w:lineRule="auto"/>
      <w:ind w:firstLine="720"/>
    </w:pPr>
    <w:rPr>
      <w:rFonts w:ascii="Times New Roman" w:eastAsia="Times New Roman" w:hAnsi="Times New Roman" w:cs="Times New Roman"/>
      <w:sz w:val="24"/>
      <w:szCs w:val="24"/>
      <w:lang w:val="en-GB" w:eastAsia="en-GB" w:bidi="ar-SA"/>
    </w:rPr>
  </w:style>
  <w:style w:type="paragraph" w:styleId="BalloonText">
    <w:name w:val="Balloon Text"/>
    <w:basedOn w:val="Normal"/>
    <w:link w:val="BalloonTextChar"/>
    <w:uiPriority w:val="99"/>
    <w:semiHidden/>
    <w:unhideWhenUsed/>
    <w:rsid w:val="003B1FF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B1FF7"/>
    <w:rPr>
      <w:rFonts w:ascii="Tahoma" w:hAnsi="Tahoma" w:cs="Mangal"/>
      <w:sz w:val="16"/>
      <w:szCs w:val="14"/>
    </w:rPr>
  </w:style>
  <w:style w:type="paragraph" w:customStyle="1" w:styleId="References">
    <w:name w:val="References"/>
    <w:basedOn w:val="Normal"/>
    <w:qFormat/>
    <w:rsid w:val="00D03054"/>
    <w:pPr>
      <w:spacing w:before="120" w:after="0" w:line="360" w:lineRule="auto"/>
      <w:ind w:left="720" w:hanging="720"/>
      <w:contextualSpacing/>
    </w:pPr>
    <w:rPr>
      <w:rFonts w:ascii="Times New Roman" w:eastAsia="Times New Roman" w:hAnsi="Times New Roman" w:cs="Times New Roman"/>
      <w:sz w:val="24"/>
      <w:szCs w:val="24"/>
      <w:lang w:val="en-GB" w:eastAsia="en-GB" w:bidi="ar-SA"/>
    </w:rPr>
  </w:style>
  <w:style w:type="paragraph" w:customStyle="1" w:styleId="Default">
    <w:name w:val="Default"/>
    <w:rsid w:val="00477B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42D89"/>
    <w:rPr>
      <w:rFonts w:ascii="Times New Roman" w:eastAsia="Times New Roman" w:hAnsi="Times New Roman" w:cs="Times New Roman"/>
      <w:b/>
      <w:bCs/>
      <w:kern w:val="36"/>
      <w:sz w:val="48"/>
      <w:szCs w:val="48"/>
    </w:rPr>
  </w:style>
  <w:style w:type="character" w:customStyle="1" w:styleId="title-text">
    <w:name w:val="title-text"/>
    <w:basedOn w:val="DefaultParagraphFont"/>
    <w:rsid w:val="00942D89"/>
  </w:style>
  <w:style w:type="paragraph" w:styleId="NormalWeb">
    <w:name w:val="Normal (Web)"/>
    <w:basedOn w:val="Normal"/>
    <w:uiPriority w:val="99"/>
    <w:unhideWhenUsed/>
    <w:rsid w:val="009A24D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eference">
    <w:name w:val="reference"/>
    <w:basedOn w:val="Normal"/>
    <w:rsid w:val="00A5771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reference-mixed-citation">
    <w:name w:val="reference-mixed-citation"/>
    <w:basedOn w:val="DefaultParagraphFont"/>
    <w:rsid w:val="00A57713"/>
  </w:style>
  <w:style w:type="character" w:customStyle="1" w:styleId="reference-label">
    <w:name w:val="reference-label"/>
    <w:basedOn w:val="DefaultParagraphFont"/>
    <w:rsid w:val="00A57713"/>
  </w:style>
  <w:style w:type="character" w:customStyle="1" w:styleId="authorname">
    <w:name w:val="authorname"/>
    <w:basedOn w:val="DefaultParagraphFont"/>
    <w:rsid w:val="00E34D30"/>
  </w:style>
  <w:style w:type="character" w:customStyle="1" w:styleId="separator">
    <w:name w:val="separator"/>
    <w:basedOn w:val="DefaultParagraphFont"/>
    <w:rsid w:val="00E34D30"/>
  </w:style>
  <w:style w:type="character" w:customStyle="1" w:styleId="Date1">
    <w:name w:val="Date1"/>
    <w:basedOn w:val="DefaultParagraphFont"/>
    <w:rsid w:val="00E34D30"/>
  </w:style>
  <w:style w:type="character" w:customStyle="1" w:styleId="arttitle">
    <w:name w:val="art_title"/>
    <w:basedOn w:val="DefaultParagraphFont"/>
    <w:rsid w:val="00E34D30"/>
  </w:style>
  <w:style w:type="character" w:customStyle="1" w:styleId="serialtitle">
    <w:name w:val="serial_title"/>
    <w:basedOn w:val="DefaultParagraphFont"/>
    <w:rsid w:val="00E34D30"/>
  </w:style>
  <w:style w:type="character" w:customStyle="1" w:styleId="volumeissue">
    <w:name w:val="volume_issue"/>
    <w:basedOn w:val="DefaultParagraphFont"/>
    <w:rsid w:val="00E34D30"/>
  </w:style>
  <w:style w:type="character" w:customStyle="1" w:styleId="pagerange">
    <w:name w:val="page_range"/>
    <w:basedOn w:val="DefaultParagraphFont"/>
    <w:rsid w:val="00E34D30"/>
  </w:style>
  <w:style w:type="character" w:styleId="Emphasis">
    <w:name w:val="Emphasis"/>
    <w:basedOn w:val="DefaultParagraphFont"/>
    <w:uiPriority w:val="20"/>
    <w:qFormat/>
    <w:rsid w:val="00E34D30"/>
    <w:rPr>
      <w:i/>
      <w:iCs/>
    </w:rPr>
  </w:style>
  <w:style w:type="character" w:customStyle="1" w:styleId="Heading3Char">
    <w:name w:val="Heading 3 Char"/>
    <w:basedOn w:val="DefaultParagraphFont"/>
    <w:link w:val="Heading3"/>
    <w:uiPriority w:val="9"/>
    <w:semiHidden/>
    <w:rsid w:val="008604B9"/>
    <w:rPr>
      <w:rFonts w:asciiTheme="majorHAnsi" w:eastAsiaTheme="majorEastAsia" w:hAnsiTheme="majorHAnsi" w:cs="Mangal"/>
      <w:color w:val="243F60" w:themeColor="accent1" w:themeShade="7F"/>
      <w:sz w:val="24"/>
      <w:szCs w:val="21"/>
    </w:rPr>
  </w:style>
  <w:style w:type="character" w:styleId="UnresolvedMention">
    <w:name w:val="Unresolved Mention"/>
    <w:basedOn w:val="DefaultParagraphFont"/>
    <w:uiPriority w:val="99"/>
    <w:semiHidden/>
    <w:unhideWhenUsed/>
    <w:rsid w:val="008604B9"/>
    <w:rPr>
      <w:color w:val="605E5C"/>
      <w:shd w:val="clear" w:color="auto" w:fill="E1DFDD"/>
    </w:rPr>
  </w:style>
  <w:style w:type="paragraph" w:styleId="Header">
    <w:name w:val="header"/>
    <w:basedOn w:val="Normal"/>
    <w:link w:val="HeaderChar"/>
    <w:uiPriority w:val="99"/>
    <w:unhideWhenUsed/>
    <w:rsid w:val="008D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60"/>
    <w:rPr>
      <w:rFonts w:cs="Mangal"/>
    </w:rPr>
  </w:style>
  <w:style w:type="paragraph" w:styleId="Footer">
    <w:name w:val="footer"/>
    <w:basedOn w:val="Normal"/>
    <w:link w:val="FooterChar"/>
    <w:uiPriority w:val="99"/>
    <w:unhideWhenUsed/>
    <w:rsid w:val="008D1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06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242779">
      <w:bodyDiv w:val="1"/>
      <w:marLeft w:val="0"/>
      <w:marRight w:val="0"/>
      <w:marTop w:val="0"/>
      <w:marBottom w:val="0"/>
      <w:divBdr>
        <w:top w:val="none" w:sz="0" w:space="0" w:color="auto"/>
        <w:left w:val="none" w:sz="0" w:space="0" w:color="auto"/>
        <w:bottom w:val="none" w:sz="0" w:space="0" w:color="auto"/>
        <w:right w:val="none" w:sz="0" w:space="0" w:color="auto"/>
      </w:divBdr>
    </w:div>
    <w:div w:id="1057631737">
      <w:bodyDiv w:val="1"/>
      <w:marLeft w:val="0"/>
      <w:marRight w:val="0"/>
      <w:marTop w:val="0"/>
      <w:marBottom w:val="0"/>
      <w:divBdr>
        <w:top w:val="none" w:sz="0" w:space="0" w:color="auto"/>
        <w:left w:val="none" w:sz="0" w:space="0" w:color="auto"/>
        <w:bottom w:val="none" w:sz="0" w:space="0" w:color="auto"/>
        <w:right w:val="none" w:sz="0" w:space="0" w:color="auto"/>
      </w:divBdr>
    </w:div>
    <w:div w:id="1352144784">
      <w:bodyDiv w:val="1"/>
      <w:marLeft w:val="0"/>
      <w:marRight w:val="0"/>
      <w:marTop w:val="0"/>
      <w:marBottom w:val="0"/>
      <w:divBdr>
        <w:top w:val="none" w:sz="0" w:space="0" w:color="auto"/>
        <w:left w:val="none" w:sz="0" w:space="0" w:color="auto"/>
        <w:bottom w:val="none" w:sz="0" w:space="0" w:color="auto"/>
        <w:right w:val="none" w:sz="0" w:space="0" w:color="auto"/>
      </w:divBdr>
    </w:div>
    <w:div w:id="1656030572">
      <w:bodyDiv w:val="1"/>
      <w:marLeft w:val="0"/>
      <w:marRight w:val="0"/>
      <w:marTop w:val="0"/>
      <w:marBottom w:val="0"/>
      <w:divBdr>
        <w:top w:val="none" w:sz="0" w:space="0" w:color="auto"/>
        <w:left w:val="none" w:sz="0" w:space="0" w:color="auto"/>
        <w:bottom w:val="none" w:sz="0" w:space="0" w:color="auto"/>
        <w:right w:val="none" w:sz="0" w:space="0" w:color="auto"/>
      </w:divBdr>
      <w:divsChild>
        <w:div w:id="512645045">
          <w:marLeft w:val="0"/>
          <w:marRight w:val="0"/>
          <w:marTop w:val="0"/>
          <w:marBottom w:val="0"/>
          <w:divBdr>
            <w:top w:val="none" w:sz="0" w:space="0" w:color="auto"/>
            <w:left w:val="none" w:sz="0" w:space="0" w:color="auto"/>
            <w:bottom w:val="none" w:sz="0" w:space="0" w:color="auto"/>
            <w:right w:val="none" w:sz="0" w:space="0" w:color="auto"/>
          </w:divBdr>
        </w:div>
      </w:divsChild>
    </w:div>
    <w:div w:id="1686445279">
      <w:bodyDiv w:val="1"/>
      <w:marLeft w:val="0"/>
      <w:marRight w:val="0"/>
      <w:marTop w:val="0"/>
      <w:marBottom w:val="0"/>
      <w:divBdr>
        <w:top w:val="none" w:sz="0" w:space="0" w:color="auto"/>
        <w:left w:val="none" w:sz="0" w:space="0" w:color="auto"/>
        <w:bottom w:val="none" w:sz="0" w:space="0" w:color="auto"/>
        <w:right w:val="none" w:sz="0" w:space="0" w:color="auto"/>
      </w:divBdr>
    </w:div>
    <w:div w:id="2004773265">
      <w:bodyDiv w:val="1"/>
      <w:marLeft w:val="0"/>
      <w:marRight w:val="0"/>
      <w:marTop w:val="0"/>
      <w:marBottom w:val="0"/>
      <w:divBdr>
        <w:top w:val="none" w:sz="0" w:space="0" w:color="auto"/>
        <w:left w:val="none" w:sz="0" w:space="0" w:color="auto"/>
        <w:bottom w:val="none" w:sz="0" w:space="0" w:color="auto"/>
        <w:right w:val="none" w:sz="0" w:space="0" w:color="auto"/>
      </w:divBdr>
      <w:divsChild>
        <w:div w:id="679894287">
          <w:marLeft w:val="0"/>
          <w:marRight w:val="0"/>
          <w:marTop w:val="0"/>
          <w:marBottom w:val="0"/>
          <w:divBdr>
            <w:top w:val="none" w:sz="0" w:space="0" w:color="auto"/>
            <w:left w:val="none" w:sz="0" w:space="0" w:color="auto"/>
            <w:bottom w:val="none" w:sz="0" w:space="0" w:color="auto"/>
            <w:right w:val="none" w:sz="0" w:space="0" w:color="auto"/>
          </w:divBdr>
          <w:divsChild>
            <w:div w:id="144443350">
              <w:marLeft w:val="0"/>
              <w:marRight w:val="0"/>
              <w:marTop w:val="0"/>
              <w:marBottom w:val="0"/>
              <w:divBdr>
                <w:top w:val="none" w:sz="0" w:space="0" w:color="auto"/>
                <w:left w:val="none" w:sz="0" w:space="0" w:color="auto"/>
                <w:bottom w:val="none" w:sz="0" w:space="0" w:color="auto"/>
                <w:right w:val="none" w:sz="0" w:space="0" w:color="auto"/>
              </w:divBdr>
              <w:divsChild>
                <w:div w:id="767391496">
                  <w:marLeft w:val="0"/>
                  <w:marRight w:val="0"/>
                  <w:marTop w:val="0"/>
                  <w:marBottom w:val="111"/>
                  <w:divBdr>
                    <w:top w:val="none" w:sz="0" w:space="0" w:color="auto"/>
                    <w:left w:val="none" w:sz="0" w:space="0" w:color="auto"/>
                    <w:bottom w:val="none" w:sz="0" w:space="0" w:color="auto"/>
                    <w:right w:val="none" w:sz="0" w:space="0" w:color="auto"/>
                  </w:divBdr>
                  <w:divsChild>
                    <w:div w:id="14538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rice-husk-ash" TargetMode="External"/><Relationship Id="rId13" Type="http://schemas.openxmlformats.org/officeDocument/2006/relationships/hyperlink" Target="https://www.sciencedirect.com/topics/materials-science/mechanical-property" TargetMode="Externa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4.xml"/><Relationship Id="rId34" Type="http://schemas.openxmlformats.org/officeDocument/2006/relationships/hyperlink" Target="https://www.sciencedirect.com/science/article/pii/S0301679X23001937" TargetMode="External"/><Relationship Id="rId42" Type="http://schemas.openxmlformats.org/officeDocument/2006/relationships/theme" Target="theme/theme1.xml"/><Relationship Id="rId7" Type="http://schemas.openxmlformats.org/officeDocument/2006/relationships/hyperlink" Target="https://www.sciencedirect.com/topics/materials-science/aluminum" TargetMode="External"/><Relationship Id="rId12" Type="http://schemas.openxmlformats.org/officeDocument/2006/relationships/hyperlink" Target="https://www.sciencedirect.com/topics/materials-science/stir-casting" TargetMode="External"/><Relationship Id="rId17" Type="http://schemas.openxmlformats.org/officeDocument/2006/relationships/hyperlink" Target="http://en.wikipedia.org/wiki/Polymer" TargetMode="External"/><Relationship Id="rId25" Type="http://schemas.openxmlformats.org/officeDocument/2006/relationships/chart" Target="charts/chart8.xml"/><Relationship Id="rId33" Type="http://schemas.openxmlformats.org/officeDocument/2006/relationships/hyperlink" Target="https://scholar.google.com/scholar?q=Sanddep%20K.%2C%20Mer%20Krishna%20K.%20S.%2C%20Gangil%20B.%2C%20Patel%20V.K.%2C%20Synergy%20of%20rice%20husk%20filler%20on%20physic-mechanical%20and%20tribological%20properties%20of%20hybrid%20Bauhinia-vahlii%2Fsisal%20fiber%20reinforced%20epoxy%20composites%2C%20J.%20Mater.%20Res.%20Technol.%2C%202019%2C%208%282%29%2C%202070-2082."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n.wikipedia.org/wiki/Prepolymer" TargetMode="External"/><Relationship Id="rId20" Type="http://schemas.openxmlformats.org/officeDocument/2006/relationships/chart" Target="charts/chart3.xm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aterials-science/metal-matrix-composite" TargetMode="External"/><Relationship Id="rId24" Type="http://schemas.openxmlformats.org/officeDocument/2006/relationships/chart" Target="charts/chart7.xml"/><Relationship Id="rId32" Type="http://schemas.openxmlformats.org/officeDocument/2006/relationships/hyperlink" Target="https://doi.org/10.1016/j.jmrt.2018.12.02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topics/materials-science/mechanical-property" TargetMode="External"/><Relationship Id="rId23" Type="http://schemas.openxmlformats.org/officeDocument/2006/relationships/chart" Target="charts/chart6.xml"/><Relationship Id="rId28" Type="http://schemas.openxmlformats.org/officeDocument/2006/relationships/image" Target="media/image2.jpeg"/><Relationship Id="rId36" Type="http://schemas.openxmlformats.org/officeDocument/2006/relationships/header" Target="header2.xml"/><Relationship Id="rId10" Type="http://schemas.openxmlformats.org/officeDocument/2006/relationships/hyperlink" Target="https://www.sciencedirect.com/topics/engineering/abrasive-wear" TargetMode="External"/><Relationship Id="rId19" Type="http://schemas.openxmlformats.org/officeDocument/2006/relationships/chart" Target="charts/chart2.xml"/><Relationship Id="rId31" Type="http://schemas.openxmlformats.org/officeDocument/2006/relationships/hyperlink" Target="https://scholar.google.com/scholar?q=Sandeep%20K.%2C%20Yogesh%20K.%2C%20Gangil%20B.%2C%20Patel%20V.K.%2C%20Products%20of%20agro%20waste%20and%20bio%20particulate%20fillers%20on%20mechanical%20and%20wear%20properties%20of%20sisal%20fibre%20based%20polymer%20composites%2C%20Mater.%20Today%2C%202017%2C%204%289%29%2C%2010144-10147." TargetMode="External"/><Relationship Id="rId4" Type="http://schemas.openxmlformats.org/officeDocument/2006/relationships/webSettings" Target="webSettings.xml"/><Relationship Id="rId9" Type="http://schemas.openxmlformats.org/officeDocument/2006/relationships/hyperlink" Target="https://www.sciencedirect.com/topics/engineering/coefficient-of-friction" TargetMode="External"/><Relationship Id="rId14" Type="http://schemas.openxmlformats.org/officeDocument/2006/relationships/hyperlink" Target="https://www.sciencedirect.com/topics/materials-science/metallurgy" TargetMode="External"/><Relationship Id="rId22" Type="http://schemas.openxmlformats.org/officeDocument/2006/relationships/chart" Target="charts/chart5.xml"/><Relationship Id="rId27" Type="http://schemas.openxmlformats.org/officeDocument/2006/relationships/image" Target="media/image1.png"/><Relationship Id="rId30" Type="http://schemas.openxmlformats.org/officeDocument/2006/relationships/hyperlink" Target="https://doi.org/10.1016/j.matpr.2017.06.337" TargetMode="Externa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IMP\my%20imp%20work%20&amp;%20docs\PhD\test%20results\neeraj\silica\silica\1Si_tension_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MP\my%20imp%20work%20&amp;%20docs\PhD\test%20results\neeraj\silica\tensile%20streng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MP\my%20imp%20work%20&amp;%20docs\PhD\test%20results\neeraj\silica\tensile%20strengt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MP\my%20imp%20work%20&amp;%20docs\PhD\test%20results\neeraj\silica\tensile%20strengt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MP\my%20imp%20work%20&amp;%20docs\PhD\test%20results\neeraj\silica\bending%20strengt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MP\my%20imp%20work%20&amp;%20docs\PhD\test%20results\neeraj\silica\bending%20strengt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IMP\my%20imp%20work%20&amp;%20docs\PhD\test%20results\neeraj\silica\bending%20strengt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IMP\my%20imp%20work%20&amp;%20docs\PhD\test%20results\neeraj\silica\impact%20strength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IMP\my%20imp%20work%20&amp;%20docs\PhD\test%20results\neeraj\silica\hardness%20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1%RHA</c:v>
          </c:tx>
          <c:spPr>
            <a:ln w="15875"/>
          </c:spPr>
          <c:marker>
            <c:symbol val="none"/>
          </c:marker>
          <c:xVal>
            <c:numRef>
              <c:f>Sheet3!$V$1:$V$233</c:f>
              <c:numCache>
                <c:formatCode>General</c:formatCode>
                <c:ptCount val="233"/>
                <c:pt idx="0">
                  <c:v>0</c:v>
                </c:pt>
                <c:pt idx="1">
                  <c:v>4.9000000000000545E-3</c:v>
                </c:pt>
                <c:pt idx="2">
                  <c:v>9.9000000000000268E-3</c:v>
                </c:pt>
                <c:pt idx="3">
                  <c:v>1.4800000000000065E-2</c:v>
                </c:pt>
                <c:pt idx="4">
                  <c:v>2.010000000000001E-2</c:v>
                </c:pt>
                <c:pt idx="5">
                  <c:v>2.5100000000000011E-2</c:v>
                </c:pt>
                <c:pt idx="6">
                  <c:v>2.9900000000000052E-2</c:v>
                </c:pt>
                <c:pt idx="7">
                  <c:v>3.4700000000000016E-2</c:v>
                </c:pt>
                <c:pt idx="8">
                  <c:v>3.9900000000000012E-2</c:v>
                </c:pt>
                <c:pt idx="9">
                  <c:v>4.4700000000000427E-2</c:v>
                </c:pt>
                <c:pt idx="10">
                  <c:v>4.9700000000000293E-2</c:v>
                </c:pt>
                <c:pt idx="11">
                  <c:v>5.490000000000024E-2</c:v>
                </c:pt>
                <c:pt idx="12">
                  <c:v>6.0000000000000178E-2</c:v>
                </c:pt>
                <c:pt idx="13">
                  <c:v>6.4900000000000124E-2</c:v>
                </c:pt>
                <c:pt idx="14">
                  <c:v>6.970000000000047E-2</c:v>
                </c:pt>
                <c:pt idx="15">
                  <c:v>7.4900000000000314E-2</c:v>
                </c:pt>
                <c:pt idx="16">
                  <c:v>7.9700000000000548E-2</c:v>
                </c:pt>
                <c:pt idx="17">
                  <c:v>8.4600000000000591E-2</c:v>
                </c:pt>
                <c:pt idx="18">
                  <c:v>8.9900000000000244E-2</c:v>
                </c:pt>
                <c:pt idx="19">
                  <c:v>9.4900000000000068E-2</c:v>
                </c:pt>
                <c:pt idx="20">
                  <c:v>9.9700000000000538E-2</c:v>
                </c:pt>
                <c:pt idx="21">
                  <c:v>0.10469999999999999</c:v>
                </c:pt>
                <c:pt idx="22">
                  <c:v>0.10990000000000009</c:v>
                </c:pt>
                <c:pt idx="23">
                  <c:v>0.11470000000000029</c:v>
                </c:pt>
                <c:pt idx="24">
                  <c:v>0.11950000000000026</c:v>
                </c:pt>
                <c:pt idx="25">
                  <c:v>0.12470000000000052</c:v>
                </c:pt>
                <c:pt idx="26">
                  <c:v>0.1298</c:v>
                </c:pt>
                <c:pt idx="27">
                  <c:v>0.13470000000000001</c:v>
                </c:pt>
                <c:pt idx="28">
                  <c:v>0.13960000000000003</c:v>
                </c:pt>
                <c:pt idx="29">
                  <c:v>0.14460000000000001</c:v>
                </c:pt>
                <c:pt idx="30">
                  <c:v>0.14960000000000001</c:v>
                </c:pt>
                <c:pt idx="31">
                  <c:v>0.15450000000000041</c:v>
                </c:pt>
                <c:pt idx="32">
                  <c:v>0.15950000000000086</c:v>
                </c:pt>
                <c:pt idx="33">
                  <c:v>0.16470000000000046</c:v>
                </c:pt>
                <c:pt idx="34">
                  <c:v>0.16970000000000057</c:v>
                </c:pt>
                <c:pt idx="35">
                  <c:v>0.17460000000000001</c:v>
                </c:pt>
                <c:pt idx="36">
                  <c:v>0.17940000000000089</c:v>
                </c:pt>
                <c:pt idx="37">
                  <c:v>0.18460000000000001</c:v>
                </c:pt>
                <c:pt idx="38">
                  <c:v>0.18940000000000107</c:v>
                </c:pt>
                <c:pt idx="39">
                  <c:v>0.19440000000000052</c:v>
                </c:pt>
                <c:pt idx="40">
                  <c:v>0.19960000000000036</c:v>
                </c:pt>
                <c:pt idx="41">
                  <c:v>0.2046</c:v>
                </c:pt>
                <c:pt idx="42">
                  <c:v>0.20950000000000021</c:v>
                </c:pt>
                <c:pt idx="43">
                  <c:v>0.21440000000000098</c:v>
                </c:pt>
                <c:pt idx="44">
                  <c:v>0.21960000000000021</c:v>
                </c:pt>
                <c:pt idx="45">
                  <c:v>0.22440000000000057</c:v>
                </c:pt>
                <c:pt idx="46">
                  <c:v>0.22930000000000036</c:v>
                </c:pt>
                <c:pt idx="47">
                  <c:v>0.2346</c:v>
                </c:pt>
                <c:pt idx="48">
                  <c:v>0.23960000000000001</c:v>
                </c:pt>
                <c:pt idx="49">
                  <c:v>0.24440000000000095</c:v>
                </c:pt>
                <c:pt idx="50">
                  <c:v>0.24940000000000107</c:v>
                </c:pt>
                <c:pt idx="51">
                  <c:v>0.25450000000000006</c:v>
                </c:pt>
                <c:pt idx="52">
                  <c:v>0.25940000000000002</c:v>
                </c:pt>
                <c:pt idx="53">
                  <c:v>0.26420000000000005</c:v>
                </c:pt>
                <c:pt idx="54">
                  <c:v>0.26940000000000008</c:v>
                </c:pt>
                <c:pt idx="55">
                  <c:v>0.27460000000000001</c:v>
                </c:pt>
                <c:pt idx="56">
                  <c:v>0.27940000000000031</c:v>
                </c:pt>
                <c:pt idx="57">
                  <c:v>0.28440000000000032</c:v>
                </c:pt>
                <c:pt idx="58">
                  <c:v>0.28950000000000031</c:v>
                </c:pt>
                <c:pt idx="59">
                  <c:v>0.29430000000000184</c:v>
                </c:pt>
                <c:pt idx="60">
                  <c:v>0.29930000000000184</c:v>
                </c:pt>
                <c:pt idx="61">
                  <c:v>0.30440000000000178</c:v>
                </c:pt>
                <c:pt idx="62">
                  <c:v>0.30950000000000161</c:v>
                </c:pt>
                <c:pt idx="63">
                  <c:v>0.31450000000000161</c:v>
                </c:pt>
                <c:pt idx="64">
                  <c:v>0.31930000000000247</c:v>
                </c:pt>
                <c:pt idx="65">
                  <c:v>0.32430000000000248</c:v>
                </c:pt>
                <c:pt idx="66">
                  <c:v>0.32930000000000265</c:v>
                </c:pt>
                <c:pt idx="67">
                  <c:v>0.3341000000000019</c:v>
                </c:pt>
                <c:pt idx="68">
                  <c:v>0.3391000000000019</c:v>
                </c:pt>
                <c:pt idx="69">
                  <c:v>0.34450000000000097</c:v>
                </c:pt>
                <c:pt idx="70">
                  <c:v>0.34930000000000228</c:v>
                </c:pt>
                <c:pt idx="71">
                  <c:v>0.35430000000000184</c:v>
                </c:pt>
                <c:pt idx="72">
                  <c:v>0.35910000000000031</c:v>
                </c:pt>
                <c:pt idx="73">
                  <c:v>0.3643000000000019</c:v>
                </c:pt>
                <c:pt idx="74">
                  <c:v>0.36910000000000032</c:v>
                </c:pt>
                <c:pt idx="75">
                  <c:v>0.37400000000000161</c:v>
                </c:pt>
                <c:pt idx="76">
                  <c:v>0.37940000000000207</c:v>
                </c:pt>
                <c:pt idx="77">
                  <c:v>0.38430000000000247</c:v>
                </c:pt>
                <c:pt idx="78">
                  <c:v>0.38910000000000161</c:v>
                </c:pt>
                <c:pt idx="79">
                  <c:v>0.39410000000000184</c:v>
                </c:pt>
                <c:pt idx="80">
                  <c:v>0.39930000000000287</c:v>
                </c:pt>
                <c:pt idx="81">
                  <c:v>0.40410000000000001</c:v>
                </c:pt>
                <c:pt idx="82">
                  <c:v>0.40910000000000002</c:v>
                </c:pt>
                <c:pt idx="83">
                  <c:v>0.41430000000000161</c:v>
                </c:pt>
                <c:pt idx="84">
                  <c:v>0.41930000000000184</c:v>
                </c:pt>
                <c:pt idx="85">
                  <c:v>0.42410000000000031</c:v>
                </c:pt>
                <c:pt idx="86">
                  <c:v>0.42900000000000038</c:v>
                </c:pt>
                <c:pt idx="87">
                  <c:v>0.43420000000000031</c:v>
                </c:pt>
                <c:pt idx="88">
                  <c:v>0.43900000000000167</c:v>
                </c:pt>
                <c:pt idx="89">
                  <c:v>0.44400000000000073</c:v>
                </c:pt>
                <c:pt idx="90">
                  <c:v>0.44910000000000067</c:v>
                </c:pt>
                <c:pt idx="91">
                  <c:v>0.45420000000000005</c:v>
                </c:pt>
                <c:pt idx="92">
                  <c:v>0.45910000000000006</c:v>
                </c:pt>
                <c:pt idx="93">
                  <c:v>0.46400000000000008</c:v>
                </c:pt>
                <c:pt idx="94">
                  <c:v>0.46900000000000008</c:v>
                </c:pt>
                <c:pt idx="95">
                  <c:v>0.47410000000000008</c:v>
                </c:pt>
                <c:pt idx="96">
                  <c:v>0.47880000000000172</c:v>
                </c:pt>
                <c:pt idx="97">
                  <c:v>0.48380000000000184</c:v>
                </c:pt>
                <c:pt idx="98">
                  <c:v>0.48920000000000008</c:v>
                </c:pt>
                <c:pt idx="99">
                  <c:v>0.49410000000000032</c:v>
                </c:pt>
                <c:pt idx="100">
                  <c:v>0.49900000000000161</c:v>
                </c:pt>
                <c:pt idx="101">
                  <c:v>0.50390000000000001</c:v>
                </c:pt>
                <c:pt idx="102">
                  <c:v>0.50900000000000001</c:v>
                </c:pt>
                <c:pt idx="103">
                  <c:v>0.51380000000000003</c:v>
                </c:pt>
                <c:pt idx="104">
                  <c:v>0.51880000000000004</c:v>
                </c:pt>
                <c:pt idx="105">
                  <c:v>0.5242</c:v>
                </c:pt>
                <c:pt idx="106">
                  <c:v>0.52910000000000001</c:v>
                </c:pt>
                <c:pt idx="107">
                  <c:v>0.53380000000000005</c:v>
                </c:pt>
                <c:pt idx="108">
                  <c:v>0.53890000000000005</c:v>
                </c:pt>
                <c:pt idx="109">
                  <c:v>0.54400000000000004</c:v>
                </c:pt>
                <c:pt idx="110">
                  <c:v>0.54880000000000062</c:v>
                </c:pt>
                <c:pt idx="111">
                  <c:v>0.55370000000000064</c:v>
                </c:pt>
                <c:pt idx="112">
                  <c:v>0.55900000000000005</c:v>
                </c:pt>
                <c:pt idx="113">
                  <c:v>0.56400000000000061</c:v>
                </c:pt>
                <c:pt idx="114">
                  <c:v>0.56890000000000063</c:v>
                </c:pt>
                <c:pt idx="115">
                  <c:v>0.57380000000000064</c:v>
                </c:pt>
                <c:pt idx="116">
                  <c:v>0.57890000000000064</c:v>
                </c:pt>
                <c:pt idx="117">
                  <c:v>0.58380000000000065</c:v>
                </c:pt>
                <c:pt idx="118">
                  <c:v>0.58880000000000121</c:v>
                </c:pt>
                <c:pt idx="119">
                  <c:v>0.59400000000000064</c:v>
                </c:pt>
                <c:pt idx="120">
                  <c:v>0.59890000000000065</c:v>
                </c:pt>
                <c:pt idx="121">
                  <c:v>0.60390000000000321</c:v>
                </c:pt>
                <c:pt idx="122">
                  <c:v>0.60870000000000368</c:v>
                </c:pt>
                <c:pt idx="123">
                  <c:v>0.61380000000000356</c:v>
                </c:pt>
                <c:pt idx="124">
                  <c:v>0.61870000000000414</c:v>
                </c:pt>
                <c:pt idx="125">
                  <c:v>0.62360000000000415</c:v>
                </c:pt>
                <c:pt idx="126">
                  <c:v>0.62860000000000416</c:v>
                </c:pt>
                <c:pt idx="127">
                  <c:v>0.63400000000000356</c:v>
                </c:pt>
                <c:pt idx="128">
                  <c:v>0.63880000000000414</c:v>
                </c:pt>
                <c:pt idx="129">
                  <c:v>0.64370000000000416</c:v>
                </c:pt>
                <c:pt idx="130">
                  <c:v>0.64870000000000416</c:v>
                </c:pt>
                <c:pt idx="131">
                  <c:v>0.65370000000000494</c:v>
                </c:pt>
                <c:pt idx="132">
                  <c:v>0.65860000000000496</c:v>
                </c:pt>
                <c:pt idx="133">
                  <c:v>0.66360000000000541</c:v>
                </c:pt>
                <c:pt idx="134">
                  <c:v>0.66890000000000416</c:v>
                </c:pt>
                <c:pt idx="135">
                  <c:v>0.67380000000000495</c:v>
                </c:pt>
                <c:pt idx="136">
                  <c:v>0.67850000000000321</c:v>
                </c:pt>
                <c:pt idx="137">
                  <c:v>0.68370000000000308</c:v>
                </c:pt>
                <c:pt idx="138">
                  <c:v>0.68870000000000375</c:v>
                </c:pt>
                <c:pt idx="139">
                  <c:v>0.69350000000000134</c:v>
                </c:pt>
                <c:pt idx="140">
                  <c:v>0.69850000000000134</c:v>
                </c:pt>
                <c:pt idx="141">
                  <c:v>0.70390000000000064</c:v>
                </c:pt>
                <c:pt idx="142">
                  <c:v>0.70870000000000322</c:v>
                </c:pt>
                <c:pt idx="143">
                  <c:v>0.71370000000000344</c:v>
                </c:pt>
                <c:pt idx="144">
                  <c:v>0.71860000000000368</c:v>
                </c:pt>
                <c:pt idx="145">
                  <c:v>0.72370000000000356</c:v>
                </c:pt>
                <c:pt idx="146">
                  <c:v>0.72850000000000004</c:v>
                </c:pt>
                <c:pt idx="147">
                  <c:v>0.73350000000000004</c:v>
                </c:pt>
                <c:pt idx="148">
                  <c:v>0.73870000000000391</c:v>
                </c:pt>
                <c:pt idx="149">
                  <c:v>0.74370000000000414</c:v>
                </c:pt>
                <c:pt idx="150">
                  <c:v>0.74860000000000415</c:v>
                </c:pt>
                <c:pt idx="151">
                  <c:v>0.75350000000000061</c:v>
                </c:pt>
                <c:pt idx="152">
                  <c:v>0.75860000000000416</c:v>
                </c:pt>
                <c:pt idx="153">
                  <c:v>0.76350000000000062</c:v>
                </c:pt>
                <c:pt idx="154">
                  <c:v>0.76840000000000064</c:v>
                </c:pt>
                <c:pt idx="155">
                  <c:v>0.77350000000000052</c:v>
                </c:pt>
                <c:pt idx="156">
                  <c:v>0.77860000000000362</c:v>
                </c:pt>
                <c:pt idx="157">
                  <c:v>0.78360000000000063</c:v>
                </c:pt>
                <c:pt idx="158">
                  <c:v>0.78839999999999999</c:v>
                </c:pt>
                <c:pt idx="159">
                  <c:v>0.79360000000000064</c:v>
                </c:pt>
                <c:pt idx="160">
                  <c:v>0.7984</c:v>
                </c:pt>
                <c:pt idx="161">
                  <c:v>0.80330000000000001</c:v>
                </c:pt>
                <c:pt idx="162">
                  <c:v>0.80840000000000001</c:v>
                </c:pt>
                <c:pt idx="163">
                  <c:v>0.81359999999999999</c:v>
                </c:pt>
                <c:pt idx="164">
                  <c:v>0.81850000000000001</c:v>
                </c:pt>
                <c:pt idx="165">
                  <c:v>0.82340000000000002</c:v>
                </c:pt>
                <c:pt idx="166">
                  <c:v>0.82850000000000013</c:v>
                </c:pt>
                <c:pt idx="167">
                  <c:v>0.83350000000000002</c:v>
                </c:pt>
                <c:pt idx="168">
                  <c:v>0.83819999999999995</c:v>
                </c:pt>
                <c:pt idx="169">
                  <c:v>0.84340000000000004</c:v>
                </c:pt>
                <c:pt idx="170">
                  <c:v>0.8486000000000038</c:v>
                </c:pt>
                <c:pt idx="171">
                  <c:v>0.85340000000000005</c:v>
                </c:pt>
                <c:pt idx="172">
                  <c:v>0.85839999999999994</c:v>
                </c:pt>
                <c:pt idx="173">
                  <c:v>0.86340000000000061</c:v>
                </c:pt>
                <c:pt idx="174">
                  <c:v>0.86839999999999995</c:v>
                </c:pt>
                <c:pt idx="175">
                  <c:v>0.87340000000000062</c:v>
                </c:pt>
                <c:pt idx="176">
                  <c:v>0.87830000000000064</c:v>
                </c:pt>
                <c:pt idx="177">
                  <c:v>0.88360000000000194</c:v>
                </c:pt>
                <c:pt idx="178">
                  <c:v>0.88859999999999961</c:v>
                </c:pt>
                <c:pt idx="179">
                  <c:v>0.89340000000000064</c:v>
                </c:pt>
                <c:pt idx="180">
                  <c:v>0.89830000000000065</c:v>
                </c:pt>
                <c:pt idx="181">
                  <c:v>0.90340000000000009</c:v>
                </c:pt>
                <c:pt idx="182">
                  <c:v>0.9083</c:v>
                </c:pt>
                <c:pt idx="183">
                  <c:v>0.91320000000000012</c:v>
                </c:pt>
                <c:pt idx="184">
                  <c:v>0.91839999999999999</c:v>
                </c:pt>
                <c:pt idx="185">
                  <c:v>0.9235000000000001</c:v>
                </c:pt>
                <c:pt idx="186">
                  <c:v>0.92830000000000001</c:v>
                </c:pt>
                <c:pt idx="187">
                  <c:v>0.93320000000000014</c:v>
                </c:pt>
                <c:pt idx="188">
                  <c:v>0.93840000000000001</c:v>
                </c:pt>
                <c:pt idx="189">
                  <c:v>0.94330000000000014</c:v>
                </c:pt>
                <c:pt idx="190">
                  <c:v>0.94810000000000005</c:v>
                </c:pt>
                <c:pt idx="191">
                  <c:v>0.95329999999999993</c:v>
                </c:pt>
                <c:pt idx="192">
                  <c:v>0.95850000000000002</c:v>
                </c:pt>
                <c:pt idx="193">
                  <c:v>0.96329999999999993</c:v>
                </c:pt>
                <c:pt idx="194">
                  <c:v>0.96820000000000062</c:v>
                </c:pt>
                <c:pt idx="195">
                  <c:v>0.9732999999999995</c:v>
                </c:pt>
                <c:pt idx="196">
                  <c:v>0.9783000000000005</c:v>
                </c:pt>
                <c:pt idx="197">
                  <c:v>0.98309999999999997</c:v>
                </c:pt>
                <c:pt idx="198">
                  <c:v>0.98820000000000008</c:v>
                </c:pt>
                <c:pt idx="199">
                  <c:v>0.99349999999999949</c:v>
                </c:pt>
                <c:pt idx="200">
                  <c:v>0.99830000000000008</c:v>
                </c:pt>
                <c:pt idx="201">
                  <c:v>1.0030999999999923</c:v>
                </c:pt>
                <c:pt idx="202">
                  <c:v>1.0083</c:v>
                </c:pt>
                <c:pt idx="203">
                  <c:v>1.0130999999999928</c:v>
                </c:pt>
                <c:pt idx="204">
                  <c:v>1.0181</c:v>
                </c:pt>
                <c:pt idx="205">
                  <c:v>1.0230999999999928</c:v>
                </c:pt>
                <c:pt idx="206">
                  <c:v>1.0283</c:v>
                </c:pt>
                <c:pt idx="207">
                  <c:v>1.0332999999999928</c:v>
                </c:pt>
                <c:pt idx="208">
                  <c:v>1.0382</c:v>
                </c:pt>
                <c:pt idx="209">
                  <c:v>1.0430999999999928</c:v>
                </c:pt>
                <c:pt idx="210">
                  <c:v>1.0483</c:v>
                </c:pt>
                <c:pt idx="211">
                  <c:v>1.0530999999999933</c:v>
                </c:pt>
                <c:pt idx="212">
                  <c:v>1.0579999999999905</c:v>
                </c:pt>
                <c:pt idx="213">
                  <c:v>1.0632999999999928</c:v>
                </c:pt>
                <c:pt idx="214">
                  <c:v>1.0683</c:v>
                </c:pt>
                <c:pt idx="215">
                  <c:v>1.0731999999999935</c:v>
                </c:pt>
                <c:pt idx="216">
                  <c:v>1.0779999999999916</c:v>
                </c:pt>
                <c:pt idx="217">
                  <c:v>1.0831999999999935</c:v>
                </c:pt>
                <c:pt idx="218">
                  <c:v>1.0879999999999916</c:v>
                </c:pt>
                <c:pt idx="219">
                  <c:v>1.0929</c:v>
                </c:pt>
                <c:pt idx="220">
                  <c:v>1.0981999999999998</c:v>
                </c:pt>
                <c:pt idx="221">
                  <c:v>1.1032</c:v>
                </c:pt>
                <c:pt idx="222">
                  <c:v>1.1079999999999917</c:v>
                </c:pt>
                <c:pt idx="223">
                  <c:v>1.113</c:v>
                </c:pt>
                <c:pt idx="224">
                  <c:v>1.1181999999999999</c:v>
                </c:pt>
                <c:pt idx="225">
                  <c:v>1.123</c:v>
                </c:pt>
                <c:pt idx="226">
                  <c:v>1.1278999999999928</c:v>
                </c:pt>
                <c:pt idx="227">
                  <c:v>1.1331</c:v>
                </c:pt>
                <c:pt idx="228">
                  <c:v>1.1381999999999999</c:v>
                </c:pt>
                <c:pt idx="229">
                  <c:v>1.143</c:v>
                </c:pt>
                <c:pt idx="230">
                  <c:v>1.1479999999999928</c:v>
                </c:pt>
                <c:pt idx="231">
                  <c:v>1.153</c:v>
                </c:pt>
                <c:pt idx="232">
                  <c:v>1.1591</c:v>
                </c:pt>
              </c:numCache>
            </c:numRef>
          </c:xVal>
          <c:yVal>
            <c:numRef>
              <c:f>Sheet3!$W$1:$W$233</c:f>
              <c:numCache>
                <c:formatCode>General</c:formatCode>
                <c:ptCount val="233"/>
                <c:pt idx="0">
                  <c:v>0</c:v>
                </c:pt>
                <c:pt idx="1">
                  <c:v>16.800000000000011</c:v>
                </c:pt>
                <c:pt idx="2">
                  <c:v>34.100000000000023</c:v>
                </c:pt>
                <c:pt idx="3">
                  <c:v>51.100000000000023</c:v>
                </c:pt>
                <c:pt idx="4">
                  <c:v>69.100000000000009</c:v>
                </c:pt>
                <c:pt idx="5">
                  <c:v>85.200000000000045</c:v>
                </c:pt>
                <c:pt idx="6">
                  <c:v>101.60000000000001</c:v>
                </c:pt>
                <c:pt idx="7">
                  <c:v>119.10000000000001</c:v>
                </c:pt>
                <c:pt idx="8">
                  <c:v>136.60000000000002</c:v>
                </c:pt>
                <c:pt idx="9">
                  <c:v>151.20000000000005</c:v>
                </c:pt>
                <c:pt idx="10">
                  <c:v>168.60000000000002</c:v>
                </c:pt>
                <c:pt idx="11">
                  <c:v>185</c:v>
                </c:pt>
                <c:pt idx="12">
                  <c:v>200.8</c:v>
                </c:pt>
                <c:pt idx="13">
                  <c:v>217</c:v>
                </c:pt>
                <c:pt idx="14">
                  <c:v>233.4</c:v>
                </c:pt>
                <c:pt idx="15">
                  <c:v>250.4</c:v>
                </c:pt>
                <c:pt idx="16">
                  <c:v>265.39999999999969</c:v>
                </c:pt>
                <c:pt idx="17">
                  <c:v>280.10000000000002</c:v>
                </c:pt>
                <c:pt idx="18">
                  <c:v>296.89999999999969</c:v>
                </c:pt>
                <c:pt idx="19">
                  <c:v>312.60000000000002</c:v>
                </c:pt>
                <c:pt idx="20">
                  <c:v>328.20000000000005</c:v>
                </c:pt>
                <c:pt idx="21">
                  <c:v>344.5</c:v>
                </c:pt>
                <c:pt idx="22">
                  <c:v>361.20000000000005</c:v>
                </c:pt>
                <c:pt idx="23">
                  <c:v>375.1</c:v>
                </c:pt>
                <c:pt idx="24">
                  <c:v>390.30000000000007</c:v>
                </c:pt>
                <c:pt idx="25">
                  <c:v>405.70000000000005</c:v>
                </c:pt>
                <c:pt idx="26">
                  <c:v>422.6</c:v>
                </c:pt>
                <c:pt idx="27">
                  <c:v>436.80000000000007</c:v>
                </c:pt>
                <c:pt idx="28">
                  <c:v>451.6</c:v>
                </c:pt>
                <c:pt idx="29">
                  <c:v>467.80000000000007</c:v>
                </c:pt>
                <c:pt idx="30">
                  <c:v>482.6</c:v>
                </c:pt>
                <c:pt idx="31">
                  <c:v>497.1</c:v>
                </c:pt>
                <c:pt idx="32">
                  <c:v>511</c:v>
                </c:pt>
                <c:pt idx="33">
                  <c:v>527</c:v>
                </c:pt>
                <c:pt idx="34">
                  <c:v>540.80000000000007</c:v>
                </c:pt>
                <c:pt idx="35">
                  <c:v>555.30000000000007</c:v>
                </c:pt>
                <c:pt idx="36">
                  <c:v>570</c:v>
                </c:pt>
                <c:pt idx="37">
                  <c:v>585.5</c:v>
                </c:pt>
                <c:pt idx="38">
                  <c:v>600</c:v>
                </c:pt>
                <c:pt idx="39">
                  <c:v>614.1</c:v>
                </c:pt>
                <c:pt idx="40">
                  <c:v>628.9</c:v>
                </c:pt>
                <c:pt idx="41">
                  <c:v>643</c:v>
                </c:pt>
                <c:pt idx="42">
                  <c:v>657.7</c:v>
                </c:pt>
                <c:pt idx="43">
                  <c:v>670.9</c:v>
                </c:pt>
                <c:pt idx="44">
                  <c:v>686.30000000000007</c:v>
                </c:pt>
                <c:pt idx="45">
                  <c:v>699.6</c:v>
                </c:pt>
                <c:pt idx="46">
                  <c:v>713.6</c:v>
                </c:pt>
                <c:pt idx="47">
                  <c:v>729</c:v>
                </c:pt>
                <c:pt idx="48">
                  <c:v>742.1</c:v>
                </c:pt>
                <c:pt idx="49">
                  <c:v>756.00000000000011</c:v>
                </c:pt>
                <c:pt idx="50">
                  <c:v>770.00000000000011</c:v>
                </c:pt>
                <c:pt idx="51">
                  <c:v>785.80000000000007</c:v>
                </c:pt>
                <c:pt idx="52">
                  <c:v>799.19999999999993</c:v>
                </c:pt>
                <c:pt idx="53">
                  <c:v>812.30000000000007</c:v>
                </c:pt>
                <c:pt idx="54">
                  <c:v>827.6</c:v>
                </c:pt>
                <c:pt idx="55">
                  <c:v>841.1</c:v>
                </c:pt>
                <c:pt idx="56">
                  <c:v>854.69999999999993</c:v>
                </c:pt>
                <c:pt idx="57">
                  <c:v>868.80000000000007</c:v>
                </c:pt>
                <c:pt idx="58">
                  <c:v>882.1</c:v>
                </c:pt>
                <c:pt idx="59">
                  <c:v>896.1</c:v>
                </c:pt>
                <c:pt idx="60">
                  <c:v>909.80000000000007</c:v>
                </c:pt>
                <c:pt idx="61">
                  <c:v>923.19999999999993</c:v>
                </c:pt>
                <c:pt idx="62">
                  <c:v>937.4</c:v>
                </c:pt>
                <c:pt idx="63">
                  <c:v>951.00000000000011</c:v>
                </c:pt>
                <c:pt idx="64">
                  <c:v>963.80000000000007</c:v>
                </c:pt>
                <c:pt idx="65">
                  <c:v>977.00000000000011</c:v>
                </c:pt>
                <c:pt idx="66">
                  <c:v>991.00000000000011</c:v>
                </c:pt>
                <c:pt idx="67">
                  <c:v>1004.1999999999999</c:v>
                </c:pt>
                <c:pt idx="68">
                  <c:v>1017.9</c:v>
                </c:pt>
                <c:pt idx="69">
                  <c:v>1032.1999999999998</c:v>
                </c:pt>
                <c:pt idx="70">
                  <c:v>1045.5999999999999</c:v>
                </c:pt>
                <c:pt idx="71">
                  <c:v>1059.6999999999998</c:v>
                </c:pt>
                <c:pt idx="72">
                  <c:v>1071</c:v>
                </c:pt>
                <c:pt idx="73">
                  <c:v>1085.8000000000002</c:v>
                </c:pt>
                <c:pt idx="74">
                  <c:v>1097.4000000000001</c:v>
                </c:pt>
                <c:pt idx="75">
                  <c:v>1110.6999999999998</c:v>
                </c:pt>
                <c:pt idx="76">
                  <c:v>1124.6999999999998</c:v>
                </c:pt>
                <c:pt idx="77">
                  <c:v>1137</c:v>
                </c:pt>
                <c:pt idx="78">
                  <c:v>1150.1999999999998</c:v>
                </c:pt>
                <c:pt idx="79">
                  <c:v>1162.6999999999998</c:v>
                </c:pt>
                <c:pt idx="80">
                  <c:v>1176.4000000000001</c:v>
                </c:pt>
                <c:pt idx="81">
                  <c:v>1188.1999999999998</c:v>
                </c:pt>
                <c:pt idx="82">
                  <c:v>1201.6999999999998</c:v>
                </c:pt>
                <c:pt idx="83">
                  <c:v>1215.6999999999998</c:v>
                </c:pt>
                <c:pt idx="84">
                  <c:v>1227.9000000000001</c:v>
                </c:pt>
                <c:pt idx="85">
                  <c:v>1241.0999999999999</c:v>
                </c:pt>
                <c:pt idx="86">
                  <c:v>1253.4000000000001</c:v>
                </c:pt>
                <c:pt idx="87">
                  <c:v>1263.8000000000002</c:v>
                </c:pt>
                <c:pt idx="88">
                  <c:v>1278.3000000000002</c:v>
                </c:pt>
                <c:pt idx="89">
                  <c:v>1290.5999999999999</c:v>
                </c:pt>
                <c:pt idx="90">
                  <c:v>1303</c:v>
                </c:pt>
                <c:pt idx="91">
                  <c:v>1316.5</c:v>
                </c:pt>
                <c:pt idx="92">
                  <c:v>1329.1</c:v>
                </c:pt>
                <c:pt idx="93">
                  <c:v>1340.9</c:v>
                </c:pt>
                <c:pt idx="94">
                  <c:v>1354.1</c:v>
                </c:pt>
                <c:pt idx="95">
                  <c:v>1366.6</c:v>
                </c:pt>
                <c:pt idx="96">
                  <c:v>1379.3000000000002</c:v>
                </c:pt>
                <c:pt idx="97">
                  <c:v>1391.8000000000002</c:v>
                </c:pt>
                <c:pt idx="98">
                  <c:v>1404.8000000000002</c:v>
                </c:pt>
                <c:pt idx="99">
                  <c:v>1417.6</c:v>
                </c:pt>
                <c:pt idx="100">
                  <c:v>1429.3000000000002</c:v>
                </c:pt>
                <c:pt idx="101">
                  <c:v>1441.5</c:v>
                </c:pt>
                <c:pt idx="102">
                  <c:v>1456.1</c:v>
                </c:pt>
                <c:pt idx="103">
                  <c:v>1467.5</c:v>
                </c:pt>
                <c:pt idx="104">
                  <c:v>1480.4</c:v>
                </c:pt>
                <c:pt idx="105">
                  <c:v>1493.1999999999998</c:v>
                </c:pt>
                <c:pt idx="106">
                  <c:v>1506.5</c:v>
                </c:pt>
                <c:pt idx="107">
                  <c:v>1516.9</c:v>
                </c:pt>
                <c:pt idx="108">
                  <c:v>1529.9</c:v>
                </c:pt>
                <c:pt idx="109">
                  <c:v>1542.3000000000002</c:v>
                </c:pt>
                <c:pt idx="110">
                  <c:v>1552.6</c:v>
                </c:pt>
                <c:pt idx="111">
                  <c:v>1565.3000000000002</c:v>
                </c:pt>
                <c:pt idx="112">
                  <c:v>1578.6999999999998</c:v>
                </c:pt>
                <c:pt idx="113">
                  <c:v>1590.1</c:v>
                </c:pt>
                <c:pt idx="114">
                  <c:v>1600.8000000000002</c:v>
                </c:pt>
                <c:pt idx="115">
                  <c:v>1612.6999999999998</c:v>
                </c:pt>
                <c:pt idx="116">
                  <c:v>1623.3000000000002</c:v>
                </c:pt>
                <c:pt idx="117">
                  <c:v>1634</c:v>
                </c:pt>
                <c:pt idx="118">
                  <c:v>1644.9</c:v>
                </c:pt>
                <c:pt idx="119">
                  <c:v>1657.5</c:v>
                </c:pt>
                <c:pt idx="120">
                  <c:v>1668.6</c:v>
                </c:pt>
                <c:pt idx="121">
                  <c:v>1680.8000000000002</c:v>
                </c:pt>
                <c:pt idx="122">
                  <c:v>1691.6</c:v>
                </c:pt>
                <c:pt idx="123">
                  <c:v>1702.9</c:v>
                </c:pt>
                <c:pt idx="124">
                  <c:v>1714.5</c:v>
                </c:pt>
                <c:pt idx="125">
                  <c:v>1726.4</c:v>
                </c:pt>
                <c:pt idx="126">
                  <c:v>1736.4</c:v>
                </c:pt>
                <c:pt idx="127">
                  <c:v>1748.9</c:v>
                </c:pt>
                <c:pt idx="128">
                  <c:v>1760.1</c:v>
                </c:pt>
                <c:pt idx="129">
                  <c:v>1770.6</c:v>
                </c:pt>
                <c:pt idx="130">
                  <c:v>1781.6999999999998</c:v>
                </c:pt>
                <c:pt idx="131">
                  <c:v>1793.1999999999998</c:v>
                </c:pt>
                <c:pt idx="132">
                  <c:v>1803.6</c:v>
                </c:pt>
                <c:pt idx="133">
                  <c:v>1814.6</c:v>
                </c:pt>
                <c:pt idx="134">
                  <c:v>1827.4</c:v>
                </c:pt>
                <c:pt idx="135">
                  <c:v>1838.2999999999997</c:v>
                </c:pt>
                <c:pt idx="136">
                  <c:v>1847.1999999999998</c:v>
                </c:pt>
                <c:pt idx="137">
                  <c:v>1858.6</c:v>
                </c:pt>
                <c:pt idx="138">
                  <c:v>1869.9</c:v>
                </c:pt>
                <c:pt idx="139">
                  <c:v>1880</c:v>
                </c:pt>
                <c:pt idx="140">
                  <c:v>1891.6</c:v>
                </c:pt>
                <c:pt idx="141">
                  <c:v>1903.9</c:v>
                </c:pt>
                <c:pt idx="142">
                  <c:v>1914.5</c:v>
                </c:pt>
                <c:pt idx="143">
                  <c:v>1923.7999999999997</c:v>
                </c:pt>
                <c:pt idx="144">
                  <c:v>1934.1</c:v>
                </c:pt>
                <c:pt idx="145">
                  <c:v>1944.9</c:v>
                </c:pt>
                <c:pt idx="146">
                  <c:v>1954.1</c:v>
                </c:pt>
                <c:pt idx="147">
                  <c:v>1964.5</c:v>
                </c:pt>
                <c:pt idx="148">
                  <c:v>1974.6999999999998</c:v>
                </c:pt>
                <c:pt idx="149">
                  <c:v>1984.7999999999997</c:v>
                </c:pt>
                <c:pt idx="150">
                  <c:v>1994.2999999999997</c:v>
                </c:pt>
                <c:pt idx="151">
                  <c:v>2004.6</c:v>
                </c:pt>
                <c:pt idx="152">
                  <c:v>2014.6999999999998</c:v>
                </c:pt>
                <c:pt idx="153">
                  <c:v>2024.5</c:v>
                </c:pt>
                <c:pt idx="154">
                  <c:v>2034.7999999999997</c:v>
                </c:pt>
                <c:pt idx="155">
                  <c:v>2045.1</c:v>
                </c:pt>
                <c:pt idx="156">
                  <c:v>2054.7999999999997</c:v>
                </c:pt>
                <c:pt idx="157">
                  <c:v>2064.5</c:v>
                </c:pt>
                <c:pt idx="158">
                  <c:v>2073.2999999999997</c:v>
                </c:pt>
                <c:pt idx="159">
                  <c:v>2084.9</c:v>
                </c:pt>
                <c:pt idx="160">
                  <c:v>2093.9</c:v>
                </c:pt>
                <c:pt idx="161">
                  <c:v>2103.2999999999997</c:v>
                </c:pt>
                <c:pt idx="162">
                  <c:v>2113.6</c:v>
                </c:pt>
                <c:pt idx="163">
                  <c:v>2124.5</c:v>
                </c:pt>
                <c:pt idx="164">
                  <c:v>2133.1999999999998</c:v>
                </c:pt>
                <c:pt idx="165">
                  <c:v>2141.9</c:v>
                </c:pt>
                <c:pt idx="166">
                  <c:v>2152.7999999999997</c:v>
                </c:pt>
                <c:pt idx="167">
                  <c:v>2161.5</c:v>
                </c:pt>
                <c:pt idx="168">
                  <c:v>2168.6999999999998</c:v>
                </c:pt>
                <c:pt idx="169">
                  <c:v>2177.5</c:v>
                </c:pt>
                <c:pt idx="170">
                  <c:v>2187.1</c:v>
                </c:pt>
                <c:pt idx="171">
                  <c:v>2194.7999999999997</c:v>
                </c:pt>
                <c:pt idx="172">
                  <c:v>2202.6999999999998</c:v>
                </c:pt>
                <c:pt idx="173">
                  <c:v>2208.2999999999997</c:v>
                </c:pt>
                <c:pt idx="174">
                  <c:v>2211.5</c:v>
                </c:pt>
                <c:pt idx="175">
                  <c:v>2063.1999999999998</c:v>
                </c:pt>
                <c:pt idx="176">
                  <c:v>2083.1</c:v>
                </c:pt>
                <c:pt idx="177">
                  <c:v>2100</c:v>
                </c:pt>
                <c:pt idx="178">
                  <c:v>2114.9</c:v>
                </c:pt>
                <c:pt idx="179">
                  <c:v>2128.2999999999997</c:v>
                </c:pt>
                <c:pt idx="180">
                  <c:v>2142.2999999999997</c:v>
                </c:pt>
                <c:pt idx="181">
                  <c:v>2154.1999999999998</c:v>
                </c:pt>
                <c:pt idx="182">
                  <c:v>2166.4</c:v>
                </c:pt>
                <c:pt idx="183">
                  <c:v>2177.1</c:v>
                </c:pt>
                <c:pt idx="184">
                  <c:v>2190.6</c:v>
                </c:pt>
                <c:pt idx="185">
                  <c:v>2201.6999999999998</c:v>
                </c:pt>
                <c:pt idx="186">
                  <c:v>2213.5</c:v>
                </c:pt>
                <c:pt idx="187">
                  <c:v>2223.6999999999998</c:v>
                </c:pt>
                <c:pt idx="188">
                  <c:v>2233.4</c:v>
                </c:pt>
                <c:pt idx="189">
                  <c:v>2244.5</c:v>
                </c:pt>
                <c:pt idx="190">
                  <c:v>2254.9</c:v>
                </c:pt>
                <c:pt idx="191">
                  <c:v>2265.7999999999997</c:v>
                </c:pt>
                <c:pt idx="192">
                  <c:v>2276.1999999999998</c:v>
                </c:pt>
                <c:pt idx="193">
                  <c:v>2286.2999999999997</c:v>
                </c:pt>
                <c:pt idx="194">
                  <c:v>2294.7999999999997</c:v>
                </c:pt>
                <c:pt idx="195">
                  <c:v>2306.2999999999997</c:v>
                </c:pt>
                <c:pt idx="196">
                  <c:v>2316</c:v>
                </c:pt>
                <c:pt idx="197">
                  <c:v>2324.1</c:v>
                </c:pt>
                <c:pt idx="198">
                  <c:v>2335.4</c:v>
                </c:pt>
                <c:pt idx="199">
                  <c:v>2345.6</c:v>
                </c:pt>
                <c:pt idx="200">
                  <c:v>2355</c:v>
                </c:pt>
                <c:pt idx="201">
                  <c:v>2363.5</c:v>
                </c:pt>
                <c:pt idx="202">
                  <c:v>2372.6</c:v>
                </c:pt>
                <c:pt idx="203">
                  <c:v>2381.6</c:v>
                </c:pt>
                <c:pt idx="204">
                  <c:v>2389</c:v>
                </c:pt>
                <c:pt idx="205">
                  <c:v>2398.6</c:v>
                </c:pt>
                <c:pt idx="206">
                  <c:v>2407.1999999999998</c:v>
                </c:pt>
                <c:pt idx="207">
                  <c:v>2416.4</c:v>
                </c:pt>
                <c:pt idx="208">
                  <c:v>2423.6999999999998</c:v>
                </c:pt>
                <c:pt idx="209">
                  <c:v>2431.4</c:v>
                </c:pt>
                <c:pt idx="210">
                  <c:v>2440.1</c:v>
                </c:pt>
                <c:pt idx="211">
                  <c:v>2447.1999999999998</c:v>
                </c:pt>
                <c:pt idx="212">
                  <c:v>2455.1999999999998</c:v>
                </c:pt>
                <c:pt idx="213">
                  <c:v>2464.6</c:v>
                </c:pt>
                <c:pt idx="214">
                  <c:v>2471.4</c:v>
                </c:pt>
                <c:pt idx="215">
                  <c:v>2480</c:v>
                </c:pt>
                <c:pt idx="216">
                  <c:v>2485.6999999999998</c:v>
                </c:pt>
                <c:pt idx="217">
                  <c:v>2493.4</c:v>
                </c:pt>
                <c:pt idx="218">
                  <c:v>2501.7999999999997</c:v>
                </c:pt>
                <c:pt idx="219">
                  <c:v>2508.1</c:v>
                </c:pt>
                <c:pt idx="220">
                  <c:v>2516.4</c:v>
                </c:pt>
                <c:pt idx="221">
                  <c:v>2523.6999999999998</c:v>
                </c:pt>
                <c:pt idx="222">
                  <c:v>2530.9</c:v>
                </c:pt>
                <c:pt idx="223">
                  <c:v>2538.4</c:v>
                </c:pt>
                <c:pt idx="224">
                  <c:v>2546.6</c:v>
                </c:pt>
                <c:pt idx="225">
                  <c:v>2553.6</c:v>
                </c:pt>
                <c:pt idx="226">
                  <c:v>2560.6999999999998</c:v>
                </c:pt>
                <c:pt idx="227">
                  <c:v>2569</c:v>
                </c:pt>
                <c:pt idx="228">
                  <c:v>2576.4</c:v>
                </c:pt>
                <c:pt idx="229">
                  <c:v>2582.6999999999998</c:v>
                </c:pt>
                <c:pt idx="230">
                  <c:v>2588.4</c:v>
                </c:pt>
                <c:pt idx="231">
                  <c:v>2593.7999999999997</c:v>
                </c:pt>
                <c:pt idx="232">
                  <c:v>-201.9</c:v>
                </c:pt>
              </c:numCache>
            </c:numRef>
          </c:yVal>
          <c:smooth val="1"/>
          <c:extLst>
            <c:ext xmlns:c16="http://schemas.microsoft.com/office/drawing/2014/chart" uri="{C3380CC4-5D6E-409C-BE32-E72D297353CC}">
              <c16:uniqueId val="{00000000-4A66-4AD2-9443-6339EE051FF1}"/>
            </c:ext>
          </c:extLst>
        </c:ser>
        <c:ser>
          <c:idx val="1"/>
          <c:order val="1"/>
          <c:tx>
            <c:v>0.5%RHA</c:v>
          </c:tx>
          <c:spPr>
            <a:ln w="15875"/>
          </c:spPr>
          <c:marker>
            <c:symbol val="none"/>
          </c:marker>
          <c:xVal>
            <c:numRef>
              <c:f>Sheet3!$Z$1:$Z$214</c:f>
              <c:numCache>
                <c:formatCode>General</c:formatCode>
                <c:ptCount val="214"/>
                <c:pt idx="0">
                  <c:v>0</c:v>
                </c:pt>
                <c:pt idx="1">
                  <c:v>4.8000000000000117E-3</c:v>
                </c:pt>
                <c:pt idx="2">
                  <c:v>9.9000000000000268E-3</c:v>
                </c:pt>
                <c:pt idx="3">
                  <c:v>1.4999999999999958E-2</c:v>
                </c:pt>
                <c:pt idx="4">
                  <c:v>1.9799999999999984E-2</c:v>
                </c:pt>
                <c:pt idx="5">
                  <c:v>2.470000000000001E-2</c:v>
                </c:pt>
                <c:pt idx="6">
                  <c:v>3.00000000000001E-2</c:v>
                </c:pt>
                <c:pt idx="7">
                  <c:v>3.5000000000000128E-2</c:v>
                </c:pt>
                <c:pt idx="8">
                  <c:v>3.9800000000000113E-2</c:v>
                </c:pt>
                <c:pt idx="9">
                  <c:v>4.4800000000000249E-2</c:v>
                </c:pt>
                <c:pt idx="10">
                  <c:v>4.9800000000000337E-2</c:v>
                </c:pt>
                <c:pt idx="11">
                  <c:v>5.4700000000000429E-2</c:v>
                </c:pt>
                <c:pt idx="12">
                  <c:v>5.9600000000000181E-2</c:v>
                </c:pt>
                <c:pt idx="13">
                  <c:v>6.5000000000000113E-2</c:v>
                </c:pt>
                <c:pt idx="14">
                  <c:v>6.9900000000000295E-2</c:v>
                </c:pt>
                <c:pt idx="15">
                  <c:v>7.4800000000000325E-2</c:v>
                </c:pt>
                <c:pt idx="16">
                  <c:v>7.9800000000000523E-2</c:v>
                </c:pt>
                <c:pt idx="17">
                  <c:v>8.4800000000000264E-2</c:v>
                </c:pt>
                <c:pt idx="18">
                  <c:v>8.960000000000054E-2</c:v>
                </c:pt>
                <c:pt idx="19">
                  <c:v>9.4600000000000767E-2</c:v>
                </c:pt>
                <c:pt idx="20">
                  <c:v>9.9900000000000266E-2</c:v>
                </c:pt>
                <c:pt idx="21">
                  <c:v>0.10490000000000002</c:v>
                </c:pt>
                <c:pt idx="22">
                  <c:v>0.10969999999999999</c:v>
                </c:pt>
                <c:pt idx="23">
                  <c:v>0.11460000000000023</c:v>
                </c:pt>
                <c:pt idx="24">
                  <c:v>0.11980000000000016</c:v>
                </c:pt>
                <c:pt idx="25">
                  <c:v>0.12460000000000022</c:v>
                </c:pt>
                <c:pt idx="26">
                  <c:v>0.1295</c:v>
                </c:pt>
                <c:pt idx="27">
                  <c:v>0.13470000000000001</c:v>
                </c:pt>
                <c:pt idx="28">
                  <c:v>0.13990000000000041</c:v>
                </c:pt>
                <c:pt idx="29">
                  <c:v>0.14470000000000041</c:v>
                </c:pt>
                <c:pt idx="30">
                  <c:v>0.14960000000000001</c:v>
                </c:pt>
                <c:pt idx="31">
                  <c:v>0.15470000000000086</c:v>
                </c:pt>
                <c:pt idx="32">
                  <c:v>0.15970000000000095</c:v>
                </c:pt>
                <c:pt idx="33">
                  <c:v>0.16450000000000037</c:v>
                </c:pt>
                <c:pt idx="34">
                  <c:v>0.16960000000000033</c:v>
                </c:pt>
                <c:pt idx="35">
                  <c:v>0.17490000000000044</c:v>
                </c:pt>
                <c:pt idx="36">
                  <c:v>0.17970000000000041</c:v>
                </c:pt>
                <c:pt idx="37">
                  <c:v>0.18450000000000041</c:v>
                </c:pt>
                <c:pt idx="38">
                  <c:v>0.18970000000000098</c:v>
                </c:pt>
                <c:pt idx="39">
                  <c:v>0.1946000000000003</c:v>
                </c:pt>
                <c:pt idx="40">
                  <c:v>0.19950000000000045</c:v>
                </c:pt>
                <c:pt idx="41">
                  <c:v>0.20450000000000004</c:v>
                </c:pt>
                <c:pt idx="42">
                  <c:v>0.20970000000000041</c:v>
                </c:pt>
                <c:pt idx="43">
                  <c:v>0.21470000000000083</c:v>
                </c:pt>
                <c:pt idx="44">
                  <c:v>0.21950000000000044</c:v>
                </c:pt>
                <c:pt idx="45">
                  <c:v>0.22450000000000037</c:v>
                </c:pt>
                <c:pt idx="46">
                  <c:v>0.22960000000000033</c:v>
                </c:pt>
                <c:pt idx="47">
                  <c:v>0.23430000000000001</c:v>
                </c:pt>
                <c:pt idx="48">
                  <c:v>0.23950000000000021</c:v>
                </c:pt>
                <c:pt idx="49">
                  <c:v>0.24470000000000044</c:v>
                </c:pt>
                <c:pt idx="50">
                  <c:v>0.24960000000000004</c:v>
                </c:pt>
                <c:pt idx="51">
                  <c:v>0.2545</c:v>
                </c:pt>
                <c:pt idx="52">
                  <c:v>0.25940000000000002</c:v>
                </c:pt>
                <c:pt idx="53">
                  <c:v>0.26450000000000001</c:v>
                </c:pt>
                <c:pt idx="54">
                  <c:v>0.26940000000000008</c:v>
                </c:pt>
                <c:pt idx="55">
                  <c:v>0.27440000000000031</c:v>
                </c:pt>
                <c:pt idx="56">
                  <c:v>0.27960000000000002</c:v>
                </c:pt>
                <c:pt idx="57">
                  <c:v>0.28460000000000002</c:v>
                </c:pt>
                <c:pt idx="58">
                  <c:v>0.28940000000000032</c:v>
                </c:pt>
                <c:pt idx="59">
                  <c:v>0.29440000000000038</c:v>
                </c:pt>
                <c:pt idx="60">
                  <c:v>0.29950000000000032</c:v>
                </c:pt>
                <c:pt idx="61">
                  <c:v>0.30440000000000178</c:v>
                </c:pt>
                <c:pt idx="62">
                  <c:v>0.30930000000000207</c:v>
                </c:pt>
                <c:pt idx="63">
                  <c:v>0.31430000000000208</c:v>
                </c:pt>
                <c:pt idx="64">
                  <c:v>0.31960000000000038</c:v>
                </c:pt>
                <c:pt idx="65">
                  <c:v>0.32440000000000208</c:v>
                </c:pt>
                <c:pt idx="66">
                  <c:v>0.32920000000000038</c:v>
                </c:pt>
                <c:pt idx="67">
                  <c:v>0.33440000000000247</c:v>
                </c:pt>
                <c:pt idx="68">
                  <c:v>0.33930000000000293</c:v>
                </c:pt>
                <c:pt idx="69">
                  <c:v>0.34420000000000073</c:v>
                </c:pt>
                <c:pt idx="70">
                  <c:v>0.34930000000000228</c:v>
                </c:pt>
                <c:pt idx="71">
                  <c:v>0.35450000000000031</c:v>
                </c:pt>
                <c:pt idx="72">
                  <c:v>0.35940000000000166</c:v>
                </c:pt>
                <c:pt idx="73">
                  <c:v>0.3643000000000019</c:v>
                </c:pt>
                <c:pt idx="74">
                  <c:v>0.36940000000000189</c:v>
                </c:pt>
                <c:pt idx="75">
                  <c:v>0.37430000000000213</c:v>
                </c:pt>
                <c:pt idx="76">
                  <c:v>0.37920000000000031</c:v>
                </c:pt>
                <c:pt idx="77">
                  <c:v>0.38420000000000032</c:v>
                </c:pt>
                <c:pt idx="78">
                  <c:v>0.3895000000000019</c:v>
                </c:pt>
                <c:pt idx="79">
                  <c:v>0.39440000000000242</c:v>
                </c:pt>
                <c:pt idx="80">
                  <c:v>0.39930000000000287</c:v>
                </c:pt>
                <c:pt idx="81">
                  <c:v>0.40430000000000038</c:v>
                </c:pt>
                <c:pt idx="82">
                  <c:v>0.40930000000000138</c:v>
                </c:pt>
                <c:pt idx="83">
                  <c:v>0.41420000000000001</c:v>
                </c:pt>
                <c:pt idx="84">
                  <c:v>0.41920000000000002</c:v>
                </c:pt>
                <c:pt idx="85">
                  <c:v>0.42440000000000161</c:v>
                </c:pt>
                <c:pt idx="86">
                  <c:v>0.42940000000000178</c:v>
                </c:pt>
                <c:pt idx="87">
                  <c:v>0.43430000000000207</c:v>
                </c:pt>
                <c:pt idx="88">
                  <c:v>0.43910000000000032</c:v>
                </c:pt>
                <c:pt idx="89">
                  <c:v>0.44430000000000097</c:v>
                </c:pt>
                <c:pt idx="90">
                  <c:v>0.44910000000000067</c:v>
                </c:pt>
                <c:pt idx="91">
                  <c:v>0.45410000000000006</c:v>
                </c:pt>
                <c:pt idx="92">
                  <c:v>0.45930000000000032</c:v>
                </c:pt>
                <c:pt idx="93">
                  <c:v>0.46430000000000032</c:v>
                </c:pt>
                <c:pt idx="94">
                  <c:v>0.46930000000000038</c:v>
                </c:pt>
                <c:pt idx="95">
                  <c:v>0.47410000000000008</c:v>
                </c:pt>
                <c:pt idx="96">
                  <c:v>0.47930000000000184</c:v>
                </c:pt>
                <c:pt idx="97">
                  <c:v>0.48410000000000031</c:v>
                </c:pt>
                <c:pt idx="98">
                  <c:v>0.48890000000000161</c:v>
                </c:pt>
                <c:pt idx="99">
                  <c:v>0.49420000000000008</c:v>
                </c:pt>
                <c:pt idx="100">
                  <c:v>0.49930000000000213</c:v>
                </c:pt>
                <c:pt idx="101">
                  <c:v>0.50409999999999999</c:v>
                </c:pt>
                <c:pt idx="102">
                  <c:v>0.5091</c:v>
                </c:pt>
                <c:pt idx="103">
                  <c:v>0.51419999999999999</c:v>
                </c:pt>
                <c:pt idx="104">
                  <c:v>0.51910000000000001</c:v>
                </c:pt>
                <c:pt idx="105">
                  <c:v>0.52390000000000003</c:v>
                </c:pt>
                <c:pt idx="106">
                  <c:v>0.52910000000000001</c:v>
                </c:pt>
                <c:pt idx="107">
                  <c:v>0.53420000000000001</c:v>
                </c:pt>
                <c:pt idx="108">
                  <c:v>0.53910000000000002</c:v>
                </c:pt>
                <c:pt idx="109">
                  <c:v>0.54400000000000004</c:v>
                </c:pt>
                <c:pt idx="110">
                  <c:v>0.54910000000000003</c:v>
                </c:pt>
                <c:pt idx="111">
                  <c:v>0.55400000000000005</c:v>
                </c:pt>
                <c:pt idx="112">
                  <c:v>0.55890000000000062</c:v>
                </c:pt>
                <c:pt idx="113">
                  <c:v>0.56390000000000062</c:v>
                </c:pt>
                <c:pt idx="114">
                  <c:v>0.56920000000000004</c:v>
                </c:pt>
                <c:pt idx="115">
                  <c:v>0.57420000000000004</c:v>
                </c:pt>
                <c:pt idx="116">
                  <c:v>0.57900000000000063</c:v>
                </c:pt>
                <c:pt idx="117">
                  <c:v>0.58400000000000063</c:v>
                </c:pt>
                <c:pt idx="118">
                  <c:v>0.58910000000000062</c:v>
                </c:pt>
                <c:pt idx="119">
                  <c:v>0.59390000000000065</c:v>
                </c:pt>
                <c:pt idx="120">
                  <c:v>0.59880000000000122</c:v>
                </c:pt>
                <c:pt idx="121">
                  <c:v>0.60420000000000063</c:v>
                </c:pt>
                <c:pt idx="122">
                  <c:v>0.60920000000000063</c:v>
                </c:pt>
                <c:pt idx="123">
                  <c:v>0.61400000000000265</c:v>
                </c:pt>
                <c:pt idx="124">
                  <c:v>0.61890000000000356</c:v>
                </c:pt>
                <c:pt idx="125">
                  <c:v>0.62400000000000322</c:v>
                </c:pt>
                <c:pt idx="126">
                  <c:v>0.62890000000000368</c:v>
                </c:pt>
                <c:pt idx="127">
                  <c:v>0.63380000000000414</c:v>
                </c:pt>
                <c:pt idx="128">
                  <c:v>0.63910000000000344</c:v>
                </c:pt>
                <c:pt idx="129">
                  <c:v>0.64420000000000321</c:v>
                </c:pt>
                <c:pt idx="130">
                  <c:v>0.64900000000000369</c:v>
                </c:pt>
                <c:pt idx="131">
                  <c:v>0.65390000000000414</c:v>
                </c:pt>
                <c:pt idx="132">
                  <c:v>0.65910000000000368</c:v>
                </c:pt>
                <c:pt idx="133">
                  <c:v>0.66400000000000414</c:v>
                </c:pt>
                <c:pt idx="134">
                  <c:v>0.66880000000000495</c:v>
                </c:pt>
                <c:pt idx="135">
                  <c:v>0.67400000000000415</c:v>
                </c:pt>
                <c:pt idx="136">
                  <c:v>0.67920000000000413</c:v>
                </c:pt>
                <c:pt idx="137">
                  <c:v>0.68400000000000194</c:v>
                </c:pt>
                <c:pt idx="138">
                  <c:v>0.68890000000000273</c:v>
                </c:pt>
                <c:pt idx="139">
                  <c:v>0.69400000000000261</c:v>
                </c:pt>
                <c:pt idx="140">
                  <c:v>0.69890000000000274</c:v>
                </c:pt>
                <c:pt idx="141">
                  <c:v>0.70380000000000065</c:v>
                </c:pt>
                <c:pt idx="142">
                  <c:v>0.70890000000000064</c:v>
                </c:pt>
                <c:pt idx="143">
                  <c:v>0.71400000000000063</c:v>
                </c:pt>
                <c:pt idx="144">
                  <c:v>0.71900000000000064</c:v>
                </c:pt>
                <c:pt idx="145">
                  <c:v>0.72380000000000322</c:v>
                </c:pt>
                <c:pt idx="146">
                  <c:v>0.72880000000000356</c:v>
                </c:pt>
                <c:pt idx="147">
                  <c:v>0.73390000000000322</c:v>
                </c:pt>
                <c:pt idx="148">
                  <c:v>0.73870000000000391</c:v>
                </c:pt>
                <c:pt idx="149">
                  <c:v>0.74370000000000414</c:v>
                </c:pt>
                <c:pt idx="150">
                  <c:v>0.74900000000000322</c:v>
                </c:pt>
                <c:pt idx="151">
                  <c:v>0.75390000000000368</c:v>
                </c:pt>
                <c:pt idx="152">
                  <c:v>0.75890000000000368</c:v>
                </c:pt>
                <c:pt idx="153">
                  <c:v>0.76370000000000415</c:v>
                </c:pt>
                <c:pt idx="154">
                  <c:v>0.76890000000000414</c:v>
                </c:pt>
                <c:pt idx="155">
                  <c:v>0.77370000000000294</c:v>
                </c:pt>
                <c:pt idx="156">
                  <c:v>0.77870000000000361</c:v>
                </c:pt>
                <c:pt idx="157">
                  <c:v>0.78400000000000003</c:v>
                </c:pt>
                <c:pt idx="158">
                  <c:v>0.78900000000000003</c:v>
                </c:pt>
                <c:pt idx="159">
                  <c:v>0.79370000000000063</c:v>
                </c:pt>
                <c:pt idx="160">
                  <c:v>0.79870000000000063</c:v>
                </c:pt>
                <c:pt idx="161">
                  <c:v>0.80390000000000061</c:v>
                </c:pt>
                <c:pt idx="162">
                  <c:v>0.80870000000000064</c:v>
                </c:pt>
                <c:pt idx="163">
                  <c:v>0.81359999999999999</c:v>
                </c:pt>
                <c:pt idx="164">
                  <c:v>0.81890000000000063</c:v>
                </c:pt>
                <c:pt idx="165">
                  <c:v>0.82390000000000063</c:v>
                </c:pt>
                <c:pt idx="166">
                  <c:v>0.82880000000000065</c:v>
                </c:pt>
                <c:pt idx="167">
                  <c:v>0.83370000000000322</c:v>
                </c:pt>
                <c:pt idx="168">
                  <c:v>0.83890000000000065</c:v>
                </c:pt>
                <c:pt idx="169">
                  <c:v>0.84360000000000368</c:v>
                </c:pt>
                <c:pt idx="170">
                  <c:v>0.8486000000000038</c:v>
                </c:pt>
                <c:pt idx="171">
                  <c:v>0.85380000000000356</c:v>
                </c:pt>
                <c:pt idx="172">
                  <c:v>0.85890000000000333</c:v>
                </c:pt>
                <c:pt idx="173">
                  <c:v>0.86380000000000356</c:v>
                </c:pt>
                <c:pt idx="174">
                  <c:v>0.86870000000000402</c:v>
                </c:pt>
                <c:pt idx="175">
                  <c:v>0.87370000000000414</c:v>
                </c:pt>
                <c:pt idx="176">
                  <c:v>0.87870000000000403</c:v>
                </c:pt>
                <c:pt idx="177">
                  <c:v>0.88360000000000194</c:v>
                </c:pt>
                <c:pt idx="178">
                  <c:v>0.88859999999999961</c:v>
                </c:pt>
                <c:pt idx="179">
                  <c:v>0.89390000000000158</c:v>
                </c:pt>
                <c:pt idx="180">
                  <c:v>0.89880000000000149</c:v>
                </c:pt>
                <c:pt idx="181">
                  <c:v>0.90360000000000062</c:v>
                </c:pt>
                <c:pt idx="182">
                  <c:v>0.90869999999999995</c:v>
                </c:pt>
                <c:pt idx="183">
                  <c:v>0.91360000000000063</c:v>
                </c:pt>
                <c:pt idx="184">
                  <c:v>0.91849999999999998</c:v>
                </c:pt>
                <c:pt idx="185">
                  <c:v>0.92340000000000011</c:v>
                </c:pt>
                <c:pt idx="186">
                  <c:v>0.92880000000000063</c:v>
                </c:pt>
                <c:pt idx="187">
                  <c:v>0.93380000000000063</c:v>
                </c:pt>
                <c:pt idx="188">
                  <c:v>0.9385</c:v>
                </c:pt>
                <c:pt idx="189">
                  <c:v>0.94360000000000332</c:v>
                </c:pt>
                <c:pt idx="190">
                  <c:v>0.94860000000000322</c:v>
                </c:pt>
                <c:pt idx="191">
                  <c:v>0.95339999999999991</c:v>
                </c:pt>
                <c:pt idx="192">
                  <c:v>0.95850000000000002</c:v>
                </c:pt>
                <c:pt idx="193">
                  <c:v>0.96380000000000265</c:v>
                </c:pt>
                <c:pt idx="194">
                  <c:v>0.96870000000000356</c:v>
                </c:pt>
                <c:pt idx="195">
                  <c:v>0.97360000000000269</c:v>
                </c:pt>
                <c:pt idx="196">
                  <c:v>0.97849999999999959</c:v>
                </c:pt>
                <c:pt idx="197">
                  <c:v>0.98359999999999959</c:v>
                </c:pt>
                <c:pt idx="198">
                  <c:v>0.98849999999999949</c:v>
                </c:pt>
                <c:pt idx="199">
                  <c:v>0.99339999999999951</c:v>
                </c:pt>
                <c:pt idx="200">
                  <c:v>0.99870000000000003</c:v>
                </c:pt>
                <c:pt idx="201">
                  <c:v>1.0036999999999905</c:v>
                </c:pt>
                <c:pt idx="202">
                  <c:v>1.0085</c:v>
                </c:pt>
                <c:pt idx="203">
                  <c:v>1.0134999999999916</c:v>
                </c:pt>
                <c:pt idx="204">
                  <c:v>1.0185</c:v>
                </c:pt>
                <c:pt idx="205">
                  <c:v>1.0234999999999916</c:v>
                </c:pt>
                <c:pt idx="206">
                  <c:v>1.0283</c:v>
                </c:pt>
                <c:pt idx="207">
                  <c:v>1.0333999999999917</c:v>
                </c:pt>
                <c:pt idx="208">
                  <c:v>1.0387</c:v>
                </c:pt>
                <c:pt idx="209">
                  <c:v>1.0434999999999917</c:v>
                </c:pt>
                <c:pt idx="210">
                  <c:v>1.0484</c:v>
                </c:pt>
                <c:pt idx="211">
                  <c:v>1.0534999999999926</c:v>
                </c:pt>
                <c:pt idx="212">
                  <c:v>1.0585</c:v>
                </c:pt>
                <c:pt idx="213">
                  <c:v>1.0585</c:v>
                </c:pt>
              </c:numCache>
            </c:numRef>
          </c:xVal>
          <c:yVal>
            <c:numRef>
              <c:f>Sheet3!$AA$1:$AA$214</c:f>
              <c:numCache>
                <c:formatCode>General</c:formatCode>
                <c:ptCount val="214"/>
                <c:pt idx="0">
                  <c:v>0</c:v>
                </c:pt>
                <c:pt idx="1">
                  <c:v>5.3999999999999773</c:v>
                </c:pt>
                <c:pt idx="2">
                  <c:v>11.200000000000001</c:v>
                </c:pt>
                <c:pt idx="3">
                  <c:v>15.5</c:v>
                </c:pt>
                <c:pt idx="4">
                  <c:v>19.399999999999977</c:v>
                </c:pt>
                <c:pt idx="5">
                  <c:v>24.199999999999992</c:v>
                </c:pt>
                <c:pt idx="6">
                  <c:v>30.299999999999983</c:v>
                </c:pt>
                <c:pt idx="7">
                  <c:v>37.70000000000001</c:v>
                </c:pt>
                <c:pt idx="8">
                  <c:v>46.100000000000009</c:v>
                </c:pt>
                <c:pt idx="9">
                  <c:v>57</c:v>
                </c:pt>
                <c:pt idx="10">
                  <c:v>66</c:v>
                </c:pt>
                <c:pt idx="11">
                  <c:v>77.099999999999966</c:v>
                </c:pt>
                <c:pt idx="12">
                  <c:v>88.599999999999966</c:v>
                </c:pt>
                <c:pt idx="13">
                  <c:v>99.800000000000011</c:v>
                </c:pt>
                <c:pt idx="14">
                  <c:v>111.1</c:v>
                </c:pt>
                <c:pt idx="15">
                  <c:v>121.69999999999999</c:v>
                </c:pt>
                <c:pt idx="16">
                  <c:v>132.5</c:v>
                </c:pt>
                <c:pt idx="17">
                  <c:v>143.5</c:v>
                </c:pt>
                <c:pt idx="18">
                  <c:v>154.80000000000001</c:v>
                </c:pt>
                <c:pt idx="19">
                  <c:v>166.09999999999997</c:v>
                </c:pt>
                <c:pt idx="20">
                  <c:v>178.7</c:v>
                </c:pt>
                <c:pt idx="21">
                  <c:v>190.2</c:v>
                </c:pt>
                <c:pt idx="22">
                  <c:v>202.59999999999997</c:v>
                </c:pt>
                <c:pt idx="23">
                  <c:v>212.7</c:v>
                </c:pt>
                <c:pt idx="24">
                  <c:v>225.3</c:v>
                </c:pt>
                <c:pt idx="25">
                  <c:v>237</c:v>
                </c:pt>
                <c:pt idx="26">
                  <c:v>248.59999999999997</c:v>
                </c:pt>
                <c:pt idx="27">
                  <c:v>260.8</c:v>
                </c:pt>
                <c:pt idx="28">
                  <c:v>273.59999999999923</c:v>
                </c:pt>
                <c:pt idx="29">
                  <c:v>283.59999999999923</c:v>
                </c:pt>
                <c:pt idx="30">
                  <c:v>295.99999999999869</c:v>
                </c:pt>
                <c:pt idx="31">
                  <c:v>307.99999999999869</c:v>
                </c:pt>
                <c:pt idx="32">
                  <c:v>319.59999999999923</c:v>
                </c:pt>
                <c:pt idx="33">
                  <c:v>330.2</c:v>
                </c:pt>
                <c:pt idx="34">
                  <c:v>343.3</c:v>
                </c:pt>
                <c:pt idx="35">
                  <c:v>353.49999999999869</c:v>
                </c:pt>
                <c:pt idx="36">
                  <c:v>364.40000000000003</c:v>
                </c:pt>
                <c:pt idx="37">
                  <c:v>375.09999999999923</c:v>
                </c:pt>
                <c:pt idx="38">
                  <c:v>386.99999999999869</c:v>
                </c:pt>
                <c:pt idx="39">
                  <c:v>397.8</c:v>
                </c:pt>
                <c:pt idx="40">
                  <c:v>408.09999999999923</c:v>
                </c:pt>
                <c:pt idx="41">
                  <c:v>419.90000000000003</c:v>
                </c:pt>
                <c:pt idx="42">
                  <c:v>431.09999999999923</c:v>
                </c:pt>
                <c:pt idx="43">
                  <c:v>443.09999999999923</c:v>
                </c:pt>
                <c:pt idx="44">
                  <c:v>453.2</c:v>
                </c:pt>
                <c:pt idx="45">
                  <c:v>463.09999999999923</c:v>
                </c:pt>
                <c:pt idx="46">
                  <c:v>474.8</c:v>
                </c:pt>
                <c:pt idx="47">
                  <c:v>485.3</c:v>
                </c:pt>
                <c:pt idx="48">
                  <c:v>496.3</c:v>
                </c:pt>
                <c:pt idx="49">
                  <c:v>508.09999999999923</c:v>
                </c:pt>
                <c:pt idx="50">
                  <c:v>518.70000000000005</c:v>
                </c:pt>
                <c:pt idx="51">
                  <c:v>528.90000000000009</c:v>
                </c:pt>
                <c:pt idx="52">
                  <c:v>540.5</c:v>
                </c:pt>
                <c:pt idx="53">
                  <c:v>551.20000000000005</c:v>
                </c:pt>
                <c:pt idx="54">
                  <c:v>562</c:v>
                </c:pt>
                <c:pt idx="55">
                  <c:v>572.5</c:v>
                </c:pt>
                <c:pt idx="56">
                  <c:v>584.40000000000009</c:v>
                </c:pt>
                <c:pt idx="57">
                  <c:v>595.29999999999995</c:v>
                </c:pt>
                <c:pt idx="58">
                  <c:v>605.70000000000005</c:v>
                </c:pt>
                <c:pt idx="59">
                  <c:v>616.79999999999995</c:v>
                </c:pt>
                <c:pt idx="60">
                  <c:v>627.90000000000009</c:v>
                </c:pt>
                <c:pt idx="61">
                  <c:v>638.40000000000009</c:v>
                </c:pt>
                <c:pt idx="62">
                  <c:v>648.59999999999991</c:v>
                </c:pt>
                <c:pt idx="63">
                  <c:v>659.09999999999991</c:v>
                </c:pt>
                <c:pt idx="64">
                  <c:v>670.59999999999991</c:v>
                </c:pt>
                <c:pt idx="65">
                  <c:v>681.2</c:v>
                </c:pt>
                <c:pt idx="66">
                  <c:v>690.5</c:v>
                </c:pt>
                <c:pt idx="67">
                  <c:v>702.59999999999991</c:v>
                </c:pt>
                <c:pt idx="68">
                  <c:v>712.40000000000009</c:v>
                </c:pt>
                <c:pt idx="69">
                  <c:v>722.5</c:v>
                </c:pt>
                <c:pt idx="70">
                  <c:v>732</c:v>
                </c:pt>
                <c:pt idx="71">
                  <c:v>745.09999999999991</c:v>
                </c:pt>
                <c:pt idx="72">
                  <c:v>754.09999999999991</c:v>
                </c:pt>
                <c:pt idx="73">
                  <c:v>762.8</c:v>
                </c:pt>
                <c:pt idx="74">
                  <c:v>773.3</c:v>
                </c:pt>
                <c:pt idx="75">
                  <c:v>783.40000000000009</c:v>
                </c:pt>
                <c:pt idx="76">
                  <c:v>792.2</c:v>
                </c:pt>
                <c:pt idx="77">
                  <c:v>800.3</c:v>
                </c:pt>
                <c:pt idx="78">
                  <c:v>810.10000000000014</c:v>
                </c:pt>
                <c:pt idx="79">
                  <c:v>818.7</c:v>
                </c:pt>
                <c:pt idx="80">
                  <c:v>827.7</c:v>
                </c:pt>
                <c:pt idx="81">
                  <c:v>836.3</c:v>
                </c:pt>
                <c:pt idx="82">
                  <c:v>845.40000000000009</c:v>
                </c:pt>
                <c:pt idx="83">
                  <c:v>853.90000000000009</c:v>
                </c:pt>
                <c:pt idx="84">
                  <c:v>862.2</c:v>
                </c:pt>
                <c:pt idx="85">
                  <c:v>871.10000000000014</c:v>
                </c:pt>
                <c:pt idx="86">
                  <c:v>878.60000000000014</c:v>
                </c:pt>
                <c:pt idx="87">
                  <c:v>887.90000000000009</c:v>
                </c:pt>
                <c:pt idx="88">
                  <c:v>895.10000000000014</c:v>
                </c:pt>
                <c:pt idx="89">
                  <c:v>905</c:v>
                </c:pt>
                <c:pt idx="90">
                  <c:v>910.60000000000014</c:v>
                </c:pt>
                <c:pt idx="91">
                  <c:v>919.10000000000014</c:v>
                </c:pt>
                <c:pt idx="92">
                  <c:v>926.90000000000009</c:v>
                </c:pt>
                <c:pt idx="93">
                  <c:v>934.40000000000009</c:v>
                </c:pt>
                <c:pt idx="94">
                  <c:v>941.3</c:v>
                </c:pt>
                <c:pt idx="95">
                  <c:v>947.3</c:v>
                </c:pt>
                <c:pt idx="96">
                  <c:v>955.8</c:v>
                </c:pt>
                <c:pt idx="97">
                  <c:v>962.2</c:v>
                </c:pt>
                <c:pt idx="98">
                  <c:v>968.2</c:v>
                </c:pt>
                <c:pt idx="99">
                  <c:v>976.10000000000014</c:v>
                </c:pt>
                <c:pt idx="100">
                  <c:v>983.7</c:v>
                </c:pt>
                <c:pt idx="101">
                  <c:v>988.60000000000014</c:v>
                </c:pt>
                <c:pt idx="102">
                  <c:v>994.90000000000009</c:v>
                </c:pt>
                <c:pt idx="103">
                  <c:v>1001.6000000000001</c:v>
                </c:pt>
                <c:pt idx="104">
                  <c:v>1007</c:v>
                </c:pt>
                <c:pt idx="105">
                  <c:v>1013.1000000000001</c:v>
                </c:pt>
                <c:pt idx="106">
                  <c:v>1019</c:v>
                </c:pt>
                <c:pt idx="107">
                  <c:v>1024.8</c:v>
                </c:pt>
                <c:pt idx="108">
                  <c:v>1030.3</c:v>
                </c:pt>
                <c:pt idx="109">
                  <c:v>1036.3</c:v>
                </c:pt>
                <c:pt idx="110">
                  <c:v>1041.2</c:v>
                </c:pt>
                <c:pt idx="111">
                  <c:v>1047.9000000000001</c:v>
                </c:pt>
                <c:pt idx="112">
                  <c:v>1053.4000000000001</c:v>
                </c:pt>
                <c:pt idx="113">
                  <c:v>1061.0999999999999</c:v>
                </c:pt>
                <c:pt idx="114">
                  <c:v>1070.9000000000001</c:v>
                </c:pt>
                <c:pt idx="115">
                  <c:v>1080.7</c:v>
                </c:pt>
                <c:pt idx="116">
                  <c:v>1089.2</c:v>
                </c:pt>
                <c:pt idx="117">
                  <c:v>1097.8</c:v>
                </c:pt>
                <c:pt idx="118">
                  <c:v>1107.3</c:v>
                </c:pt>
                <c:pt idx="119">
                  <c:v>1115.7</c:v>
                </c:pt>
                <c:pt idx="120">
                  <c:v>1125.5999999999999</c:v>
                </c:pt>
                <c:pt idx="121">
                  <c:v>1134.2</c:v>
                </c:pt>
                <c:pt idx="122">
                  <c:v>1143.4000000000001</c:v>
                </c:pt>
                <c:pt idx="123">
                  <c:v>1152</c:v>
                </c:pt>
                <c:pt idx="124">
                  <c:v>1159.7</c:v>
                </c:pt>
                <c:pt idx="125">
                  <c:v>1169.7</c:v>
                </c:pt>
                <c:pt idx="126">
                  <c:v>1177.3</c:v>
                </c:pt>
                <c:pt idx="127">
                  <c:v>1186.4000000000001</c:v>
                </c:pt>
                <c:pt idx="128">
                  <c:v>1195.5999999999999</c:v>
                </c:pt>
                <c:pt idx="129">
                  <c:v>1204.3</c:v>
                </c:pt>
                <c:pt idx="130">
                  <c:v>1211.5</c:v>
                </c:pt>
                <c:pt idx="131">
                  <c:v>1219.4000000000001</c:v>
                </c:pt>
                <c:pt idx="132">
                  <c:v>1228.9000000000001</c:v>
                </c:pt>
                <c:pt idx="133">
                  <c:v>1236.7</c:v>
                </c:pt>
                <c:pt idx="134">
                  <c:v>1243.7</c:v>
                </c:pt>
                <c:pt idx="135">
                  <c:v>1251.7</c:v>
                </c:pt>
                <c:pt idx="136">
                  <c:v>1261</c:v>
                </c:pt>
                <c:pt idx="137">
                  <c:v>1268.9000000000001</c:v>
                </c:pt>
                <c:pt idx="138">
                  <c:v>1276.5</c:v>
                </c:pt>
                <c:pt idx="139">
                  <c:v>1284.3</c:v>
                </c:pt>
                <c:pt idx="140">
                  <c:v>1292.7</c:v>
                </c:pt>
                <c:pt idx="141">
                  <c:v>1300.3</c:v>
                </c:pt>
                <c:pt idx="142">
                  <c:v>1308</c:v>
                </c:pt>
                <c:pt idx="143">
                  <c:v>1315.8</c:v>
                </c:pt>
                <c:pt idx="144">
                  <c:v>1324.1</c:v>
                </c:pt>
                <c:pt idx="145">
                  <c:v>1331</c:v>
                </c:pt>
                <c:pt idx="146">
                  <c:v>1339.6</c:v>
                </c:pt>
                <c:pt idx="147">
                  <c:v>1347.8</c:v>
                </c:pt>
                <c:pt idx="148">
                  <c:v>1354.2</c:v>
                </c:pt>
                <c:pt idx="149">
                  <c:v>1362.9</c:v>
                </c:pt>
                <c:pt idx="150">
                  <c:v>1371.1</c:v>
                </c:pt>
                <c:pt idx="151">
                  <c:v>1378.9</c:v>
                </c:pt>
                <c:pt idx="152">
                  <c:v>1386.7</c:v>
                </c:pt>
                <c:pt idx="153">
                  <c:v>1393.8</c:v>
                </c:pt>
                <c:pt idx="154">
                  <c:v>1402</c:v>
                </c:pt>
                <c:pt idx="155">
                  <c:v>1410.4</c:v>
                </c:pt>
                <c:pt idx="156">
                  <c:v>1417.1</c:v>
                </c:pt>
                <c:pt idx="157">
                  <c:v>1426.9</c:v>
                </c:pt>
                <c:pt idx="158">
                  <c:v>1434.3</c:v>
                </c:pt>
                <c:pt idx="159">
                  <c:v>1442.2</c:v>
                </c:pt>
                <c:pt idx="160">
                  <c:v>1448.6</c:v>
                </c:pt>
                <c:pt idx="161">
                  <c:v>1457.6</c:v>
                </c:pt>
                <c:pt idx="162">
                  <c:v>1464.3</c:v>
                </c:pt>
                <c:pt idx="163">
                  <c:v>1471.1</c:v>
                </c:pt>
                <c:pt idx="164">
                  <c:v>1480.5</c:v>
                </c:pt>
                <c:pt idx="165">
                  <c:v>1487.1</c:v>
                </c:pt>
                <c:pt idx="166">
                  <c:v>1494.3</c:v>
                </c:pt>
                <c:pt idx="167">
                  <c:v>1501.4</c:v>
                </c:pt>
                <c:pt idx="168">
                  <c:v>1509.5</c:v>
                </c:pt>
                <c:pt idx="169">
                  <c:v>1516.6</c:v>
                </c:pt>
                <c:pt idx="170">
                  <c:v>1524.6</c:v>
                </c:pt>
                <c:pt idx="171">
                  <c:v>1532.6</c:v>
                </c:pt>
                <c:pt idx="172">
                  <c:v>1540.4</c:v>
                </c:pt>
                <c:pt idx="173">
                  <c:v>1547</c:v>
                </c:pt>
                <c:pt idx="174">
                  <c:v>1554.4</c:v>
                </c:pt>
                <c:pt idx="175">
                  <c:v>1562.5</c:v>
                </c:pt>
                <c:pt idx="176">
                  <c:v>1569.5</c:v>
                </c:pt>
                <c:pt idx="177">
                  <c:v>1576.7</c:v>
                </c:pt>
                <c:pt idx="178">
                  <c:v>1583.5</c:v>
                </c:pt>
                <c:pt idx="179">
                  <c:v>1592.1</c:v>
                </c:pt>
                <c:pt idx="180">
                  <c:v>1599</c:v>
                </c:pt>
                <c:pt idx="181">
                  <c:v>1605.7</c:v>
                </c:pt>
                <c:pt idx="182">
                  <c:v>1613.5</c:v>
                </c:pt>
                <c:pt idx="183">
                  <c:v>1621.8</c:v>
                </c:pt>
                <c:pt idx="184">
                  <c:v>1629</c:v>
                </c:pt>
                <c:pt idx="185">
                  <c:v>1637</c:v>
                </c:pt>
                <c:pt idx="186">
                  <c:v>1646.2</c:v>
                </c:pt>
                <c:pt idx="187">
                  <c:v>1652.8</c:v>
                </c:pt>
                <c:pt idx="188">
                  <c:v>1659.7</c:v>
                </c:pt>
                <c:pt idx="189">
                  <c:v>1667.8</c:v>
                </c:pt>
                <c:pt idx="190">
                  <c:v>1674.6</c:v>
                </c:pt>
                <c:pt idx="191">
                  <c:v>1681.6</c:v>
                </c:pt>
                <c:pt idx="192">
                  <c:v>1687.9</c:v>
                </c:pt>
                <c:pt idx="193">
                  <c:v>1696.7</c:v>
                </c:pt>
                <c:pt idx="194">
                  <c:v>1703</c:v>
                </c:pt>
                <c:pt idx="195">
                  <c:v>1710.1</c:v>
                </c:pt>
                <c:pt idx="196">
                  <c:v>1715.8</c:v>
                </c:pt>
                <c:pt idx="197">
                  <c:v>1723.7</c:v>
                </c:pt>
                <c:pt idx="198">
                  <c:v>1729</c:v>
                </c:pt>
                <c:pt idx="199">
                  <c:v>1737.1</c:v>
                </c:pt>
                <c:pt idx="200">
                  <c:v>1743.7</c:v>
                </c:pt>
                <c:pt idx="201">
                  <c:v>1750.7</c:v>
                </c:pt>
                <c:pt idx="202">
                  <c:v>1756.3</c:v>
                </c:pt>
                <c:pt idx="203">
                  <c:v>1763</c:v>
                </c:pt>
                <c:pt idx="204">
                  <c:v>1769.6</c:v>
                </c:pt>
                <c:pt idx="205">
                  <c:v>1776.6</c:v>
                </c:pt>
                <c:pt idx="206">
                  <c:v>1783.4</c:v>
                </c:pt>
                <c:pt idx="207">
                  <c:v>1790.6</c:v>
                </c:pt>
                <c:pt idx="208">
                  <c:v>1798.9</c:v>
                </c:pt>
                <c:pt idx="209">
                  <c:v>1804.2</c:v>
                </c:pt>
                <c:pt idx="210">
                  <c:v>1811.2</c:v>
                </c:pt>
                <c:pt idx="211">
                  <c:v>1818.4</c:v>
                </c:pt>
                <c:pt idx="212">
                  <c:v>1825.1</c:v>
                </c:pt>
                <c:pt idx="213">
                  <c:v>-223.3</c:v>
                </c:pt>
              </c:numCache>
            </c:numRef>
          </c:yVal>
          <c:smooth val="1"/>
          <c:extLst>
            <c:ext xmlns:c16="http://schemas.microsoft.com/office/drawing/2014/chart" uri="{C3380CC4-5D6E-409C-BE32-E72D297353CC}">
              <c16:uniqueId val="{00000001-4A66-4AD2-9443-6339EE051FF1}"/>
            </c:ext>
          </c:extLst>
        </c:ser>
        <c:ser>
          <c:idx val="2"/>
          <c:order val="2"/>
          <c:tx>
            <c:v>2%RHA</c:v>
          </c:tx>
          <c:spPr>
            <a:ln w="15875"/>
          </c:spPr>
          <c:marker>
            <c:symbol val="none"/>
          </c:marker>
          <c:xVal>
            <c:numRef>
              <c:f>Sheet3!$R$1:$R$117</c:f>
              <c:numCache>
                <c:formatCode>General</c:formatCode>
                <c:ptCount val="117"/>
                <c:pt idx="0">
                  <c:v>0</c:v>
                </c:pt>
                <c:pt idx="1">
                  <c:v>5.0000000000000331E-3</c:v>
                </c:pt>
                <c:pt idx="2">
                  <c:v>9.8000000000000743E-3</c:v>
                </c:pt>
                <c:pt idx="3">
                  <c:v>1.4800000000000065E-2</c:v>
                </c:pt>
                <c:pt idx="4">
                  <c:v>2.0000000000000052E-2</c:v>
                </c:pt>
                <c:pt idx="5">
                  <c:v>2.5200000000000052E-2</c:v>
                </c:pt>
                <c:pt idx="6">
                  <c:v>3.0000000000000169E-2</c:v>
                </c:pt>
                <c:pt idx="7">
                  <c:v>3.4800000000000178E-2</c:v>
                </c:pt>
                <c:pt idx="8">
                  <c:v>4.0000000000000112E-2</c:v>
                </c:pt>
                <c:pt idx="9">
                  <c:v>4.4900000000000134E-2</c:v>
                </c:pt>
                <c:pt idx="10">
                  <c:v>4.9800000000000393E-2</c:v>
                </c:pt>
                <c:pt idx="11">
                  <c:v>5.5000000000000132E-2</c:v>
                </c:pt>
                <c:pt idx="12">
                  <c:v>6.0100000000000132E-2</c:v>
                </c:pt>
                <c:pt idx="13">
                  <c:v>6.5000000000000113E-2</c:v>
                </c:pt>
                <c:pt idx="14">
                  <c:v>6.9800000000000403E-2</c:v>
                </c:pt>
                <c:pt idx="15">
                  <c:v>7.5000000000000275E-2</c:v>
                </c:pt>
                <c:pt idx="16">
                  <c:v>7.9900000000000429E-2</c:v>
                </c:pt>
                <c:pt idx="17">
                  <c:v>8.4800000000000264E-2</c:v>
                </c:pt>
                <c:pt idx="18">
                  <c:v>8.9800000000000268E-2</c:v>
                </c:pt>
                <c:pt idx="19">
                  <c:v>9.5100000000000046E-2</c:v>
                </c:pt>
                <c:pt idx="20">
                  <c:v>9.9900000000000266E-2</c:v>
                </c:pt>
                <c:pt idx="21">
                  <c:v>0.10480000000000003</c:v>
                </c:pt>
                <c:pt idx="22">
                  <c:v>0.10990000000000009</c:v>
                </c:pt>
                <c:pt idx="23">
                  <c:v>0.11480000000000012</c:v>
                </c:pt>
                <c:pt idx="24">
                  <c:v>0.11970000000000057</c:v>
                </c:pt>
                <c:pt idx="25">
                  <c:v>0.12479999999999999</c:v>
                </c:pt>
                <c:pt idx="26">
                  <c:v>0.12989999999999999</c:v>
                </c:pt>
                <c:pt idx="27">
                  <c:v>0.13489999999999999</c:v>
                </c:pt>
                <c:pt idx="28">
                  <c:v>0.13980000000000001</c:v>
                </c:pt>
                <c:pt idx="29">
                  <c:v>0.14470000000000041</c:v>
                </c:pt>
                <c:pt idx="30">
                  <c:v>0.14970000000000044</c:v>
                </c:pt>
                <c:pt idx="31">
                  <c:v>0.15450000000000041</c:v>
                </c:pt>
                <c:pt idx="32">
                  <c:v>0.15950000000000086</c:v>
                </c:pt>
                <c:pt idx="33">
                  <c:v>0.16480000000000036</c:v>
                </c:pt>
                <c:pt idx="34">
                  <c:v>0.16990000000000097</c:v>
                </c:pt>
                <c:pt idx="35">
                  <c:v>0.17469999999999999</c:v>
                </c:pt>
                <c:pt idx="36">
                  <c:v>0.17950000000000021</c:v>
                </c:pt>
                <c:pt idx="37">
                  <c:v>0.18470000000000086</c:v>
                </c:pt>
                <c:pt idx="38">
                  <c:v>0.18950000000000089</c:v>
                </c:pt>
                <c:pt idx="39">
                  <c:v>0.19450000000000042</c:v>
                </c:pt>
                <c:pt idx="40">
                  <c:v>0.19980000000000037</c:v>
                </c:pt>
                <c:pt idx="41">
                  <c:v>0.20480000000000001</c:v>
                </c:pt>
                <c:pt idx="42">
                  <c:v>0.20960000000000004</c:v>
                </c:pt>
                <c:pt idx="43">
                  <c:v>0.21460000000000004</c:v>
                </c:pt>
                <c:pt idx="44">
                  <c:v>0.21970000000000101</c:v>
                </c:pt>
                <c:pt idx="45">
                  <c:v>0.22450000000000037</c:v>
                </c:pt>
                <c:pt idx="46">
                  <c:v>0.22940000000000077</c:v>
                </c:pt>
                <c:pt idx="47">
                  <c:v>0.2346</c:v>
                </c:pt>
                <c:pt idx="48">
                  <c:v>0.23980000000000001</c:v>
                </c:pt>
                <c:pt idx="49">
                  <c:v>0.24460000000000001</c:v>
                </c:pt>
                <c:pt idx="50">
                  <c:v>0.24950000000000044</c:v>
                </c:pt>
                <c:pt idx="51">
                  <c:v>0.25460000000000005</c:v>
                </c:pt>
                <c:pt idx="52">
                  <c:v>0.25950000000000006</c:v>
                </c:pt>
                <c:pt idx="53">
                  <c:v>0.26440000000000002</c:v>
                </c:pt>
                <c:pt idx="54">
                  <c:v>0.26950000000000002</c:v>
                </c:pt>
                <c:pt idx="55">
                  <c:v>0.27470000000000006</c:v>
                </c:pt>
                <c:pt idx="56">
                  <c:v>0.27960000000000002</c:v>
                </c:pt>
                <c:pt idx="57">
                  <c:v>0.28450000000000031</c:v>
                </c:pt>
                <c:pt idx="58">
                  <c:v>0.28940000000000032</c:v>
                </c:pt>
                <c:pt idx="59">
                  <c:v>0.29460000000000008</c:v>
                </c:pt>
                <c:pt idx="60">
                  <c:v>0.29940000000000161</c:v>
                </c:pt>
                <c:pt idx="61">
                  <c:v>0.30430000000000201</c:v>
                </c:pt>
                <c:pt idx="62">
                  <c:v>0.30960000000000032</c:v>
                </c:pt>
                <c:pt idx="63">
                  <c:v>0.31460000000000032</c:v>
                </c:pt>
                <c:pt idx="64">
                  <c:v>0.31950000000000184</c:v>
                </c:pt>
                <c:pt idx="65">
                  <c:v>0.32440000000000208</c:v>
                </c:pt>
                <c:pt idx="66">
                  <c:v>0.32950000000000201</c:v>
                </c:pt>
                <c:pt idx="67">
                  <c:v>0.33440000000000247</c:v>
                </c:pt>
                <c:pt idx="68">
                  <c:v>0.33920000000000161</c:v>
                </c:pt>
                <c:pt idx="69">
                  <c:v>0.34460000000000096</c:v>
                </c:pt>
                <c:pt idx="70">
                  <c:v>0.34960000000000085</c:v>
                </c:pt>
                <c:pt idx="71">
                  <c:v>0.35440000000000038</c:v>
                </c:pt>
                <c:pt idx="72">
                  <c:v>0.35940000000000161</c:v>
                </c:pt>
                <c:pt idx="73">
                  <c:v>0.36440000000000161</c:v>
                </c:pt>
                <c:pt idx="74">
                  <c:v>0.36930000000000202</c:v>
                </c:pt>
                <c:pt idx="75">
                  <c:v>0.37420000000000031</c:v>
                </c:pt>
                <c:pt idx="76">
                  <c:v>0.37940000000000201</c:v>
                </c:pt>
                <c:pt idx="77">
                  <c:v>0.38450000000000184</c:v>
                </c:pt>
                <c:pt idx="78">
                  <c:v>0.38930000000000242</c:v>
                </c:pt>
                <c:pt idx="79">
                  <c:v>0.39420000000000038</c:v>
                </c:pt>
                <c:pt idx="80">
                  <c:v>0.39940000000000242</c:v>
                </c:pt>
                <c:pt idx="81">
                  <c:v>0.4042</c:v>
                </c:pt>
                <c:pt idx="82">
                  <c:v>0.40920000000000001</c:v>
                </c:pt>
                <c:pt idx="83">
                  <c:v>0.41430000000000161</c:v>
                </c:pt>
                <c:pt idx="84">
                  <c:v>0.41940000000000038</c:v>
                </c:pt>
                <c:pt idx="85">
                  <c:v>0.42430000000000184</c:v>
                </c:pt>
                <c:pt idx="86">
                  <c:v>0.42910000000000031</c:v>
                </c:pt>
                <c:pt idx="87">
                  <c:v>0.43420000000000031</c:v>
                </c:pt>
                <c:pt idx="88">
                  <c:v>0.43920000000000031</c:v>
                </c:pt>
                <c:pt idx="89">
                  <c:v>0.44410000000000038</c:v>
                </c:pt>
                <c:pt idx="90">
                  <c:v>0.44910000000000061</c:v>
                </c:pt>
                <c:pt idx="91">
                  <c:v>0.45440000000000008</c:v>
                </c:pt>
                <c:pt idx="92">
                  <c:v>0.45930000000000032</c:v>
                </c:pt>
                <c:pt idx="93">
                  <c:v>0.46410000000000001</c:v>
                </c:pt>
                <c:pt idx="94">
                  <c:v>0.46910000000000002</c:v>
                </c:pt>
                <c:pt idx="95">
                  <c:v>0.47420000000000001</c:v>
                </c:pt>
                <c:pt idx="96">
                  <c:v>0.47900000000000031</c:v>
                </c:pt>
                <c:pt idx="97">
                  <c:v>0.48400000000000032</c:v>
                </c:pt>
                <c:pt idx="98">
                  <c:v>0.48930000000000173</c:v>
                </c:pt>
                <c:pt idx="99">
                  <c:v>0.49430000000000202</c:v>
                </c:pt>
                <c:pt idx="100">
                  <c:v>0.49890000000000184</c:v>
                </c:pt>
                <c:pt idx="101">
                  <c:v>0.50409999999999999</c:v>
                </c:pt>
                <c:pt idx="102">
                  <c:v>0.5091</c:v>
                </c:pt>
                <c:pt idx="103">
                  <c:v>0.51390000000000002</c:v>
                </c:pt>
                <c:pt idx="104">
                  <c:v>0.51890000000000003</c:v>
                </c:pt>
                <c:pt idx="105">
                  <c:v>0.5242</c:v>
                </c:pt>
                <c:pt idx="106">
                  <c:v>0.5292</c:v>
                </c:pt>
                <c:pt idx="107">
                  <c:v>0.53410000000000002</c:v>
                </c:pt>
                <c:pt idx="108">
                  <c:v>0.53889999999999993</c:v>
                </c:pt>
                <c:pt idx="109">
                  <c:v>0.54410000000000003</c:v>
                </c:pt>
                <c:pt idx="110">
                  <c:v>0.54889999999999994</c:v>
                </c:pt>
                <c:pt idx="111">
                  <c:v>0.55389999999999995</c:v>
                </c:pt>
                <c:pt idx="112">
                  <c:v>0.55909999999999993</c:v>
                </c:pt>
                <c:pt idx="113">
                  <c:v>0.56420000000000003</c:v>
                </c:pt>
                <c:pt idx="114">
                  <c:v>0.56899999999999995</c:v>
                </c:pt>
                <c:pt idx="115">
                  <c:v>0.57390000000000063</c:v>
                </c:pt>
                <c:pt idx="116">
                  <c:v>0.57960000000000356</c:v>
                </c:pt>
              </c:numCache>
            </c:numRef>
          </c:xVal>
          <c:yVal>
            <c:numRef>
              <c:f>Sheet3!$S$1:$S$117</c:f>
              <c:numCache>
                <c:formatCode>General</c:formatCode>
                <c:ptCount val="117"/>
                <c:pt idx="0">
                  <c:v>0</c:v>
                </c:pt>
                <c:pt idx="1">
                  <c:v>14.900000000000006</c:v>
                </c:pt>
                <c:pt idx="2">
                  <c:v>27.400000000000006</c:v>
                </c:pt>
                <c:pt idx="3">
                  <c:v>40.900000000000006</c:v>
                </c:pt>
                <c:pt idx="4">
                  <c:v>55.300000000000004</c:v>
                </c:pt>
                <c:pt idx="5">
                  <c:v>69.400000000000006</c:v>
                </c:pt>
                <c:pt idx="6">
                  <c:v>81.5</c:v>
                </c:pt>
                <c:pt idx="7">
                  <c:v>96.600000000000009</c:v>
                </c:pt>
                <c:pt idx="8">
                  <c:v>112.10000000000001</c:v>
                </c:pt>
                <c:pt idx="9">
                  <c:v>128.10000000000002</c:v>
                </c:pt>
                <c:pt idx="10">
                  <c:v>142.19999999999999</c:v>
                </c:pt>
                <c:pt idx="11">
                  <c:v>159.69999999999999</c:v>
                </c:pt>
                <c:pt idx="12">
                  <c:v>176.40000000000003</c:v>
                </c:pt>
                <c:pt idx="13">
                  <c:v>192</c:v>
                </c:pt>
                <c:pt idx="14">
                  <c:v>209.10000000000002</c:v>
                </c:pt>
                <c:pt idx="15">
                  <c:v>226.3</c:v>
                </c:pt>
                <c:pt idx="16">
                  <c:v>243.2</c:v>
                </c:pt>
                <c:pt idx="17">
                  <c:v>258.7</c:v>
                </c:pt>
                <c:pt idx="18">
                  <c:v>276.5</c:v>
                </c:pt>
                <c:pt idx="19">
                  <c:v>294.5</c:v>
                </c:pt>
                <c:pt idx="20">
                  <c:v>310.5</c:v>
                </c:pt>
                <c:pt idx="21">
                  <c:v>327.10000000000002</c:v>
                </c:pt>
                <c:pt idx="22">
                  <c:v>344.1</c:v>
                </c:pt>
                <c:pt idx="23">
                  <c:v>360</c:v>
                </c:pt>
                <c:pt idx="24">
                  <c:v>375.5</c:v>
                </c:pt>
                <c:pt idx="25">
                  <c:v>391.00000000000006</c:v>
                </c:pt>
                <c:pt idx="26">
                  <c:v>408.09999999999923</c:v>
                </c:pt>
                <c:pt idx="27">
                  <c:v>422.50000000000006</c:v>
                </c:pt>
                <c:pt idx="28">
                  <c:v>437.8</c:v>
                </c:pt>
                <c:pt idx="29">
                  <c:v>454.40000000000003</c:v>
                </c:pt>
                <c:pt idx="30">
                  <c:v>469.59999999999923</c:v>
                </c:pt>
                <c:pt idx="31">
                  <c:v>483.40000000000003</c:v>
                </c:pt>
                <c:pt idx="32">
                  <c:v>498.2</c:v>
                </c:pt>
                <c:pt idx="33">
                  <c:v>514.09999999999991</c:v>
                </c:pt>
                <c:pt idx="34">
                  <c:v>529.09999999999991</c:v>
                </c:pt>
                <c:pt idx="35">
                  <c:v>544.59999999999991</c:v>
                </c:pt>
                <c:pt idx="36">
                  <c:v>558.59999999999991</c:v>
                </c:pt>
                <c:pt idx="37">
                  <c:v>575.40000000000009</c:v>
                </c:pt>
                <c:pt idx="38">
                  <c:v>588.59999999999991</c:v>
                </c:pt>
                <c:pt idx="39">
                  <c:v>603.79999999999995</c:v>
                </c:pt>
                <c:pt idx="40">
                  <c:v>619.40000000000009</c:v>
                </c:pt>
                <c:pt idx="41">
                  <c:v>634.59999999999991</c:v>
                </c:pt>
                <c:pt idx="42">
                  <c:v>647.90000000000009</c:v>
                </c:pt>
                <c:pt idx="43">
                  <c:v>662.2</c:v>
                </c:pt>
                <c:pt idx="44">
                  <c:v>678.59999999999991</c:v>
                </c:pt>
                <c:pt idx="45">
                  <c:v>691.3</c:v>
                </c:pt>
                <c:pt idx="46">
                  <c:v>705.40000000000009</c:v>
                </c:pt>
                <c:pt idx="47">
                  <c:v>719.90000000000009</c:v>
                </c:pt>
                <c:pt idx="48">
                  <c:v>736.09999999999991</c:v>
                </c:pt>
                <c:pt idx="49">
                  <c:v>748.40000000000009</c:v>
                </c:pt>
                <c:pt idx="50">
                  <c:v>764.7</c:v>
                </c:pt>
                <c:pt idx="51">
                  <c:v>780.2</c:v>
                </c:pt>
                <c:pt idx="52">
                  <c:v>793.59999999999991</c:v>
                </c:pt>
                <c:pt idx="53">
                  <c:v>807.8</c:v>
                </c:pt>
                <c:pt idx="54">
                  <c:v>821.3</c:v>
                </c:pt>
                <c:pt idx="55">
                  <c:v>835.3</c:v>
                </c:pt>
                <c:pt idx="56">
                  <c:v>849.2</c:v>
                </c:pt>
                <c:pt idx="57">
                  <c:v>862.2</c:v>
                </c:pt>
                <c:pt idx="58">
                  <c:v>875.8</c:v>
                </c:pt>
                <c:pt idx="59">
                  <c:v>889</c:v>
                </c:pt>
                <c:pt idx="60">
                  <c:v>902.2</c:v>
                </c:pt>
                <c:pt idx="61">
                  <c:v>913.8</c:v>
                </c:pt>
                <c:pt idx="62">
                  <c:v>929.2</c:v>
                </c:pt>
                <c:pt idx="63">
                  <c:v>941</c:v>
                </c:pt>
                <c:pt idx="64">
                  <c:v>953.8</c:v>
                </c:pt>
                <c:pt idx="65">
                  <c:v>968.5</c:v>
                </c:pt>
                <c:pt idx="66">
                  <c:v>982.2</c:v>
                </c:pt>
                <c:pt idx="67">
                  <c:v>994.3</c:v>
                </c:pt>
                <c:pt idx="68">
                  <c:v>1007</c:v>
                </c:pt>
                <c:pt idx="69">
                  <c:v>1021.5999999999999</c:v>
                </c:pt>
                <c:pt idx="70">
                  <c:v>1033.2</c:v>
                </c:pt>
                <c:pt idx="71">
                  <c:v>1045.3</c:v>
                </c:pt>
                <c:pt idx="72">
                  <c:v>1058.3999999999999</c:v>
                </c:pt>
                <c:pt idx="73">
                  <c:v>1070.8999999999999</c:v>
                </c:pt>
                <c:pt idx="74">
                  <c:v>1082.8</c:v>
                </c:pt>
                <c:pt idx="75">
                  <c:v>1095.0999999999999</c:v>
                </c:pt>
                <c:pt idx="76">
                  <c:v>1108.3</c:v>
                </c:pt>
                <c:pt idx="77">
                  <c:v>1121.3</c:v>
                </c:pt>
                <c:pt idx="78">
                  <c:v>1133.5</c:v>
                </c:pt>
                <c:pt idx="79">
                  <c:v>1144.5999999999999</c:v>
                </c:pt>
                <c:pt idx="80">
                  <c:v>1157.5999999999999</c:v>
                </c:pt>
                <c:pt idx="81">
                  <c:v>1169.3</c:v>
                </c:pt>
                <c:pt idx="82">
                  <c:v>1180.5999999999999</c:v>
                </c:pt>
                <c:pt idx="83">
                  <c:v>1193.8999999999999</c:v>
                </c:pt>
                <c:pt idx="84">
                  <c:v>1207.2</c:v>
                </c:pt>
                <c:pt idx="85">
                  <c:v>1218.8999999999999</c:v>
                </c:pt>
                <c:pt idx="86">
                  <c:v>1230.8999999999999</c:v>
                </c:pt>
                <c:pt idx="87">
                  <c:v>1244</c:v>
                </c:pt>
                <c:pt idx="88">
                  <c:v>1255.3999999999999</c:v>
                </c:pt>
                <c:pt idx="89">
                  <c:v>1266.7</c:v>
                </c:pt>
                <c:pt idx="90">
                  <c:v>1278.0999999999999</c:v>
                </c:pt>
                <c:pt idx="91">
                  <c:v>1290.7</c:v>
                </c:pt>
                <c:pt idx="92">
                  <c:v>1302.8999999999999</c:v>
                </c:pt>
                <c:pt idx="93">
                  <c:v>1312.3</c:v>
                </c:pt>
                <c:pt idx="94">
                  <c:v>1324.7</c:v>
                </c:pt>
                <c:pt idx="95">
                  <c:v>1336.2</c:v>
                </c:pt>
                <c:pt idx="96">
                  <c:v>1347.2</c:v>
                </c:pt>
                <c:pt idx="97">
                  <c:v>1358.8</c:v>
                </c:pt>
                <c:pt idx="98">
                  <c:v>1371.1</c:v>
                </c:pt>
                <c:pt idx="99">
                  <c:v>1382.3</c:v>
                </c:pt>
                <c:pt idx="100">
                  <c:v>1393.1</c:v>
                </c:pt>
                <c:pt idx="101">
                  <c:v>1406.7</c:v>
                </c:pt>
                <c:pt idx="102">
                  <c:v>1418</c:v>
                </c:pt>
                <c:pt idx="103">
                  <c:v>1430</c:v>
                </c:pt>
                <c:pt idx="104">
                  <c:v>1441.2</c:v>
                </c:pt>
                <c:pt idx="105">
                  <c:v>1454.2</c:v>
                </c:pt>
                <c:pt idx="106">
                  <c:v>1465.3</c:v>
                </c:pt>
                <c:pt idx="107">
                  <c:v>1475.8999999999999</c:v>
                </c:pt>
                <c:pt idx="108">
                  <c:v>1486.3</c:v>
                </c:pt>
                <c:pt idx="109">
                  <c:v>1499.2</c:v>
                </c:pt>
                <c:pt idx="110">
                  <c:v>1509.1</c:v>
                </c:pt>
                <c:pt idx="111">
                  <c:v>1520.1</c:v>
                </c:pt>
                <c:pt idx="112">
                  <c:v>1531.5</c:v>
                </c:pt>
                <c:pt idx="113">
                  <c:v>1542.3</c:v>
                </c:pt>
                <c:pt idx="114">
                  <c:v>1550.8</c:v>
                </c:pt>
                <c:pt idx="115">
                  <c:v>1560.8</c:v>
                </c:pt>
                <c:pt idx="116">
                  <c:v>-8.1000000000000014</c:v>
                </c:pt>
              </c:numCache>
            </c:numRef>
          </c:yVal>
          <c:smooth val="1"/>
          <c:extLst>
            <c:ext xmlns:c16="http://schemas.microsoft.com/office/drawing/2014/chart" uri="{C3380CC4-5D6E-409C-BE32-E72D297353CC}">
              <c16:uniqueId val="{00000002-4A66-4AD2-9443-6339EE051FF1}"/>
            </c:ext>
          </c:extLst>
        </c:ser>
        <c:dLbls>
          <c:showLegendKey val="0"/>
          <c:showVal val="0"/>
          <c:showCatName val="0"/>
          <c:showSerName val="0"/>
          <c:showPercent val="0"/>
          <c:showBubbleSize val="0"/>
        </c:dLbls>
        <c:axId val="148716544"/>
        <c:axId val="148727296"/>
      </c:scatterChart>
      <c:valAx>
        <c:axId val="148716544"/>
        <c:scaling>
          <c:orientation val="minMax"/>
        </c:scaling>
        <c:delete val="0"/>
        <c:axPos val="b"/>
        <c:majorGridlines/>
        <c:title>
          <c:tx>
            <c:rich>
              <a:bodyPr/>
              <a:lstStyle/>
              <a:p>
                <a:pPr>
                  <a:defRPr lang="en-IN"/>
                </a:pPr>
                <a:r>
                  <a:rPr lang="en-US" sz="1200">
                    <a:latin typeface="Times New Roman" pitchFamily="18" charset="0"/>
                    <a:cs typeface="Times New Roman" pitchFamily="18" charset="0"/>
                  </a:rPr>
                  <a:t>Displacement(mm)</a:t>
                </a:r>
              </a:p>
            </c:rich>
          </c:tx>
          <c:overlay val="0"/>
        </c:title>
        <c:numFmt formatCode="General" sourceLinked="1"/>
        <c:majorTickMark val="out"/>
        <c:minorTickMark val="none"/>
        <c:tickLblPos val="nextTo"/>
        <c:txPr>
          <a:bodyPr/>
          <a:lstStyle/>
          <a:p>
            <a:pPr>
              <a:defRPr lang="en-IN"/>
            </a:pPr>
            <a:endParaRPr lang="en-US"/>
          </a:p>
        </c:txPr>
        <c:crossAx val="148727296"/>
        <c:crosses val="autoZero"/>
        <c:crossBetween val="midCat"/>
      </c:valAx>
      <c:valAx>
        <c:axId val="148727296"/>
        <c:scaling>
          <c:orientation val="minMax"/>
          <c:min val="0"/>
        </c:scaling>
        <c:delete val="0"/>
        <c:axPos val="l"/>
        <c:majorGridlines/>
        <c:title>
          <c:tx>
            <c:rich>
              <a:bodyPr rot="-5400000" vert="horz"/>
              <a:lstStyle/>
              <a:p>
                <a:pPr>
                  <a:defRPr lang="en-IN"/>
                </a:pPr>
                <a:r>
                  <a:rPr lang="en-US" sz="1200">
                    <a:latin typeface="Times New Roman" pitchFamily="18" charset="0"/>
                    <a:cs typeface="Times New Roman" pitchFamily="18" charset="0"/>
                  </a:rPr>
                  <a:t>Load (N)</a:t>
                </a:r>
              </a:p>
            </c:rich>
          </c:tx>
          <c:overlay val="0"/>
        </c:title>
        <c:numFmt formatCode="General" sourceLinked="1"/>
        <c:majorTickMark val="out"/>
        <c:minorTickMark val="none"/>
        <c:tickLblPos val="nextTo"/>
        <c:txPr>
          <a:bodyPr/>
          <a:lstStyle/>
          <a:p>
            <a:pPr>
              <a:defRPr lang="en-IN"/>
            </a:pPr>
            <a:endParaRPr lang="en-US"/>
          </a:p>
        </c:txPr>
        <c:crossAx val="148716544"/>
        <c:crosses val="autoZero"/>
        <c:crossBetween val="midCat"/>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8840769903612"/>
          <c:y val="9.9330965982195221E-2"/>
          <c:w val="0.79328937007874012"/>
          <c:h val="0.76675244025870171"/>
        </c:manualLayout>
      </c:layout>
      <c:barChart>
        <c:barDir val="col"/>
        <c:grouping val="clustered"/>
        <c:varyColors val="0"/>
        <c:ser>
          <c:idx val="1"/>
          <c:order val="0"/>
          <c:tx>
            <c:strRef>
              <c:f>Sheet1!$A$2</c:f>
              <c:strCache>
                <c:ptCount val="1"/>
                <c:pt idx="0">
                  <c:v>0%</c:v>
                </c:pt>
              </c:strCache>
            </c:strRef>
          </c:tx>
          <c:invertIfNegative val="0"/>
          <c:dLbls>
            <c:delete val="1"/>
          </c:dLbls>
          <c:errBars>
            <c:errBarType val="both"/>
            <c:errValType val="cust"/>
            <c:noEndCap val="0"/>
            <c:plus>
              <c:numLit>
                <c:formatCode>General</c:formatCode>
                <c:ptCount val="1"/>
                <c:pt idx="0">
                  <c:v>2.1</c:v>
                </c:pt>
              </c:numLit>
            </c:plus>
            <c:minus>
              <c:numLit>
                <c:formatCode>General</c:formatCode>
                <c:ptCount val="1"/>
                <c:pt idx="0">
                  <c:v>2.1</c:v>
                </c:pt>
              </c:numLit>
            </c:minus>
          </c:errBars>
          <c:val>
            <c:numRef>
              <c:f>Sheet1!$B$2</c:f>
              <c:numCache>
                <c:formatCode>General</c:formatCode>
                <c:ptCount val="1"/>
                <c:pt idx="0">
                  <c:v>46.795000000000421</c:v>
                </c:pt>
              </c:numCache>
            </c:numRef>
          </c:val>
          <c:extLst>
            <c:ext xmlns:c16="http://schemas.microsoft.com/office/drawing/2014/chart" uri="{C3380CC4-5D6E-409C-BE32-E72D297353CC}">
              <c16:uniqueId val="{00000000-0E21-4112-A5F0-243E988CF132}"/>
            </c:ext>
          </c:extLst>
        </c:ser>
        <c:ser>
          <c:idx val="0"/>
          <c:order val="1"/>
          <c:tx>
            <c:strRef>
              <c:f>Sheet1!$A$3</c:f>
              <c:strCache>
                <c:ptCount val="1"/>
                <c:pt idx="0">
                  <c:v>0.50%</c:v>
                </c:pt>
              </c:strCache>
            </c:strRef>
          </c:tx>
          <c:invertIfNegative val="0"/>
          <c:dLbls>
            <c:delete val="1"/>
          </c:dLbls>
          <c:errBars>
            <c:errBarType val="both"/>
            <c:errValType val="cust"/>
            <c:noEndCap val="0"/>
            <c:plus>
              <c:numLit>
                <c:formatCode>General</c:formatCode>
                <c:ptCount val="1"/>
                <c:pt idx="0">
                  <c:v>1.5</c:v>
                </c:pt>
              </c:numLit>
            </c:plus>
            <c:minus>
              <c:numLit>
                <c:formatCode>General</c:formatCode>
                <c:ptCount val="1"/>
                <c:pt idx="0">
                  <c:v>1.5</c:v>
                </c:pt>
              </c:numLit>
            </c:minus>
          </c:errBars>
          <c:val>
            <c:numRef>
              <c:f>Sheet1!$B$3</c:f>
              <c:numCache>
                <c:formatCode>General</c:formatCode>
                <c:ptCount val="1"/>
                <c:pt idx="0">
                  <c:v>47.125000000000163</c:v>
                </c:pt>
              </c:numCache>
            </c:numRef>
          </c:val>
          <c:extLst>
            <c:ext xmlns:c16="http://schemas.microsoft.com/office/drawing/2014/chart" uri="{C3380CC4-5D6E-409C-BE32-E72D297353CC}">
              <c16:uniqueId val="{00000001-0E21-4112-A5F0-243E988CF132}"/>
            </c:ext>
          </c:extLst>
        </c:ser>
        <c:ser>
          <c:idx val="2"/>
          <c:order val="2"/>
          <c:tx>
            <c:strRef>
              <c:f>Sheet1!$A$4</c:f>
              <c:strCache>
                <c:ptCount val="1"/>
                <c:pt idx="0">
                  <c:v>1%</c:v>
                </c:pt>
              </c:strCache>
            </c:strRef>
          </c:tx>
          <c:invertIfNegative val="0"/>
          <c:dLbls>
            <c:delete val="1"/>
          </c:dLbls>
          <c:errBars>
            <c:errBarType val="both"/>
            <c:errValType val="cust"/>
            <c:noEndCap val="0"/>
            <c:plus>
              <c:numLit>
                <c:formatCode>General</c:formatCode>
                <c:ptCount val="1"/>
                <c:pt idx="0">
                  <c:v>1.8</c:v>
                </c:pt>
              </c:numLit>
            </c:plus>
            <c:minus>
              <c:numLit>
                <c:formatCode>General</c:formatCode>
                <c:ptCount val="1"/>
                <c:pt idx="0">
                  <c:v>1.8</c:v>
                </c:pt>
              </c:numLit>
            </c:minus>
          </c:errBars>
          <c:val>
            <c:numRef>
              <c:f>Sheet1!$B$4</c:f>
              <c:numCache>
                <c:formatCode>General</c:formatCode>
                <c:ptCount val="1"/>
                <c:pt idx="0">
                  <c:v>49.235000000000063</c:v>
                </c:pt>
              </c:numCache>
            </c:numRef>
          </c:val>
          <c:extLst>
            <c:ext xmlns:c16="http://schemas.microsoft.com/office/drawing/2014/chart" uri="{C3380CC4-5D6E-409C-BE32-E72D297353CC}">
              <c16:uniqueId val="{00000002-0E21-4112-A5F0-243E988CF132}"/>
            </c:ext>
          </c:extLst>
        </c:ser>
        <c:ser>
          <c:idx val="3"/>
          <c:order val="3"/>
          <c:tx>
            <c:strRef>
              <c:f>Sheet1!$A$5</c:f>
              <c:strCache>
                <c:ptCount val="1"/>
                <c:pt idx="0">
                  <c:v>2%</c:v>
                </c:pt>
              </c:strCache>
            </c:strRef>
          </c:tx>
          <c:invertIfNegative val="0"/>
          <c:dLbls>
            <c:delete val="1"/>
          </c:dLbls>
          <c:errBars>
            <c:errBarType val="both"/>
            <c:errValType val="cust"/>
            <c:noEndCap val="0"/>
            <c:plus>
              <c:numLit>
                <c:formatCode>General</c:formatCode>
                <c:ptCount val="1"/>
                <c:pt idx="0">
                  <c:v>1.2</c:v>
                </c:pt>
              </c:numLit>
            </c:plus>
            <c:minus>
              <c:numLit>
                <c:formatCode>General</c:formatCode>
                <c:ptCount val="1"/>
                <c:pt idx="0">
                  <c:v>1.2</c:v>
                </c:pt>
              </c:numLit>
            </c:minus>
          </c:errBars>
          <c:val>
            <c:numRef>
              <c:f>Sheet1!$B$5</c:f>
              <c:numCache>
                <c:formatCode>General</c:formatCode>
                <c:ptCount val="1"/>
                <c:pt idx="0">
                  <c:v>44.124000000000002</c:v>
                </c:pt>
              </c:numCache>
            </c:numRef>
          </c:val>
          <c:extLst>
            <c:ext xmlns:c16="http://schemas.microsoft.com/office/drawing/2014/chart" uri="{C3380CC4-5D6E-409C-BE32-E72D297353CC}">
              <c16:uniqueId val="{00000003-0E21-4112-A5F0-243E988CF132}"/>
            </c:ext>
          </c:extLst>
        </c:ser>
        <c:dLbls>
          <c:showLegendKey val="0"/>
          <c:showVal val="1"/>
          <c:showCatName val="0"/>
          <c:showSerName val="0"/>
          <c:showPercent val="0"/>
          <c:showBubbleSize val="0"/>
        </c:dLbls>
        <c:gapWidth val="150"/>
        <c:overlap val="-100"/>
        <c:axId val="47913216"/>
        <c:axId val="47919488"/>
      </c:barChart>
      <c:catAx>
        <c:axId val="47913216"/>
        <c:scaling>
          <c:orientation val="minMax"/>
        </c:scaling>
        <c:delete val="1"/>
        <c:axPos val="b"/>
        <c:majorGridlines/>
        <c:title>
          <c:tx>
            <c:rich>
              <a:bodyPr/>
              <a:lstStyle/>
              <a:p>
                <a:pPr>
                  <a:defRPr lang="en-IN"/>
                </a:pPr>
                <a:r>
                  <a:rPr lang="en-US" sz="1200">
                    <a:latin typeface="Times New Roman" pitchFamily="18" charset="0"/>
                    <a:cs typeface="Times New Roman" pitchFamily="18" charset="0"/>
                  </a:rPr>
                  <a:t>RHA Content (wt.%)</a:t>
                </a:r>
              </a:p>
            </c:rich>
          </c:tx>
          <c:layout>
            <c:manualLayout>
              <c:xMode val="edge"/>
              <c:yMode val="edge"/>
              <c:x val="0.36711920384952307"/>
              <c:y val="0.93144288336506953"/>
            </c:manualLayout>
          </c:layout>
          <c:overlay val="0"/>
        </c:title>
        <c:numFmt formatCode="General" sourceLinked="1"/>
        <c:majorTickMark val="out"/>
        <c:minorTickMark val="none"/>
        <c:tickLblPos val="nextTo"/>
        <c:crossAx val="47919488"/>
        <c:crosses val="autoZero"/>
        <c:auto val="1"/>
        <c:lblAlgn val="ctr"/>
        <c:lblOffset val="100"/>
        <c:noMultiLvlLbl val="0"/>
      </c:catAx>
      <c:valAx>
        <c:axId val="47919488"/>
        <c:scaling>
          <c:orientation val="minMax"/>
        </c:scaling>
        <c:delete val="0"/>
        <c:axPos val="l"/>
        <c:majorGridlines/>
        <c:title>
          <c:tx>
            <c:rich>
              <a:bodyPr rot="-5400000" vert="horz"/>
              <a:lstStyle/>
              <a:p>
                <a:pPr>
                  <a:defRPr lang="en-IN"/>
                </a:pPr>
                <a:r>
                  <a:rPr lang="en-IN" sz="1200">
                    <a:latin typeface="Times New Roman" pitchFamily="18" charset="0"/>
                    <a:cs typeface="Times New Roman" pitchFamily="18" charset="0"/>
                  </a:rPr>
                  <a:t>Tensile Strength (MPa)</a:t>
                </a:r>
              </a:p>
            </c:rich>
          </c:tx>
          <c:overlay val="0"/>
        </c:title>
        <c:numFmt formatCode="General" sourceLinked="1"/>
        <c:majorTickMark val="out"/>
        <c:minorTickMark val="none"/>
        <c:tickLblPos val="nextTo"/>
        <c:txPr>
          <a:bodyPr/>
          <a:lstStyle/>
          <a:p>
            <a:pPr>
              <a:defRPr lang="en-IN"/>
            </a:pPr>
            <a:endParaRPr lang="en-US"/>
          </a:p>
        </c:txPr>
        <c:crossAx val="47913216"/>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83552055993133"/>
          <c:y val="0.10221092155147279"/>
          <c:w val="0.84460892388452291"/>
          <c:h val="0.77887284922718825"/>
        </c:manualLayout>
      </c:layout>
      <c:barChart>
        <c:barDir val="col"/>
        <c:grouping val="clustered"/>
        <c:varyColors val="0"/>
        <c:ser>
          <c:idx val="1"/>
          <c:order val="0"/>
          <c:tx>
            <c:strRef>
              <c:f>Sheet1!$L$2</c:f>
              <c:strCache>
                <c:ptCount val="1"/>
                <c:pt idx="0">
                  <c:v>0%</c:v>
                </c:pt>
              </c:strCache>
            </c:strRef>
          </c:tx>
          <c:invertIfNegative val="0"/>
          <c:trendline>
            <c:trendlineType val="linear"/>
            <c:dispRSqr val="0"/>
            <c:dispEq val="0"/>
          </c:trendline>
          <c:errBars>
            <c:errBarType val="both"/>
            <c:errValType val="cust"/>
            <c:noEndCap val="0"/>
            <c:plus>
              <c:numLit>
                <c:formatCode>General</c:formatCode>
                <c:ptCount val="1"/>
                <c:pt idx="0">
                  <c:v>0.82000000000000062</c:v>
                </c:pt>
              </c:numLit>
            </c:plus>
            <c:minus>
              <c:numLit>
                <c:formatCode>General</c:formatCode>
                <c:ptCount val="1"/>
                <c:pt idx="0">
                  <c:v>0.82000000000000062</c:v>
                </c:pt>
              </c:numLit>
            </c:minus>
          </c:errBars>
          <c:val>
            <c:numRef>
              <c:f>Sheet1!$M$2</c:f>
              <c:numCache>
                <c:formatCode>General</c:formatCode>
                <c:ptCount val="1"/>
                <c:pt idx="0">
                  <c:v>3.8899999999999997</c:v>
                </c:pt>
              </c:numCache>
            </c:numRef>
          </c:val>
          <c:extLst>
            <c:ext xmlns:c16="http://schemas.microsoft.com/office/drawing/2014/chart" uri="{C3380CC4-5D6E-409C-BE32-E72D297353CC}">
              <c16:uniqueId val="{00000001-77FA-469D-870F-C70B7591F10C}"/>
            </c:ext>
          </c:extLst>
        </c:ser>
        <c:ser>
          <c:idx val="0"/>
          <c:order val="1"/>
          <c:tx>
            <c:strRef>
              <c:f>Sheet1!$L$3</c:f>
              <c:strCache>
                <c:ptCount val="1"/>
                <c:pt idx="0">
                  <c:v>0.50%</c:v>
                </c:pt>
              </c:strCache>
            </c:strRef>
          </c:tx>
          <c:invertIfNegative val="0"/>
          <c:errBars>
            <c:errBarType val="both"/>
            <c:errValType val="cust"/>
            <c:noEndCap val="0"/>
            <c:plus>
              <c:numLit>
                <c:formatCode>General</c:formatCode>
                <c:ptCount val="1"/>
                <c:pt idx="0">
                  <c:v>0.91</c:v>
                </c:pt>
              </c:numLit>
            </c:plus>
            <c:minus>
              <c:numLit>
                <c:formatCode>General</c:formatCode>
                <c:ptCount val="1"/>
                <c:pt idx="0">
                  <c:v>0.91</c:v>
                </c:pt>
              </c:numLit>
            </c:minus>
          </c:errBars>
          <c:val>
            <c:numRef>
              <c:f>Sheet1!$M$3</c:f>
              <c:numCache>
                <c:formatCode>General</c:formatCode>
                <c:ptCount val="1"/>
                <c:pt idx="0">
                  <c:v>3.9099999999999997</c:v>
                </c:pt>
              </c:numCache>
            </c:numRef>
          </c:val>
          <c:extLst>
            <c:ext xmlns:c16="http://schemas.microsoft.com/office/drawing/2014/chart" uri="{C3380CC4-5D6E-409C-BE32-E72D297353CC}">
              <c16:uniqueId val="{00000002-77FA-469D-870F-C70B7591F10C}"/>
            </c:ext>
          </c:extLst>
        </c:ser>
        <c:ser>
          <c:idx val="2"/>
          <c:order val="2"/>
          <c:tx>
            <c:strRef>
              <c:f>Sheet1!$L$4</c:f>
              <c:strCache>
                <c:ptCount val="1"/>
                <c:pt idx="0">
                  <c:v>1%</c:v>
                </c:pt>
              </c:strCache>
            </c:strRef>
          </c:tx>
          <c:invertIfNegative val="0"/>
          <c:errBars>
            <c:errBarType val="both"/>
            <c:errValType val="cust"/>
            <c:noEndCap val="0"/>
            <c:plus>
              <c:numLit>
                <c:formatCode>General</c:formatCode>
                <c:ptCount val="1"/>
                <c:pt idx="0">
                  <c:v>0.78</c:v>
                </c:pt>
              </c:numLit>
            </c:plus>
            <c:minus>
              <c:numLit>
                <c:formatCode>General</c:formatCode>
                <c:ptCount val="1"/>
                <c:pt idx="0">
                  <c:v>0.78</c:v>
                </c:pt>
              </c:numLit>
            </c:minus>
          </c:errBars>
          <c:val>
            <c:numRef>
              <c:f>Sheet1!$M$4</c:f>
              <c:numCache>
                <c:formatCode>General</c:formatCode>
                <c:ptCount val="1"/>
                <c:pt idx="0">
                  <c:v>3.98</c:v>
                </c:pt>
              </c:numCache>
            </c:numRef>
          </c:val>
          <c:extLst>
            <c:ext xmlns:c16="http://schemas.microsoft.com/office/drawing/2014/chart" uri="{C3380CC4-5D6E-409C-BE32-E72D297353CC}">
              <c16:uniqueId val="{00000003-77FA-469D-870F-C70B7591F10C}"/>
            </c:ext>
          </c:extLst>
        </c:ser>
        <c:ser>
          <c:idx val="3"/>
          <c:order val="3"/>
          <c:tx>
            <c:strRef>
              <c:f>Sheet1!$L$5</c:f>
              <c:strCache>
                <c:ptCount val="1"/>
                <c:pt idx="0">
                  <c:v>2%</c:v>
                </c:pt>
              </c:strCache>
            </c:strRef>
          </c:tx>
          <c:invertIfNegative val="0"/>
          <c:errBars>
            <c:errBarType val="both"/>
            <c:errValType val="cust"/>
            <c:noEndCap val="0"/>
            <c:plus>
              <c:numLit>
                <c:formatCode>General</c:formatCode>
                <c:ptCount val="1"/>
                <c:pt idx="0">
                  <c:v>0.71000000000000063</c:v>
                </c:pt>
              </c:numLit>
            </c:plus>
            <c:minus>
              <c:numLit>
                <c:formatCode>General</c:formatCode>
                <c:ptCount val="1"/>
                <c:pt idx="0">
                  <c:v>0.71000000000000063</c:v>
                </c:pt>
              </c:numLit>
            </c:minus>
          </c:errBars>
          <c:val>
            <c:numRef>
              <c:f>Sheet1!$M$5</c:f>
              <c:numCache>
                <c:formatCode>General</c:formatCode>
                <c:ptCount val="1"/>
                <c:pt idx="0">
                  <c:v>3.6</c:v>
                </c:pt>
              </c:numCache>
            </c:numRef>
          </c:val>
          <c:extLst>
            <c:ext xmlns:c16="http://schemas.microsoft.com/office/drawing/2014/chart" uri="{C3380CC4-5D6E-409C-BE32-E72D297353CC}">
              <c16:uniqueId val="{00000004-77FA-469D-870F-C70B7591F10C}"/>
            </c:ext>
          </c:extLst>
        </c:ser>
        <c:dLbls>
          <c:showLegendKey val="0"/>
          <c:showVal val="0"/>
          <c:showCatName val="0"/>
          <c:showSerName val="0"/>
          <c:showPercent val="0"/>
          <c:showBubbleSize val="0"/>
        </c:dLbls>
        <c:gapWidth val="150"/>
        <c:overlap val="-100"/>
        <c:axId val="47956736"/>
        <c:axId val="47958656"/>
      </c:barChart>
      <c:catAx>
        <c:axId val="47956736"/>
        <c:scaling>
          <c:orientation val="minMax"/>
        </c:scaling>
        <c:delete val="1"/>
        <c:axPos val="b"/>
        <c:majorGridlines/>
        <c:title>
          <c:tx>
            <c:rich>
              <a:bodyPr/>
              <a:lstStyle/>
              <a:p>
                <a:pPr>
                  <a:defRPr lang="en-IN"/>
                </a:pPr>
                <a:r>
                  <a:rPr lang="en-US" sz="1200" b="1" i="0" baseline="0">
                    <a:latin typeface="Times New Roman" pitchFamily="18" charset="0"/>
                    <a:ea typeface="Tahoma" pitchFamily="34" charset="0"/>
                    <a:cs typeface="Times New Roman" pitchFamily="18" charset="0"/>
                  </a:rPr>
                  <a:t>RHA Content (wt.%)</a:t>
                </a:r>
                <a:endParaRPr lang="en-IN" sz="1200">
                  <a:latin typeface="Times New Roman" pitchFamily="18" charset="0"/>
                  <a:ea typeface="Tahoma" pitchFamily="34" charset="0"/>
                  <a:cs typeface="Times New Roman" pitchFamily="18" charset="0"/>
                </a:endParaRPr>
              </a:p>
            </c:rich>
          </c:tx>
          <c:layout>
            <c:manualLayout>
              <c:xMode val="edge"/>
              <c:yMode val="edge"/>
              <c:x val="0.39562598425197443"/>
              <c:y val="0.89497265966754169"/>
            </c:manualLayout>
          </c:layout>
          <c:overlay val="0"/>
        </c:title>
        <c:majorTickMark val="out"/>
        <c:minorTickMark val="none"/>
        <c:tickLblPos val="nextTo"/>
        <c:crossAx val="47958656"/>
        <c:crosses val="autoZero"/>
        <c:auto val="1"/>
        <c:lblAlgn val="ctr"/>
        <c:lblOffset val="100"/>
        <c:noMultiLvlLbl val="0"/>
      </c:catAx>
      <c:valAx>
        <c:axId val="47958656"/>
        <c:scaling>
          <c:orientation val="minMax"/>
        </c:scaling>
        <c:delete val="0"/>
        <c:axPos val="l"/>
        <c:majorGridlines/>
        <c:title>
          <c:tx>
            <c:rich>
              <a:bodyPr rot="-5400000" vert="horz"/>
              <a:lstStyle/>
              <a:p>
                <a:pPr>
                  <a:defRPr lang="en-IN"/>
                </a:pPr>
                <a:r>
                  <a:rPr lang="en-US" sz="1200">
                    <a:latin typeface="Times New Roman" pitchFamily="18" charset="0"/>
                    <a:cs typeface="Times New Roman" pitchFamily="18" charset="0"/>
                  </a:rPr>
                  <a:t>Elongation at Break(%)</a:t>
                </a:r>
              </a:p>
            </c:rich>
          </c:tx>
          <c:overlay val="0"/>
        </c:title>
        <c:numFmt formatCode="General" sourceLinked="1"/>
        <c:majorTickMark val="out"/>
        <c:minorTickMark val="none"/>
        <c:tickLblPos val="nextTo"/>
        <c:txPr>
          <a:bodyPr/>
          <a:lstStyle/>
          <a:p>
            <a:pPr>
              <a:defRPr lang="en-IN"/>
            </a:pPr>
            <a:endParaRPr lang="en-US"/>
          </a:p>
        </c:txPr>
        <c:crossAx val="47956736"/>
        <c:crosses val="autoZero"/>
        <c:crossBetween val="between"/>
      </c:valAx>
      <c:spPr>
        <a:ln>
          <a:solidFill>
            <a:schemeClr val="tx1"/>
          </a:solidFill>
        </a:ln>
      </c:spPr>
    </c:plotArea>
    <c:legend>
      <c:legendPos val="t"/>
      <c:legendEntry>
        <c:idx val="4"/>
        <c:delete val="1"/>
      </c:legendEntry>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Sheet1!$A$19</c:f>
              <c:strCache>
                <c:ptCount val="1"/>
                <c:pt idx="0">
                  <c:v>0%</c:v>
                </c:pt>
              </c:strCache>
            </c:strRef>
          </c:tx>
          <c:invertIfNegative val="0"/>
          <c:errBars>
            <c:errBarType val="both"/>
            <c:errValType val="cust"/>
            <c:noEndCap val="0"/>
            <c:plus>
              <c:numLit>
                <c:formatCode>General</c:formatCode>
                <c:ptCount val="1"/>
                <c:pt idx="0">
                  <c:v>21</c:v>
                </c:pt>
              </c:numLit>
            </c:plus>
            <c:minus>
              <c:numLit>
                <c:formatCode>General</c:formatCode>
                <c:ptCount val="1"/>
                <c:pt idx="0">
                  <c:v>21</c:v>
                </c:pt>
              </c:numLit>
            </c:minus>
          </c:errBars>
          <c:val>
            <c:numRef>
              <c:f>Sheet1!$B$19</c:f>
              <c:numCache>
                <c:formatCode>General</c:formatCode>
                <c:ptCount val="1"/>
                <c:pt idx="0">
                  <c:v>1966.5</c:v>
                </c:pt>
              </c:numCache>
            </c:numRef>
          </c:val>
          <c:extLst>
            <c:ext xmlns:c16="http://schemas.microsoft.com/office/drawing/2014/chart" uri="{C3380CC4-5D6E-409C-BE32-E72D297353CC}">
              <c16:uniqueId val="{00000000-F4D7-4230-BF00-E57B735BC70A}"/>
            </c:ext>
          </c:extLst>
        </c:ser>
        <c:ser>
          <c:idx val="0"/>
          <c:order val="1"/>
          <c:tx>
            <c:strRef>
              <c:f>Sheet1!$A$20</c:f>
              <c:strCache>
                <c:ptCount val="1"/>
                <c:pt idx="0">
                  <c:v>0.50%</c:v>
                </c:pt>
              </c:strCache>
            </c:strRef>
          </c:tx>
          <c:invertIfNegative val="0"/>
          <c:errBars>
            <c:errBarType val="both"/>
            <c:errValType val="cust"/>
            <c:noEndCap val="0"/>
            <c:plus>
              <c:numLit>
                <c:formatCode>General</c:formatCode>
                <c:ptCount val="1"/>
                <c:pt idx="0">
                  <c:v>21</c:v>
                </c:pt>
              </c:numLit>
            </c:plus>
            <c:minus>
              <c:numLit>
                <c:formatCode>General</c:formatCode>
                <c:ptCount val="1"/>
                <c:pt idx="0">
                  <c:v>21</c:v>
                </c:pt>
              </c:numLit>
            </c:minus>
          </c:errBars>
          <c:val>
            <c:numRef>
              <c:f>Sheet1!$B$20</c:f>
              <c:numCache>
                <c:formatCode>General</c:formatCode>
                <c:ptCount val="1"/>
                <c:pt idx="0">
                  <c:v>1988.4</c:v>
                </c:pt>
              </c:numCache>
            </c:numRef>
          </c:val>
          <c:extLst>
            <c:ext xmlns:c16="http://schemas.microsoft.com/office/drawing/2014/chart" uri="{C3380CC4-5D6E-409C-BE32-E72D297353CC}">
              <c16:uniqueId val="{00000001-F4D7-4230-BF00-E57B735BC70A}"/>
            </c:ext>
          </c:extLst>
        </c:ser>
        <c:ser>
          <c:idx val="2"/>
          <c:order val="2"/>
          <c:tx>
            <c:strRef>
              <c:f>Sheet1!$A$21</c:f>
              <c:strCache>
                <c:ptCount val="1"/>
                <c:pt idx="0">
                  <c:v>1%</c:v>
                </c:pt>
              </c:strCache>
            </c:strRef>
          </c:tx>
          <c:invertIfNegative val="0"/>
          <c:errBars>
            <c:errBarType val="both"/>
            <c:errValType val="cust"/>
            <c:noEndCap val="0"/>
            <c:plus>
              <c:numLit>
                <c:formatCode>General</c:formatCode>
                <c:ptCount val="1"/>
                <c:pt idx="0">
                  <c:v>15</c:v>
                </c:pt>
              </c:numLit>
            </c:plus>
            <c:minus>
              <c:numLit>
                <c:formatCode>General</c:formatCode>
                <c:ptCount val="1"/>
                <c:pt idx="0">
                  <c:v>15</c:v>
                </c:pt>
              </c:numLit>
            </c:minus>
          </c:errBars>
          <c:val>
            <c:numRef>
              <c:f>Sheet1!$B$21</c:f>
              <c:numCache>
                <c:formatCode>General</c:formatCode>
                <c:ptCount val="1"/>
                <c:pt idx="0">
                  <c:v>2010.5</c:v>
                </c:pt>
              </c:numCache>
            </c:numRef>
          </c:val>
          <c:extLst>
            <c:ext xmlns:c16="http://schemas.microsoft.com/office/drawing/2014/chart" uri="{C3380CC4-5D6E-409C-BE32-E72D297353CC}">
              <c16:uniqueId val="{00000002-F4D7-4230-BF00-E57B735BC70A}"/>
            </c:ext>
          </c:extLst>
        </c:ser>
        <c:ser>
          <c:idx val="3"/>
          <c:order val="3"/>
          <c:tx>
            <c:strRef>
              <c:f>Sheet1!$A$22</c:f>
              <c:strCache>
                <c:ptCount val="1"/>
                <c:pt idx="0">
                  <c:v>2%</c:v>
                </c:pt>
              </c:strCache>
            </c:strRef>
          </c:tx>
          <c:invertIfNegative val="0"/>
          <c:errBars>
            <c:errBarType val="both"/>
            <c:errValType val="cust"/>
            <c:noEndCap val="0"/>
            <c:plus>
              <c:numLit>
                <c:formatCode>General</c:formatCode>
                <c:ptCount val="1"/>
                <c:pt idx="0">
                  <c:v>17.5</c:v>
                </c:pt>
              </c:numLit>
            </c:plus>
            <c:minus>
              <c:numLit>
                <c:formatCode>General</c:formatCode>
                <c:ptCount val="1"/>
                <c:pt idx="0">
                  <c:v>17.5</c:v>
                </c:pt>
              </c:numLit>
            </c:minus>
          </c:errBars>
          <c:val>
            <c:numRef>
              <c:f>Sheet1!$B$22</c:f>
              <c:numCache>
                <c:formatCode>General</c:formatCode>
                <c:ptCount val="1"/>
                <c:pt idx="0">
                  <c:v>1948.5</c:v>
                </c:pt>
              </c:numCache>
            </c:numRef>
          </c:val>
          <c:extLst>
            <c:ext xmlns:c16="http://schemas.microsoft.com/office/drawing/2014/chart" uri="{C3380CC4-5D6E-409C-BE32-E72D297353CC}">
              <c16:uniqueId val="{00000003-F4D7-4230-BF00-E57B735BC70A}"/>
            </c:ext>
          </c:extLst>
        </c:ser>
        <c:dLbls>
          <c:showLegendKey val="0"/>
          <c:showVal val="0"/>
          <c:showCatName val="0"/>
          <c:showSerName val="0"/>
          <c:showPercent val="0"/>
          <c:showBubbleSize val="0"/>
        </c:dLbls>
        <c:gapWidth val="150"/>
        <c:overlap val="-100"/>
        <c:axId val="148810368"/>
        <c:axId val="148824832"/>
      </c:barChart>
      <c:catAx>
        <c:axId val="148810368"/>
        <c:scaling>
          <c:orientation val="minMax"/>
        </c:scaling>
        <c:delete val="1"/>
        <c:axPos val="b"/>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US" sz="1200" b="1" i="0" baseline="0">
                    <a:latin typeface="Times New Roman" pitchFamily="18" charset="0"/>
                    <a:ea typeface="Tahoma" pitchFamily="34" charset="0"/>
                    <a:cs typeface="Times New Roman" pitchFamily="18" charset="0"/>
                  </a:rPr>
                  <a:t>RHAContent (wt.%)</a:t>
                </a:r>
                <a:endParaRPr lang="en-IN" sz="1200" b="1" i="0" baseline="0">
                  <a:latin typeface="Times New Roman" pitchFamily="18" charset="0"/>
                  <a:ea typeface="Tahoma" pitchFamily="34"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endParaRPr lang="en-IN" sz="1200">
                  <a:latin typeface="Times New Roman" pitchFamily="18" charset="0"/>
                  <a:ea typeface="Tahoma" pitchFamily="34" charset="0"/>
                  <a:cs typeface="Times New Roman" pitchFamily="18" charset="0"/>
                </a:endParaRPr>
              </a:p>
            </c:rich>
          </c:tx>
          <c:overlay val="0"/>
        </c:title>
        <c:majorTickMark val="out"/>
        <c:minorTickMark val="none"/>
        <c:tickLblPos val="nextTo"/>
        <c:crossAx val="148824832"/>
        <c:crosses val="autoZero"/>
        <c:auto val="1"/>
        <c:lblAlgn val="ctr"/>
        <c:lblOffset val="100"/>
        <c:noMultiLvlLbl val="0"/>
      </c:catAx>
      <c:valAx>
        <c:axId val="148824832"/>
        <c:scaling>
          <c:orientation val="minMax"/>
        </c:scaling>
        <c:delete val="0"/>
        <c:axPos val="l"/>
        <c:majorGridlines/>
        <c:title>
          <c:tx>
            <c:rich>
              <a:bodyPr rot="-5400000" vert="horz"/>
              <a:lstStyle/>
              <a:p>
                <a:pPr>
                  <a:defRPr lang="en-IN"/>
                </a:pPr>
                <a:r>
                  <a:rPr lang="en-IN" sz="1200">
                    <a:latin typeface="Times New Roman" pitchFamily="18" charset="0"/>
                    <a:cs typeface="Times New Roman" pitchFamily="18" charset="0"/>
                  </a:rPr>
                  <a:t>Young's</a:t>
                </a:r>
                <a:r>
                  <a:rPr lang="en-IN" sz="1200" baseline="0">
                    <a:latin typeface="Times New Roman" pitchFamily="18" charset="0"/>
                    <a:cs typeface="Times New Roman" pitchFamily="18" charset="0"/>
                  </a:rPr>
                  <a:t> Modulus (MPa)</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IN"/>
            </a:pPr>
            <a:endParaRPr lang="en-US"/>
          </a:p>
        </c:txPr>
        <c:crossAx val="148810368"/>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1062992126119"/>
          <c:y val="0.10357028283180957"/>
          <c:w val="0.86501064928359528"/>
          <c:h val="0.75149076230001344"/>
        </c:manualLayout>
      </c:layout>
      <c:barChart>
        <c:barDir val="col"/>
        <c:grouping val="clustered"/>
        <c:varyColors val="0"/>
        <c:ser>
          <c:idx val="1"/>
          <c:order val="0"/>
          <c:tx>
            <c:strRef>
              <c:f>Sheet1!$A$2</c:f>
              <c:strCache>
                <c:ptCount val="1"/>
                <c:pt idx="0">
                  <c:v>0%</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Sheet1!$B$2</c:f>
              <c:numCache>
                <c:formatCode>General</c:formatCode>
                <c:ptCount val="1"/>
                <c:pt idx="0">
                  <c:v>86.891999999999996</c:v>
                </c:pt>
              </c:numCache>
            </c:numRef>
          </c:val>
          <c:extLst>
            <c:ext xmlns:c16="http://schemas.microsoft.com/office/drawing/2014/chart" uri="{C3380CC4-5D6E-409C-BE32-E72D297353CC}">
              <c16:uniqueId val="{00000000-BA0A-4C92-AACC-BE938EB17991}"/>
            </c:ext>
          </c:extLst>
        </c:ser>
        <c:ser>
          <c:idx val="0"/>
          <c:order val="1"/>
          <c:tx>
            <c:strRef>
              <c:f>Sheet1!$A$3</c:f>
              <c:strCache>
                <c:ptCount val="1"/>
                <c:pt idx="0">
                  <c:v>0.50%</c:v>
                </c:pt>
              </c:strCache>
            </c:strRef>
          </c:tx>
          <c:invertIfNegative val="0"/>
          <c:errBars>
            <c:errBarType val="both"/>
            <c:errValType val="cust"/>
            <c:noEndCap val="0"/>
            <c:plus>
              <c:numLit>
                <c:formatCode>General</c:formatCode>
                <c:ptCount val="1"/>
                <c:pt idx="0">
                  <c:v>1.5</c:v>
                </c:pt>
              </c:numLit>
            </c:plus>
            <c:minus>
              <c:numLit>
                <c:formatCode>General</c:formatCode>
                <c:ptCount val="1"/>
                <c:pt idx="0">
                  <c:v>1.5</c:v>
                </c:pt>
              </c:numLit>
            </c:minus>
          </c:errBars>
          <c:val>
            <c:numRef>
              <c:f>Sheet1!$B$3</c:f>
              <c:numCache>
                <c:formatCode>General</c:formatCode>
                <c:ptCount val="1"/>
                <c:pt idx="0">
                  <c:v>88.935000000000002</c:v>
                </c:pt>
              </c:numCache>
            </c:numRef>
          </c:val>
          <c:extLst>
            <c:ext xmlns:c16="http://schemas.microsoft.com/office/drawing/2014/chart" uri="{C3380CC4-5D6E-409C-BE32-E72D297353CC}">
              <c16:uniqueId val="{00000001-BA0A-4C92-AACC-BE938EB17991}"/>
            </c:ext>
          </c:extLst>
        </c:ser>
        <c:ser>
          <c:idx val="2"/>
          <c:order val="2"/>
          <c:tx>
            <c:strRef>
              <c:f>Sheet1!$A$4</c:f>
              <c:strCache>
                <c:ptCount val="1"/>
                <c:pt idx="0">
                  <c:v>1%</c:v>
                </c:pt>
              </c:strCache>
            </c:strRef>
          </c:tx>
          <c:invertIfNegative val="0"/>
          <c:errBars>
            <c:errBarType val="both"/>
            <c:errValType val="cust"/>
            <c:noEndCap val="0"/>
            <c:plus>
              <c:numLit>
                <c:formatCode>General</c:formatCode>
                <c:ptCount val="1"/>
                <c:pt idx="0">
                  <c:v>1.2</c:v>
                </c:pt>
              </c:numLit>
            </c:plus>
            <c:minus>
              <c:numLit>
                <c:formatCode>General</c:formatCode>
                <c:ptCount val="1"/>
                <c:pt idx="0">
                  <c:v>1.2</c:v>
                </c:pt>
              </c:numLit>
            </c:minus>
          </c:errBars>
          <c:val>
            <c:numRef>
              <c:f>Sheet1!$B$4</c:f>
              <c:numCache>
                <c:formatCode>General</c:formatCode>
                <c:ptCount val="1"/>
                <c:pt idx="0">
                  <c:v>92.124999999999986</c:v>
                </c:pt>
              </c:numCache>
            </c:numRef>
          </c:val>
          <c:extLst>
            <c:ext xmlns:c16="http://schemas.microsoft.com/office/drawing/2014/chart" uri="{C3380CC4-5D6E-409C-BE32-E72D297353CC}">
              <c16:uniqueId val="{00000002-BA0A-4C92-AACC-BE938EB17991}"/>
            </c:ext>
          </c:extLst>
        </c:ser>
        <c:ser>
          <c:idx val="3"/>
          <c:order val="3"/>
          <c:tx>
            <c:strRef>
              <c:f>Sheet1!$A$5</c:f>
              <c:strCache>
                <c:ptCount val="1"/>
                <c:pt idx="0">
                  <c:v>2%</c:v>
                </c:pt>
              </c:strCache>
            </c:strRef>
          </c:tx>
          <c:invertIfNegative val="0"/>
          <c:errBars>
            <c:errBarType val="both"/>
            <c:errValType val="cust"/>
            <c:noEndCap val="0"/>
            <c:plus>
              <c:numLit>
                <c:formatCode>General</c:formatCode>
                <c:ptCount val="1"/>
                <c:pt idx="0">
                  <c:v>1.1000000000000001</c:v>
                </c:pt>
              </c:numLit>
            </c:plus>
            <c:minus>
              <c:numLit>
                <c:formatCode>General</c:formatCode>
                <c:ptCount val="1"/>
                <c:pt idx="0">
                  <c:v>1.1000000000000001</c:v>
                </c:pt>
              </c:numLit>
            </c:minus>
          </c:errBars>
          <c:val>
            <c:numRef>
              <c:f>Sheet1!$B$5</c:f>
              <c:numCache>
                <c:formatCode>General</c:formatCode>
                <c:ptCount val="1"/>
                <c:pt idx="0">
                  <c:v>84.25</c:v>
                </c:pt>
              </c:numCache>
            </c:numRef>
          </c:val>
          <c:extLst>
            <c:ext xmlns:c16="http://schemas.microsoft.com/office/drawing/2014/chart" uri="{C3380CC4-5D6E-409C-BE32-E72D297353CC}">
              <c16:uniqueId val="{00000003-BA0A-4C92-AACC-BE938EB17991}"/>
            </c:ext>
          </c:extLst>
        </c:ser>
        <c:dLbls>
          <c:showLegendKey val="0"/>
          <c:showVal val="0"/>
          <c:showCatName val="0"/>
          <c:showSerName val="0"/>
          <c:showPercent val="0"/>
          <c:showBubbleSize val="0"/>
        </c:dLbls>
        <c:gapWidth val="150"/>
        <c:overlap val="-100"/>
        <c:axId val="148992384"/>
        <c:axId val="148994304"/>
      </c:barChart>
      <c:catAx>
        <c:axId val="148992384"/>
        <c:scaling>
          <c:orientation val="minMax"/>
        </c:scaling>
        <c:delete val="1"/>
        <c:axPos val="b"/>
        <c:title>
          <c:tx>
            <c:rich>
              <a:bodyPr/>
              <a:lstStyle/>
              <a:p>
                <a:pPr>
                  <a:defRPr lang="en-IN"/>
                </a:pPr>
                <a:r>
                  <a:rPr lang="en-US" sz="1200">
                    <a:latin typeface="Times New Roman" pitchFamily="18" charset="0"/>
                    <a:cs typeface="Times New Roman" pitchFamily="18" charset="0"/>
                  </a:rPr>
                  <a:t>RHA Content (wt.%)</a:t>
                </a:r>
              </a:p>
            </c:rich>
          </c:tx>
          <c:layout>
            <c:manualLayout>
              <c:xMode val="edge"/>
              <c:yMode val="edge"/>
              <c:x val="0.39339838019143442"/>
              <c:y val="0.88679450089565648"/>
            </c:manualLayout>
          </c:layout>
          <c:overlay val="0"/>
        </c:title>
        <c:majorTickMark val="out"/>
        <c:minorTickMark val="none"/>
        <c:tickLblPos val="nextTo"/>
        <c:crossAx val="148994304"/>
        <c:crosses val="autoZero"/>
        <c:auto val="1"/>
        <c:lblAlgn val="ctr"/>
        <c:lblOffset val="100"/>
        <c:noMultiLvlLbl val="0"/>
      </c:catAx>
      <c:valAx>
        <c:axId val="148994304"/>
        <c:scaling>
          <c:orientation val="minMax"/>
        </c:scaling>
        <c:delete val="0"/>
        <c:axPos val="l"/>
        <c:majorGridlines/>
        <c:title>
          <c:tx>
            <c:rich>
              <a:bodyPr rot="-5400000" vert="horz"/>
              <a:lstStyle/>
              <a:p>
                <a:pPr>
                  <a:defRPr lang="en-IN"/>
                </a:pPr>
                <a:r>
                  <a:rPr lang="en-US" sz="1200">
                    <a:latin typeface="Times New Roman" pitchFamily="18" charset="0"/>
                    <a:cs typeface="Times New Roman" pitchFamily="18" charset="0"/>
                  </a:rPr>
                  <a:t>Flexural Strength (Mpa)</a:t>
                </a:r>
              </a:p>
            </c:rich>
          </c:tx>
          <c:overlay val="0"/>
        </c:title>
        <c:numFmt formatCode="General" sourceLinked="1"/>
        <c:majorTickMark val="out"/>
        <c:minorTickMark val="none"/>
        <c:tickLblPos val="nextTo"/>
        <c:txPr>
          <a:bodyPr/>
          <a:lstStyle/>
          <a:p>
            <a:pPr>
              <a:defRPr lang="en-IN"/>
            </a:pPr>
            <a:endParaRPr lang="en-US"/>
          </a:p>
        </c:txPr>
        <c:crossAx val="148992384"/>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Sheet1!$A$20</c:f>
              <c:strCache>
                <c:ptCount val="1"/>
                <c:pt idx="0">
                  <c:v>0%</c:v>
                </c:pt>
              </c:strCache>
            </c:strRef>
          </c:tx>
          <c:invertIfNegative val="0"/>
          <c:errBars>
            <c:errBarType val="both"/>
            <c:errValType val="cust"/>
            <c:noEndCap val="0"/>
            <c:plus>
              <c:numLit>
                <c:formatCode>General</c:formatCode>
                <c:ptCount val="1"/>
                <c:pt idx="0">
                  <c:v>0.21000000000000021</c:v>
                </c:pt>
              </c:numLit>
            </c:plus>
            <c:minus>
              <c:numLit>
                <c:formatCode>General</c:formatCode>
                <c:ptCount val="1"/>
                <c:pt idx="0">
                  <c:v>0.21000000000000021</c:v>
                </c:pt>
              </c:numLit>
            </c:minus>
          </c:errBars>
          <c:val>
            <c:numRef>
              <c:f>Sheet1!$B$20</c:f>
              <c:numCache>
                <c:formatCode>General</c:formatCode>
                <c:ptCount val="1"/>
                <c:pt idx="0">
                  <c:v>3.7</c:v>
                </c:pt>
              </c:numCache>
            </c:numRef>
          </c:val>
          <c:extLst>
            <c:ext xmlns:c16="http://schemas.microsoft.com/office/drawing/2014/chart" uri="{C3380CC4-5D6E-409C-BE32-E72D297353CC}">
              <c16:uniqueId val="{00000000-1CC3-42D2-AAC7-EA629751246E}"/>
            </c:ext>
          </c:extLst>
        </c:ser>
        <c:ser>
          <c:idx val="0"/>
          <c:order val="1"/>
          <c:tx>
            <c:strRef>
              <c:f>Sheet1!$A$21</c:f>
              <c:strCache>
                <c:ptCount val="1"/>
                <c:pt idx="0">
                  <c:v>0.50%</c:v>
                </c:pt>
              </c:strCache>
            </c:strRef>
          </c:tx>
          <c:invertIfNegative val="0"/>
          <c:errBars>
            <c:errBarType val="both"/>
            <c:errValType val="cust"/>
            <c:noEndCap val="0"/>
            <c:plus>
              <c:numLit>
                <c:formatCode>General</c:formatCode>
                <c:ptCount val="1"/>
                <c:pt idx="0">
                  <c:v>0.15000000000000024</c:v>
                </c:pt>
              </c:numLit>
            </c:plus>
            <c:minus>
              <c:numLit>
                <c:formatCode>General</c:formatCode>
                <c:ptCount val="1"/>
                <c:pt idx="0">
                  <c:v>0.15000000000000024</c:v>
                </c:pt>
              </c:numLit>
            </c:minus>
          </c:errBars>
          <c:val>
            <c:numRef>
              <c:f>Sheet1!$B$21</c:f>
              <c:numCache>
                <c:formatCode>General</c:formatCode>
                <c:ptCount val="1"/>
                <c:pt idx="0">
                  <c:v>3.75</c:v>
                </c:pt>
              </c:numCache>
            </c:numRef>
          </c:val>
          <c:extLst>
            <c:ext xmlns:c16="http://schemas.microsoft.com/office/drawing/2014/chart" uri="{C3380CC4-5D6E-409C-BE32-E72D297353CC}">
              <c16:uniqueId val="{00000001-1CC3-42D2-AAC7-EA629751246E}"/>
            </c:ext>
          </c:extLst>
        </c:ser>
        <c:ser>
          <c:idx val="2"/>
          <c:order val="2"/>
          <c:tx>
            <c:strRef>
              <c:f>Sheet1!$A$22</c:f>
              <c:strCache>
                <c:ptCount val="1"/>
                <c:pt idx="0">
                  <c:v>1%</c:v>
                </c:pt>
              </c:strCache>
            </c:strRef>
          </c:tx>
          <c:invertIfNegative val="0"/>
          <c:errBars>
            <c:errBarType val="both"/>
            <c:errValType val="cust"/>
            <c:noEndCap val="0"/>
            <c:plus>
              <c:numLit>
                <c:formatCode>General</c:formatCode>
                <c:ptCount val="1"/>
                <c:pt idx="0">
                  <c:v>0.1</c:v>
                </c:pt>
              </c:numLit>
            </c:plus>
            <c:minus>
              <c:numLit>
                <c:formatCode>General</c:formatCode>
                <c:ptCount val="1"/>
                <c:pt idx="0">
                  <c:v>0.1</c:v>
                </c:pt>
              </c:numLit>
            </c:minus>
          </c:errBars>
          <c:val>
            <c:numRef>
              <c:f>Sheet1!$B$22</c:f>
              <c:numCache>
                <c:formatCode>General</c:formatCode>
                <c:ptCount val="1"/>
                <c:pt idx="0">
                  <c:v>3.82</c:v>
                </c:pt>
              </c:numCache>
            </c:numRef>
          </c:val>
          <c:extLst>
            <c:ext xmlns:c16="http://schemas.microsoft.com/office/drawing/2014/chart" uri="{C3380CC4-5D6E-409C-BE32-E72D297353CC}">
              <c16:uniqueId val="{00000002-1CC3-42D2-AAC7-EA629751246E}"/>
            </c:ext>
          </c:extLst>
        </c:ser>
        <c:ser>
          <c:idx val="3"/>
          <c:order val="3"/>
          <c:tx>
            <c:strRef>
              <c:f>Sheet1!$A$23</c:f>
              <c:strCache>
                <c:ptCount val="1"/>
                <c:pt idx="0">
                  <c:v>2%</c:v>
                </c:pt>
              </c:strCache>
            </c:strRef>
          </c:tx>
          <c:invertIfNegative val="0"/>
          <c:errBars>
            <c:errBarType val="both"/>
            <c:errValType val="cust"/>
            <c:noEndCap val="0"/>
            <c:plus>
              <c:numLit>
                <c:formatCode>General</c:formatCode>
                <c:ptCount val="1"/>
                <c:pt idx="0">
                  <c:v>0.21000000000000021</c:v>
                </c:pt>
              </c:numLit>
            </c:plus>
            <c:minus>
              <c:numLit>
                <c:formatCode>General</c:formatCode>
                <c:ptCount val="1"/>
                <c:pt idx="0">
                  <c:v>0.21000000000000021</c:v>
                </c:pt>
              </c:numLit>
            </c:minus>
          </c:errBars>
          <c:val>
            <c:numRef>
              <c:f>Sheet1!$B$23</c:f>
              <c:numCache>
                <c:formatCode>General</c:formatCode>
                <c:ptCount val="1"/>
                <c:pt idx="0">
                  <c:v>3.5</c:v>
                </c:pt>
              </c:numCache>
            </c:numRef>
          </c:val>
          <c:extLst>
            <c:ext xmlns:c16="http://schemas.microsoft.com/office/drawing/2014/chart" uri="{C3380CC4-5D6E-409C-BE32-E72D297353CC}">
              <c16:uniqueId val="{00000003-1CC3-42D2-AAC7-EA629751246E}"/>
            </c:ext>
          </c:extLst>
        </c:ser>
        <c:dLbls>
          <c:showLegendKey val="0"/>
          <c:showVal val="0"/>
          <c:showCatName val="0"/>
          <c:showSerName val="0"/>
          <c:showPercent val="0"/>
          <c:showBubbleSize val="0"/>
        </c:dLbls>
        <c:gapWidth val="150"/>
        <c:overlap val="-100"/>
        <c:axId val="149035648"/>
        <c:axId val="149046016"/>
      </c:barChart>
      <c:catAx>
        <c:axId val="149035648"/>
        <c:scaling>
          <c:orientation val="minMax"/>
        </c:scaling>
        <c:delete val="1"/>
        <c:axPos val="b"/>
        <c:title>
          <c:tx>
            <c:rich>
              <a:bodyPr/>
              <a:lstStyle/>
              <a:p>
                <a:pPr>
                  <a:defRPr lang="en-IN"/>
                </a:pPr>
                <a:r>
                  <a:rPr lang="en-US" sz="1200" b="1" i="0" baseline="0">
                    <a:latin typeface="Times New Roman" pitchFamily="18" charset="0"/>
                    <a:cs typeface="Times New Roman" pitchFamily="18" charset="0"/>
                  </a:rPr>
                  <a:t>RHA Content (wt.%)</a:t>
                </a:r>
                <a:endParaRPr lang="en-IN" sz="1200">
                  <a:latin typeface="Times New Roman" pitchFamily="18" charset="0"/>
                  <a:cs typeface="Times New Roman" pitchFamily="18" charset="0"/>
                </a:endParaRPr>
              </a:p>
            </c:rich>
          </c:tx>
          <c:overlay val="0"/>
        </c:title>
        <c:majorTickMark val="out"/>
        <c:minorTickMark val="none"/>
        <c:tickLblPos val="nextTo"/>
        <c:crossAx val="149046016"/>
        <c:crosses val="autoZero"/>
        <c:auto val="1"/>
        <c:lblAlgn val="ctr"/>
        <c:lblOffset val="100"/>
        <c:noMultiLvlLbl val="0"/>
      </c:catAx>
      <c:valAx>
        <c:axId val="149046016"/>
        <c:scaling>
          <c:orientation val="minMax"/>
        </c:scaling>
        <c:delete val="0"/>
        <c:axPos val="l"/>
        <c:majorGridlines/>
        <c:title>
          <c:tx>
            <c:rich>
              <a:bodyPr rot="-5400000" vert="horz"/>
              <a:lstStyle/>
              <a:p>
                <a:pPr>
                  <a:defRPr lang="en-IN"/>
                </a:pPr>
                <a:r>
                  <a:rPr lang="en-IN" sz="1200">
                    <a:latin typeface="Times New Roman" pitchFamily="18" charset="0"/>
                    <a:cs typeface="Times New Roman" pitchFamily="18" charset="0"/>
                  </a:rPr>
                  <a:t>Flexural Strain (%)</a:t>
                </a:r>
              </a:p>
            </c:rich>
          </c:tx>
          <c:overlay val="0"/>
        </c:title>
        <c:numFmt formatCode="General" sourceLinked="1"/>
        <c:majorTickMark val="out"/>
        <c:minorTickMark val="none"/>
        <c:tickLblPos val="nextTo"/>
        <c:txPr>
          <a:bodyPr/>
          <a:lstStyle/>
          <a:p>
            <a:pPr>
              <a:defRPr lang="en-IN"/>
            </a:pPr>
            <a:endParaRPr lang="en-US"/>
          </a:p>
        </c:txPr>
        <c:crossAx val="149035648"/>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Sheet1!$M$2</c:f>
              <c:strCache>
                <c:ptCount val="1"/>
                <c:pt idx="0">
                  <c:v>0%</c:v>
                </c:pt>
              </c:strCache>
            </c:strRef>
          </c:tx>
          <c:invertIfNegative val="0"/>
          <c:errBars>
            <c:errBarType val="both"/>
            <c:errValType val="cust"/>
            <c:noEndCap val="0"/>
            <c:plus>
              <c:numLit>
                <c:formatCode>General</c:formatCode>
                <c:ptCount val="1"/>
                <c:pt idx="0">
                  <c:v>10</c:v>
                </c:pt>
              </c:numLit>
            </c:plus>
            <c:minus>
              <c:numLit>
                <c:formatCode>General</c:formatCode>
                <c:ptCount val="1"/>
                <c:pt idx="0">
                  <c:v>10</c:v>
                </c:pt>
              </c:numLit>
            </c:minus>
          </c:errBars>
          <c:val>
            <c:numRef>
              <c:f>Sheet1!$N$2</c:f>
              <c:numCache>
                <c:formatCode>General</c:formatCode>
                <c:ptCount val="1"/>
                <c:pt idx="0">
                  <c:v>1657.3609999999999</c:v>
                </c:pt>
              </c:numCache>
            </c:numRef>
          </c:val>
          <c:extLst>
            <c:ext xmlns:c16="http://schemas.microsoft.com/office/drawing/2014/chart" uri="{C3380CC4-5D6E-409C-BE32-E72D297353CC}">
              <c16:uniqueId val="{00000000-87A2-44A0-A556-604219F5F576}"/>
            </c:ext>
          </c:extLst>
        </c:ser>
        <c:ser>
          <c:idx val="0"/>
          <c:order val="1"/>
          <c:tx>
            <c:strRef>
              <c:f>Sheet1!$M$3</c:f>
              <c:strCache>
                <c:ptCount val="1"/>
                <c:pt idx="0">
                  <c:v>0.50%</c:v>
                </c:pt>
              </c:strCache>
            </c:strRef>
          </c:tx>
          <c:invertIfNegative val="0"/>
          <c:errBars>
            <c:errBarType val="both"/>
            <c:errValType val="cust"/>
            <c:noEndCap val="0"/>
            <c:plus>
              <c:numLit>
                <c:formatCode>General</c:formatCode>
                <c:ptCount val="1"/>
                <c:pt idx="0">
                  <c:v>12</c:v>
                </c:pt>
              </c:numLit>
            </c:plus>
            <c:minus>
              <c:numLit>
                <c:formatCode>General</c:formatCode>
                <c:ptCount val="1"/>
                <c:pt idx="0">
                  <c:v>12</c:v>
                </c:pt>
              </c:numLit>
            </c:minus>
          </c:errBars>
          <c:val>
            <c:numRef>
              <c:f>Sheet1!$N$3</c:f>
              <c:numCache>
                <c:formatCode>General</c:formatCode>
                <c:ptCount val="1"/>
                <c:pt idx="0">
                  <c:v>1660.32</c:v>
                </c:pt>
              </c:numCache>
            </c:numRef>
          </c:val>
          <c:extLst>
            <c:ext xmlns:c16="http://schemas.microsoft.com/office/drawing/2014/chart" uri="{C3380CC4-5D6E-409C-BE32-E72D297353CC}">
              <c16:uniqueId val="{00000001-87A2-44A0-A556-604219F5F576}"/>
            </c:ext>
          </c:extLst>
        </c:ser>
        <c:ser>
          <c:idx val="2"/>
          <c:order val="2"/>
          <c:tx>
            <c:strRef>
              <c:f>Sheet1!$M$4</c:f>
              <c:strCache>
                <c:ptCount val="1"/>
                <c:pt idx="0">
                  <c:v>1%</c:v>
                </c:pt>
              </c:strCache>
            </c:strRef>
          </c:tx>
          <c:invertIfNegative val="0"/>
          <c:errBars>
            <c:errBarType val="both"/>
            <c:errValType val="cust"/>
            <c:noEndCap val="0"/>
            <c:plus>
              <c:numLit>
                <c:formatCode>General</c:formatCode>
                <c:ptCount val="1"/>
                <c:pt idx="0">
                  <c:v>10</c:v>
                </c:pt>
              </c:numLit>
            </c:plus>
            <c:minus>
              <c:numLit>
                <c:formatCode>General</c:formatCode>
                <c:ptCount val="1"/>
                <c:pt idx="0">
                  <c:v>10</c:v>
                </c:pt>
              </c:numLit>
            </c:minus>
          </c:errBars>
          <c:val>
            <c:numRef>
              <c:f>Sheet1!$N$4</c:f>
              <c:numCache>
                <c:formatCode>General</c:formatCode>
                <c:ptCount val="1"/>
                <c:pt idx="0">
                  <c:v>1698.3119999999999</c:v>
                </c:pt>
              </c:numCache>
            </c:numRef>
          </c:val>
          <c:extLst>
            <c:ext xmlns:c16="http://schemas.microsoft.com/office/drawing/2014/chart" uri="{C3380CC4-5D6E-409C-BE32-E72D297353CC}">
              <c16:uniqueId val="{00000002-87A2-44A0-A556-604219F5F576}"/>
            </c:ext>
          </c:extLst>
        </c:ser>
        <c:ser>
          <c:idx val="3"/>
          <c:order val="3"/>
          <c:tx>
            <c:strRef>
              <c:f>Sheet1!$M$5</c:f>
              <c:strCache>
                <c:ptCount val="1"/>
                <c:pt idx="0">
                  <c:v>2%</c:v>
                </c:pt>
              </c:strCache>
            </c:strRef>
          </c:tx>
          <c:invertIfNegative val="0"/>
          <c:errBars>
            <c:errBarType val="both"/>
            <c:errValType val="cust"/>
            <c:noEndCap val="0"/>
            <c:plus>
              <c:numLit>
                <c:formatCode>General</c:formatCode>
                <c:ptCount val="1"/>
                <c:pt idx="0">
                  <c:v>15</c:v>
                </c:pt>
              </c:numLit>
            </c:plus>
            <c:minus>
              <c:numLit>
                <c:formatCode>General</c:formatCode>
                <c:ptCount val="1"/>
                <c:pt idx="0">
                  <c:v>15</c:v>
                </c:pt>
              </c:numLit>
            </c:minus>
          </c:errBars>
          <c:val>
            <c:numRef>
              <c:f>Sheet1!$N$5</c:f>
              <c:numCache>
                <c:formatCode>General</c:formatCode>
                <c:ptCount val="1"/>
                <c:pt idx="0">
                  <c:v>1650.1219999999998</c:v>
                </c:pt>
              </c:numCache>
            </c:numRef>
          </c:val>
          <c:extLst>
            <c:ext xmlns:c16="http://schemas.microsoft.com/office/drawing/2014/chart" uri="{C3380CC4-5D6E-409C-BE32-E72D297353CC}">
              <c16:uniqueId val="{00000003-87A2-44A0-A556-604219F5F576}"/>
            </c:ext>
          </c:extLst>
        </c:ser>
        <c:dLbls>
          <c:showLegendKey val="0"/>
          <c:showVal val="0"/>
          <c:showCatName val="0"/>
          <c:showSerName val="0"/>
          <c:showPercent val="0"/>
          <c:showBubbleSize val="0"/>
        </c:dLbls>
        <c:gapWidth val="150"/>
        <c:overlap val="-100"/>
        <c:axId val="149098880"/>
        <c:axId val="149100800"/>
      </c:barChart>
      <c:catAx>
        <c:axId val="149098880"/>
        <c:scaling>
          <c:orientation val="minMax"/>
        </c:scaling>
        <c:delete val="1"/>
        <c:axPos val="b"/>
        <c:title>
          <c:tx>
            <c:rich>
              <a:bodyPr/>
              <a:lstStyle/>
              <a:p>
                <a:pPr>
                  <a:defRPr lang="en-IN"/>
                </a:pPr>
                <a:r>
                  <a:rPr lang="en-US" sz="1200" b="1" i="0" baseline="0">
                    <a:latin typeface="Times New Roman" pitchFamily="18" charset="0"/>
                    <a:cs typeface="Times New Roman" pitchFamily="18" charset="0"/>
                  </a:rPr>
                  <a:t>RHA Content (wt.%)</a:t>
                </a:r>
                <a:endParaRPr lang="en-IN" sz="1200">
                  <a:latin typeface="Times New Roman" pitchFamily="18" charset="0"/>
                  <a:cs typeface="Times New Roman" pitchFamily="18" charset="0"/>
                </a:endParaRPr>
              </a:p>
            </c:rich>
          </c:tx>
          <c:overlay val="0"/>
        </c:title>
        <c:majorTickMark val="out"/>
        <c:minorTickMark val="none"/>
        <c:tickLblPos val="nextTo"/>
        <c:crossAx val="149100800"/>
        <c:crosses val="autoZero"/>
        <c:auto val="1"/>
        <c:lblAlgn val="ctr"/>
        <c:lblOffset val="100"/>
        <c:noMultiLvlLbl val="0"/>
      </c:catAx>
      <c:valAx>
        <c:axId val="149100800"/>
        <c:scaling>
          <c:orientation val="minMax"/>
        </c:scaling>
        <c:delete val="0"/>
        <c:axPos val="l"/>
        <c:majorGridlines/>
        <c:title>
          <c:tx>
            <c:rich>
              <a:bodyPr rot="-5400000" vert="horz"/>
              <a:lstStyle/>
              <a:p>
                <a:pPr>
                  <a:defRPr lang="en-IN"/>
                </a:pPr>
                <a:r>
                  <a:rPr lang="en-IN" sz="1200">
                    <a:latin typeface="Times New Roman" pitchFamily="18" charset="0"/>
                    <a:cs typeface="Times New Roman" pitchFamily="18" charset="0"/>
                  </a:rPr>
                  <a:t>Flexural Modulus (MPa)</a:t>
                </a:r>
              </a:p>
            </c:rich>
          </c:tx>
          <c:overlay val="0"/>
        </c:title>
        <c:numFmt formatCode="General" sourceLinked="1"/>
        <c:majorTickMark val="out"/>
        <c:minorTickMark val="none"/>
        <c:tickLblPos val="nextTo"/>
        <c:txPr>
          <a:bodyPr/>
          <a:lstStyle/>
          <a:p>
            <a:pPr>
              <a:defRPr lang="en-IN"/>
            </a:pPr>
            <a:endParaRPr lang="en-US"/>
          </a:p>
        </c:txPr>
        <c:crossAx val="149098880"/>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8573928259059"/>
          <c:y val="0.12126222086317022"/>
          <c:w val="0.8657258006683618"/>
          <c:h val="0.73858301692870965"/>
        </c:manualLayout>
      </c:layout>
      <c:barChart>
        <c:barDir val="col"/>
        <c:grouping val="clustered"/>
        <c:varyColors val="0"/>
        <c:ser>
          <c:idx val="1"/>
          <c:order val="0"/>
          <c:tx>
            <c:strRef>
              <c:f>Sheet1!$A$2</c:f>
              <c:strCache>
                <c:ptCount val="1"/>
                <c:pt idx="0">
                  <c:v>0%</c:v>
                </c:pt>
              </c:strCache>
            </c:strRef>
          </c:tx>
          <c:invertIfNegative val="0"/>
          <c:dLbls>
            <c:delete val="1"/>
          </c:dLbls>
          <c:errBars>
            <c:errBarType val="both"/>
            <c:errValType val="cust"/>
            <c:noEndCap val="0"/>
            <c:plus>
              <c:numLit>
                <c:formatCode>General</c:formatCode>
                <c:ptCount val="1"/>
                <c:pt idx="0">
                  <c:v>0.71000000000000063</c:v>
                </c:pt>
              </c:numLit>
            </c:plus>
            <c:minus>
              <c:numLit>
                <c:formatCode>General</c:formatCode>
                <c:ptCount val="1"/>
                <c:pt idx="0">
                  <c:v>0.71000000000000063</c:v>
                </c:pt>
              </c:numLit>
            </c:minus>
          </c:errBars>
          <c:val>
            <c:numRef>
              <c:f>Sheet1!$B$2</c:f>
              <c:numCache>
                <c:formatCode>General</c:formatCode>
                <c:ptCount val="1"/>
                <c:pt idx="0">
                  <c:v>2.71</c:v>
                </c:pt>
              </c:numCache>
            </c:numRef>
          </c:val>
          <c:extLst>
            <c:ext xmlns:c16="http://schemas.microsoft.com/office/drawing/2014/chart" uri="{C3380CC4-5D6E-409C-BE32-E72D297353CC}">
              <c16:uniqueId val="{00000000-ABB7-4604-8255-1F4D98347C17}"/>
            </c:ext>
          </c:extLst>
        </c:ser>
        <c:ser>
          <c:idx val="0"/>
          <c:order val="1"/>
          <c:tx>
            <c:strRef>
              <c:f>Sheet1!$A$3</c:f>
              <c:strCache>
                <c:ptCount val="1"/>
                <c:pt idx="0">
                  <c:v>0.50%</c:v>
                </c:pt>
              </c:strCache>
            </c:strRef>
          </c:tx>
          <c:invertIfNegative val="0"/>
          <c:dLbls>
            <c:delete val="1"/>
          </c:dLbls>
          <c:errBars>
            <c:errBarType val="both"/>
            <c:errValType val="cust"/>
            <c:noEndCap val="0"/>
            <c:plus>
              <c:numLit>
                <c:formatCode>General</c:formatCode>
                <c:ptCount val="1"/>
                <c:pt idx="0">
                  <c:v>0.61000000000000065</c:v>
                </c:pt>
              </c:numLit>
            </c:plus>
            <c:minus>
              <c:numLit>
                <c:formatCode>General</c:formatCode>
                <c:ptCount val="1"/>
                <c:pt idx="0">
                  <c:v>0.61000000000000065</c:v>
                </c:pt>
              </c:numLit>
            </c:minus>
          </c:errBars>
          <c:val>
            <c:numRef>
              <c:f>Sheet1!$B$3</c:f>
              <c:numCache>
                <c:formatCode>General</c:formatCode>
                <c:ptCount val="1"/>
                <c:pt idx="0">
                  <c:v>2.75</c:v>
                </c:pt>
              </c:numCache>
            </c:numRef>
          </c:val>
          <c:extLst>
            <c:ext xmlns:c16="http://schemas.microsoft.com/office/drawing/2014/chart" uri="{C3380CC4-5D6E-409C-BE32-E72D297353CC}">
              <c16:uniqueId val="{00000001-ABB7-4604-8255-1F4D98347C17}"/>
            </c:ext>
          </c:extLst>
        </c:ser>
        <c:ser>
          <c:idx val="2"/>
          <c:order val="2"/>
          <c:tx>
            <c:strRef>
              <c:f>Sheet1!$A$4</c:f>
              <c:strCache>
                <c:ptCount val="1"/>
                <c:pt idx="0">
                  <c:v>1%</c:v>
                </c:pt>
              </c:strCache>
            </c:strRef>
          </c:tx>
          <c:invertIfNegative val="0"/>
          <c:dLbls>
            <c:delete val="1"/>
          </c:dLbls>
          <c:errBars>
            <c:errBarType val="both"/>
            <c:errValType val="cust"/>
            <c:noEndCap val="0"/>
            <c:plus>
              <c:numLit>
                <c:formatCode>General</c:formatCode>
                <c:ptCount val="1"/>
                <c:pt idx="0">
                  <c:v>0.76000000000000534</c:v>
                </c:pt>
              </c:numLit>
            </c:plus>
            <c:minus>
              <c:numLit>
                <c:formatCode>General</c:formatCode>
                <c:ptCount val="1"/>
                <c:pt idx="0">
                  <c:v>0.76000000000000534</c:v>
                </c:pt>
              </c:numLit>
            </c:minus>
          </c:errBars>
          <c:val>
            <c:numRef>
              <c:f>Sheet1!$B$4</c:f>
              <c:numCache>
                <c:formatCode>General</c:formatCode>
                <c:ptCount val="1"/>
                <c:pt idx="0">
                  <c:v>2.9099999999999997</c:v>
                </c:pt>
              </c:numCache>
            </c:numRef>
          </c:val>
          <c:extLst>
            <c:ext xmlns:c16="http://schemas.microsoft.com/office/drawing/2014/chart" uri="{C3380CC4-5D6E-409C-BE32-E72D297353CC}">
              <c16:uniqueId val="{00000002-ABB7-4604-8255-1F4D98347C17}"/>
            </c:ext>
          </c:extLst>
        </c:ser>
        <c:ser>
          <c:idx val="3"/>
          <c:order val="3"/>
          <c:tx>
            <c:strRef>
              <c:f>Sheet1!$A$5</c:f>
              <c:strCache>
                <c:ptCount val="1"/>
                <c:pt idx="0">
                  <c:v>2%</c:v>
                </c:pt>
              </c:strCache>
            </c:strRef>
          </c:tx>
          <c:invertIfNegative val="0"/>
          <c:dLbls>
            <c:delete val="1"/>
          </c:dLbls>
          <c:errBars>
            <c:errBarType val="both"/>
            <c:errValType val="cust"/>
            <c:noEndCap val="0"/>
            <c:plus>
              <c:numLit>
                <c:formatCode>General</c:formatCode>
                <c:ptCount val="1"/>
                <c:pt idx="0">
                  <c:v>0.48000000000000032</c:v>
                </c:pt>
              </c:numLit>
            </c:plus>
            <c:minus>
              <c:numLit>
                <c:formatCode>General</c:formatCode>
                <c:ptCount val="1"/>
                <c:pt idx="0">
                  <c:v>0.48000000000000032</c:v>
                </c:pt>
              </c:numLit>
            </c:minus>
          </c:errBars>
          <c:val>
            <c:numRef>
              <c:f>Sheet1!$B$5</c:f>
              <c:numCache>
                <c:formatCode>General</c:formatCode>
                <c:ptCount val="1"/>
                <c:pt idx="0">
                  <c:v>2.68</c:v>
                </c:pt>
              </c:numCache>
            </c:numRef>
          </c:val>
          <c:extLst>
            <c:ext xmlns:c16="http://schemas.microsoft.com/office/drawing/2014/chart" uri="{C3380CC4-5D6E-409C-BE32-E72D297353CC}">
              <c16:uniqueId val="{00000003-ABB7-4604-8255-1F4D98347C17}"/>
            </c:ext>
          </c:extLst>
        </c:ser>
        <c:dLbls>
          <c:showLegendKey val="0"/>
          <c:showVal val="1"/>
          <c:showCatName val="0"/>
          <c:showSerName val="0"/>
          <c:showPercent val="0"/>
          <c:showBubbleSize val="0"/>
        </c:dLbls>
        <c:gapWidth val="150"/>
        <c:overlap val="-100"/>
        <c:axId val="149133184"/>
        <c:axId val="149143552"/>
      </c:barChart>
      <c:catAx>
        <c:axId val="149133184"/>
        <c:scaling>
          <c:orientation val="minMax"/>
        </c:scaling>
        <c:delete val="1"/>
        <c:axPos val="b"/>
        <c:title>
          <c:tx>
            <c:rich>
              <a:bodyPr/>
              <a:lstStyle/>
              <a:p>
                <a:pPr>
                  <a:defRPr lang="en-IN"/>
                </a:pPr>
                <a:r>
                  <a:rPr lang="en-US" sz="1200">
                    <a:latin typeface="Times New Roman" pitchFamily="18" charset="0"/>
                    <a:cs typeface="Times New Roman" pitchFamily="18" charset="0"/>
                  </a:rPr>
                  <a:t>RHA Content (wt.%)</a:t>
                </a:r>
              </a:p>
            </c:rich>
          </c:tx>
          <c:layout>
            <c:manualLayout>
              <c:xMode val="edge"/>
              <c:yMode val="edge"/>
              <c:x val="0.38563298337708329"/>
              <c:y val="0.9202551622794779"/>
            </c:manualLayout>
          </c:layout>
          <c:overlay val="0"/>
        </c:title>
        <c:majorTickMark val="out"/>
        <c:minorTickMark val="none"/>
        <c:tickLblPos val="nextTo"/>
        <c:crossAx val="149143552"/>
        <c:crosses val="autoZero"/>
        <c:auto val="1"/>
        <c:lblAlgn val="ctr"/>
        <c:lblOffset val="100"/>
        <c:noMultiLvlLbl val="0"/>
      </c:catAx>
      <c:valAx>
        <c:axId val="149143552"/>
        <c:scaling>
          <c:orientation val="minMax"/>
        </c:scaling>
        <c:delete val="0"/>
        <c:axPos val="l"/>
        <c:majorGridlines/>
        <c:title>
          <c:tx>
            <c:rich>
              <a:bodyPr rot="-5400000" vert="horz"/>
              <a:lstStyle/>
              <a:p>
                <a:pPr>
                  <a:defRPr lang="en-IN"/>
                </a:pPr>
                <a:r>
                  <a:rPr lang="en-IN" sz="1200" b="1" i="0" u="none" strike="noStrike" baseline="0">
                    <a:latin typeface="Times New Roman" pitchFamily="18" charset="0"/>
                    <a:cs typeface="Times New Roman" pitchFamily="18" charset="0"/>
                  </a:rPr>
                  <a:t>Impact Strength(KJ/m</a:t>
                </a:r>
                <a:r>
                  <a:rPr lang="en-IN" sz="1200" b="1" i="0" u="none" strike="noStrike" baseline="30000">
                    <a:latin typeface="Times New Roman" pitchFamily="18" charset="0"/>
                    <a:cs typeface="Times New Roman" pitchFamily="18" charset="0"/>
                  </a:rPr>
                  <a:t>2</a:t>
                </a:r>
                <a:r>
                  <a:rPr lang="en-IN" sz="1200" b="1" i="0" u="none" strike="noStrike" baseline="0">
                    <a:latin typeface="Times New Roman" pitchFamily="18" charset="0"/>
                    <a:cs typeface="Times New Roman" pitchFamily="18" charset="0"/>
                  </a:rPr>
                  <a:t>) </a:t>
                </a:r>
                <a:endParaRPr lang="en-IN" sz="12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IN"/>
            </a:pPr>
            <a:endParaRPr lang="en-US"/>
          </a:p>
        </c:txPr>
        <c:crossAx val="149133184"/>
        <c:crosses val="autoZero"/>
        <c:crossBetween val="between"/>
      </c:valAx>
      <c:spPr>
        <a:ln>
          <a:solidFill>
            <a:schemeClr val="tx1"/>
          </a:solidFill>
        </a:ln>
      </c:spPr>
    </c:plotArea>
    <c:legend>
      <c:legendPos val="t"/>
      <c:layout>
        <c:manualLayout>
          <c:xMode val="edge"/>
          <c:yMode val="edge"/>
          <c:x val="0.32419510061242346"/>
          <c:y val="3.0204962243797196E-2"/>
          <c:w val="0.35160979877515308"/>
          <c:h val="4.7822711481453173E-2"/>
        </c:manualLayout>
      </c:layou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12729658792912"/>
          <c:y val="9.3067220764072353E-2"/>
          <c:w val="0.73253937007874015"/>
          <c:h val="0.79950204141149028"/>
        </c:manualLayout>
      </c:layout>
      <c:barChart>
        <c:barDir val="col"/>
        <c:grouping val="clustered"/>
        <c:varyColors val="0"/>
        <c:ser>
          <c:idx val="1"/>
          <c:order val="0"/>
          <c:tx>
            <c:strRef>
              <c:f>Sheet1!$A$2</c:f>
              <c:strCache>
                <c:ptCount val="1"/>
                <c:pt idx="0">
                  <c:v>0%</c:v>
                </c:pt>
              </c:strCache>
            </c:strRef>
          </c:tx>
          <c:invertIfNegative val="0"/>
          <c:dLbls>
            <c:delete val="1"/>
          </c:dLbls>
          <c:errBars>
            <c:errBarType val="both"/>
            <c:errValType val="cust"/>
            <c:noEndCap val="0"/>
            <c:plus>
              <c:numLit>
                <c:formatCode>General</c:formatCode>
                <c:ptCount val="1"/>
                <c:pt idx="0">
                  <c:v>1.5</c:v>
                </c:pt>
              </c:numLit>
            </c:plus>
            <c:minus>
              <c:numLit>
                <c:formatCode>General</c:formatCode>
                <c:ptCount val="1"/>
                <c:pt idx="0">
                  <c:v>1.5</c:v>
                </c:pt>
              </c:numLit>
            </c:minus>
          </c:errBars>
          <c:val>
            <c:numRef>
              <c:f>Sheet1!$B$2</c:f>
              <c:numCache>
                <c:formatCode>General</c:formatCode>
                <c:ptCount val="1"/>
                <c:pt idx="0">
                  <c:v>102</c:v>
                </c:pt>
              </c:numCache>
            </c:numRef>
          </c:val>
          <c:extLst>
            <c:ext xmlns:c16="http://schemas.microsoft.com/office/drawing/2014/chart" uri="{C3380CC4-5D6E-409C-BE32-E72D297353CC}">
              <c16:uniqueId val="{00000000-2DE4-4B77-8B11-5ADB409493FF}"/>
            </c:ext>
          </c:extLst>
        </c:ser>
        <c:ser>
          <c:idx val="0"/>
          <c:order val="1"/>
          <c:tx>
            <c:strRef>
              <c:f>Sheet1!$A$3</c:f>
              <c:strCache>
                <c:ptCount val="1"/>
                <c:pt idx="0">
                  <c:v>0.50%</c:v>
                </c:pt>
              </c:strCache>
            </c:strRef>
          </c:tx>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Sheet1!$B$3</c:f>
              <c:numCache>
                <c:formatCode>General</c:formatCode>
                <c:ptCount val="1"/>
                <c:pt idx="0">
                  <c:v>102.8</c:v>
                </c:pt>
              </c:numCache>
            </c:numRef>
          </c:val>
          <c:extLst>
            <c:ext xmlns:c16="http://schemas.microsoft.com/office/drawing/2014/chart" uri="{C3380CC4-5D6E-409C-BE32-E72D297353CC}">
              <c16:uniqueId val="{00000001-2DE4-4B77-8B11-5ADB409493FF}"/>
            </c:ext>
          </c:extLst>
        </c:ser>
        <c:ser>
          <c:idx val="2"/>
          <c:order val="2"/>
          <c:tx>
            <c:strRef>
              <c:f>Sheet1!$A$4</c:f>
              <c:strCache>
                <c:ptCount val="1"/>
                <c:pt idx="0">
                  <c:v>1%</c:v>
                </c:pt>
              </c:strCache>
            </c:strRef>
          </c:tx>
          <c:invertIfNegative val="0"/>
          <c:dLbls>
            <c:delete val="1"/>
          </c:dLbls>
          <c:errBars>
            <c:errBarType val="both"/>
            <c:errValType val="cust"/>
            <c:noEndCap val="0"/>
            <c:plus>
              <c:numLit>
                <c:formatCode>General</c:formatCode>
                <c:ptCount val="1"/>
                <c:pt idx="0">
                  <c:v>1.3</c:v>
                </c:pt>
              </c:numLit>
            </c:plus>
            <c:minus>
              <c:numLit>
                <c:formatCode>General</c:formatCode>
                <c:ptCount val="1"/>
                <c:pt idx="0">
                  <c:v>1.3</c:v>
                </c:pt>
              </c:numLit>
            </c:minus>
          </c:errBars>
          <c:val>
            <c:numRef>
              <c:f>Sheet1!$B$4</c:f>
              <c:numCache>
                <c:formatCode>General</c:formatCode>
                <c:ptCount val="1"/>
                <c:pt idx="0">
                  <c:v>103.5</c:v>
                </c:pt>
              </c:numCache>
            </c:numRef>
          </c:val>
          <c:extLst>
            <c:ext xmlns:c16="http://schemas.microsoft.com/office/drawing/2014/chart" uri="{C3380CC4-5D6E-409C-BE32-E72D297353CC}">
              <c16:uniqueId val="{00000002-2DE4-4B77-8B11-5ADB409493FF}"/>
            </c:ext>
          </c:extLst>
        </c:ser>
        <c:ser>
          <c:idx val="3"/>
          <c:order val="3"/>
          <c:tx>
            <c:strRef>
              <c:f>Sheet1!$A$5</c:f>
              <c:strCache>
                <c:ptCount val="1"/>
                <c:pt idx="0">
                  <c:v>2%</c:v>
                </c:pt>
              </c:strCache>
            </c:strRef>
          </c:tx>
          <c:invertIfNegative val="0"/>
          <c:dLbls>
            <c:delete val="1"/>
          </c:dLbls>
          <c:errBars>
            <c:errBarType val="both"/>
            <c:errValType val="cust"/>
            <c:noEndCap val="0"/>
            <c:plus>
              <c:numLit>
                <c:formatCode>General</c:formatCode>
                <c:ptCount val="1"/>
                <c:pt idx="0">
                  <c:v>0.75000000000000488</c:v>
                </c:pt>
              </c:numLit>
            </c:plus>
            <c:minus>
              <c:numLit>
                <c:formatCode>General</c:formatCode>
                <c:ptCount val="1"/>
                <c:pt idx="0">
                  <c:v>0.75000000000000488</c:v>
                </c:pt>
              </c:numLit>
            </c:minus>
          </c:errBars>
          <c:val>
            <c:numRef>
              <c:f>Sheet1!$B$5</c:f>
              <c:numCache>
                <c:formatCode>General</c:formatCode>
                <c:ptCount val="1"/>
                <c:pt idx="0">
                  <c:v>100.5</c:v>
                </c:pt>
              </c:numCache>
            </c:numRef>
          </c:val>
          <c:extLst>
            <c:ext xmlns:c16="http://schemas.microsoft.com/office/drawing/2014/chart" uri="{C3380CC4-5D6E-409C-BE32-E72D297353CC}">
              <c16:uniqueId val="{00000003-2DE4-4B77-8B11-5ADB409493FF}"/>
            </c:ext>
          </c:extLst>
        </c:ser>
        <c:dLbls>
          <c:showLegendKey val="0"/>
          <c:showVal val="1"/>
          <c:showCatName val="0"/>
          <c:showSerName val="0"/>
          <c:showPercent val="0"/>
          <c:showBubbleSize val="0"/>
        </c:dLbls>
        <c:gapWidth val="150"/>
        <c:overlap val="-100"/>
        <c:axId val="149175680"/>
        <c:axId val="149186048"/>
      </c:barChart>
      <c:catAx>
        <c:axId val="149175680"/>
        <c:scaling>
          <c:orientation val="minMax"/>
        </c:scaling>
        <c:delete val="1"/>
        <c:axPos val="b"/>
        <c:title>
          <c:tx>
            <c:rich>
              <a:bodyPr/>
              <a:lstStyle/>
              <a:p>
                <a:pPr>
                  <a:defRPr lang="en-IN"/>
                </a:pPr>
                <a:r>
                  <a:rPr lang="en-US" sz="1200">
                    <a:latin typeface="Times New Roman" pitchFamily="18" charset="0"/>
                    <a:cs typeface="Times New Roman" pitchFamily="18" charset="0"/>
                  </a:rPr>
                  <a:t>RHA Content (wt.%)</a:t>
                </a:r>
              </a:p>
            </c:rich>
          </c:tx>
          <c:layout>
            <c:manualLayout>
              <c:xMode val="edge"/>
              <c:yMode val="edge"/>
              <c:x val="0.43082742782152489"/>
              <c:y val="0.92960629921259863"/>
            </c:manualLayout>
          </c:layout>
          <c:overlay val="0"/>
        </c:title>
        <c:majorTickMark val="out"/>
        <c:minorTickMark val="none"/>
        <c:tickLblPos val="nextTo"/>
        <c:crossAx val="149186048"/>
        <c:crosses val="autoZero"/>
        <c:auto val="1"/>
        <c:lblAlgn val="ctr"/>
        <c:lblOffset val="100"/>
        <c:noMultiLvlLbl val="0"/>
      </c:catAx>
      <c:valAx>
        <c:axId val="149186048"/>
        <c:scaling>
          <c:orientation val="minMax"/>
        </c:scaling>
        <c:delete val="0"/>
        <c:axPos val="l"/>
        <c:majorGridlines/>
        <c:title>
          <c:tx>
            <c:rich>
              <a:bodyPr rot="-5400000" vert="horz"/>
              <a:lstStyle/>
              <a:p>
                <a:pPr>
                  <a:defRPr lang="en-IN"/>
                </a:pPr>
                <a:r>
                  <a:rPr lang="en-US" sz="1200">
                    <a:latin typeface="Times New Roman" pitchFamily="18" charset="0"/>
                    <a:cs typeface="Times New Roman" pitchFamily="18" charset="0"/>
                  </a:rPr>
                  <a:t>Hardness (HRL)</a:t>
                </a:r>
              </a:p>
            </c:rich>
          </c:tx>
          <c:overlay val="0"/>
        </c:title>
        <c:numFmt formatCode="General" sourceLinked="1"/>
        <c:majorTickMark val="out"/>
        <c:minorTickMark val="none"/>
        <c:tickLblPos val="nextTo"/>
        <c:txPr>
          <a:bodyPr/>
          <a:lstStyle/>
          <a:p>
            <a:pPr>
              <a:defRPr lang="en-IN"/>
            </a:pPr>
            <a:endParaRPr lang="en-US"/>
          </a:p>
        </c:txPr>
        <c:crossAx val="149175680"/>
        <c:crosses val="autoZero"/>
        <c:crossBetween val="between"/>
      </c:valAx>
      <c:spPr>
        <a:ln>
          <a:solidFill>
            <a:schemeClr val="tx1"/>
          </a:solidFill>
        </a:ln>
      </c:spPr>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18</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44</cp:revision>
  <cp:lastPrinted>2019-05-03T10:22:00Z</cp:lastPrinted>
  <dcterms:created xsi:type="dcterms:W3CDTF">2019-02-12T10:52:00Z</dcterms:created>
  <dcterms:modified xsi:type="dcterms:W3CDTF">2024-07-03T13:08:00Z</dcterms:modified>
</cp:coreProperties>
</file>