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A9C7B" w14:textId="77777777" w:rsidR="000B57D0" w:rsidRDefault="000B57D0" w:rsidP="00287B82">
      <w:pPr>
        <w:spacing w:line="276" w:lineRule="auto"/>
        <w:jc w:val="center"/>
        <w:rPr>
          <w:rFonts w:ascii="Times New Roman" w:hAnsi="Times New Roman" w:cs="Times New Roman"/>
          <w:b/>
          <w:bCs/>
          <w:sz w:val="28"/>
          <w:szCs w:val="28"/>
        </w:rPr>
      </w:pPr>
      <w:r w:rsidRPr="000B57D0">
        <w:rPr>
          <w:rFonts w:ascii="Times New Roman" w:hAnsi="Times New Roman" w:cs="Times New Roman"/>
          <w:b/>
          <w:bCs/>
          <w:sz w:val="28"/>
          <w:szCs w:val="28"/>
        </w:rPr>
        <w:t>Spatial Configuration of M</w:t>
      </w:r>
      <w:r w:rsidR="00D76986">
        <w:rPr>
          <w:rFonts w:ascii="Times New Roman" w:hAnsi="Times New Roman" w:cs="Times New Roman"/>
          <w:b/>
          <w:bCs/>
          <w:sz w:val="28"/>
          <w:szCs w:val="28"/>
        </w:rPr>
        <w:t>arket Spaces: Accessibility and Management Challenges</w:t>
      </w:r>
      <w:r w:rsidRPr="000B57D0">
        <w:rPr>
          <w:rFonts w:ascii="Times New Roman" w:hAnsi="Times New Roman" w:cs="Times New Roman"/>
          <w:b/>
          <w:bCs/>
          <w:sz w:val="28"/>
          <w:szCs w:val="28"/>
        </w:rPr>
        <w:t xml:space="preserve"> in Bamenda City, Cameroon</w:t>
      </w:r>
    </w:p>
    <w:p w14:paraId="529F57A6" w14:textId="77777777" w:rsidR="00B51F1D" w:rsidRDefault="00B51F1D" w:rsidP="00287B82">
      <w:pPr>
        <w:spacing w:line="276" w:lineRule="auto"/>
        <w:jc w:val="center"/>
        <w:rPr>
          <w:rFonts w:ascii="Times New Roman" w:hAnsi="Times New Roman" w:cs="Times New Roman"/>
          <w:b/>
          <w:bCs/>
          <w:sz w:val="28"/>
          <w:szCs w:val="28"/>
        </w:rPr>
      </w:pPr>
    </w:p>
    <w:p w14:paraId="289CEDA7" w14:textId="77777777" w:rsidR="00A55A47" w:rsidRDefault="00A55A47" w:rsidP="002C5F78">
      <w:pPr>
        <w:pStyle w:val="Heading1"/>
        <w:tabs>
          <w:tab w:val="left" w:pos="142"/>
        </w:tabs>
        <w:spacing w:after="0" w:line="240" w:lineRule="auto"/>
        <w:rPr>
          <w:b w:val="0"/>
          <w:bCs/>
          <w:lang w:val="fr-FR"/>
        </w:rPr>
      </w:pPr>
    </w:p>
    <w:p w14:paraId="43F17A4F" w14:textId="18F1FBAF" w:rsidR="004B0B2F" w:rsidRDefault="00A55A47" w:rsidP="002C5F78">
      <w:pPr>
        <w:pStyle w:val="Heading1"/>
        <w:tabs>
          <w:tab w:val="left" w:pos="142"/>
        </w:tabs>
        <w:spacing w:after="0" w:line="240" w:lineRule="auto"/>
        <w:rPr>
          <w:b w:val="0"/>
          <w:bCs/>
          <w:lang w:val="fr-FR"/>
        </w:rPr>
      </w:pPr>
      <w:r>
        <w:rPr>
          <w:b w:val="0"/>
          <w:bCs/>
          <w:lang w:val="fr-FR"/>
        </w:rPr>
        <w:t>Abstract</w:t>
      </w:r>
      <w:r w:rsidR="004B0B2F">
        <w:rPr>
          <w:b w:val="0"/>
          <w:bCs/>
          <w:lang w:val="fr-FR"/>
        </w:rPr>
        <w:t xml:space="preserve"> </w:t>
      </w:r>
    </w:p>
    <w:p w14:paraId="21EE0AB5" w14:textId="77777777" w:rsidR="002C5F78" w:rsidRPr="002C5F78" w:rsidRDefault="002C5F78" w:rsidP="002C5F78">
      <w:pPr>
        <w:rPr>
          <w:lang w:val="fr-FR"/>
        </w:rPr>
      </w:pPr>
    </w:p>
    <w:p w14:paraId="441D8BB5" w14:textId="77777777" w:rsidR="00E32289" w:rsidRDefault="00A70DE2" w:rsidP="00A70DE2">
      <w:pPr>
        <w:spacing w:after="0" w:line="240" w:lineRule="auto"/>
        <w:jc w:val="both"/>
        <w:rPr>
          <w:rFonts w:ascii="Times New Roman" w:hAnsi="Times New Roman" w:cs="Times New Roman"/>
          <w:sz w:val="24"/>
          <w:szCs w:val="24"/>
        </w:rPr>
      </w:pPr>
      <w:r w:rsidRPr="00A70DE2">
        <w:rPr>
          <w:rFonts w:ascii="Times New Roman" w:hAnsi="Times New Roman" w:cs="Times New Roman"/>
          <w:sz w:val="24"/>
          <w:szCs w:val="24"/>
        </w:rPr>
        <w:t>Market spaces are essential to urban life, particularly in cities across Cameroon. Amid rapid urbanization</w:t>
      </w:r>
      <w:r>
        <w:rPr>
          <w:rFonts w:ascii="Times New Roman" w:hAnsi="Times New Roman" w:cs="Times New Roman"/>
          <w:sz w:val="24"/>
          <w:szCs w:val="24"/>
        </w:rPr>
        <w:t>, the spatial placement</w:t>
      </w:r>
      <w:r w:rsidRPr="00A70DE2">
        <w:rPr>
          <w:rFonts w:ascii="Times New Roman" w:hAnsi="Times New Roman" w:cs="Times New Roman"/>
          <w:sz w:val="24"/>
          <w:szCs w:val="24"/>
        </w:rPr>
        <w:t xml:space="preserve"> markets has emerged as critical centers for commerce, socio-economic interactions, and cultural exchanges, significantly influencing the daily routines of urban residents. However, accessibility to these market</w:t>
      </w:r>
      <w:r w:rsidR="00FF0679">
        <w:rPr>
          <w:rFonts w:ascii="Times New Roman" w:hAnsi="Times New Roman" w:cs="Times New Roman"/>
          <w:sz w:val="24"/>
          <w:szCs w:val="24"/>
        </w:rPr>
        <w:t>s is hindered by</w:t>
      </w:r>
      <w:r w:rsidRPr="00A70DE2">
        <w:rPr>
          <w:rFonts w:ascii="Times New Roman" w:hAnsi="Times New Roman" w:cs="Times New Roman"/>
          <w:sz w:val="24"/>
          <w:szCs w:val="24"/>
        </w:rPr>
        <w:t xml:space="preserve"> congestion, inadequate infrastructure, spatial disorganization, </w:t>
      </w:r>
      <w:r>
        <w:rPr>
          <w:rFonts w:ascii="Times New Roman" w:hAnsi="Times New Roman" w:cs="Times New Roman"/>
          <w:sz w:val="24"/>
          <w:szCs w:val="24"/>
        </w:rPr>
        <w:t xml:space="preserve">and limited parking facilities. </w:t>
      </w:r>
      <w:r w:rsidRPr="00A70DE2">
        <w:rPr>
          <w:rFonts w:ascii="Times New Roman" w:hAnsi="Times New Roman" w:cs="Times New Roman"/>
          <w:sz w:val="24"/>
          <w:szCs w:val="24"/>
        </w:rPr>
        <w:t>This study analyzes the spatial location, layout, and design of market spaces in Bamenda, highlighting their implications for access among diverse user groups and mana</w:t>
      </w:r>
      <w:r w:rsidR="00FF0679">
        <w:rPr>
          <w:rFonts w:ascii="Times New Roman" w:hAnsi="Times New Roman" w:cs="Times New Roman"/>
          <w:sz w:val="24"/>
          <w:szCs w:val="24"/>
        </w:rPr>
        <w:t>gement challenges faced by market participants</w:t>
      </w:r>
      <w:r w:rsidRPr="00A70DE2">
        <w:rPr>
          <w:rFonts w:ascii="Times New Roman" w:hAnsi="Times New Roman" w:cs="Times New Roman"/>
          <w:sz w:val="24"/>
          <w:szCs w:val="24"/>
        </w:rPr>
        <w:t xml:space="preserve">. </w:t>
      </w:r>
      <w:r w:rsidR="00F3161D">
        <w:rPr>
          <w:rFonts w:ascii="Times New Roman" w:hAnsi="Times New Roman" w:cs="Times New Roman"/>
          <w:sz w:val="24"/>
          <w:szCs w:val="24"/>
        </w:rPr>
        <w:t xml:space="preserve">Qualitative and quantitative </w:t>
      </w:r>
      <w:r w:rsidRPr="00A70DE2">
        <w:rPr>
          <w:rFonts w:ascii="Times New Roman" w:hAnsi="Times New Roman" w:cs="Times New Roman"/>
          <w:sz w:val="24"/>
          <w:szCs w:val="24"/>
        </w:rPr>
        <w:t>Data were collected through</w:t>
      </w:r>
      <w:r w:rsidR="00F3161D">
        <w:rPr>
          <w:rFonts w:ascii="Times New Roman" w:hAnsi="Times New Roman" w:cs="Times New Roman"/>
          <w:sz w:val="24"/>
          <w:szCs w:val="24"/>
        </w:rPr>
        <w:t xml:space="preserve"> informant interviews and </w:t>
      </w:r>
      <w:r w:rsidRPr="00A70DE2">
        <w:rPr>
          <w:rFonts w:ascii="Times New Roman" w:hAnsi="Times New Roman" w:cs="Times New Roman"/>
          <w:sz w:val="24"/>
          <w:szCs w:val="24"/>
        </w:rPr>
        <w:t xml:space="preserve">324 questionnaires administered to market participants, including vendors, customers, and shop owners, addressing functionality, accessibility issues, and satisfaction levels. Spatial analysis mapping was employed to assess the locations, layouts, </w:t>
      </w:r>
      <w:r>
        <w:rPr>
          <w:rFonts w:ascii="Times New Roman" w:hAnsi="Times New Roman" w:cs="Times New Roman"/>
          <w:sz w:val="24"/>
          <w:szCs w:val="24"/>
        </w:rPr>
        <w:t xml:space="preserve">and proximities of the markets. </w:t>
      </w:r>
      <w:r w:rsidRPr="00A70DE2">
        <w:rPr>
          <w:rFonts w:ascii="Times New Roman" w:hAnsi="Times New Roman" w:cs="Times New Roman"/>
          <w:sz w:val="24"/>
          <w:szCs w:val="24"/>
        </w:rPr>
        <w:t xml:space="preserve">Key findings reveal a variety of market types that cater to the urban population, particularly the Bamenda Main Market, </w:t>
      </w:r>
      <w:proofErr w:type="spellStart"/>
      <w:r w:rsidRPr="00A70DE2">
        <w:rPr>
          <w:rFonts w:ascii="Times New Roman" w:hAnsi="Times New Roman" w:cs="Times New Roman"/>
          <w:sz w:val="24"/>
          <w:szCs w:val="24"/>
        </w:rPr>
        <w:t>Nkwen</w:t>
      </w:r>
      <w:proofErr w:type="spellEnd"/>
      <w:r w:rsidRPr="00A70DE2">
        <w:rPr>
          <w:rFonts w:ascii="Times New Roman" w:hAnsi="Times New Roman" w:cs="Times New Roman"/>
          <w:sz w:val="24"/>
          <w:szCs w:val="24"/>
        </w:rPr>
        <w:t xml:space="preserve"> Market, Food Market, and </w:t>
      </w:r>
      <w:proofErr w:type="spellStart"/>
      <w:r w:rsidRPr="00A70DE2">
        <w:rPr>
          <w:rFonts w:ascii="Times New Roman" w:hAnsi="Times New Roman" w:cs="Times New Roman"/>
          <w:sz w:val="24"/>
          <w:szCs w:val="24"/>
        </w:rPr>
        <w:t>Ntarikon</w:t>
      </w:r>
      <w:proofErr w:type="spellEnd"/>
      <w:r w:rsidRPr="00A70DE2">
        <w:rPr>
          <w:rFonts w:ascii="Times New Roman" w:hAnsi="Times New Roman" w:cs="Times New Roman"/>
          <w:sz w:val="24"/>
          <w:szCs w:val="24"/>
        </w:rPr>
        <w:t xml:space="preserve"> Markets. However, the spatial layout of these markets suffers from accessibility issues, including congestion, narrow pathways, and uneven flooring, exacerbated by poor infrastructure, limited space, </w:t>
      </w:r>
      <w:r>
        <w:rPr>
          <w:rFonts w:ascii="Times New Roman" w:hAnsi="Times New Roman" w:cs="Times New Roman"/>
          <w:sz w:val="24"/>
          <w:szCs w:val="24"/>
        </w:rPr>
        <w:t xml:space="preserve">and security concerns. </w:t>
      </w:r>
      <w:r w:rsidRPr="00A70DE2">
        <w:rPr>
          <w:rFonts w:ascii="Times New Roman" w:hAnsi="Times New Roman" w:cs="Times New Roman"/>
          <w:sz w:val="24"/>
          <w:szCs w:val="24"/>
        </w:rPr>
        <w:t>The study strongly recommends the effective implementation of Bamenda's proposed Master Plan to regulate unplanned urban spaces, particularly market infrastructure, and to ensure the proper execution of the Plan of Soil Occupation (POS). Such measures will help curb the haphazard arrangement of market stalls and the illegal operations of certain markets.</w:t>
      </w:r>
    </w:p>
    <w:p w14:paraId="3C85834F" w14:textId="77777777" w:rsidR="00F3161D" w:rsidRDefault="00F3161D" w:rsidP="00A70DE2">
      <w:pPr>
        <w:spacing w:after="0" w:line="240" w:lineRule="auto"/>
        <w:jc w:val="both"/>
        <w:rPr>
          <w:rFonts w:ascii="Times New Roman" w:hAnsi="Times New Roman" w:cs="Times New Roman"/>
          <w:sz w:val="24"/>
          <w:szCs w:val="24"/>
        </w:rPr>
      </w:pPr>
    </w:p>
    <w:p w14:paraId="690B3E65" w14:textId="77777777" w:rsidR="00F3161D" w:rsidRDefault="00F3161D" w:rsidP="00A70D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Keywords</w:t>
      </w:r>
      <w:r w:rsidRPr="00C158CF">
        <w:rPr>
          <w:rFonts w:ascii="Times New Roman" w:hAnsi="Times New Roman" w:cs="Times New Roman"/>
          <w:sz w:val="24"/>
          <w:szCs w:val="24"/>
        </w:rPr>
        <w:t>:</w:t>
      </w:r>
      <w:r w:rsidRPr="00F3161D">
        <w:t xml:space="preserve"> </w:t>
      </w:r>
      <w:r>
        <w:rPr>
          <w:rFonts w:ascii="Times New Roman" w:hAnsi="Times New Roman" w:cs="Times New Roman"/>
          <w:sz w:val="24"/>
          <w:szCs w:val="24"/>
        </w:rPr>
        <w:t xml:space="preserve">Spatial Configuration, Market Spaces, Accessibility, </w:t>
      </w:r>
      <w:r w:rsidRPr="00F3161D">
        <w:rPr>
          <w:rFonts w:ascii="Times New Roman" w:hAnsi="Times New Roman" w:cs="Times New Roman"/>
          <w:sz w:val="24"/>
          <w:szCs w:val="24"/>
        </w:rPr>
        <w:t>Management Challenges</w:t>
      </w:r>
      <w:r>
        <w:rPr>
          <w:rFonts w:ascii="Times New Roman" w:hAnsi="Times New Roman" w:cs="Times New Roman"/>
          <w:sz w:val="24"/>
          <w:szCs w:val="24"/>
        </w:rPr>
        <w:t>,</w:t>
      </w:r>
      <w:r w:rsidRPr="00F3161D">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F3161D">
        <w:rPr>
          <w:rFonts w:ascii="Times New Roman" w:hAnsi="Times New Roman" w:cs="Times New Roman"/>
          <w:sz w:val="24"/>
          <w:szCs w:val="24"/>
        </w:rPr>
        <w:t>Bamenda City, Cameroon</w:t>
      </w:r>
    </w:p>
    <w:p w14:paraId="6F659A94" w14:textId="77777777" w:rsidR="00F3161D" w:rsidRDefault="00F3161D" w:rsidP="00A70DE2">
      <w:pPr>
        <w:spacing w:after="0" w:line="240" w:lineRule="auto"/>
        <w:jc w:val="both"/>
        <w:rPr>
          <w:rFonts w:ascii="Times New Roman" w:hAnsi="Times New Roman" w:cs="Times New Roman"/>
          <w:sz w:val="24"/>
          <w:szCs w:val="24"/>
        </w:rPr>
      </w:pPr>
    </w:p>
    <w:p w14:paraId="27E82391" w14:textId="77777777" w:rsidR="006E23A8" w:rsidRPr="0093283E" w:rsidRDefault="0093283E" w:rsidP="0093283E">
      <w:pPr>
        <w:spacing w:line="276" w:lineRule="auto"/>
        <w:jc w:val="both"/>
        <w:rPr>
          <w:rFonts w:ascii="Times New Roman" w:hAnsi="Times New Roman" w:cs="Times New Roman"/>
          <w:sz w:val="28"/>
          <w:szCs w:val="28"/>
        </w:rPr>
      </w:pPr>
      <w:r w:rsidRPr="0093283E">
        <w:rPr>
          <w:rFonts w:ascii="Times New Roman" w:hAnsi="Times New Roman" w:cs="Times New Roman"/>
          <w:sz w:val="28"/>
          <w:szCs w:val="28"/>
        </w:rPr>
        <w:t>1.</w:t>
      </w:r>
      <w:r>
        <w:rPr>
          <w:rFonts w:ascii="Times New Roman" w:hAnsi="Times New Roman" w:cs="Times New Roman"/>
          <w:sz w:val="28"/>
          <w:szCs w:val="28"/>
        </w:rPr>
        <w:t xml:space="preserve"> </w:t>
      </w:r>
      <w:r w:rsidR="006E23A8" w:rsidRPr="0093283E">
        <w:rPr>
          <w:rFonts w:ascii="Times New Roman" w:hAnsi="Times New Roman" w:cs="Times New Roman"/>
          <w:sz w:val="28"/>
          <w:szCs w:val="28"/>
        </w:rPr>
        <w:t>Introduction</w:t>
      </w:r>
    </w:p>
    <w:p w14:paraId="0FA938A3" w14:textId="77777777" w:rsidR="00720144" w:rsidRPr="002C5F78" w:rsidRDefault="006E23A8" w:rsidP="003B14EF">
      <w:pPr>
        <w:spacing w:line="276" w:lineRule="auto"/>
        <w:jc w:val="both"/>
        <w:rPr>
          <w:rFonts w:ascii="Times New Roman" w:hAnsi="Times New Roman" w:cs="Times New Roman"/>
          <w:sz w:val="24"/>
          <w:szCs w:val="24"/>
        </w:rPr>
      </w:pPr>
      <w:r w:rsidRPr="002C5F78">
        <w:rPr>
          <w:rFonts w:ascii="Times New Roman" w:hAnsi="Times New Roman" w:cs="Times New Roman"/>
          <w:sz w:val="24"/>
          <w:szCs w:val="24"/>
        </w:rPr>
        <w:t xml:space="preserve">In recent years, the dynamics of market spaces in cities have been influenced by a range of contemporary trends, including globalization, urbanization, and technological advancements. Globalization has led to increased competition among market traders, while urbanization has resulted in rapid growth and development of cities, leading to changes in the physical structure and organization of market spaces. </w:t>
      </w:r>
    </w:p>
    <w:p w14:paraId="69EE7936" w14:textId="77777777" w:rsidR="00750D8A" w:rsidRPr="002C5F78" w:rsidRDefault="00750D8A" w:rsidP="003B14EF">
      <w:pPr>
        <w:spacing w:line="276" w:lineRule="auto"/>
        <w:jc w:val="both"/>
        <w:rPr>
          <w:rFonts w:ascii="Times New Roman" w:hAnsi="Times New Roman" w:cs="Times New Roman"/>
          <w:sz w:val="24"/>
          <w:szCs w:val="24"/>
        </w:rPr>
      </w:pPr>
      <w:r w:rsidRPr="002C5F78">
        <w:rPr>
          <w:rFonts w:ascii="Times New Roman" w:hAnsi="Times New Roman" w:cs="Times New Roman"/>
          <w:sz w:val="24"/>
          <w:szCs w:val="24"/>
        </w:rPr>
        <w:t xml:space="preserve">In developed countries such as Australia, USA, Britain and Germany, market spaces in these countries are essential components of the urban economy and serve as important meeting places for socio-economic activities. In Britain, market environment has for centuries been at the heart of economic and social prosperity, providing businesses with the certainty that they need to grow and thrive. One of the key features of the economy has been its integration and strong economic ties binding the UK together (Alok Sharma, 2020). In the United State of America, market spaces have </w:t>
      </w:r>
      <w:r w:rsidRPr="002C5F78">
        <w:rPr>
          <w:rFonts w:ascii="Times New Roman" w:hAnsi="Times New Roman" w:cs="Times New Roman"/>
          <w:sz w:val="24"/>
          <w:szCs w:val="24"/>
        </w:rPr>
        <w:lastRenderedPageBreak/>
        <w:t xml:space="preserve">been digitalized making urban market transaction becoming more mobile through information technology (Pari S., and Virginia L.2004). The development of new information and analysis tools to understand opportunities in underserved urban and metropolitan markets has been a focused effort of such corporations as </w:t>
      </w:r>
      <w:proofErr w:type="spellStart"/>
      <w:r w:rsidRPr="002C5F78">
        <w:rPr>
          <w:rFonts w:ascii="Times New Roman" w:hAnsi="Times New Roman" w:cs="Times New Roman"/>
          <w:sz w:val="24"/>
          <w:szCs w:val="24"/>
        </w:rPr>
        <w:t>MetroEdge</w:t>
      </w:r>
      <w:proofErr w:type="spellEnd"/>
      <w:r w:rsidRPr="002C5F78">
        <w:rPr>
          <w:rFonts w:ascii="Times New Roman" w:hAnsi="Times New Roman" w:cs="Times New Roman"/>
          <w:sz w:val="24"/>
          <w:szCs w:val="24"/>
        </w:rPr>
        <w:t xml:space="preserve">, a subsidiary of </w:t>
      </w:r>
      <w:proofErr w:type="spellStart"/>
      <w:r w:rsidRPr="002C5F78">
        <w:rPr>
          <w:rFonts w:ascii="Times New Roman" w:hAnsi="Times New Roman" w:cs="Times New Roman"/>
          <w:sz w:val="24"/>
          <w:szCs w:val="24"/>
        </w:rPr>
        <w:t>ShoreBank</w:t>
      </w:r>
      <w:proofErr w:type="spellEnd"/>
      <w:r w:rsidRPr="002C5F78">
        <w:rPr>
          <w:rFonts w:ascii="Times New Roman" w:hAnsi="Times New Roman" w:cs="Times New Roman"/>
          <w:sz w:val="24"/>
          <w:szCs w:val="24"/>
        </w:rPr>
        <w:t xml:space="preserve"> Advisory Services in Chicago, and the national not-for-profit initiative Social Compact. Both groups have pioneered the use of new datasets to create better information for understanding urban markets. It is curtained that the magnitude and density of people and activities in urban areas facilitates the development and exchange of information and products through easy face-to-face interactions, the development of mass media, the concentration of intellectual capital, and the construction of intricate transportation networks. Healthy communities and neighborhoods within these well- functioning urban areas typically have a vibrant investment climate, a robust labor market, and a wide array of neighborhood social and retail services (Pari S., and Virginia L.2004).</w:t>
      </w:r>
      <w:r w:rsidR="00720144" w:rsidRPr="002C5F78">
        <w:rPr>
          <w:rFonts w:ascii="Times New Roman" w:hAnsi="Times New Roman" w:cs="Times New Roman"/>
          <w:sz w:val="24"/>
          <w:szCs w:val="24"/>
        </w:rPr>
        <w:t xml:space="preserve"> In Europe, there is a visible change in the understanding of the role of the market in the contemporary city, as well as important changes in what constitutes market communities. Markets are no longer just places of trade, but also cultural spaces. According to Greater London Authority (GLA, 2017), public markets play an important role in the socio-economic structure of modern cities. In addition, cities, their districts and different public spaces including public and local markets, like other market brands, carry cultural meaning, cache and recognizable symbols of a given city or neighborhood. This view is in line with Bennett, R.; Savani, S., (2003) who documented economic functionality of markets in cities while also deﬁning the city’s identity as being recognizable symbol.  In Poland, the existence of traditional markets has been an integral part of the lives of urban communities, but their role is seen only as a space of trade, often used only for two days of   the week (</w:t>
      </w:r>
      <w:proofErr w:type="spellStart"/>
      <w:r w:rsidR="00FF6C24" w:rsidRPr="00FF6C24">
        <w:rPr>
          <w:rFonts w:ascii="Times New Roman" w:hAnsi="Times New Roman" w:cs="Times New Roman"/>
          <w:sz w:val="24"/>
          <w:szCs w:val="24"/>
        </w:rPr>
        <w:t>Dmytrów</w:t>
      </w:r>
      <w:proofErr w:type="spellEnd"/>
      <w:r w:rsidR="00FF6C24" w:rsidRPr="00FF6C24">
        <w:rPr>
          <w:rFonts w:ascii="Times New Roman" w:hAnsi="Times New Roman" w:cs="Times New Roman"/>
          <w:sz w:val="24"/>
          <w:szCs w:val="24"/>
        </w:rPr>
        <w:t>,</w:t>
      </w:r>
      <w:r w:rsidR="00FF6C24">
        <w:rPr>
          <w:rFonts w:ascii="Times New Roman" w:hAnsi="Times New Roman" w:cs="Times New Roman"/>
          <w:sz w:val="24"/>
          <w:szCs w:val="24"/>
        </w:rPr>
        <w:t xml:space="preserve"> K., &amp; Bieszk-</w:t>
      </w:r>
      <w:proofErr w:type="spellStart"/>
      <w:r w:rsidR="00FF6C24">
        <w:rPr>
          <w:rFonts w:ascii="Times New Roman" w:hAnsi="Times New Roman" w:cs="Times New Roman"/>
          <w:sz w:val="24"/>
          <w:szCs w:val="24"/>
        </w:rPr>
        <w:t>Stolorz</w:t>
      </w:r>
      <w:proofErr w:type="spellEnd"/>
      <w:r w:rsidR="00FF6C24">
        <w:rPr>
          <w:rFonts w:ascii="Times New Roman" w:hAnsi="Times New Roman" w:cs="Times New Roman"/>
          <w:sz w:val="24"/>
          <w:szCs w:val="24"/>
        </w:rPr>
        <w:t>, B., 2021</w:t>
      </w:r>
      <w:r w:rsidR="00720144" w:rsidRPr="002C5F78">
        <w:rPr>
          <w:rFonts w:ascii="Times New Roman" w:hAnsi="Times New Roman" w:cs="Times New Roman"/>
          <w:sz w:val="24"/>
          <w:szCs w:val="24"/>
        </w:rPr>
        <w:t>).</w:t>
      </w:r>
    </w:p>
    <w:p w14:paraId="7CAD0F10" w14:textId="77777777" w:rsidR="0083187A" w:rsidRPr="002C5F78" w:rsidRDefault="00750D8A" w:rsidP="003B14EF">
      <w:pPr>
        <w:spacing w:line="276" w:lineRule="auto"/>
        <w:jc w:val="both"/>
        <w:rPr>
          <w:rFonts w:ascii="Times New Roman" w:hAnsi="Times New Roman" w:cs="Times New Roman"/>
          <w:sz w:val="24"/>
          <w:szCs w:val="24"/>
        </w:rPr>
      </w:pPr>
      <w:r w:rsidRPr="002C5F78">
        <w:rPr>
          <w:rFonts w:ascii="Times New Roman" w:hAnsi="Times New Roman" w:cs="Times New Roman"/>
          <w:sz w:val="24"/>
          <w:szCs w:val="24"/>
        </w:rPr>
        <w:t xml:space="preserve">In developing countries especially on the African continent, the layouts of urban markets are dynamic and vary according to needs. </w:t>
      </w:r>
      <w:r w:rsidR="0087216C" w:rsidRPr="002C5F78">
        <w:rPr>
          <w:rFonts w:ascii="Times New Roman" w:hAnsi="Times New Roman" w:cs="Times New Roman"/>
          <w:sz w:val="24"/>
          <w:szCs w:val="24"/>
        </w:rPr>
        <w:t>The</w:t>
      </w:r>
      <w:r w:rsidRPr="002C5F78">
        <w:rPr>
          <w:rFonts w:ascii="Times New Roman" w:hAnsi="Times New Roman" w:cs="Times New Roman"/>
          <w:sz w:val="24"/>
          <w:szCs w:val="24"/>
        </w:rPr>
        <w:t xml:space="preserve"> development of urban markets in Africa depends on the type of establishment (spontaneous, by administrative decree or according Master or Communal Development</w:t>
      </w:r>
      <w:r w:rsidR="0087216C" w:rsidRPr="002C5F78">
        <w:rPr>
          <w:rFonts w:ascii="Times New Roman" w:hAnsi="Times New Roman" w:cs="Times New Roman"/>
          <w:sz w:val="24"/>
          <w:szCs w:val="24"/>
        </w:rPr>
        <w:t xml:space="preserve"> (</w:t>
      </w:r>
      <w:proofErr w:type="spellStart"/>
      <w:r w:rsidR="0087216C" w:rsidRPr="002C5F78">
        <w:rPr>
          <w:rFonts w:ascii="Times New Roman" w:hAnsi="Times New Roman" w:cs="Times New Roman"/>
          <w:sz w:val="24"/>
          <w:szCs w:val="24"/>
        </w:rPr>
        <w:t>Imorou</w:t>
      </w:r>
      <w:proofErr w:type="spellEnd"/>
      <w:r w:rsidR="0087216C" w:rsidRPr="002C5F78">
        <w:rPr>
          <w:rFonts w:ascii="Times New Roman" w:hAnsi="Times New Roman" w:cs="Times New Roman"/>
          <w:sz w:val="24"/>
          <w:szCs w:val="24"/>
        </w:rPr>
        <w:t>, 2006)</w:t>
      </w:r>
      <w:r w:rsidRPr="002C5F78">
        <w:rPr>
          <w:rFonts w:ascii="Times New Roman" w:hAnsi="Times New Roman" w:cs="Times New Roman"/>
          <w:sz w:val="24"/>
          <w:szCs w:val="24"/>
        </w:rPr>
        <w:t xml:space="preserve">. In Sub-Saharan Africa, informal businesses have greatly </w:t>
      </w:r>
      <w:r w:rsidR="001D60B4" w:rsidRPr="002C5F78">
        <w:rPr>
          <w:rFonts w:ascii="Times New Roman" w:hAnsi="Times New Roman" w:cs="Times New Roman"/>
          <w:sz w:val="24"/>
          <w:szCs w:val="24"/>
        </w:rPr>
        <w:t>transformed</w:t>
      </w:r>
      <w:r w:rsidRPr="002C5F78">
        <w:rPr>
          <w:rFonts w:ascii="Times New Roman" w:hAnsi="Times New Roman" w:cs="Times New Roman"/>
          <w:sz w:val="24"/>
          <w:szCs w:val="24"/>
        </w:rPr>
        <w:t xml:space="preserve"> market spaces, which account for a significant portion of the region's economic activity (African Development Bank, 2019). </w:t>
      </w:r>
      <w:r w:rsidR="00C51319" w:rsidRPr="002C5F78">
        <w:rPr>
          <w:rFonts w:ascii="Times New Roman" w:hAnsi="Times New Roman" w:cs="Times New Roman"/>
          <w:sz w:val="24"/>
          <w:szCs w:val="24"/>
        </w:rPr>
        <w:t xml:space="preserve">Currently, periodic markets account for 80 to 90 percent of all food consumed in African cities and serve as channels through which small-scale farmers are able to reach the urban food markets (Alliance for a Green Revolution in Africa, 2020). </w:t>
      </w:r>
      <w:r w:rsidR="0083187A" w:rsidRPr="002C5F78">
        <w:rPr>
          <w:rFonts w:ascii="Times New Roman" w:hAnsi="Times New Roman" w:cs="Times New Roman"/>
          <w:sz w:val="24"/>
          <w:szCs w:val="24"/>
        </w:rPr>
        <w:t>Markets are the primary livelihood source, especially for the rural poor and people with limited transport options (</w:t>
      </w:r>
      <w:proofErr w:type="spellStart"/>
      <w:r w:rsidR="0083187A" w:rsidRPr="002C5F78">
        <w:rPr>
          <w:rFonts w:ascii="Times New Roman" w:hAnsi="Times New Roman" w:cs="Times New Roman"/>
          <w:sz w:val="24"/>
          <w:szCs w:val="24"/>
        </w:rPr>
        <w:t>Babajo</w:t>
      </w:r>
      <w:proofErr w:type="spellEnd"/>
      <w:r w:rsidR="0083187A" w:rsidRPr="002C5F78">
        <w:rPr>
          <w:rFonts w:ascii="Times New Roman" w:hAnsi="Times New Roman" w:cs="Times New Roman"/>
          <w:sz w:val="24"/>
          <w:szCs w:val="24"/>
        </w:rPr>
        <w:t>, Yusuf and Musa, 2018).</w:t>
      </w:r>
      <w:r w:rsidR="00C51319" w:rsidRPr="002C5F78">
        <w:rPr>
          <w:rFonts w:ascii="Times New Roman" w:hAnsi="Times New Roman" w:cs="Times New Roman"/>
          <w:sz w:val="24"/>
          <w:szCs w:val="24"/>
        </w:rPr>
        <w:t xml:space="preserve"> These markets fulfill the demand of consumers where permanent markets are not present, or a daily marketing system is not feasible (Nirmalya and Chattopadhyay 2015). Their occurrence at specific intervals also allows traders to prepare sufficiently in terms of resources for the next market day (Eff and Jensen 2007).</w:t>
      </w:r>
      <w:r w:rsidR="00B111E0" w:rsidRPr="002C5F78">
        <w:rPr>
          <w:rFonts w:ascii="Times New Roman" w:hAnsi="Times New Roman" w:cs="Times New Roman"/>
          <w:sz w:val="24"/>
          <w:szCs w:val="24"/>
        </w:rPr>
        <w:t xml:space="preserve"> In Ghana, markets places are major places for the sale of agricultural produce and are preferred mostly by low-income and non-college educated households </w:t>
      </w:r>
      <w:r w:rsidR="006D7332">
        <w:rPr>
          <w:rFonts w:ascii="Times New Roman" w:hAnsi="Times New Roman" w:cs="Times New Roman"/>
          <w:sz w:val="24"/>
          <w:szCs w:val="24"/>
        </w:rPr>
        <w:t>due to their competitive price. The p</w:t>
      </w:r>
      <w:r w:rsidR="00B111E0" w:rsidRPr="002C5F78">
        <w:rPr>
          <w:rFonts w:ascii="Times New Roman" w:hAnsi="Times New Roman" w:cs="Times New Roman"/>
          <w:sz w:val="24"/>
          <w:szCs w:val="24"/>
        </w:rPr>
        <w:t xml:space="preserve">eriodic markets also form a significant part of Ghana’s revenue mobilization efforts and the food retail system and remain the oldest retail format in distributing domestic food, including fish, meat, livestock, </w:t>
      </w:r>
      <w:r w:rsidR="00B111E0" w:rsidRPr="002C5F78">
        <w:rPr>
          <w:rFonts w:ascii="Times New Roman" w:hAnsi="Times New Roman" w:cs="Times New Roman"/>
          <w:sz w:val="24"/>
          <w:szCs w:val="24"/>
        </w:rPr>
        <w:lastRenderedPageBreak/>
        <w:t>cereals, vegetables, and fruits (</w:t>
      </w:r>
      <w:r w:rsidR="006321F1" w:rsidRPr="006321F1">
        <w:rPr>
          <w:rFonts w:ascii="Times New Roman" w:hAnsi="Times New Roman" w:cs="Times New Roman"/>
          <w:sz w:val="24"/>
          <w:szCs w:val="24"/>
        </w:rPr>
        <w:t xml:space="preserve">Meng, T., Florkowski, W.J., Sarpong, D.B., </w:t>
      </w:r>
      <w:proofErr w:type="spellStart"/>
      <w:r w:rsidR="006321F1" w:rsidRPr="006321F1">
        <w:rPr>
          <w:rFonts w:ascii="Times New Roman" w:hAnsi="Times New Roman" w:cs="Times New Roman"/>
          <w:sz w:val="24"/>
          <w:szCs w:val="24"/>
        </w:rPr>
        <w:t>Chinnan</w:t>
      </w:r>
      <w:proofErr w:type="spellEnd"/>
      <w:r w:rsidR="006321F1" w:rsidRPr="006321F1">
        <w:rPr>
          <w:rFonts w:ascii="Times New Roman" w:hAnsi="Times New Roman" w:cs="Times New Roman"/>
          <w:sz w:val="24"/>
          <w:szCs w:val="24"/>
        </w:rPr>
        <w:t>,</w:t>
      </w:r>
      <w:r w:rsidR="00454D21">
        <w:rPr>
          <w:rFonts w:ascii="Times New Roman" w:hAnsi="Times New Roman" w:cs="Times New Roman"/>
          <w:sz w:val="24"/>
          <w:szCs w:val="24"/>
        </w:rPr>
        <w:t xml:space="preserve"> et al., 2014</w:t>
      </w:r>
      <w:r w:rsidR="00B111E0" w:rsidRPr="002C5F78">
        <w:rPr>
          <w:rFonts w:ascii="Times New Roman" w:hAnsi="Times New Roman" w:cs="Times New Roman"/>
          <w:sz w:val="24"/>
          <w:szCs w:val="24"/>
        </w:rPr>
        <w:t xml:space="preserve">). For instance, the </w:t>
      </w:r>
      <w:proofErr w:type="spellStart"/>
      <w:r w:rsidR="00B111E0" w:rsidRPr="002C5F78">
        <w:rPr>
          <w:rFonts w:ascii="Times New Roman" w:hAnsi="Times New Roman" w:cs="Times New Roman"/>
          <w:sz w:val="24"/>
          <w:szCs w:val="24"/>
        </w:rPr>
        <w:t>Asesewa</w:t>
      </w:r>
      <w:proofErr w:type="spellEnd"/>
      <w:r w:rsidR="00B111E0" w:rsidRPr="002C5F78">
        <w:rPr>
          <w:rFonts w:ascii="Times New Roman" w:hAnsi="Times New Roman" w:cs="Times New Roman"/>
          <w:sz w:val="24"/>
          <w:szCs w:val="24"/>
        </w:rPr>
        <w:t xml:space="preserve"> and the </w:t>
      </w:r>
      <w:proofErr w:type="spellStart"/>
      <w:r w:rsidR="00B111E0" w:rsidRPr="002C5F78">
        <w:rPr>
          <w:rFonts w:ascii="Times New Roman" w:hAnsi="Times New Roman" w:cs="Times New Roman"/>
          <w:sz w:val="24"/>
          <w:szCs w:val="24"/>
        </w:rPr>
        <w:t>Agormanya</w:t>
      </w:r>
      <w:proofErr w:type="spellEnd"/>
      <w:r w:rsidR="00B111E0" w:rsidRPr="002C5F78">
        <w:rPr>
          <w:rFonts w:ascii="Times New Roman" w:hAnsi="Times New Roman" w:cs="Times New Roman"/>
          <w:sz w:val="24"/>
          <w:szCs w:val="24"/>
        </w:rPr>
        <w:t xml:space="preserve"> market in the Eastern Region, the </w:t>
      </w:r>
      <w:proofErr w:type="spellStart"/>
      <w:r w:rsidR="00B111E0" w:rsidRPr="002C5F78">
        <w:rPr>
          <w:rFonts w:ascii="Times New Roman" w:hAnsi="Times New Roman" w:cs="Times New Roman"/>
          <w:sz w:val="24"/>
          <w:szCs w:val="24"/>
        </w:rPr>
        <w:t>Ejura</w:t>
      </w:r>
      <w:proofErr w:type="spellEnd"/>
      <w:r w:rsidR="00B111E0" w:rsidRPr="002C5F78">
        <w:rPr>
          <w:rFonts w:ascii="Times New Roman" w:hAnsi="Times New Roman" w:cs="Times New Roman"/>
          <w:sz w:val="24"/>
          <w:szCs w:val="24"/>
        </w:rPr>
        <w:t xml:space="preserve"> and the </w:t>
      </w:r>
      <w:proofErr w:type="spellStart"/>
      <w:r w:rsidR="00B111E0" w:rsidRPr="002C5F78">
        <w:rPr>
          <w:rFonts w:ascii="Times New Roman" w:hAnsi="Times New Roman" w:cs="Times New Roman"/>
          <w:sz w:val="24"/>
          <w:szCs w:val="24"/>
        </w:rPr>
        <w:t>Ejisu</w:t>
      </w:r>
      <w:proofErr w:type="spellEnd"/>
      <w:r w:rsidR="00B111E0" w:rsidRPr="002C5F78">
        <w:rPr>
          <w:rFonts w:ascii="Times New Roman" w:hAnsi="Times New Roman" w:cs="Times New Roman"/>
          <w:sz w:val="24"/>
          <w:szCs w:val="24"/>
        </w:rPr>
        <w:t xml:space="preserve"> market in the Ashanti Region, the </w:t>
      </w:r>
      <w:proofErr w:type="spellStart"/>
      <w:r w:rsidR="00B111E0" w:rsidRPr="002C5F78">
        <w:rPr>
          <w:rFonts w:ascii="Times New Roman" w:hAnsi="Times New Roman" w:cs="Times New Roman"/>
          <w:sz w:val="24"/>
          <w:szCs w:val="24"/>
        </w:rPr>
        <w:t>Dunkwa</w:t>
      </w:r>
      <w:proofErr w:type="spellEnd"/>
      <w:r w:rsidR="00B111E0" w:rsidRPr="002C5F78">
        <w:rPr>
          <w:rFonts w:ascii="Times New Roman" w:hAnsi="Times New Roman" w:cs="Times New Roman"/>
          <w:sz w:val="24"/>
          <w:szCs w:val="24"/>
        </w:rPr>
        <w:t xml:space="preserve"> and the </w:t>
      </w:r>
      <w:proofErr w:type="spellStart"/>
      <w:r w:rsidR="00B111E0" w:rsidRPr="002C5F78">
        <w:rPr>
          <w:rFonts w:ascii="Times New Roman" w:hAnsi="Times New Roman" w:cs="Times New Roman"/>
          <w:sz w:val="24"/>
          <w:szCs w:val="24"/>
        </w:rPr>
        <w:t>Twifo-Praso</w:t>
      </w:r>
      <w:proofErr w:type="spellEnd"/>
      <w:r w:rsidR="00B111E0" w:rsidRPr="002C5F78">
        <w:rPr>
          <w:rFonts w:ascii="Times New Roman" w:hAnsi="Times New Roman" w:cs="Times New Roman"/>
          <w:sz w:val="24"/>
          <w:szCs w:val="24"/>
        </w:rPr>
        <w:t xml:space="preserve"> market in the Central Region have been reported to contribute significantly to employment creation and revenue mobilization (Godfred, </w:t>
      </w:r>
      <w:proofErr w:type="spellStart"/>
      <w:r w:rsidR="00B111E0" w:rsidRPr="002C5F78">
        <w:rPr>
          <w:rFonts w:ascii="Times New Roman" w:hAnsi="Times New Roman" w:cs="Times New Roman"/>
          <w:sz w:val="24"/>
          <w:szCs w:val="24"/>
        </w:rPr>
        <w:t>Dinye</w:t>
      </w:r>
      <w:proofErr w:type="spellEnd"/>
      <w:r w:rsidR="00B111E0" w:rsidRPr="002C5F78">
        <w:rPr>
          <w:rFonts w:ascii="Times New Roman" w:hAnsi="Times New Roman" w:cs="Times New Roman"/>
          <w:sz w:val="24"/>
          <w:szCs w:val="24"/>
        </w:rPr>
        <w:t xml:space="preserve"> and Emmanuel 2015, </w:t>
      </w:r>
      <w:proofErr w:type="spellStart"/>
      <w:r w:rsidR="00B111E0" w:rsidRPr="002C5F78">
        <w:rPr>
          <w:rFonts w:ascii="Times New Roman" w:hAnsi="Times New Roman" w:cs="Times New Roman"/>
          <w:sz w:val="24"/>
          <w:szCs w:val="24"/>
        </w:rPr>
        <w:t>Angmor</w:t>
      </w:r>
      <w:proofErr w:type="spellEnd"/>
      <w:r w:rsidR="00B111E0" w:rsidRPr="002C5F78">
        <w:rPr>
          <w:rFonts w:ascii="Times New Roman" w:hAnsi="Times New Roman" w:cs="Times New Roman"/>
          <w:sz w:val="24"/>
          <w:szCs w:val="24"/>
        </w:rPr>
        <w:t xml:space="preserve"> 2012, Owusu and Lund 2004).</w:t>
      </w:r>
    </w:p>
    <w:p w14:paraId="1627E216" w14:textId="77777777" w:rsidR="003B14EF" w:rsidRDefault="00750D8A" w:rsidP="003B14EF">
      <w:pPr>
        <w:spacing w:line="276" w:lineRule="auto"/>
        <w:jc w:val="both"/>
        <w:rPr>
          <w:rFonts w:ascii="Times New Roman" w:hAnsi="Times New Roman" w:cs="Times New Roman"/>
          <w:sz w:val="24"/>
          <w:szCs w:val="24"/>
        </w:rPr>
      </w:pPr>
      <w:r w:rsidRPr="002C5F78">
        <w:rPr>
          <w:rFonts w:ascii="Times New Roman" w:hAnsi="Times New Roman" w:cs="Times New Roman"/>
          <w:sz w:val="24"/>
          <w:szCs w:val="24"/>
        </w:rPr>
        <w:t xml:space="preserve">However, various challenges accrue in most markets as a result of inadequate infrastructure, poor management, and inadequate planning, which can compromise the effectiveness and efficiency of market activities (Chen &amp; Li, 2020; </w:t>
      </w:r>
      <w:proofErr w:type="spellStart"/>
      <w:r w:rsidRPr="002C5F78">
        <w:rPr>
          <w:rFonts w:ascii="Times New Roman" w:hAnsi="Times New Roman" w:cs="Times New Roman"/>
          <w:sz w:val="24"/>
          <w:szCs w:val="24"/>
        </w:rPr>
        <w:t>Muzondidya</w:t>
      </w:r>
      <w:proofErr w:type="spellEnd"/>
      <w:r w:rsidRPr="002C5F78">
        <w:rPr>
          <w:rFonts w:ascii="Times New Roman" w:hAnsi="Times New Roman" w:cs="Times New Roman"/>
          <w:sz w:val="24"/>
          <w:szCs w:val="24"/>
        </w:rPr>
        <w:t xml:space="preserve"> &amp; </w:t>
      </w:r>
      <w:proofErr w:type="spellStart"/>
      <w:r w:rsidRPr="002C5F78">
        <w:rPr>
          <w:rFonts w:ascii="Times New Roman" w:hAnsi="Times New Roman" w:cs="Times New Roman"/>
          <w:sz w:val="24"/>
          <w:szCs w:val="24"/>
        </w:rPr>
        <w:t>Gadzirayi</w:t>
      </w:r>
      <w:proofErr w:type="spellEnd"/>
      <w:r w:rsidRPr="002C5F78">
        <w:rPr>
          <w:rFonts w:ascii="Times New Roman" w:hAnsi="Times New Roman" w:cs="Times New Roman"/>
          <w:sz w:val="24"/>
          <w:szCs w:val="24"/>
        </w:rPr>
        <w:t xml:space="preserve">, 2019). In many cities across the sub-continent, market environments are concentrated in specific areas, often referred to as market districts or zones. City centers have been designated by local authorities for market activities while some have developed organically over time due to factors such as proximity to transport hubs and commercial activities (UN-Habitat, 2003). The spatial organization of market spaces in these areas can vary widely, ranging from formal buildings and structures to temporary stalls and tents (Bamfo &amp; </w:t>
      </w:r>
      <w:proofErr w:type="spellStart"/>
      <w:r w:rsidRPr="002C5F78">
        <w:rPr>
          <w:rFonts w:ascii="Times New Roman" w:hAnsi="Times New Roman" w:cs="Times New Roman"/>
          <w:sz w:val="24"/>
          <w:szCs w:val="24"/>
        </w:rPr>
        <w:t>Agyeiwaa</w:t>
      </w:r>
      <w:proofErr w:type="spellEnd"/>
      <w:r w:rsidRPr="002C5F78">
        <w:rPr>
          <w:rFonts w:ascii="Times New Roman" w:hAnsi="Times New Roman" w:cs="Times New Roman"/>
          <w:sz w:val="24"/>
          <w:szCs w:val="24"/>
        </w:rPr>
        <w:t>, 2019).</w:t>
      </w:r>
      <w:r w:rsidR="0083187A" w:rsidRPr="002C5F78">
        <w:rPr>
          <w:rFonts w:ascii="Times New Roman" w:hAnsi="Times New Roman" w:cs="Times New Roman"/>
          <w:sz w:val="24"/>
          <w:szCs w:val="24"/>
        </w:rPr>
        <w:t xml:space="preserve"> </w:t>
      </w:r>
    </w:p>
    <w:p w14:paraId="1319107B" w14:textId="77777777" w:rsidR="00720144" w:rsidRPr="002C5F78" w:rsidRDefault="00720144" w:rsidP="003B14EF">
      <w:pPr>
        <w:spacing w:line="276" w:lineRule="auto"/>
        <w:jc w:val="both"/>
        <w:rPr>
          <w:rFonts w:ascii="Times New Roman" w:hAnsi="Times New Roman" w:cs="Times New Roman"/>
          <w:sz w:val="24"/>
          <w:szCs w:val="24"/>
        </w:rPr>
      </w:pPr>
      <w:r w:rsidRPr="002C5F78">
        <w:rPr>
          <w:rFonts w:ascii="Times New Roman" w:hAnsi="Times New Roman" w:cs="Times New Roman"/>
          <w:sz w:val="24"/>
          <w:szCs w:val="24"/>
        </w:rPr>
        <w:t xml:space="preserve">Markets involve the public gatherings of buyers and sellers of commodities at a specified location at a regular interval (Mandal 2006). These markets are nodes of the temporal convergence of the surrounding rural population. Such nodes may be defined as where people (producers, consumers, and traders) converge to buy and sell their goods and services at regular intervals. These markets vary greatly based on the locational pattern, size, nature, and scale of economic functions. According to </w:t>
      </w:r>
      <w:r w:rsidR="008A0D21">
        <w:rPr>
          <w:rFonts w:ascii="Times New Roman" w:hAnsi="Times New Roman" w:cs="Times New Roman"/>
          <w:sz w:val="24"/>
          <w:szCs w:val="24"/>
        </w:rPr>
        <w:t>Nirmalya D., and Guru P. C.,</w:t>
      </w:r>
      <w:r w:rsidR="008A0D21" w:rsidRPr="008A0D21">
        <w:rPr>
          <w:rFonts w:ascii="Times New Roman" w:hAnsi="Times New Roman" w:cs="Times New Roman"/>
          <w:sz w:val="24"/>
          <w:szCs w:val="24"/>
        </w:rPr>
        <w:t xml:space="preserve"> </w:t>
      </w:r>
      <w:r w:rsidRPr="002C5F78">
        <w:rPr>
          <w:rFonts w:ascii="Times New Roman" w:hAnsi="Times New Roman" w:cs="Times New Roman"/>
          <w:sz w:val="24"/>
          <w:szCs w:val="24"/>
        </w:rPr>
        <w:t>(2015), the spatial arrangements of markets is critical for clients as it enables them to prepare in terms of money and wares adequately. Research on the spatial location of market spaces has described the market's origin and its positionalit</w:t>
      </w:r>
      <w:r w:rsidR="008A0D21">
        <w:rPr>
          <w:rFonts w:ascii="Times New Roman" w:hAnsi="Times New Roman" w:cs="Times New Roman"/>
          <w:sz w:val="24"/>
          <w:szCs w:val="24"/>
        </w:rPr>
        <w:t>y within the urban area (</w:t>
      </w:r>
      <w:proofErr w:type="spellStart"/>
      <w:r w:rsidR="008A0D21">
        <w:rPr>
          <w:rFonts w:ascii="Times New Roman" w:hAnsi="Times New Roman" w:cs="Times New Roman"/>
          <w:sz w:val="24"/>
          <w:szCs w:val="24"/>
        </w:rPr>
        <w:t>Ikioda</w:t>
      </w:r>
      <w:proofErr w:type="spellEnd"/>
      <w:r w:rsidR="008A0D21">
        <w:rPr>
          <w:rFonts w:ascii="Times New Roman" w:hAnsi="Times New Roman" w:cs="Times New Roman"/>
          <w:sz w:val="24"/>
          <w:szCs w:val="24"/>
        </w:rPr>
        <w:t xml:space="preserve"> FO.,</w:t>
      </w:r>
      <w:r w:rsidRPr="002C5F78">
        <w:rPr>
          <w:rFonts w:ascii="Times New Roman" w:hAnsi="Times New Roman" w:cs="Times New Roman"/>
          <w:sz w:val="24"/>
          <w:szCs w:val="24"/>
        </w:rPr>
        <w:t xml:space="preserve"> 2013). Most of the reports show limited access to physical market infrastructure and associated environmental degradation. For example, on market days, the conflict of space by users due to the influx of drivers, vendors and buyers without an organized traffic management system contributes to traffic congestions, decreased sales and stress (Agyapong and Ojo, 2018). Limited access to waste disposal services has created a significant challenge to maintaining and sustaining hygiene within markets. The implications of such are food safety compromises and the spread of infectious diseases associated with such spaces and vendors (</w:t>
      </w:r>
      <w:r w:rsidR="00B53E90" w:rsidRPr="00B53E90">
        <w:rPr>
          <w:rFonts w:ascii="Times New Roman" w:hAnsi="Times New Roman" w:cs="Times New Roman"/>
          <w:sz w:val="24"/>
          <w:szCs w:val="24"/>
        </w:rPr>
        <w:t>Rheinlander, T., Olsen, M., B</w:t>
      </w:r>
      <w:r w:rsidR="00C04F11">
        <w:rPr>
          <w:rFonts w:ascii="Times New Roman" w:hAnsi="Times New Roman" w:cs="Times New Roman"/>
          <w:sz w:val="24"/>
          <w:szCs w:val="24"/>
        </w:rPr>
        <w:t>akang, J.A., Takyi, H., et al., 2008</w:t>
      </w:r>
      <w:r w:rsidRPr="002C5F78">
        <w:rPr>
          <w:rFonts w:ascii="Times New Roman" w:hAnsi="Times New Roman" w:cs="Times New Roman"/>
          <w:sz w:val="24"/>
          <w:szCs w:val="24"/>
        </w:rPr>
        <w:t xml:space="preserve">; </w:t>
      </w:r>
      <w:r w:rsidR="00C04F11">
        <w:rPr>
          <w:rFonts w:ascii="Times New Roman" w:hAnsi="Times New Roman" w:cs="Times New Roman"/>
          <w:sz w:val="24"/>
          <w:szCs w:val="24"/>
        </w:rPr>
        <w:t>Omari R., Joost J., George E., Godfred F., and Guido R</w:t>
      </w:r>
      <w:r w:rsidR="00C04F11" w:rsidRPr="00C04F11">
        <w:rPr>
          <w:rFonts w:ascii="Times New Roman" w:hAnsi="Times New Roman" w:cs="Times New Roman"/>
          <w:sz w:val="24"/>
          <w:szCs w:val="24"/>
        </w:rPr>
        <w:t>.</w:t>
      </w:r>
      <w:r w:rsidR="00C04F11">
        <w:rPr>
          <w:rFonts w:ascii="Times New Roman" w:hAnsi="Times New Roman" w:cs="Times New Roman"/>
          <w:sz w:val="24"/>
          <w:szCs w:val="24"/>
        </w:rPr>
        <w:t>,</w:t>
      </w:r>
      <w:r w:rsidR="00C04F11" w:rsidRPr="00C04F11">
        <w:rPr>
          <w:rFonts w:ascii="Times New Roman" w:hAnsi="Times New Roman" w:cs="Times New Roman"/>
          <w:sz w:val="24"/>
          <w:szCs w:val="24"/>
        </w:rPr>
        <w:t xml:space="preserve"> 2016</w:t>
      </w:r>
      <w:r w:rsidRPr="002C5F78">
        <w:rPr>
          <w:rFonts w:ascii="Times New Roman" w:hAnsi="Times New Roman" w:cs="Times New Roman"/>
          <w:sz w:val="24"/>
          <w:szCs w:val="24"/>
        </w:rPr>
        <w:t>).</w:t>
      </w:r>
    </w:p>
    <w:p w14:paraId="4399F1C9" w14:textId="77777777" w:rsidR="006E23A8" w:rsidRPr="002C5F78" w:rsidRDefault="00750D8A" w:rsidP="003B14EF">
      <w:pPr>
        <w:spacing w:line="276" w:lineRule="auto"/>
        <w:jc w:val="both"/>
        <w:rPr>
          <w:rFonts w:ascii="Times New Roman" w:hAnsi="Times New Roman" w:cs="Times New Roman"/>
          <w:sz w:val="24"/>
          <w:szCs w:val="24"/>
        </w:rPr>
      </w:pPr>
      <w:r w:rsidRPr="002C5F78">
        <w:rPr>
          <w:rFonts w:ascii="Times New Roman" w:hAnsi="Times New Roman" w:cs="Times New Roman"/>
          <w:sz w:val="24"/>
          <w:szCs w:val="24"/>
        </w:rPr>
        <w:t xml:space="preserve">In Cameroon cities, the spatial organization of market spaces is an important aspect of urban planning and economic development. Markets in the cities serve as important centers of commerce, social interaction, and cultural exchange, playing a vital role in the daily lives of the urban residents. Studies carried out by </w:t>
      </w:r>
      <w:proofErr w:type="spellStart"/>
      <w:r w:rsidRPr="002C5F78">
        <w:rPr>
          <w:rFonts w:ascii="Times New Roman" w:hAnsi="Times New Roman" w:cs="Times New Roman"/>
          <w:sz w:val="24"/>
          <w:szCs w:val="24"/>
        </w:rPr>
        <w:t>Mabogunje</w:t>
      </w:r>
      <w:proofErr w:type="spellEnd"/>
      <w:r w:rsidRPr="002C5F78">
        <w:rPr>
          <w:rFonts w:ascii="Times New Roman" w:hAnsi="Times New Roman" w:cs="Times New Roman"/>
          <w:sz w:val="24"/>
          <w:szCs w:val="24"/>
        </w:rPr>
        <w:t xml:space="preserve"> (2012) and </w:t>
      </w:r>
      <w:proofErr w:type="spellStart"/>
      <w:r w:rsidRPr="002C5F78">
        <w:rPr>
          <w:rFonts w:ascii="Times New Roman" w:hAnsi="Times New Roman" w:cs="Times New Roman"/>
          <w:sz w:val="24"/>
          <w:szCs w:val="24"/>
        </w:rPr>
        <w:t>Nkwi</w:t>
      </w:r>
      <w:proofErr w:type="spellEnd"/>
      <w:r w:rsidRPr="002C5F78">
        <w:rPr>
          <w:rFonts w:ascii="Times New Roman" w:hAnsi="Times New Roman" w:cs="Times New Roman"/>
          <w:sz w:val="24"/>
          <w:szCs w:val="24"/>
        </w:rPr>
        <w:t xml:space="preserve"> et al., 2017 shows that markets in Cameroonian cities are dynamic and complex, shaped by socio-economic and cultural factors. The markets exhibit diverse spatial patterns and organization structure in open air characterized by informal stalls arranged in a decentralized manner. There also exist modern market complexes of enclosed structure and designated spaces for different types of goods and services (</w:t>
      </w:r>
      <w:proofErr w:type="spellStart"/>
      <w:r w:rsidRPr="002C5F78">
        <w:rPr>
          <w:rFonts w:ascii="Times New Roman" w:hAnsi="Times New Roman" w:cs="Times New Roman"/>
          <w:sz w:val="24"/>
          <w:szCs w:val="24"/>
        </w:rPr>
        <w:t>Nkwi</w:t>
      </w:r>
      <w:proofErr w:type="spellEnd"/>
      <w:r w:rsidRPr="002C5F78">
        <w:rPr>
          <w:rFonts w:ascii="Times New Roman" w:hAnsi="Times New Roman" w:cs="Times New Roman"/>
          <w:sz w:val="24"/>
          <w:szCs w:val="24"/>
        </w:rPr>
        <w:t xml:space="preserve"> et al., </w:t>
      </w:r>
      <w:r w:rsidRPr="002C5F78">
        <w:rPr>
          <w:rFonts w:ascii="Times New Roman" w:hAnsi="Times New Roman" w:cs="Times New Roman"/>
          <w:sz w:val="24"/>
          <w:szCs w:val="24"/>
        </w:rPr>
        <w:lastRenderedPageBreak/>
        <w:t xml:space="preserve">2017). Research work carried out by Ngala, H.N., &amp; Ebai, E.E.O., (2014) on market infrastructures in </w:t>
      </w:r>
      <w:proofErr w:type="spellStart"/>
      <w:r w:rsidRPr="002C5F78">
        <w:rPr>
          <w:rFonts w:ascii="Times New Roman" w:hAnsi="Times New Roman" w:cs="Times New Roman"/>
          <w:sz w:val="24"/>
          <w:szCs w:val="24"/>
        </w:rPr>
        <w:t>Yaounde</w:t>
      </w:r>
      <w:proofErr w:type="spellEnd"/>
      <w:r w:rsidRPr="002C5F78">
        <w:rPr>
          <w:rFonts w:ascii="Times New Roman" w:hAnsi="Times New Roman" w:cs="Times New Roman"/>
          <w:sz w:val="24"/>
          <w:szCs w:val="24"/>
        </w:rPr>
        <w:t xml:space="preserve"> Markets, demonstrate that population increase of traders is putting pressure on the ability of the local councils in </w:t>
      </w:r>
      <w:proofErr w:type="spellStart"/>
      <w:r w:rsidRPr="002C5F78">
        <w:rPr>
          <w:rFonts w:ascii="Times New Roman" w:hAnsi="Times New Roman" w:cs="Times New Roman"/>
          <w:sz w:val="24"/>
          <w:szCs w:val="24"/>
        </w:rPr>
        <w:t>Yaounde</w:t>
      </w:r>
      <w:proofErr w:type="spellEnd"/>
      <w:r w:rsidRPr="002C5F78">
        <w:rPr>
          <w:rFonts w:ascii="Times New Roman" w:hAnsi="Times New Roman" w:cs="Times New Roman"/>
          <w:sz w:val="24"/>
          <w:szCs w:val="24"/>
        </w:rPr>
        <w:t xml:space="preserve"> to provide adequate marketing infrastructure. This has serious implications on health, sanitation, environment as well as the aesthetic value of markets. Their study suggests a </w:t>
      </w:r>
      <w:r w:rsidR="001D60B4" w:rsidRPr="002C5F78">
        <w:rPr>
          <w:rFonts w:ascii="Times New Roman" w:hAnsi="Times New Roman" w:cs="Times New Roman"/>
          <w:sz w:val="24"/>
          <w:szCs w:val="24"/>
        </w:rPr>
        <w:t>long-term</w:t>
      </w:r>
      <w:r w:rsidRPr="002C5F78">
        <w:rPr>
          <w:rFonts w:ascii="Times New Roman" w:hAnsi="Times New Roman" w:cs="Times New Roman"/>
          <w:sz w:val="24"/>
          <w:szCs w:val="24"/>
        </w:rPr>
        <w:t xml:space="preserve"> commitment by the </w:t>
      </w:r>
      <w:proofErr w:type="spellStart"/>
      <w:r w:rsidRPr="002C5F78">
        <w:rPr>
          <w:rFonts w:ascii="Times New Roman" w:hAnsi="Times New Roman" w:cs="Times New Roman"/>
          <w:sz w:val="24"/>
          <w:szCs w:val="24"/>
        </w:rPr>
        <w:t>Yaounde</w:t>
      </w:r>
      <w:proofErr w:type="spellEnd"/>
      <w:r w:rsidRPr="002C5F78">
        <w:rPr>
          <w:rFonts w:ascii="Times New Roman" w:hAnsi="Times New Roman" w:cs="Times New Roman"/>
          <w:sz w:val="24"/>
          <w:szCs w:val="24"/>
        </w:rPr>
        <w:t xml:space="preserve"> City Council authorities to provide adequate and adapted infrastructure in markets and stronger private sector involvement in market development.</w:t>
      </w:r>
    </w:p>
    <w:p w14:paraId="03DD8138" w14:textId="77777777" w:rsidR="00632F0C" w:rsidRDefault="001D60B4" w:rsidP="003B14EF">
      <w:pPr>
        <w:spacing w:line="276" w:lineRule="auto"/>
        <w:jc w:val="both"/>
        <w:rPr>
          <w:rFonts w:ascii="Times New Roman" w:hAnsi="Times New Roman" w:cs="Times New Roman"/>
          <w:sz w:val="24"/>
          <w:szCs w:val="24"/>
        </w:rPr>
      </w:pPr>
      <w:r w:rsidRPr="002C5F78">
        <w:rPr>
          <w:rFonts w:ascii="Times New Roman" w:hAnsi="Times New Roman" w:cs="Times New Roman"/>
          <w:sz w:val="24"/>
          <w:szCs w:val="24"/>
        </w:rPr>
        <w:t xml:space="preserve">In Bamenda, markets spaces are diverse in </w:t>
      </w:r>
      <w:r w:rsidR="0093267F" w:rsidRPr="002C5F78">
        <w:rPr>
          <w:rFonts w:ascii="Times New Roman" w:hAnsi="Times New Roman" w:cs="Times New Roman"/>
          <w:sz w:val="24"/>
          <w:szCs w:val="24"/>
        </w:rPr>
        <w:t>their setting</w:t>
      </w:r>
      <w:r w:rsidRPr="002C5F78">
        <w:rPr>
          <w:rFonts w:ascii="Times New Roman" w:hAnsi="Times New Roman" w:cs="Times New Roman"/>
          <w:sz w:val="24"/>
          <w:szCs w:val="24"/>
        </w:rPr>
        <w:t xml:space="preserve"> and management, catering to the various needs of the city residents. The markets serve as important economic hubs for the transaction of goods and services for the residents. The lay out of the markets involves various components noticeable by physical lay-out, market management and market participants who are involves in various socio-economic activities. Four principal markets commands goods and services in these markets: the Bamenda Main Market, Food</w:t>
      </w:r>
      <w:r w:rsidR="00761D5C">
        <w:rPr>
          <w:rFonts w:ascii="Times New Roman" w:hAnsi="Times New Roman" w:cs="Times New Roman"/>
          <w:sz w:val="24"/>
          <w:szCs w:val="24"/>
        </w:rPr>
        <w:t xml:space="preserve"> market, </w:t>
      </w:r>
      <w:proofErr w:type="spellStart"/>
      <w:r w:rsidR="00761D5C">
        <w:rPr>
          <w:rFonts w:ascii="Times New Roman" w:hAnsi="Times New Roman" w:cs="Times New Roman"/>
          <w:sz w:val="24"/>
          <w:szCs w:val="24"/>
        </w:rPr>
        <w:t>Nkwen</w:t>
      </w:r>
      <w:proofErr w:type="spellEnd"/>
      <w:r w:rsidR="00761D5C">
        <w:rPr>
          <w:rFonts w:ascii="Times New Roman" w:hAnsi="Times New Roman" w:cs="Times New Roman"/>
          <w:sz w:val="24"/>
          <w:szCs w:val="24"/>
        </w:rPr>
        <w:t xml:space="preserve"> market and </w:t>
      </w:r>
      <w:proofErr w:type="spellStart"/>
      <w:r w:rsidR="00761D5C">
        <w:rPr>
          <w:rFonts w:ascii="Times New Roman" w:hAnsi="Times New Roman" w:cs="Times New Roman"/>
          <w:sz w:val="24"/>
          <w:szCs w:val="24"/>
        </w:rPr>
        <w:t>Ntari</w:t>
      </w:r>
      <w:r w:rsidRPr="002C5F78">
        <w:rPr>
          <w:rFonts w:ascii="Times New Roman" w:hAnsi="Times New Roman" w:cs="Times New Roman"/>
          <w:sz w:val="24"/>
          <w:szCs w:val="24"/>
        </w:rPr>
        <w:t>kon</w:t>
      </w:r>
      <w:proofErr w:type="spellEnd"/>
      <w:r w:rsidRPr="002C5F78">
        <w:rPr>
          <w:rFonts w:ascii="Times New Roman" w:hAnsi="Times New Roman" w:cs="Times New Roman"/>
          <w:sz w:val="24"/>
          <w:szCs w:val="24"/>
        </w:rPr>
        <w:t xml:space="preserve"> markets. Besides these markets, there exist sub-divisional council markets which functions within council motor-parks: they include Mile 4 motor-park market, Bamenda I Motor-park market, </w:t>
      </w:r>
      <w:proofErr w:type="spellStart"/>
      <w:r w:rsidRPr="002C5F78">
        <w:rPr>
          <w:rFonts w:ascii="Times New Roman" w:hAnsi="Times New Roman" w:cs="Times New Roman"/>
          <w:sz w:val="24"/>
          <w:szCs w:val="24"/>
        </w:rPr>
        <w:t>Ntaturu</w:t>
      </w:r>
      <w:proofErr w:type="spellEnd"/>
      <w:r w:rsidRPr="002C5F78">
        <w:rPr>
          <w:rFonts w:ascii="Times New Roman" w:hAnsi="Times New Roman" w:cs="Times New Roman"/>
          <w:sz w:val="24"/>
          <w:szCs w:val="24"/>
        </w:rPr>
        <w:t xml:space="preserve"> park market, </w:t>
      </w:r>
      <w:proofErr w:type="spellStart"/>
      <w:r w:rsidRPr="002C5F78">
        <w:rPr>
          <w:rFonts w:ascii="Times New Roman" w:hAnsi="Times New Roman" w:cs="Times New Roman"/>
          <w:sz w:val="24"/>
          <w:szCs w:val="24"/>
        </w:rPr>
        <w:t>Mbengwi</w:t>
      </w:r>
      <w:proofErr w:type="spellEnd"/>
      <w:r w:rsidRPr="002C5F78">
        <w:rPr>
          <w:rFonts w:ascii="Times New Roman" w:hAnsi="Times New Roman" w:cs="Times New Roman"/>
          <w:sz w:val="24"/>
          <w:szCs w:val="24"/>
        </w:rPr>
        <w:t xml:space="preserve"> park market. The transport agencies themselves constitute informal markets within the agencies. Some spontaneous markets have started developing along some major axis of the city, these includes </w:t>
      </w:r>
      <w:proofErr w:type="spellStart"/>
      <w:r w:rsidRPr="002C5F78">
        <w:rPr>
          <w:rFonts w:ascii="Times New Roman" w:hAnsi="Times New Roman" w:cs="Times New Roman"/>
          <w:sz w:val="24"/>
          <w:szCs w:val="24"/>
        </w:rPr>
        <w:t>Foncha</w:t>
      </w:r>
      <w:proofErr w:type="spellEnd"/>
      <w:r w:rsidRPr="002C5F78">
        <w:rPr>
          <w:rFonts w:ascii="Times New Roman" w:hAnsi="Times New Roman" w:cs="Times New Roman"/>
          <w:sz w:val="24"/>
          <w:szCs w:val="24"/>
        </w:rPr>
        <w:t xml:space="preserve"> junction and below </w:t>
      </w:r>
      <w:proofErr w:type="spellStart"/>
      <w:r w:rsidRPr="002C5F78">
        <w:rPr>
          <w:rFonts w:ascii="Times New Roman" w:hAnsi="Times New Roman" w:cs="Times New Roman"/>
          <w:sz w:val="24"/>
          <w:szCs w:val="24"/>
        </w:rPr>
        <w:t>Foncha</w:t>
      </w:r>
      <w:proofErr w:type="spellEnd"/>
      <w:r w:rsidRPr="002C5F78">
        <w:rPr>
          <w:rFonts w:ascii="Times New Roman" w:hAnsi="Times New Roman" w:cs="Times New Roman"/>
          <w:sz w:val="24"/>
          <w:szCs w:val="24"/>
        </w:rPr>
        <w:t>. While the City Council together with the Municipal councils have put in enormous efforts in the management of the markets, their spatial organization and layout still possess significant challenge. Therefore, understanding their spatial configuration, functional accessibility and socio-economic implications provide valuable insights into the market spaces management dynamics.</w:t>
      </w:r>
    </w:p>
    <w:p w14:paraId="63B2E29C" w14:textId="77777777" w:rsidR="00FB7DFC" w:rsidRPr="0093283E" w:rsidRDefault="00617111" w:rsidP="00632F0C">
      <w:pPr>
        <w:pStyle w:val="ListParagraph"/>
        <w:numPr>
          <w:ilvl w:val="0"/>
          <w:numId w:val="4"/>
        </w:numPr>
        <w:spacing w:line="276" w:lineRule="auto"/>
        <w:jc w:val="both"/>
        <w:rPr>
          <w:rFonts w:ascii="Times New Roman" w:hAnsi="Times New Roman" w:cs="Times New Roman"/>
          <w:sz w:val="28"/>
          <w:szCs w:val="28"/>
        </w:rPr>
      </w:pPr>
      <w:r w:rsidRPr="0093283E">
        <w:rPr>
          <w:rFonts w:ascii="Times New Roman" w:hAnsi="Times New Roman" w:cs="Times New Roman"/>
          <w:sz w:val="28"/>
          <w:szCs w:val="28"/>
        </w:rPr>
        <w:t>Conceptual review</w:t>
      </w:r>
    </w:p>
    <w:p w14:paraId="60AC6D63" w14:textId="77777777" w:rsidR="00DF5B52" w:rsidRPr="0093283E" w:rsidRDefault="00DF5B52" w:rsidP="00DF5B52">
      <w:pPr>
        <w:pStyle w:val="ListParagraph"/>
        <w:numPr>
          <w:ilvl w:val="1"/>
          <w:numId w:val="4"/>
        </w:numPr>
        <w:spacing w:line="276" w:lineRule="auto"/>
        <w:jc w:val="both"/>
        <w:rPr>
          <w:rFonts w:ascii="Times New Roman" w:hAnsi="Times New Roman" w:cs="Times New Roman"/>
          <w:sz w:val="24"/>
          <w:szCs w:val="24"/>
        </w:rPr>
      </w:pPr>
      <w:r w:rsidRPr="0093283E">
        <w:rPr>
          <w:rFonts w:ascii="Times New Roman" w:hAnsi="Times New Roman" w:cs="Times New Roman"/>
          <w:sz w:val="24"/>
          <w:szCs w:val="24"/>
        </w:rPr>
        <w:t xml:space="preserve">The concept of space management </w:t>
      </w:r>
    </w:p>
    <w:p w14:paraId="51ED4C53" w14:textId="77777777" w:rsidR="00402C50" w:rsidRPr="00402C50" w:rsidRDefault="00DF5B52" w:rsidP="00402C50">
      <w:pPr>
        <w:spacing w:line="276" w:lineRule="auto"/>
        <w:jc w:val="both"/>
        <w:rPr>
          <w:rFonts w:ascii="Times New Roman" w:hAnsi="Times New Roman" w:cs="Times New Roman"/>
          <w:sz w:val="24"/>
          <w:szCs w:val="24"/>
        </w:rPr>
      </w:pPr>
      <w:r>
        <w:rPr>
          <w:rFonts w:ascii="Times New Roman" w:hAnsi="Times New Roman" w:cs="Times New Roman"/>
          <w:sz w:val="24"/>
          <w:szCs w:val="24"/>
        </w:rPr>
        <w:t>Th</w:t>
      </w:r>
      <w:r w:rsidR="00402C50">
        <w:rPr>
          <w:rFonts w:ascii="Times New Roman" w:hAnsi="Times New Roman" w:cs="Times New Roman"/>
          <w:sz w:val="24"/>
          <w:szCs w:val="24"/>
        </w:rPr>
        <w:t xml:space="preserve"> </w:t>
      </w:r>
      <w:r w:rsidR="00402C50" w:rsidRPr="00402C50">
        <w:rPr>
          <w:rFonts w:ascii="Times New Roman" w:hAnsi="Times New Roman" w:cs="Times New Roman"/>
          <w:sz w:val="24"/>
          <w:szCs w:val="24"/>
        </w:rPr>
        <w:t>Space management is a multifaceted concept that involves the strategic allocation, utilization, and organization of physical space to optimize productivity and functionality. Efficient space management includes elements such as space allocation, utilization, and organization, as well as the integration of technology and stakeholder engagement. The concept of space management typically applies to various settings including offices, retail stores, healthcare facilities, commercial facilities, educational institutions and public spaces. However, the concept of space management stands out as a crucial element that concentrates on the method of locating and ranking vacant space, it involves proper space utilization through organization, planning, upkeep, and employee access to resources. It also entails planning the ideal seating arrangement for the workers to use at their workplaces (</w:t>
      </w:r>
      <w:proofErr w:type="spellStart"/>
      <w:r w:rsidR="00402C50" w:rsidRPr="00402C50">
        <w:rPr>
          <w:rFonts w:ascii="Times New Roman" w:hAnsi="Times New Roman" w:cs="Times New Roman"/>
          <w:sz w:val="24"/>
          <w:szCs w:val="24"/>
        </w:rPr>
        <w:t>Handiman</w:t>
      </w:r>
      <w:proofErr w:type="spellEnd"/>
      <w:r w:rsidR="00402C50" w:rsidRPr="00402C50">
        <w:rPr>
          <w:rFonts w:ascii="Times New Roman" w:hAnsi="Times New Roman" w:cs="Times New Roman"/>
          <w:sz w:val="24"/>
          <w:szCs w:val="24"/>
        </w:rPr>
        <w:t>, 2023). Assessing space require allocating spaces strategically, optimizing layouts, and incorporating flexibility are crucial elements in this phase.</w:t>
      </w:r>
    </w:p>
    <w:p w14:paraId="1795F26F" w14:textId="77777777" w:rsidR="008716E1" w:rsidRPr="00402C50" w:rsidRDefault="00402C50" w:rsidP="00402C50">
      <w:pPr>
        <w:spacing w:line="276" w:lineRule="auto"/>
        <w:jc w:val="both"/>
        <w:rPr>
          <w:rFonts w:ascii="Times New Roman" w:hAnsi="Times New Roman" w:cs="Times New Roman"/>
          <w:sz w:val="24"/>
          <w:szCs w:val="24"/>
        </w:rPr>
      </w:pPr>
      <w:r w:rsidRPr="00402C50">
        <w:rPr>
          <w:rFonts w:ascii="Times New Roman" w:hAnsi="Times New Roman" w:cs="Times New Roman"/>
          <w:sz w:val="24"/>
          <w:szCs w:val="24"/>
        </w:rPr>
        <w:t xml:space="preserve">Space management is a critical aspect of efficient and effective facility operations and planning. It involves the strategic allocation, utilization, and organization of physical space within a facility to maximize productivity, improve workflow, and enhance the overall functionality of the space </w:t>
      </w:r>
      <w:r w:rsidRPr="00402C50">
        <w:rPr>
          <w:rFonts w:ascii="Times New Roman" w:hAnsi="Times New Roman" w:cs="Times New Roman"/>
          <w:sz w:val="24"/>
          <w:szCs w:val="24"/>
        </w:rPr>
        <w:lastRenderedPageBreak/>
        <w:t>(Smoyer-Tomic, 2016). This concept is applicable across various sectors, including commercial establishments, healthcare facilities, educational institutions, and government offices. In order to fully comprehend the concept of space management, it is important to understand its key elements and principles. One fundamental aspect of space management is space allocation. This entails determining the optimal use of available space based on the unique needs and requirements of different departments or functions within a facility. For example, a healthcare facility may allocate specific areas for patient consultation, treatment, and administrative tasks (Ogunlana, 2012). Similarly, in an educational institution, classrooms, laboratories, and multipurpose spaces need to be carefully allocated to cater to different academic requirements (Olsen, 2018).</w:t>
      </w:r>
    </w:p>
    <w:p w14:paraId="6E823D7A" w14:textId="77777777" w:rsidR="00E24771" w:rsidRDefault="00B1136C" w:rsidP="00E24771">
      <w:pPr>
        <w:tabs>
          <w:tab w:val="left" w:pos="426"/>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76786CE" wp14:editId="79AB4B9F">
                <wp:simplePos x="0" y="0"/>
                <wp:positionH relativeFrom="column">
                  <wp:posOffset>1476509</wp:posOffset>
                </wp:positionH>
                <wp:positionV relativeFrom="paragraph">
                  <wp:posOffset>5715</wp:posOffset>
                </wp:positionV>
                <wp:extent cx="1023620" cy="315532"/>
                <wp:effectExtent l="0" t="0" r="24130" b="27940"/>
                <wp:wrapNone/>
                <wp:docPr id="2" name="Text Box 2"/>
                <wp:cNvGraphicFramePr/>
                <a:graphic xmlns:a="http://schemas.openxmlformats.org/drawingml/2006/main">
                  <a:graphicData uri="http://schemas.microsoft.com/office/word/2010/wordprocessingShape">
                    <wps:wsp>
                      <wps:cNvSpPr txBox="1"/>
                      <wps:spPr>
                        <a:xfrm>
                          <a:off x="0" y="0"/>
                          <a:ext cx="1023620" cy="3155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9C7FAA" w14:textId="77777777" w:rsidR="008716E1" w:rsidRPr="001D20DD" w:rsidRDefault="008716E1" w:rsidP="001D20DD">
                            <w:pPr>
                              <w:jc w:val="center"/>
                              <w:rPr>
                                <w:rFonts w:ascii="Times New Roman" w:hAnsi="Times New Roman" w:cs="Times New Roman"/>
                                <w:b/>
                                <w:sz w:val="24"/>
                                <w:szCs w:val="24"/>
                              </w:rPr>
                            </w:pPr>
                            <w:r w:rsidRPr="001D20DD">
                              <w:rPr>
                                <w:rFonts w:ascii="Times New Roman" w:hAnsi="Times New Roman" w:cs="Times New Roman"/>
                                <w:b/>
                                <w:sz w:val="24"/>
                                <w:szCs w:val="24"/>
                              </w:rPr>
                              <w:t>Dimensions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786CE" id="_x0000_t202" coordsize="21600,21600" o:spt="202" path="m,l,21600r21600,l21600,xe">
                <v:stroke joinstyle="miter"/>
                <v:path gradientshapeok="t" o:connecttype="rect"/>
              </v:shapetype>
              <v:shape id="Text Box 2" o:spid="_x0000_s1026" type="#_x0000_t202" style="position:absolute;left:0;text-align:left;margin-left:116.25pt;margin-top:.45pt;width:80.6pt;height:2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" fillcolor="white [3201]" strokeweight=".5pt">
                <v:textbox>
                  <w:txbxContent>
                    <w:p w14:paraId="629C7FAA" w14:textId="77777777" w:rsidR="008716E1" w:rsidRPr="001D20DD" w:rsidRDefault="008716E1" w:rsidP="001D20DD">
                      <w:pPr>
                        <w:jc w:val="center"/>
                        <w:rPr>
                          <w:rFonts w:ascii="Times New Roman" w:hAnsi="Times New Roman" w:cs="Times New Roman"/>
                          <w:b/>
                          <w:sz w:val="24"/>
                          <w:szCs w:val="24"/>
                        </w:rPr>
                      </w:pPr>
                      <w:r w:rsidRPr="001D20DD">
                        <w:rPr>
                          <w:rFonts w:ascii="Times New Roman" w:hAnsi="Times New Roman" w:cs="Times New Roman"/>
                          <w:b/>
                          <w:sz w:val="24"/>
                          <w:szCs w:val="24"/>
                        </w:rPr>
                        <w:t>Dimensions</w:t>
                      </w:r>
                    </w:p>
                  </w:txbxContent>
                </v:textbox>
              </v:shape>
            </w:pict>
          </mc:Fallback>
        </mc:AlternateContent>
      </w:r>
      <w:r w:rsidR="00016A77">
        <w:rPr>
          <w:rFonts w:ascii="Times New Roman" w:hAnsi="Times New Roman" w:cs="Times New Roman"/>
          <w:noProof/>
          <w:sz w:val="24"/>
          <w:szCs w:val="24"/>
        </w:rPr>
        <mc:AlternateContent>
          <mc:Choice Requires="wpg">
            <w:drawing>
              <wp:anchor distT="0" distB="0" distL="114300" distR="114300" simplePos="0" relativeHeight="251716608" behindDoc="0" locked="0" layoutInCell="1" allowOverlap="1" wp14:anchorId="3B811B35" wp14:editId="62FD9140">
                <wp:simplePos x="0" y="0"/>
                <wp:positionH relativeFrom="margin">
                  <wp:align>left</wp:align>
                </wp:positionH>
                <wp:positionV relativeFrom="paragraph">
                  <wp:posOffset>157687</wp:posOffset>
                </wp:positionV>
                <wp:extent cx="4822479" cy="4910400"/>
                <wp:effectExtent l="0" t="57150" r="92710" b="100330"/>
                <wp:wrapNone/>
                <wp:docPr id="10" name="Group 10"/>
                <wp:cNvGraphicFramePr/>
                <a:graphic xmlns:a="http://schemas.openxmlformats.org/drawingml/2006/main">
                  <a:graphicData uri="http://schemas.microsoft.com/office/word/2010/wordprocessingGroup">
                    <wpg:wgp>
                      <wpg:cNvGrpSpPr/>
                      <wpg:grpSpPr>
                        <a:xfrm>
                          <a:off x="0" y="0"/>
                          <a:ext cx="4822479" cy="4910400"/>
                          <a:chOff x="0" y="0"/>
                          <a:chExt cx="4822479" cy="4910400"/>
                        </a:xfrm>
                      </wpg:grpSpPr>
                      <wps:wsp>
                        <wps:cNvPr id="5" name="Text Box 5"/>
                        <wps:cNvSpPr txBox="1"/>
                        <wps:spPr>
                          <a:xfrm>
                            <a:off x="0" y="2023200"/>
                            <a:ext cx="991235" cy="540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041AB9" w14:textId="77777777" w:rsidR="008716E1" w:rsidRPr="001D20DD" w:rsidRDefault="008716E1" w:rsidP="00E24771">
                              <w:pPr>
                                <w:jc w:val="center"/>
                                <w:rPr>
                                  <w:rFonts w:ascii="Times New Roman" w:hAnsi="Times New Roman" w:cs="Times New Roman"/>
                                  <w:sz w:val="24"/>
                                  <w:szCs w:val="24"/>
                                </w:rPr>
                              </w:pPr>
                              <w:r w:rsidRPr="001D20DD">
                                <w:rPr>
                                  <w:rFonts w:ascii="Times New Roman" w:hAnsi="Times New Roman" w:cs="Times New Roman"/>
                                  <w:sz w:val="24"/>
                                  <w:szCs w:val="24"/>
                                </w:rPr>
                                <w:t>Space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5427815" name="Straight Arrow Connector 3"/>
                        <wps:cNvCnPr/>
                        <wps:spPr>
                          <a:xfrm>
                            <a:off x="878400" y="0"/>
                            <a:ext cx="598868" cy="128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6332919" name="Straight Arrow Connector 4"/>
                        <wps:cNvCnPr/>
                        <wps:spPr>
                          <a:xfrm>
                            <a:off x="2484000" y="14400"/>
                            <a:ext cx="566670" cy="7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99857592" name="Straight Arrow Connector 5"/>
                        <wps:cNvCnPr/>
                        <wps:spPr>
                          <a:xfrm>
                            <a:off x="3895200" y="14400"/>
                            <a:ext cx="92727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32711905" name="Straight Connector 9"/>
                        <wps:cNvCnPr/>
                        <wps:spPr>
                          <a:xfrm>
                            <a:off x="1209600" y="936000"/>
                            <a:ext cx="6440" cy="3960254"/>
                          </a:xfrm>
                          <a:prstGeom prst="line">
                            <a:avLst/>
                          </a:prstGeom>
                        </wps:spPr>
                        <wps:style>
                          <a:lnRef idx="1">
                            <a:schemeClr val="dk1"/>
                          </a:lnRef>
                          <a:fillRef idx="0">
                            <a:schemeClr val="dk1"/>
                          </a:fillRef>
                          <a:effectRef idx="0">
                            <a:schemeClr val="dk1"/>
                          </a:effectRef>
                          <a:fontRef idx="minor">
                            <a:schemeClr val="tx1"/>
                          </a:fontRef>
                        </wps:style>
                        <wps:bodyPr/>
                      </wps:wsp>
                      <wps:wsp>
                        <wps:cNvPr id="1997818583" name="Straight Arrow Connector 10"/>
                        <wps:cNvCnPr/>
                        <wps:spPr>
                          <a:xfrm>
                            <a:off x="1216800" y="936000"/>
                            <a:ext cx="173355"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52333259" name="Straight Arrow Connector 11"/>
                        <wps:cNvCnPr/>
                        <wps:spPr>
                          <a:xfrm>
                            <a:off x="1224000" y="2361600"/>
                            <a:ext cx="14810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45439122" name="Straight Arrow Connector 12"/>
                        <wps:cNvCnPr/>
                        <wps:spPr>
                          <a:xfrm>
                            <a:off x="1000800" y="2347200"/>
                            <a:ext cx="21250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7294034" name="Straight Arrow Connector 13"/>
                        <wps:cNvCnPr/>
                        <wps:spPr>
                          <a:xfrm>
                            <a:off x="1224000" y="3650400"/>
                            <a:ext cx="141668" cy="64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5420240" name="Straight Arrow Connector 14"/>
                        <wps:cNvCnPr/>
                        <wps:spPr>
                          <a:xfrm>
                            <a:off x="1216800" y="4896000"/>
                            <a:ext cx="19962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03160443" name="Straight Arrow Connector 15"/>
                        <wps:cNvCnPr/>
                        <wps:spPr>
                          <a:xfrm>
                            <a:off x="2188800" y="2376000"/>
                            <a:ext cx="56024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52999489" name="Straight Arrow Connector 16"/>
                        <wps:cNvCnPr/>
                        <wps:spPr>
                          <a:xfrm>
                            <a:off x="2332800" y="3700800"/>
                            <a:ext cx="386536" cy="128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47273483" name="Straight Arrow Connector 17"/>
                        <wps:cNvCnPr/>
                        <wps:spPr>
                          <a:xfrm>
                            <a:off x="2268000" y="4910400"/>
                            <a:ext cx="44432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09644569" name="Straight Arrow Connector 18"/>
                        <wps:cNvCnPr/>
                        <wps:spPr>
                          <a:xfrm>
                            <a:off x="4291200" y="4896000"/>
                            <a:ext cx="2347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8223669" name="Straight Arrow Connector 19"/>
                        <wps:cNvCnPr/>
                        <wps:spPr>
                          <a:xfrm>
                            <a:off x="4298400" y="3722400"/>
                            <a:ext cx="29621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0915830" name="Straight Arrow Connector 20"/>
                        <wps:cNvCnPr/>
                        <wps:spPr>
                          <a:xfrm>
                            <a:off x="4248000" y="2347200"/>
                            <a:ext cx="367048" cy="128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09573777" name="Straight Arrow Connector 22"/>
                        <wps:cNvCnPr/>
                        <wps:spPr>
                          <a:xfrm>
                            <a:off x="4327200" y="900000"/>
                            <a:ext cx="373488" cy="128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242833" name="Straight Arrow Connector 23"/>
                        <wps:cNvCnPr/>
                        <wps:spPr>
                          <a:xfrm>
                            <a:off x="2109600" y="950400"/>
                            <a:ext cx="631646" cy="64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B811B35" id="Group 10" o:spid="_x0000_s1027" style="position:absolute;left:0;text-align:left;margin-left:0;margin-top:12.4pt;width:379.7pt;height:386.65pt;z-index:251716608;mso-position-horizontal:left;mso-position-horizontal-relative:margin" coordsize="48224,49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">
                <v:shape id="_x0000_s1028" type="#_x0000_t202" style="position:absolute;top:20232;width:9912;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63041AB9" w14:textId="77777777" w:rsidR="008716E1" w:rsidRPr="001D20DD" w:rsidRDefault="008716E1" w:rsidP="00E24771">
                        <w:pPr>
                          <w:jc w:val="center"/>
                          <w:rPr>
                            <w:rFonts w:ascii="Times New Roman" w:hAnsi="Times New Roman" w:cs="Times New Roman"/>
                            <w:sz w:val="24"/>
                            <w:szCs w:val="24"/>
                          </w:rPr>
                        </w:pPr>
                        <w:r w:rsidRPr="001D20DD">
                          <w:rPr>
                            <w:rFonts w:ascii="Times New Roman" w:hAnsi="Times New Roman" w:cs="Times New Roman"/>
                            <w:sz w:val="24"/>
                            <w:szCs w:val="24"/>
                          </w:rPr>
                          <w:t>Space Management</w:t>
                        </w:r>
                      </w:p>
                    </w:txbxContent>
                  </v:textbox>
                </v:shape>
                <v:shapetype id="_x0000_t32" coordsize="21600,21600" o:spt="32" o:oned="t" path="m,l21600,21600e" filled="f">
                  <v:path arrowok="t" fillok="f" o:connecttype="none"/>
                  <o:lock v:ext="edit" shapetype="t"/>
                </v:shapetype>
                <v:shape id="Straight Arrow Connector 3" o:spid="_x0000_s1029" type="#_x0000_t32" style="position:absolute;left:8784;width:5988;height: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" strokecolor="black [3200]" strokeweight=".5pt">
                  <v:stroke endarrow="block" joinstyle="miter"/>
                </v:shape>
                <v:shape id="Straight Arrow Connector 4" o:spid="_x0000_s1030" type="#_x0000_t32" style="position:absolute;left:24840;top:144;width:5666;height: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" strokecolor="black [3200]" strokeweight=".5pt">
                  <v:stroke endarrow="block" joinstyle="miter"/>
                </v:shape>
                <v:shape id="Straight Arrow Connector 5" o:spid="_x0000_s1031" type="#_x0000_t32" style="position:absolute;left:38952;top:144;width:92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" strokecolor="black [3200]" strokeweight=".5pt">
                  <v:stroke endarrow="block" joinstyle="miter"/>
                </v:shape>
                <v:line id="Straight Connector 9" o:spid="_x0000_s1032" style="position:absolute;visibility:visible;mso-wrap-style:square" from="12096,9360" to="12160,48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" strokecolor="black [3200]" strokeweight=".5pt">
                  <v:stroke joinstyle="miter"/>
                </v:line>
                <v:shape id="Straight Arrow Connector 10" o:spid="_x0000_s1033" type="#_x0000_t32" style="position:absolute;left:12168;top:9360;width:1733;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" strokecolor="black [3200]" strokeweight=".5pt">
                  <v:stroke endarrow="block" joinstyle="miter"/>
                </v:shape>
                <v:shape id="Straight Arrow Connector 11" o:spid="_x0000_s1034" type="#_x0000_t32" style="position:absolute;left:12240;top:23616;width:14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" strokecolor="black [3200]" strokeweight=".5pt">
                  <v:stroke endarrow="block" joinstyle="miter"/>
                </v:shape>
                <v:shape id="Straight Arrow Connector 12" o:spid="_x0000_s1035" type="#_x0000_t32" style="position:absolute;left:10008;top:23472;width:21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" strokecolor="black [3200]" strokeweight=".5pt">
                  <v:stroke endarrow="block" joinstyle="miter"/>
                </v:shape>
                <v:shape id="Straight Arrow Connector 13" o:spid="_x0000_s1036" type="#_x0000_t32" style="position:absolute;left:12240;top:36504;width:1416;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" strokecolor="black [3200]" strokeweight=".5pt">
                  <v:stroke endarrow="block" joinstyle="miter"/>
                </v:shape>
                <v:shape id="Straight Arrow Connector 14" o:spid="_x0000_s1037" type="#_x0000_t32" style="position:absolute;left:12168;top:48960;width:19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" strokecolor="black [3200]" strokeweight=".5pt">
                  <v:stroke endarrow="block" joinstyle="miter"/>
                </v:shape>
                <v:shape id="Straight Arrow Connector 15" o:spid="_x0000_s1038" type="#_x0000_t32" style="position:absolute;left:21888;top:23760;width:56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" strokecolor="black [3200]" strokeweight=".5pt">
                  <v:stroke endarrow="block" joinstyle="miter"/>
                </v:shape>
                <v:shape id="Straight Arrow Connector 16" o:spid="_x0000_s1039" type="#_x0000_t32" style="position:absolute;left:23328;top:37008;width:3865;height: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" strokecolor="black [3200]" strokeweight=".5pt">
                  <v:stroke endarrow="block" joinstyle="miter"/>
                </v:shape>
                <v:shape id="Straight Arrow Connector 17" o:spid="_x0000_s1040" type="#_x0000_t32" style="position:absolute;left:22680;top:49104;width:44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" strokecolor="black [3200]" strokeweight=".5pt">
                  <v:stroke endarrow="block" joinstyle="miter"/>
                </v:shape>
                <v:shape id="Straight Arrow Connector 18" o:spid="_x0000_s1041" type="#_x0000_t32" style="position:absolute;left:42912;top:48960;width:23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" strokecolor="black [3200]" strokeweight=".5pt">
                  <v:stroke endarrow="block" joinstyle="miter"/>
                </v:shape>
                <v:shape id="Straight Arrow Connector 19" o:spid="_x0000_s1042" type="#_x0000_t32" style="position:absolute;left:42984;top:37224;width:29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" strokecolor="black [3200]" strokeweight=".5pt">
                  <v:stroke endarrow="block" joinstyle="miter"/>
                </v:shape>
                <v:shape id="Straight Arrow Connector 20" o:spid="_x0000_s1043" type="#_x0000_t32" style="position:absolute;left:42480;top:23472;width:3670;height: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" strokecolor="black [3200]" strokeweight=".5pt">
                  <v:stroke endarrow="block" joinstyle="miter"/>
                </v:shape>
                <v:shape id="Straight Arrow Connector 22" o:spid="_x0000_s1044" type="#_x0000_t32" style="position:absolute;left:43272;top:9000;width:3734;height: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" strokecolor="black [3200]" strokeweight=".5pt">
                  <v:stroke endarrow="block" joinstyle="miter"/>
                </v:shape>
                <v:shape id="Straight Arrow Connector 23" o:spid="_x0000_s1045" type="#_x0000_t32" style="position:absolute;left:21096;top:9504;width:6316;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" strokecolor="black [3200]" strokeweight=".5pt">
                  <v:stroke endarrow="block" joinstyle="miter"/>
                </v:shape>
                <w10:wrap anchorx="margin"/>
              </v:group>
            </w:pict>
          </mc:Fallback>
        </mc:AlternateContent>
      </w:r>
      <w:r w:rsidR="00F35C9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4BA2BA7" wp14:editId="6529729E">
                <wp:simplePos x="0" y="0"/>
                <wp:positionH relativeFrom="column">
                  <wp:posOffset>3051497</wp:posOffset>
                </wp:positionH>
                <wp:positionV relativeFrom="paragraph">
                  <wp:posOffset>5715</wp:posOffset>
                </wp:positionV>
                <wp:extent cx="836930" cy="315532"/>
                <wp:effectExtent l="0" t="0" r="20320" b="27940"/>
                <wp:wrapNone/>
                <wp:docPr id="3" name="Text Box 3"/>
                <wp:cNvGraphicFramePr/>
                <a:graphic xmlns:a="http://schemas.openxmlformats.org/drawingml/2006/main">
                  <a:graphicData uri="http://schemas.microsoft.com/office/word/2010/wordprocessingShape">
                    <wps:wsp>
                      <wps:cNvSpPr txBox="1"/>
                      <wps:spPr>
                        <a:xfrm>
                          <a:off x="0" y="0"/>
                          <a:ext cx="836930" cy="3155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CBBABB" w14:textId="77777777" w:rsidR="008716E1" w:rsidRPr="001D20DD" w:rsidRDefault="008716E1" w:rsidP="001D20DD">
                            <w:pPr>
                              <w:jc w:val="center"/>
                              <w:rPr>
                                <w:b/>
                                <w:sz w:val="24"/>
                                <w:szCs w:val="24"/>
                              </w:rPr>
                            </w:pPr>
                            <w:r w:rsidRPr="001D20DD">
                              <w:rPr>
                                <w:b/>
                                <w:sz w:val="24"/>
                                <w:szCs w:val="24"/>
                              </w:rPr>
                              <w:t>Indicators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A2BA7" id="Text Box 3" o:spid="_x0000_s1046" type="#_x0000_t202" style="position:absolute;left:0;text-align:left;margin-left:240.3pt;margin-top:.45pt;width:65.9pt;height:2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" fillcolor="white [3201]" strokeweight=".5pt">
                <v:textbox>
                  <w:txbxContent>
                    <w:p w14:paraId="2BCBBABB" w14:textId="77777777" w:rsidR="008716E1" w:rsidRPr="001D20DD" w:rsidRDefault="008716E1" w:rsidP="001D20DD">
                      <w:pPr>
                        <w:jc w:val="center"/>
                        <w:rPr>
                          <w:b/>
                          <w:sz w:val="24"/>
                          <w:szCs w:val="24"/>
                        </w:rPr>
                      </w:pPr>
                      <w:r w:rsidRPr="001D20DD">
                        <w:rPr>
                          <w:b/>
                          <w:sz w:val="24"/>
                          <w:szCs w:val="24"/>
                        </w:rPr>
                        <w:t>Indicators</w:t>
                      </w:r>
                    </w:p>
                  </w:txbxContent>
                </v:textbox>
              </v:shape>
            </w:pict>
          </mc:Fallback>
        </mc:AlternateContent>
      </w:r>
      <w:r w:rsidR="00226DD9">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21F0626" wp14:editId="7B3B7EBF">
                <wp:simplePos x="0" y="0"/>
                <wp:positionH relativeFrom="margin">
                  <wp:posOffset>4823674</wp:posOffset>
                </wp:positionH>
                <wp:positionV relativeFrom="paragraph">
                  <wp:posOffset>1905</wp:posOffset>
                </wp:positionV>
                <wp:extent cx="933450" cy="314960"/>
                <wp:effectExtent l="0" t="0" r="19050" b="27940"/>
                <wp:wrapNone/>
                <wp:docPr id="4" name="Text Box 4"/>
                <wp:cNvGraphicFramePr/>
                <a:graphic xmlns:a="http://schemas.openxmlformats.org/drawingml/2006/main">
                  <a:graphicData uri="http://schemas.microsoft.com/office/word/2010/wordprocessingShape">
                    <wps:wsp>
                      <wps:cNvSpPr txBox="1"/>
                      <wps:spPr>
                        <a:xfrm>
                          <a:off x="0" y="0"/>
                          <a:ext cx="933450" cy="314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59E4AC" w14:textId="77777777" w:rsidR="008716E1" w:rsidRPr="001D20DD" w:rsidRDefault="008716E1" w:rsidP="00E24771">
                            <w:pPr>
                              <w:rPr>
                                <w:rFonts w:ascii="Times New Roman" w:hAnsi="Times New Roman" w:cs="Times New Roman"/>
                                <w:b/>
                                <w:sz w:val="24"/>
                                <w:szCs w:val="24"/>
                              </w:rPr>
                            </w:pPr>
                            <w:r w:rsidRPr="001D20DD">
                              <w:rPr>
                                <w:rFonts w:ascii="Times New Roman" w:hAnsi="Times New Roman" w:cs="Times New Roman"/>
                                <w:b/>
                                <w:sz w:val="24"/>
                                <w:szCs w:val="24"/>
                              </w:rPr>
                              <w:t xml:space="preserve">Variables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F0626" id="Text Box 4" o:spid="_x0000_s1047" type="#_x0000_t202" style="position:absolute;left:0;text-align:left;margin-left:379.8pt;margin-top:.15pt;width:73.5pt;height:24.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" fillcolor="white [3201]" strokeweight=".5pt">
                <v:textbox>
                  <w:txbxContent>
                    <w:p w14:paraId="1659E4AC" w14:textId="77777777" w:rsidR="008716E1" w:rsidRPr="001D20DD" w:rsidRDefault="008716E1" w:rsidP="00E24771">
                      <w:pPr>
                        <w:rPr>
                          <w:rFonts w:ascii="Times New Roman" w:hAnsi="Times New Roman" w:cs="Times New Roman"/>
                          <w:b/>
                          <w:sz w:val="24"/>
                          <w:szCs w:val="24"/>
                        </w:rPr>
                      </w:pPr>
                      <w:r w:rsidRPr="001D20DD">
                        <w:rPr>
                          <w:rFonts w:ascii="Times New Roman" w:hAnsi="Times New Roman" w:cs="Times New Roman"/>
                          <w:b/>
                          <w:sz w:val="24"/>
                          <w:szCs w:val="24"/>
                        </w:rPr>
                        <w:t xml:space="preserve">Variables </w:t>
                      </w:r>
                    </w:p>
                  </w:txbxContent>
                </v:textbox>
                <w10:wrap anchorx="margin"/>
              </v:shape>
            </w:pict>
          </mc:Fallback>
        </mc:AlternateContent>
      </w:r>
      <w:r w:rsidR="00226DD9">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347A6644" wp14:editId="56B21971">
                <wp:simplePos x="0" y="0"/>
                <wp:positionH relativeFrom="margin">
                  <wp:posOffset>0</wp:posOffset>
                </wp:positionH>
                <wp:positionV relativeFrom="paragraph">
                  <wp:posOffset>6910</wp:posOffset>
                </wp:positionV>
                <wp:extent cx="866775" cy="4381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86677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4E796D" w14:textId="77777777" w:rsidR="008716E1" w:rsidRPr="001D20DD" w:rsidRDefault="008716E1" w:rsidP="00E24771">
                            <w:pPr>
                              <w:rPr>
                                <w:rFonts w:ascii="Times New Roman" w:hAnsi="Times New Roman" w:cs="Times New Roman"/>
                                <w:b/>
                                <w:sz w:val="24"/>
                                <w:szCs w:val="24"/>
                              </w:rPr>
                            </w:pPr>
                            <w:r w:rsidRPr="001D20DD">
                              <w:rPr>
                                <w:rFonts w:ascii="Times New Roman" w:hAnsi="Times New Roman" w:cs="Times New Roman"/>
                                <w:b/>
                                <w:sz w:val="24"/>
                                <w:szCs w:val="24"/>
                              </w:rPr>
                              <w:t xml:space="preserve">Concept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7A6644" id="Text Box 1" o:spid="_x0000_s1048" type="#_x0000_t202" style="position:absolute;left:0;text-align:left;margin-left:0;margin-top:.55pt;width:68.25pt;height:34.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" fillcolor="white [3201]" strokeweight=".5pt">
                <v:textbox>
                  <w:txbxContent>
                    <w:p w14:paraId="354E796D" w14:textId="77777777" w:rsidR="008716E1" w:rsidRPr="001D20DD" w:rsidRDefault="008716E1" w:rsidP="00E24771">
                      <w:pPr>
                        <w:rPr>
                          <w:rFonts w:ascii="Times New Roman" w:hAnsi="Times New Roman" w:cs="Times New Roman"/>
                          <w:b/>
                          <w:sz w:val="24"/>
                          <w:szCs w:val="24"/>
                        </w:rPr>
                      </w:pPr>
                      <w:r w:rsidRPr="001D20DD">
                        <w:rPr>
                          <w:rFonts w:ascii="Times New Roman" w:hAnsi="Times New Roman" w:cs="Times New Roman"/>
                          <w:b/>
                          <w:sz w:val="24"/>
                          <w:szCs w:val="24"/>
                        </w:rPr>
                        <w:t xml:space="preserve">Concept </w:t>
                      </w:r>
                    </w:p>
                  </w:txbxContent>
                </v:textbox>
                <w10:wrap anchorx="margin"/>
              </v:shape>
            </w:pict>
          </mc:Fallback>
        </mc:AlternateContent>
      </w:r>
    </w:p>
    <w:p w14:paraId="157D5128" w14:textId="77777777" w:rsidR="00E24771" w:rsidRDefault="00032D57" w:rsidP="00E24771">
      <w:pPr>
        <w:tabs>
          <w:tab w:val="left" w:pos="426"/>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0986DC9F" wp14:editId="15CA67B4">
                <wp:simplePos x="0" y="0"/>
                <wp:positionH relativeFrom="column">
                  <wp:posOffset>399245</wp:posOffset>
                </wp:positionH>
                <wp:positionV relativeFrom="paragraph">
                  <wp:posOffset>80099</wp:posOffset>
                </wp:positionV>
                <wp:extent cx="25758" cy="1757698"/>
                <wp:effectExtent l="38100" t="0" r="69850" b="52070"/>
                <wp:wrapNone/>
                <wp:docPr id="781442241" name="Straight Arrow Connector 8"/>
                <wp:cNvGraphicFramePr/>
                <a:graphic xmlns:a="http://schemas.openxmlformats.org/drawingml/2006/main">
                  <a:graphicData uri="http://schemas.microsoft.com/office/word/2010/wordprocessingShape">
                    <wps:wsp>
                      <wps:cNvCnPr/>
                      <wps:spPr>
                        <a:xfrm>
                          <a:off x="0" y="0"/>
                          <a:ext cx="25758" cy="17576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341D7A" id="Straight Arrow Connector 8" o:spid="_x0000_s1026" type="#_x0000_t32" style="position:absolute;margin-left:31.45pt;margin-top:6.3pt;width:2.05pt;height:138.4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" strokecolor="black [3200]" strokeweight=".5pt">
                <v:stroke endarrow="block" joinstyle="miter"/>
              </v:shape>
            </w:pict>
          </mc:Fallback>
        </mc:AlternateContent>
      </w:r>
      <w:r w:rsidR="002218CB">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0F910C0" wp14:editId="3E045D9B">
                <wp:simplePos x="0" y="0"/>
                <wp:positionH relativeFrom="column">
                  <wp:posOffset>4687301</wp:posOffset>
                </wp:positionH>
                <wp:positionV relativeFrom="paragraph">
                  <wp:posOffset>253561</wp:posOffset>
                </wp:positionV>
                <wp:extent cx="1223493" cy="1262130"/>
                <wp:effectExtent l="0" t="0" r="15240" b="14605"/>
                <wp:wrapNone/>
                <wp:docPr id="16" name="Text Box 16"/>
                <wp:cNvGraphicFramePr/>
                <a:graphic xmlns:a="http://schemas.openxmlformats.org/drawingml/2006/main">
                  <a:graphicData uri="http://schemas.microsoft.com/office/word/2010/wordprocessingShape">
                    <wps:wsp>
                      <wps:cNvSpPr txBox="1"/>
                      <wps:spPr>
                        <a:xfrm>
                          <a:off x="0" y="0"/>
                          <a:ext cx="1223493" cy="1262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C65851" w14:textId="77777777" w:rsidR="008716E1" w:rsidRPr="00DB0AB3" w:rsidRDefault="008716E1" w:rsidP="001D20DD">
                            <w:pPr>
                              <w:pStyle w:val="ListParagraph"/>
                              <w:numPr>
                                <w:ilvl w:val="0"/>
                                <w:numId w:val="9"/>
                              </w:numPr>
                              <w:spacing w:after="0" w:line="240" w:lineRule="auto"/>
                              <w:ind w:left="144" w:hanging="144"/>
                              <w:rPr>
                                <w:rFonts w:ascii="Times New Roman" w:hAnsi="Times New Roman" w:cs="Times New Roman"/>
                                <w:sz w:val="20"/>
                                <w:szCs w:val="20"/>
                              </w:rPr>
                            </w:pPr>
                            <w:r w:rsidRPr="00DB0AB3">
                              <w:rPr>
                                <w:rFonts w:ascii="Times New Roman" w:hAnsi="Times New Roman" w:cs="Times New Roman"/>
                                <w:sz w:val="20"/>
                                <w:szCs w:val="20"/>
                              </w:rPr>
                              <w:t>Size and shape of space</w:t>
                            </w:r>
                          </w:p>
                          <w:p w14:paraId="2936FF3B" w14:textId="77777777" w:rsidR="008716E1" w:rsidRPr="00DB0AB3" w:rsidRDefault="008716E1" w:rsidP="001D20DD">
                            <w:pPr>
                              <w:pStyle w:val="ListParagraph"/>
                              <w:numPr>
                                <w:ilvl w:val="0"/>
                                <w:numId w:val="9"/>
                              </w:numPr>
                              <w:spacing w:after="0" w:line="240" w:lineRule="auto"/>
                              <w:ind w:left="144" w:hanging="144"/>
                              <w:rPr>
                                <w:rFonts w:ascii="Times New Roman" w:hAnsi="Times New Roman" w:cs="Times New Roman"/>
                                <w:sz w:val="20"/>
                                <w:szCs w:val="20"/>
                              </w:rPr>
                            </w:pPr>
                            <w:r w:rsidRPr="00DB0AB3">
                              <w:rPr>
                                <w:rFonts w:ascii="Times New Roman" w:hAnsi="Times New Roman" w:cs="Times New Roman"/>
                                <w:sz w:val="20"/>
                                <w:szCs w:val="20"/>
                              </w:rPr>
                              <w:t>Layout and design</w:t>
                            </w:r>
                          </w:p>
                          <w:p w14:paraId="3DEA522D" w14:textId="77777777" w:rsidR="008716E1" w:rsidRPr="00DB0AB3" w:rsidRDefault="008716E1" w:rsidP="001D20DD">
                            <w:pPr>
                              <w:pStyle w:val="ListParagraph"/>
                              <w:numPr>
                                <w:ilvl w:val="0"/>
                                <w:numId w:val="9"/>
                              </w:numPr>
                              <w:spacing w:after="0" w:line="240" w:lineRule="auto"/>
                              <w:ind w:left="144" w:hanging="144"/>
                              <w:rPr>
                                <w:rFonts w:ascii="Times New Roman" w:hAnsi="Times New Roman" w:cs="Times New Roman"/>
                                <w:sz w:val="20"/>
                                <w:szCs w:val="20"/>
                              </w:rPr>
                            </w:pPr>
                            <w:r w:rsidRPr="00DB0AB3">
                              <w:rPr>
                                <w:rFonts w:ascii="Times New Roman" w:hAnsi="Times New Roman" w:cs="Times New Roman"/>
                                <w:sz w:val="20"/>
                                <w:szCs w:val="20"/>
                              </w:rPr>
                              <w:t xml:space="preserve">Accessibility </w:t>
                            </w:r>
                          </w:p>
                          <w:p w14:paraId="615F56B9" w14:textId="77777777" w:rsidR="008716E1" w:rsidRPr="00DB0AB3" w:rsidRDefault="008716E1" w:rsidP="001D20DD">
                            <w:pPr>
                              <w:pStyle w:val="ListParagraph"/>
                              <w:numPr>
                                <w:ilvl w:val="0"/>
                                <w:numId w:val="9"/>
                              </w:numPr>
                              <w:spacing w:after="0" w:line="240" w:lineRule="auto"/>
                              <w:ind w:left="144" w:hanging="144"/>
                              <w:rPr>
                                <w:rFonts w:ascii="Times New Roman" w:hAnsi="Times New Roman" w:cs="Times New Roman"/>
                                <w:sz w:val="20"/>
                                <w:szCs w:val="20"/>
                              </w:rPr>
                            </w:pPr>
                            <w:r w:rsidRPr="00DB0AB3">
                              <w:rPr>
                                <w:rFonts w:ascii="Times New Roman" w:hAnsi="Times New Roman" w:cs="Times New Roman"/>
                                <w:sz w:val="20"/>
                                <w:szCs w:val="20"/>
                              </w:rPr>
                              <w:t>Number of infrastructures</w:t>
                            </w:r>
                          </w:p>
                          <w:p w14:paraId="218ED0E6" w14:textId="77777777" w:rsidR="008716E1" w:rsidRPr="00DB0AB3" w:rsidRDefault="008716E1" w:rsidP="001D20DD">
                            <w:pPr>
                              <w:pStyle w:val="ListParagraph"/>
                              <w:numPr>
                                <w:ilvl w:val="0"/>
                                <w:numId w:val="9"/>
                              </w:numPr>
                              <w:spacing w:after="0" w:line="240" w:lineRule="auto"/>
                              <w:ind w:left="144" w:hanging="144"/>
                              <w:rPr>
                                <w:rFonts w:ascii="Times New Roman" w:hAnsi="Times New Roman" w:cs="Times New Roman"/>
                                <w:sz w:val="20"/>
                                <w:szCs w:val="20"/>
                              </w:rPr>
                            </w:pPr>
                            <w:r w:rsidRPr="00DB0AB3">
                              <w:rPr>
                                <w:rFonts w:ascii="Times New Roman" w:hAnsi="Times New Roman" w:cs="Times New Roman"/>
                                <w:sz w:val="20"/>
                                <w:szCs w:val="20"/>
                              </w:rPr>
                              <w:t>Proximity and amenities</w:t>
                            </w:r>
                          </w:p>
                          <w:p w14:paraId="7EF0CB49" w14:textId="77777777" w:rsidR="008716E1" w:rsidRDefault="008716E1" w:rsidP="00E24771">
                            <w:pPr>
                              <w:spacing w:after="0" w:line="240" w:lineRule="auto"/>
                            </w:pPr>
                          </w:p>
                          <w:p w14:paraId="76B3B783" w14:textId="77777777" w:rsidR="008716E1" w:rsidRDefault="008716E1" w:rsidP="00E247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910C0" id="Text Box 16" o:spid="_x0000_s1049" type="#_x0000_t202" style="position:absolute;left:0;text-align:left;margin-left:369.1pt;margin-top:19.95pt;width:96.35pt;height:9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" fillcolor="white [3201]" strokeweight=".5pt">
                <v:textbox>
                  <w:txbxContent>
                    <w:p w14:paraId="59C65851" w14:textId="77777777" w:rsidR="008716E1" w:rsidRPr="00DB0AB3" w:rsidRDefault="008716E1" w:rsidP="001D20DD">
                      <w:pPr>
                        <w:pStyle w:val="ListParagraph"/>
                        <w:numPr>
                          <w:ilvl w:val="0"/>
                          <w:numId w:val="9"/>
                        </w:numPr>
                        <w:spacing w:after="0" w:line="240" w:lineRule="auto"/>
                        <w:ind w:left="144" w:hanging="144"/>
                        <w:rPr>
                          <w:rFonts w:ascii="Times New Roman" w:hAnsi="Times New Roman" w:cs="Times New Roman"/>
                          <w:sz w:val="20"/>
                          <w:szCs w:val="20"/>
                        </w:rPr>
                      </w:pPr>
                      <w:r w:rsidRPr="00DB0AB3">
                        <w:rPr>
                          <w:rFonts w:ascii="Times New Roman" w:hAnsi="Times New Roman" w:cs="Times New Roman"/>
                          <w:sz w:val="20"/>
                          <w:szCs w:val="20"/>
                        </w:rPr>
                        <w:t>Size and shape of space</w:t>
                      </w:r>
                    </w:p>
                    <w:p w14:paraId="2936FF3B" w14:textId="77777777" w:rsidR="008716E1" w:rsidRPr="00DB0AB3" w:rsidRDefault="008716E1" w:rsidP="001D20DD">
                      <w:pPr>
                        <w:pStyle w:val="ListParagraph"/>
                        <w:numPr>
                          <w:ilvl w:val="0"/>
                          <w:numId w:val="9"/>
                        </w:numPr>
                        <w:spacing w:after="0" w:line="240" w:lineRule="auto"/>
                        <w:ind w:left="144" w:hanging="144"/>
                        <w:rPr>
                          <w:rFonts w:ascii="Times New Roman" w:hAnsi="Times New Roman" w:cs="Times New Roman"/>
                          <w:sz w:val="20"/>
                          <w:szCs w:val="20"/>
                        </w:rPr>
                      </w:pPr>
                      <w:r w:rsidRPr="00DB0AB3">
                        <w:rPr>
                          <w:rFonts w:ascii="Times New Roman" w:hAnsi="Times New Roman" w:cs="Times New Roman"/>
                          <w:sz w:val="20"/>
                          <w:szCs w:val="20"/>
                        </w:rPr>
                        <w:t>Layout and design</w:t>
                      </w:r>
                    </w:p>
                    <w:p w14:paraId="3DEA522D" w14:textId="77777777" w:rsidR="008716E1" w:rsidRPr="00DB0AB3" w:rsidRDefault="008716E1" w:rsidP="001D20DD">
                      <w:pPr>
                        <w:pStyle w:val="ListParagraph"/>
                        <w:numPr>
                          <w:ilvl w:val="0"/>
                          <w:numId w:val="9"/>
                        </w:numPr>
                        <w:spacing w:after="0" w:line="240" w:lineRule="auto"/>
                        <w:ind w:left="144" w:hanging="144"/>
                        <w:rPr>
                          <w:rFonts w:ascii="Times New Roman" w:hAnsi="Times New Roman" w:cs="Times New Roman"/>
                          <w:sz w:val="20"/>
                          <w:szCs w:val="20"/>
                        </w:rPr>
                      </w:pPr>
                      <w:r w:rsidRPr="00DB0AB3">
                        <w:rPr>
                          <w:rFonts w:ascii="Times New Roman" w:hAnsi="Times New Roman" w:cs="Times New Roman"/>
                          <w:sz w:val="20"/>
                          <w:szCs w:val="20"/>
                        </w:rPr>
                        <w:t xml:space="preserve">Accessibility </w:t>
                      </w:r>
                    </w:p>
                    <w:p w14:paraId="615F56B9" w14:textId="77777777" w:rsidR="008716E1" w:rsidRPr="00DB0AB3" w:rsidRDefault="008716E1" w:rsidP="001D20DD">
                      <w:pPr>
                        <w:pStyle w:val="ListParagraph"/>
                        <w:numPr>
                          <w:ilvl w:val="0"/>
                          <w:numId w:val="9"/>
                        </w:numPr>
                        <w:spacing w:after="0" w:line="240" w:lineRule="auto"/>
                        <w:ind w:left="144" w:hanging="144"/>
                        <w:rPr>
                          <w:rFonts w:ascii="Times New Roman" w:hAnsi="Times New Roman" w:cs="Times New Roman"/>
                          <w:sz w:val="20"/>
                          <w:szCs w:val="20"/>
                        </w:rPr>
                      </w:pPr>
                      <w:r w:rsidRPr="00DB0AB3">
                        <w:rPr>
                          <w:rFonts w:ascii="Times New Roman" w:hAnsi="Times New Roman" w:cs="Times New Roman"/>
                          <w:sz w:val="20"/>
                          <w:szCs w:val="20"/>
                        </w:rPr>
                        <w:t>Number of infrastructures</w:t>
                      </w:r>
                    </w:p>
                    <w:p w14:paraId="218ED0E6" w14:textId="77777777" w:rsidR="008716E1" w:rsidRPr="00DB0AB3" w:rsidRDefault="008716E1" w:rsidP="001D20DD">
                      <w:pPr>
                        <w:pStyle w:val="ListParagraph"/>
                        <w:numPr>
                          <w:ilvl w:val="0"/>
                          <w:numId w:val="9"/>
                        </w:numPr>
                        <w:spacing w:after="0" w:line="240" w:lineRule="auto"/>
                        <w:ind w:left="144" w:hanging="144"/>
                        <w:rPr>
                          <w:rFonts w:ascii="Times New Roman" w:hAnsi="Times New Roman" w:cs="Times New Roman"/>
                          <w:sz w:val="20"/>
                          <w:szCs w:val="20"/>
                        </w:rPr>
                      </w:pPr>
                      <w:r w:rsidRPr="00DB0AB3">
                        <w:rPr>
                          <w:rFonts w:ascii="Times New Roman" w:hAnsi="Times New Roman" w:cs="Times New Roman"/>
                          <w:sz w:val="20"/>
                          <w:szCs w:val="20"/>
                        </w:rPr>
                        <w:t>Proximity and amenities</w:t>
                      </w:r>
                    </w:p>
                    <w:p w14:paraId="7EF0CB49" w14:textId="77777777" w:rsidR="008716E1" w:rsidRDefault="008716E1" w:rsidP="00E24771">
                      <w:pPr>
                        <w:spacing w:after="0" w:line="240" w:lineRule="auto"/>
                      </w:pPr>
                    </w:p>
                    <w:p w14:paraId="76B3B783" w14:textId="77777777" w:rsidR="008716E1" w:rsidRDefault="008716E1" w:rsidP="00E24771"/>
                  </w:txbxContent>
                </v:textbox>
              </v:shape>
            </w:pict>
          </mc:Fallback>
        </mc:AlternateContent>
      </w:r>
      <w:r w:rsidR="00DB0AB3">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887E491" wp14:editId="20585FAD">
                <wp:simplePos x="0" y="0"/>
                <wp:positionH relativeFrom="column">
                  <wp:posOffset>2736278</wp:posOffset>
                </wp:positionH>
                <wp:positionV relativeFrom="paragraph">
                  <wp:posOffset>259527</wp:posOffset>
                </wp:positionV>
                <wp:extent cx="1581150" cy="1062507"/>
                <wp:effectExtent l="0" t="0" r="19050" b="23495"/>
                <wp:wrapNone/>
                <wp:docPr id="18" name="Text Box 18"/>
                <wp:cNvGraphicFramePr/>
                <a:graphic xmlns:a="http://schemas.openxmlformats.org/drawingml/2006/main">
                  <a:graphicData uri="http://schemas.microsoft.com/office/word/2010/wordprocessingShape">
                    <wps:wsp>
                      <wps:cNvSpPr txBox="1"/>
                      <wps:spPr>
                        <a:xfrm>
                          <a:off x="0" y="0"/>
                          <a:ext cx="1581150" cy="106250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49FEB4" w14:textId="77777777" w:rsidR="008716E1" w:rsidRPr="00DB0AB3" w:rsidRDefault="008716E1" w:rsidP="00E24771">
                            <w:pPr>
                              <w:pStyle w:val="ListParagraph"/>
                              <w:numPr>
                                <w:ilvl w:val="0"/>
                                <w:numId w:val="6"/>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Zoning and land use patterns</w:t>
                            </w:r>
                          </w:p>
                          <w:p w14:paraId="4FBD1110" w14:textId="77777777" w:rsidR="008716E1" w:rsidRPr="00DB0AB3" w:rsidRDefault="008716E1" w:rsidP="00E24771">
                            <w:pPr>
                              <w:pStyle w:val="ListParagraph"/>
                              <w:numPr>
                                <w:ilvl w:val="0"/>
                                <w:numId w:val="6"/>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Transport network</w:t>
                            </w:r>
                          </w:p>
                          <w:p w14:paraId="23446C34" w14:textId="77777777" w:rsidR="008716E1" w:rsidRPr="00DB0AB3" w:rsidRDefault="008716E1" w:rsidP="00E24771">
                            <w:pPr>
                              <w:pStyle w:val="ListParagraph"/>
                              <w:numPr>
                                <w:ilvl w:val="0"/>
                                <w:numId w:val="6"/>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Infrastructure services</w:t>
                            </w:r>
                          </w:p>
                          <w:p w14:paraId="12F7D51E" w14:textId="77777777" w:rsidR="008716E1" w:rsidRPr="00DB0AB3" w:rsidRDefault="008716E1" w:rsidP="00E24771">
                            <w:pPr>
                              <w:pStyle w:val="ListParagraph"/>
                              <w:numPr>
                                <w:ilvl w:val="0"/>
                                <w:numId w:val="6"/>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urban design</w:t>
                            </w:r>
                          </w:p>
                          <w:p w14:paraId="48B7ABA7" w14:textId="77777777" w:rsidR="008716E1" w:rsidRPr="001D20DD" w:rsidRDefault="008716E1" w:rsidP="00E24771">
                            <w:pPr>
                              <w:pStyle w:val="ListParagraph"/>
                              <w:numPr>
                                <w:ilvl w:val="0"/>
                                <w:numId w:val="6"/>
                              </w:numPr>
                              <w:spacing w:after="0" w:line="240" w:lineRule="auto"/>
                              <w:ind w:left="142" w:hanging="142"/>
                              <w:rPr>
                                <w:rFonts w:ascii="Times New Roman" w:hAnsi="Times New Roman" w:cs="Times New Roman"/>
                              </w:rPr>
                            </w:pPr>
                            <w:r w:rsidRPr="00DB0AB3">
                              <w:rPr>
                                <w:rFonts w:ascii="Times New Roman" w:hAnsi="Times New Roman" w:cs="Times New Roman"/>
                                <w:sz w:val="20"/>
                                <w:szCs w:val="20"/>
                              </w:rPr>
                              <w:t>Neighborhoods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7E491" id="Text Box 18" o:spid="_x0000_s1050" type="#_x0000_t202" style="position:absolute;left:0;text-align:left;margin-left:215.45pt;margin-top:20.45pt;width:124.5pt;height:83.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" fillcolor="white [3201]" strokeweight=".5pt">
                <v:textbox>
                  <w:txbxContent>
                    <w:p w14:paraId="3649FEB4" w14:textId="77777777" w:rsidR="008716E1" w:rsidRPr="00DB0AB3" w:rsidRDefault="008716E1" w:rsidP="00E24771">
                      <w:pPr>
                        <w:pStyle w:val="ListParagraph"/>
                        <w:numPr>
                          <w:ilvl w:val="0"/>
                          <w:numId w:val="6"/>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Zoning and land use patterns</w:t>
                      </w:r>
                    </w:p>
                    <w:p w14:paraId="4FBD1110" w14:textId="77777777" w:rsidR="008716E1" w:rsidRPr="00DB0AB3" w:rsidRDefault="008716E1" w:rsidP="00E24771">
                      <w:pPr>
                        <w:pStyle w:val="ListParagraph"/>
                        <w:numPr>
                          <w:ilvl w:val="0"/>
                          <w:numId w:val="6"/>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Transport network</w:t>
                      </w:r>
                    </w:p>
                    <w:p w14:paraId="23446C34" w14:textId="77777777" w:rsidR="008716E1" w:rsidRPr="00DB0AB3" w:rsidRDefault="008716E1" w:rsidP="00E24771">
                      <w:pPr>
                        <w:pStyle w:val="ListParagraph"/>
                        <w:numPr>
                          <w:ilvl w:val="0"/>
                          <w:numId w:val="6"/>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Infrastructure services</w:t>
                      </w:r>
                    </w:p>
                    <w:p w14:paraId="12F7D51E" w14:textId="77777777" w:rsidR="008716E1" w:rsidRPr="00DB0AB3" w:rsidRDefault="008716E1" w:rsidP="00E24771">
                      <w:pPr>
                        <w:pStyle w:val="ListParagraph"/>
                        <w:numPr>
                          <w:ilvl w:val="0"/>
                          <w:numId w:val="6"/>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urban design</w:t>
                      </w:r>
                    </w:p>
                    <w:p w14:paraId="48B7ABA7" w14:textId="77777777" w:rsidR="008716E1" w:rsidRPr="001D20DD" w:rsidRDefault="008716E1" w:rsidP="00E24771">
                      <w:pPr>
                        <w:pStyle w:val="ListParagraph"/>
                        <w:numPr>
                          <w:ilvl w:val="0"/>
                          <w:numId w:val="6"/>
                        </w:numPr>
                        <w:spacing w:after="0" w:line="240" w:lineRule="auto"/>
                        <w:ind w:left="142" w:hanging="142"/>
                        <w:rPr>
                          <w:rFonts w:ascii="Times New Roman" w:hAnsi="Times New Roman" w:cs="Times New Roman"/>
                        </w:rPr>
                      </w:pPr>
                      <w:r w:rsidRPr="00DB0AB3">
                        <w:rPr>
                          <w:rFonts w:ascii="Times New Roman" w:hAnsi="Times New Roman" w:cs="Times New Roman"/>
                          <w:sz w:val="20"/>
                          <w:szCs w:val="20"/>
                        </w:rPr>
                        <w:t>Neighborhoods design</w:t>
                      </w:r>
                    </w:p>
                  </w:txbxContent>
                </v:textbox>
              </v:shape>
            </w:pict>
          </mc:Fallback>
        </mc:AlternateContent>
      </w:r>
    </w:p>
    <w:p w14:paraId="039F2B4D" w14:textId="77777777" w:rsidR="00E24771" w:rsidRDefault="00E24771" w:rsidP="00E24771">
      <w:pPr>
        <w:tabs>
          <w:tab w:val="left" w:pos="426"/>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95B30E2" wp14:editId="3A6F416B">
                <wp:simplePos x="0" y="0"/>
                <wp:positionH relativeFrom="column">
                  <wp:posOffset>1384479</wp:posOffset>
                </wp:positionH>
                <wp:positionV relativeFrom="paragraph">
                  <wp:posOffset>191859</wp:posOffset>
                </wp:positionV>
                <wp:extent cx="727656" cy="412124"/>
                <wp:effectExtent l="0" t="0" r="15875" b="26035"/>
                <wp:wrapNone/>
                <wp:docPr id="6" name="Text Box 6"/>
                <wp:cNvGraphicFramePr/>
                <a:graphic xmlns:a="http://schemas.openxmlformats.org/drawingml/2006/main">
                  <a:graphicData uri="http://schemas.microsoft.com/office/word/2010/wordprocessingShape">
                    <wps:wsp>
                      <wps:cNvSpPr txBox="1"/>
                      <wps:spPr>
                        <a:xfrm>
                          <a:off x="0" y="0"/>
                          <a:ext cx="727656" cy="4121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8327D3" w14:textId="77777777" w:rsidR="008716E1" w:rsidRPr="00DB0AB3" w:rsidRDefault="008716E1" w:rsidP="002218CB">
                            <w:pPr>
                              <w:jc w:val="center"/>
                              <w:rPr>
                                <w:rFonts w:ascii="Times New Roman" w:hAnsi="Times New Roman" w:cs="Times New Roman"/>
                                <w:sz w:val="20"/>
                                <w:szCs w:val="20"/>
                              </w:rPr>
                            </w:pPr>
                            <w:r w:rsidRPr="00DB0AB3">
                              <w:rPr>
                                <w:rFonts w:ascii="Times New Roman" w:hAnsi="Times New Roman" w:cs="Times New Roman"/>
                                <w:sz w:val="20"/>
                                <w:szCs w:val="20"/>
                              </w:rPr>
                              <w:t>Physical layout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B30E2" id="Text Box 6" o:spid="_x0000_s1051" type="#_x0000_t202" style="position:absolute;left:0;text-align:left;margin-left:109pt;margin-top:15.1pt;width:57.3pt;height:3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" fillcolor="white [3201]" strokeweight=".5pt">
                <v:textbox>
                  <w:txbxContent>
                    <w:p w14:paraId="5B8327D3" w14:textId="77777777" w:rsidR="008716E1" w:rsidRPr="00DB0AB3" w:rsidRDefault="008716E1" w:rsidP="002218CB">
                      <w:pPr>
                        <w:jc w:val="center"/>
                        <w:rPr>
                          <w:rFonts w:ascii="Times New Roman" w:hAnsi="Times New Roman" w:cs="Times New Roman"/>
                          <w:sz w:val="20"/>
                          <w:szCs w:val="20"/>
                        </w:rPr>
                      </w:pPr>
                      <w:r w:rsidRPr="00DB0AB3">
                        <w:rPr>
                          <w:rFonts w:ascii="Times New Roman" w:hAnsi="Times New Roman" w:cs="Times New Roman"/>
                          <w:sz w:val="20"/>
                          <w:szCs w:val="20"/>
                        </w:rPr>
                        <w:t>Physical layout</w:t>
                      </w:r>
                    </w:p>
                  </w:txbxContent>
                </v:textbox>
              </v:shape>
            </w:pict>
          </mc:Fallback>
        </mc:AlternateContent>
      </w:r>
    </w:p>
    <w:p w14:paraId="0C4CCC31" w14:textId="77777777" w:rsidR="00E24771" w:rsidRDefault="00E24771" w:rsidP="00E24771">
      <w:pPr>
        <w:tabs>
          <w:tab w:val="left" w:pos="426"/>
        </w:tabs>
        <w:spacing w:line="360" w:lineRule="auto"/>
        <w:jc w:val="both"/>
        <w:rPr>
          <w:rFonts w:ascii="Times New Roman" w:hAnsi="Times New Roman" w:cs="Times New Roman"/>
          <w:sz w:val="24"/>
          <w:szCs w:val="24"/>
        </w:rPr>
      </w:pPr>
    </w:p>
    <w:p w14:paraId="79423582" w14:textId="77777777" w:rsidR="00E24771" w:rsidRDefault="00E24771" w:rsidP="00E24771">
      <w:pPr>
        <w:tabs>
          <w:tab w:val="left" w:pos="426"/>
        </w:tabs>
        <w:spacing w:line="360" w:lineRule="auto"/>
        <w:jc w:val="both"/>
        <w:rPr>
          <w:rFonts w:ascii="Times New Roman" w:hAnsi="Times New Roman" w:cs="Times New Roman"/>
          <w:sz w:val="24"/>
          <w:szCs w:val="24"/>
        </w:rPr>
      </w:pPr>
    </w:p>
    <w:p w14:paraId="7C0BC7E4" w14:textId="77777777" w:rsidR="00E24771" w:rsidRDefault="00E126CE" w:rsidP="00E24771">
      <w:pPr>
        <w:tabs>
          <w:tab w:val="left" w:pos="426"/>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92D6E53" wp14:editId="3EEE58CB">
                <wp:simplePos x="0" y="0"/>
                <wp:positionH relativeFrom="column">
                  <wp:posOffset>4603392</wp:posOffset>
                </wp:positionH>
                <wp:positionV relativeFrom="paragraph">
                  <wp:posOffset>218530</wp:posOffset>
                </wp:positionV>
                <wp:extent cx="1326524" cy="1275008"/>
                <wp:effectExtent l="0" t="0" r="26035" b="20955"/>
                <wp:wrapNone/>
                <wp:docPr id="38" name="Text Box 38"/>
                <wp:cNvGraphicFramePr/>
                <a:graphic xmlns:a="http://schemas.openxmlformats.org/drawingml/2006/main">
                  <a:graphicData uri="http://schemas.microsoft.com/office/word/2010/wordprocessingShape">
                    <wps:wsp>
                      <wps:cNvSpPr txBox="1"/>
                      <wps:spPr>
                        <a:xfrm>
                          <a:off x="0" y="0"/>
                          <a:ext cx="1326524" cy="12750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0FD3A0" w14:textId="77777777" w:rsidR="008716E1" w:rsidRDefault="008716E1" w:rsidP="002218CB">
                            <w:pPr>
                              <w:pStyle w:val="ListParagraph"/>
                              <w:spacing w:after="0" w:line="240" w:lineRule="auto"/>
                              <w:ind w:left="142"/>
                              <w:rPr>
                                <w:rFonts w:ascii="Times New Roman" w:hAnsi="Times New Roman" w:cs="Times New Roman"/>
                                <w:sz w:val="20"/>
                                <w:szCs w:val="20"/>
                              </w:rPr>
                            </w:pPr>
                            <w:r w:rsidRPr="00DB0AB3">
                              <w:rPr>
                                <w:rFonts w:ascii="Times New Roman" w:hAnsi="Times New Roman" w:cs="Times New Roman"/>
                                <w:sz w:val="20"/>
                                <w:szCs w:val="20"/>
                              </w:rPr>
                              <w:t>N</w:t>
                            </w:r>
                            <w:r>
                              <w:rPr>
                                <w:rFonts w:ascii="Times New Roman" w:hAnsi="Times New Roman" w:cs="Times New Roman"/>
                                <w:sz w:val="20"/>
                                <w:szCs w:val="20"/>
                              </w:rPr>
                              <w:t>umber</w:t>
                            </w:r>
                            <w:r w:rsidRPr="00DB0AB3">
                              <w:rPr>
                                <w:rFonts w:ascii="Times New Roman" w:hAnsi="Times New Roman" w:cs="Times New Roman"/>
                                <w:sz w:val="20"/>
                                <w:szCs w:val="20"/>
                              </w:rPr>
                              <w:t xml:space="preserve"> of</w:t>
                            </w:r>
                          </w:p>
                          <w:p w14:paraId="2C369291" w14:textId="77777777" w:rsidR="008716E1" w:rsidRDefault="008716E1" w:rsidP="00E24771">
                            <w:pPr>
                              <w:pStyle w:val="ListParagraph"/>
                              <w:numPr>
                                <w:ilvl w:val="1"/>
                                <w:numId w:val="10"/>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Commercial spaces</w:t>
                            </w:r>
                          </w:p>
                          <w:p w14:paraId="44A19EAA" w14:textId="77777777" w:rsidR="008716E1" w:rsidRPr="00DB0AB3" w:rsidRDefault="008716E1" w:rsidP="00E24771">
                            <w:pPr>
                              <w:pStyle w:val="ListParagraph"/>
                              <w:numPr>
                                <w:ilvl w:val="1"/>
                                <w:numId w:val="10"/>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S</w:t>
                            </w:r>
                            <w:r w:rsidRPr="00DB0AB3">
                              <w:rPr>
                                <w:rFonts w:ascii="Times New Roman" w:hAnsi="Times New Roman" w:cs="Times New Roman"/>
                                <w:sz w:val="20"/>
                                <w:szCs w:val="20"/>
                              </w:rPr>
                              <w:t>ocial services</w:t>
                            </w:r>
                          </w:p>
                          <w:p w14:paraId="0750BF5F" w14:textId="77777777" w:rsidR="008716E1" w:rsidRPr="00DB0AB3" w:rsidRDefault="008716E1" w:rsidP="00E24771">
                            <w:pPr>
                              <w:pStyle w:val="ListParagraph"/>
                              <w:numPr>
                                <w:ilvl w:val="0"/>
                                <w:numId w:val="10"/>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Space occupancy rate</w:t>
                            </w:r>
                          </w:p>
                          <w:p w14:paraId="3FCA4A4C" w14:textId="77777777" w:rsidR="008716E1" w:rsidRPr="00DB0AB3" w:rsidRDefault="008716E1" w:rsidP="00E24771">
                            <w:pPr>
                              <w:pStyle w:val="ListParagraph"/>
                              <w:numPr>
                                <w:ilvl w:val="0"/>
                                <w:numId w:val="10"/>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T</w:t>
                            </w:r>
                            <w:r w:rsidRPr="00DB0AB3">
                              <w:rPr>
                                <w:rFonts w:ascii="Times New Roman" w:hAnsi="Times New Roman" w:cs="Times New Roman"/>
                                <w:sz w:val="20"/>
                                <w:szCs w:val="20"/>
                              </w:rPr>
                              <w:t>ransport structures</w:t>
                            </w:r>
                          </w:p>
                          <w:p w14:paraId="4E911495" w14:textId="77777777" w:rsidR="008716E1" w:rsidRPr="00DB0AB3" w:rsidRDefault="008716E1" w:rsidP="00E24771">
                            <w:pPr>
                              <w:pStyle w:val="ListParagraph"/>
                              <w:numPr>
                                <w:ilvl w:val="0"/>
                                <w:numId w:val="10"/>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 </w:t>
                            </w:r>
                            <w:r>
                              <w:rPr>
                                <w:rFonts w:ascii="Times New Roman" w:hAnsi="Times New Roman" w:cs="Times New Roman"/>
                                <w:sz w:val="20"/>
                                <w:szCs w:val="20"/>
                              </w:rPr>
                              <w:t>M</w:t>
                            </w:r>
                            <w:r w:rsidRPr="00DB0AB3">
                              <w:rPr>
                                <w:rFonts w:ascii="Times New Roman" w:hAnsi="Times New Roman" w:cs="Times New Roman"/>
                                <w:sz w:val="20"/>
                                <w:szCs w:val="20"/>
                              </w:rPr>
                              <w:t>arket structures</w:t>
                            </w:r>
                          </w:p>
                          <w:p w14:paraId="2ECF8334" w14:textId="77777777" w:rsidR="008716E1" w:rsidRPr="00DB0AB3" w:rsidRDefault="008716E1" w:rsidP="00E24771">
                            <w:pPr>
                              <w:pStyle w:val="ListParagraph"/>
                              <w:numPr>
                                <w:ilvl w:val="0"/>
                                <w:numId w:val="10"/>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P</w:t>
                            </w:r>
                            <w:r w:rsidRPr="00DB0AB3">
                              <w:rPr>
                                <w:rFonts w:ascii="Times New Roman" w:hAnsi="Times New Roman" w:cs="Times New Roman"/>
                                <w:sz w:val="20"/>
                                <w:szCs w:val="20"/>
                              </w:rPr>
                              <w:t>ublic amenities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D6E53" id="Text Box 38" o:spid="_x0000_s1052" type="#_x0000_t202" style="position:absolute;left:0;text-align:left;margin-left:362.45pt;margin-top:17.2pt;width:104.45pt;height:100.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" fillcolor="white [3201]" strokeweight=".5pt">
                <v:textbox>
                  <w:txbxContent>
                    <w:p w14:paraId="5A0FD3A0" w14:textId="77777777" w:rsidR="008716E1" w:rsidRDefault="008716E1" w:rsidP="002218CB">
                      <w:pPr>
                        <w:pStyle w:val="ListParagraph"/>
                        <w:spacing w:after="0" w:line="240" w:lineRule="auto"/>
                        <w:ind w:left="142"/>
                        <w:rPr>
                          <w:rFonts w:ascii="Times New Roman" w:hAnsi="Times New Roman" w:cs="Times New Roman"/>
                          <w:sz w:val="20"/>
                          <w:szCs w:val="20"/>
                        </w:rPr>
                      </w:pPr>
                      <w:r w:rsidRPr="00DB0AB3">
                        <w:rPr>
                          <w:rFonts w:ascii="Times New Roman" w:hAnsi="Times New Roman" w:cs="Times New Roman"/>
                          <w:sz w:val="20"/>
                          <w:szCs w:val="20"/>
                        </w:rPr>
                        <w:t>N</w:t>
                      </w:r>
                      <w:r>
                        <w:rPr>
                          <w:rFonts w:ascii="Times New Roman" w:hAnsi="Times New Roman" w:cs="Times New Roman"/>
                          <w:sz w:val="20"/>
                          <w:szCs w:val="20"/>
                        </w:rPr>
                        <w:t>umber</w:t>
                      </w:r>
                      <w:r w:rsidRPr="00DB0AB3">
                        <w:rPr>
                          <w:rFonts w:ascii="Times New Roman" w:hAnsi="Times New Roman" w:cs="Times New Roman"/>
                          <w:sz w:val="20"/>
                          <w:szCs w:val="20"/>
                        </w:rPr>
                        <w:t xml:space="preserve"> of</w:t>
                      </w:r>
                    </w:p>
                    <w:p w14:paraId="2C369291" w14:textId="77777777" w:rsidR="008716E1" w:rsidRDefault="008716E1" w:rsidP="00E24771">
                      <w:pPr>
                        <w:pStyle w:val="ListParagraph"/>
                        <w:numPr>
                          <w:ilvl w:val="1"/>
                          <w:numId w:val="10"/>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Commercial spaces</w:t>
                      </w:r>
                    </w:p>
                    <w:p w14:paraId="44A19EAA" w14:textId="77777777" w:rsidR="008716E1" w:rsidRPr="00DB0AB3" w:rsidRDefault="008716E1" w:rsidP="00E24771">
                      <w:pPr>
                        <w:pStyle w:val="ListParagraph"/>
                        <w:numPr>
                          <w:ilvl w:val="1"/>
                          <w:numId w:val="10"/>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S</w:t>
                      </w:r>
                      <w:r w:rsidRPr="00DB0AB3">
                        <w:rPr>
                          <w:rFonts w:ascii="Times New Roman" w:hAnsi="Times New Roman" w:cs="Times New Roman"/>
                          <w:sz w:val="20"/>
                          <w:szCs w:val="20"/>
                        </w:rPr>
                        <w:t>ocial services</w:t>
                      </w:r>
                    </w:p>
                    <w:p w14:paraId="0750BF5F" w14:textId="77777777" w:rsidR="008716E1" w:rsidRPr="00DB0AB3" w:rsidRDefault="008716E1" w:rsidP="00E24771">
                      <w:pPr>
                        <w:pStyle w:val="ListParagraph"/>
                        <w:numPr>
                          <w:ilvl w:val="0"/>
                          <w:numId w:val="10"/>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Space occupancy rate</w:t>
                      </w:r>
                    </w:p>
                    <w:p w14:paraId="3FCA4A4C" w14:textId="77777777" w:rsidR="008716E1" w:rsidRPr="00DB0AB3" w:rsidRDefault="008716E1" w:rsidP="00E24771">
                      <w:pPr>
                        <w:pStyle w:val="ListParagraph"/>
                        <w:numPr>
                          <w:ilvl w:val="0"/>
                          <w:numId w:val="10"/>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T</w:t>
                      </w:r>
                      <w:r w:rsidRPr="00DB0AB3">
                        <w:rPr>
                          <w:rFonts w:ascii="Times New Roman" w:hAnsi="Times New Roman" w:cs="Times New Roman"/>
                          <w:sz w:val="20"/>
                          <w:szCs w:val="20"/>
                        </w:rPr>
                        <w:t>ransport structures</w:t>
                      </w:r>
                    </w:p>
                    <w:p w14:paraId="4E911495" w14:textId="77777777" w:rsidR="008716E1" w:rsidRPr="00DB0AB3" w:rsidRDefault="008716E1" w:rsidP="00E24771">
                      <w:pPr>
                        <w:pStyle w:val="ListParagraph"/>
                        <w:numPr>
                          <w:ilvl w:val="0"/>
                          <w:numId w:val="10"/>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 </w:t>
                      </w:r>
                      <w:r>
                        <w:rPr>
                          <w:rFonts w:ascii="Times New Roman" w:hAnsi="Times New Roman" w:cs="Times New Roman"/>
                          <w:sz w:val="20"/>
                          <w:szCs w:val="20"/>
                        </w:rPr>
                        <w:t>M</w:t>
                      </w:r>
                      <w:r w:rsidRPr="00DB0AB3">
                        <w:rPr>
                          <w:rFonts w:ascii="Times New Roman" w:hAnsi="Times New Roman" w:cs="Times New Roman"/>
                          <w:sz w:val="20"/>
                          <w:szCs w:val="20"/>
                        </w:rPr>
                        <w:t>arket structures</w:t>
                      </w:r>
                    </w:p>
                    <w:p w14:paraId="2ECF8334" w14:textId="77777777" w:rsidR="008716E1" w:rsidRPr="00DB0AB3" w:rsidRDefault="008716E1" w:rsidP="00E24771">
                      <w:pPr>
                        <w:pStyle w:val="ListParagraph"/>
                        <w:numPr>
                          <w:ilvl w:val="0"/>
                          <w:numId w:val="10"/>
                        </w:numPr>
                        <w:spacing w:after="0" w:line="240" w:lineRule="auto"/>
                        <w:ind w:left="142" w:hanging="142"/>
                        <w:rPr>
                          <w:rFonts w:ascii="Times New Roman" w:hAnsi="Times New Roman" w:cs="Times New Roman"/>
                          <w:sz w:val="20"/>
                          <w:szCs w:val="20"/>
                        </w:rPr>
                      </w:pPr>
                      <w:r>
                        <w:rPr>
                          <w:rFonts w:ascii="Times New Roman" w:hAnsi="Times New Roman" w:cs="Times New Roman"/>
                          <w:sz w:val="20"/>
                          <w:szCs w:val="20"/>
                        </w:rPr>
                        <w:t>P</w:t>
                      </w:r>
                      <w:r w:rsidRPr="00DB0AB3">
                        <w:rPr>
                          <w:rFonts w:ascii="Times New Roman" w:hAnsi="Times New Roman" w:cs="Times New Roman"/>
                          <w:sz w:val="20"/>
                          <w:szCs w:val="20"/>
                        </w:rPr>
                        <w:t>ublic amenities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58D13A23" wp14:editId="6DB03B1C">
                <wp:simplePos x="0" y="0"/>
                <wp:positionH relativeFrom="column">
                  <wp:posOffset>2742654</wp:posOffset>
                </wp:positionH>
                <wp:positionV relativeFrom="paragraph">
                  <wp:posOffset>56828</wp:posOffset>
                </wp:positionV>
                <wp:extent cx="1500389" cy="1300766"/>
                <wp:effectExtent l="0" t="0" r="24130" b="13970"/>
                <wp:wrapNone/>
                <wp:docPr id="19" name="Text Box 19"/>
                <wp:cNvGraphicFramePr/>
                <a:graphic xmlns:a="http://schemas.openxmlformats.org/drawingml/2006/main">
                  <a:graphicData uri="http://schemas.microsoft.com/office/word/2010/wordprocessingShape">
                    <wps:wsp>
                      <wps:cNvSpPr txBox="1"/>
                      <wps:spPr>
                        <a:xfrm>
                          <a:off x="0" y="0"/>
                          <a:ext cx="1500389" cy="13007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244372"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Commercial zones</w:t>
                            </w:r>
                          </w:p>
                          <w:p w14:paraId="573C4414"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Industrial site</w:t>
                            </w:r>
                          </w:p>
                          <w:p w14:paraId="3E0CA109"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Economic development </w:t>
                            </w:r>
                          </w:p>
                          <w:p w14:paraId="058AB415"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Social services</w:t>
                            </w:r>
                          </w:p>
                          <w:p w14:paraId="352B4CFE"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Housing affordability</w:t>
                            </w:r>
                          </w:p>
                          <w:p w14:paraId="59356B10"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Transport development</w:t>
                            </w:r>
                          </w:p>
                          <w:p w14:paraId="715926E4"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 Market spaces</w:t>
                            </w:r>
                          </w:p>
                          <w:p w14:paraId="0435F01E"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Public amenities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13A23" id="Text Box 19" o:spid="_x0000_s1053" type="#_x0000_t202" style="position:absolute;left:0;text-align:left;margin-left:215.95pt;margin-top:4.45pt;width:118.15pt;height:10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" fillcolor="white [3201]" strokeweight=".5pt">
                <v:textbox>
                  <w:txbxContent>
                    <w:p w14:paraId="31244372"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Commercial zones</w:t>
                      </w:r>
                    </w:p>
                    <w:p w14:paraId="573C4414"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Industrial site</w:t>
                      </w:r>
                    </w:p>
                    <w:p w14:paraId="3E0CA109"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Economic development </w:t>
                      </w:r>
                    </w:p>
                    <w:p w14:paraId="058AB415"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Social services</w:t>
                      </w:r>
                    </w:p>
                    <w:p w14:paraId="352B4CFE"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Housing affordability</w:t>
                      </w:r>
                    </w:p>
                    <w:p w14:paraId="59356B10"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Transport development</w:t>
                      </w:r>
                    </w:p>
                    <w:p w14:paraId="715926E4"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 Market spaces</w:t>
                      </w:r>
                    </w:p>
                    <w:p w14:paraId="0435F01E"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Public amenities </w:t>
                      </w:r>
                    </w:p>
                  </w:txbxContent>
                </v:textbox>
              </v:shape>
            </w:pict>
          </mc:Fallback>
        </mc:AlternateContent>
      </w:r>
    </w:p>
    <w:p w14:paraId="6B0065D8" w14:textId="77777777" w:rsidR="00E24771" w:rsidRDefault="002218CB" w:rsidP="00E24771">
      <w:pPr>
        <w:tabs>
          <w:tab w:val="left" w:pos="426"/>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CD89EAE" wp14:editId="3D4C3647">
                <wp:simplePos x="0" y="0"/>
                <wp:positionH relativeFrom="column">
                  <wp:posOffset>1364606</wp:posOffset>
                </wp:positionH>
                <wp:positionV relativeFrom="paragraph">
                  <wp:posOffset>149994</wp:posOffset>
                </wp:positionV>
                <wp:extent cx="824248" cy="412124"/>
                <wp:effectExtent l="0" t="0" r="13970" b="26035"/>
                <wp:wrapNone/>
                <wp:docPr id="7" name="Text Box 7"/>
                <wp:cNvGraphicFramePr/>
                <a:graphic xmlns:a="http://schemas.openxmlformats.org/drawingml/2006/main">
                  <a:graphicData uri="http://schemas.microsoft.com/office/word/2010/wordprocessingShape">
                    <wps:wsp>
                      <wps:cNvSpPr txBox="1"/>
                      <wps:spPr>
                        <a:xfrm>
                          <a:off x="0" y="0"/>
                          <a:ext cx="824248" cy="4121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4CC32B" w14:textId="77777777" w:rsidR="008716E1" w:rsidRPr="00DB0AB3" w:rsidRDefault="008716E1" w:rsidP="00E24771">
                            <w:pPr>
                              <w:jc w:val="center"/>
                              <w:rPr>
                                <w:rFonts w:ascii="Times New Roman" w:hAnsi="Times New Roman" w:cs="Times New Roman"/>
                                <w:sz w:val="20"/>
                                <w:szCs w:val="20"/>
                              </w:rPr>
                            </w:pPr>
                            <w:r w:rsidRPr="00DB0AB3">
                              <w:rPr>
                                <w:rFonts w:ascii="Times New Roman" w:hAnsi="Times New Roman" w:cs="Times New Roman"/>
                                <w:sz w:val="20"/>
                                <w:szCs w:val="20"/>
                              </w:rPr>
                              <w:t>Resources allocation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89EAE" id="Text Box 7" o:spid="_x0000_s1054" type="#_x0000_t202" style="position:absolute;left:0;text-align:left;margin-left:107.45pt;margin-top:11.8pt;width:64.9pt;height:32.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" fillcolor="white [3201]" strokeweight=".5pt">
                <v:textbox>
                  <w:txbxContent>
                    <w:p w14:paraId="2F4CC32B" w14:textId="77777777" w:rsidR="008716E1" w:rsidRPr="00DB0AB3" w:rsidRDefault="008716E1" w:rsidP="00E24771">
                      <w:pPr>
                        <w:jc w:val="center"/>
                        <w:rPr>
                          <w:rFonts w:ascii="Times New Roman" w:hAnsi="Times New Roman" w:cs="Times New Roman"/>
                          <w:sz w:val="20"/>
                          <w:szCs w:val="20"/>
                        </w:rPr>
                      </w:pPr>
                      <w:r w:rsidRPr="00DB0AB3">
                        <w:rPr>
                          <w:rFonts w:ascii="Times New Roman" w:hAnsi="Times New Roman" w:cs="Times New Roman"/>
                          <w:sz w:val="20"/>
                          <w:szCs w:val="20"/>
                        </w:rPr>
                        <w:t>Resources allocation</w:t>
                      </w:r>
                    </w:p>
                  </w:txbxContent>
                </v:textbox>
              </v:shape>
            </w:pict>
          </mc:Fallback>
        </mc:AlternateContent>
      </w:r>
    </w:p>
    <w:p w14:paraId="094FFE97" w14:textId="77777777" w:rsidR="00E24771" w:rsidRDefault="00E24771" w:rsidP="00E24771">
      <w:pPr>
        <w:tabs>
          <w:tab w:val="left" w:pos="426"/>
        </w:tabs>
        <w:spacing w:line="360" w:lineRule="auto"/>
        <w:jc w:val="both"/>
        <w:rPr>
          <w:rFonts w:ascii="Times New Roman" w:hAnsi="Times New Roman" w:cs="Times New Roman"/>
          <w:sz w:val="24"/>
          <w:szCs w:val="24"/>
        </w:rPr>
      </w:pPr>
    </w:p>
    <w:p w14:paraId="5CE6A8B7" w14:textId="77777777" w:rsidR="00E24771" w:rsidRDefault="00E24771" w:rsidP="00E24771">
      <w:pPr>
        <w:tabs>
          <w:tab w:val="left" w:pos="426"/>
        </w:tabs>
        <w:spacing w:line="360" w:lineRule="auto"/>
        <w:jc w:val="both"/>
        <w:rPr>
          <w:rFonts w:ascii="Times New Roman" w:hAnsi="Times New Roman" w:cs="Times New Roman"/>
          <w:sz w:val="24"/>
          <w:szCs w:val="24"/>
        </w:rPr>
      </w:pPr>
    </w:p>
    <w:p w14:paraId="17E367B9" w14:textId="77777777" w:rsidR="00E24771" w:rsidRDefault="00E126CE" w:rsidP="00E24771">
      <w:pPr>
        <w:tabs>
          <w:tab w:val="left" w:pos="426"/>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2FCB1D0F" wp14:editId="1E268512">
                <wp:simplePos x="0" y="0"/>
                <wp:positionH relativeFrom="column">
                  <wp:posOffset>4597668</wp:posOffset>
                </wp:positionH>
                <wp:positionV relativeFrom="paragraph">
                  <wp:posOffset>190017</wp:posOffset>
                </wp:positionV>
                <wp:extent cx="1358721" cy="1133341"/>
                <wp:effectExtent l="0" t="0" r="13335" b="10160"/>
                <wp:wrapNone/>
                <wp:docPr id="42" name="Text Box 42"/>
                <wp:cNvGraphicFramePr/>
                <a:graphic xmlns:a="http://schemas.openxmlformats.org/drawingml/2006/main">
                  <a:graphicData uri="http://schemas.microsoft.com/office/word/2010/wordprocessingShape">
                    <wps:wsp>
                      <wps:cNvSpPr txBox="1"/>
                      <wps:spPr>
                        <a:xfrm>
                          <a:off x="0" y="0"/>
                          <a:ext cx="1358721" cy="11333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D2B952" w14:textId="77777777" w:rsidR="008716E1" w:rsidRPr="00DB0AB3" w:rsidRDefault="008716E1" w:rsidP="00E24771">
                            <w:pPr>
                              <w:pStyle w:val="ListParagraph"/>
                              <w:numPr>
                                <w:ilvl w:val="0"/>
                                <w:numId w:val="11"/>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Waste management practices</w:t>
                            </w:r>
                          </w:p>
                          <w:p w14:paraId="0A1C478C" w14:textId="77777777" w:rsidR="008716E1" w:rsidRPr="00DB0AB3" w:rsidRDefault="008716E1" w:rsidP="00E24771">
                            <w:pPr>
                              <w:pStyle w:val="ListParagraph"/>
                              <w:numPr>
                                <w:ilvl w:val="0"/>
                                <w:numId w:val="11"/>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Green infrastructure practices</w:t>
                            </w:r>
                          </w:p>
                          <w:p w14:paraId="79F187A5" w14:textId="77777777" w:rsidR="008716E1" w:rsidRPr="00DB0AB3" w:rsidRDefault="008716E1" w:rsidP="00E24771">
                            <w:pPr>
                              <w:pStyle w:val="ListParagraph"/>
                              <w:numPr>
                                <w:ilvl w:val="0"/>
                                <w:numId w:val="11"/>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Carbon footprint</w:t>
                            </w:r>
                          </w:p>
                          <w:p w14:paraId="41EDB137" w14:textId="77777777" w:rsidR="008716E1" w:rsidRPr="00DB0AB3" w:rsidRDefault="008716E1" w:rsidP="00E24771">
                            <w:pPr>
                              <w:pStyle w:val="ListParagraph"/>
                              <w:numPr>
                                <w:ilvl w:val="0"/>
                                <w:numId w:val="11"/>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Energy usage</w:t>
                            </w:r>
                          </w:p>
                          <w:p w14:paraId="56B45096" w14:textId="77777777" w:rsidR="008716E1" w:rsidRPr="00DB0AB3" w:rsidRDefault="008716E1" w:rsidP="00E24771">
                            <w:pPr>
                              <w:pStyle w:val="ListParagraph"/>
                              <w:numPr>
                                <w:ilvl w:val="0"/>
                                <w:numId w:val="11"/>
                              </w:numPr>
                              <w:spacing w:after="200" w:line="240" w:lineRule="auto"/>
                              <w:ind w:left="142" w:hanging="142"/>
                              <w:rPr>
                                <w:sz w:val="20"/>
                                <w:szCs w:val="20"/>
                              </w:rPr>
                            </w:pPr>
                            <w:r w:rsidRPr="00DB0AB3">
                              <w:rPr>
                                <w:rFonts w:ascii="Times New Roman" w:hAnsi="Times New Roman" w:cs="Times New Roman"/>
                                <w:sz w:val="20"/>
                                <w:szCs w:val="20"/>
                              </w:rPr>
                              <w:t>Aesthetic</w:t>
                            </w:r>
                          </w:p>
                          <w:p w14:paraId="5E8480E1" w14:textId="77777777" w:rsidR="008716E1" w:rsidRPr="00DB0AB3" w:rsidRDefault="008716E1" w:rsidP="00E24771">
                            <w:pPr>
                              <w:pStyle w:val="ListParagraph"/>
                              <w:spacing w:line="240" w:lineRule="auto"/>
                              <w:ind w:left="142"/>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B1D0F" id="Text Box 42" o:spid="_x0000_s1055" type="#_x0000_t202" style="position:absolute;left:0;text-align:left;margin-left:362pt;margin-top:14.95pt;width:107pt;height:8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" fillcolor="white [3201]" strokeweight=".5pt">
                <v:textbox>
                  <w:txbxContent>
                    <w:p w14:paraId="17D2B952" w14:textId="77777777" w:rsidR="008716E1" w:rsidRPr="00DB0AB3" w:rsidRDefault="008716E1" w:rsidP="00E24771">
                      <w:pPr>
                        <w:pStyle w:val="ListParagraph"/>
                        <w:numPr>
                          <w:ilvl w:val="0"/>
                          <w:numId w:val="11"/>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Waste management practices</w:t>
                      </w:r>
                    </w:p>
                    <w:p w14:paraId="0A1C478C" w14:textId="77777777" w:rsidR="008716E1" w:rsidRPr="00DB0AB3" w:rsidRDefault="008716E1" w:rsidP="00E24771">
                      <w:pPr>
                        <w:pStyle w:val="ListParagraph"/>
                        <w:numPr>
                          <w:ilvl w:val="0"/>
                          <w:numId w:val="11"/>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Green infrastructure practices</w:t>
                      </w:r>
                    </w:p>
                    <w:p w14:paraId="79F187A5" w14:textId="77777777" w:rsidR="008716E1" w:rsidRPr="00DB0AB3" w:rsidRDefault="008716E1" w:rsidP="00E24771">
                      <w:pPr>
                        <w:pStyle w:val="ListParagraph"/>
                        <w:numPr>
                          <w:ilvl w:val="0"/>
                          <w:numId w:val="11"/>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Carbon footprint</w:t>
                      </w:r>
                    </w:p>
                    <w:p w14:paraId="41EDB137" w14:textId="77777777" w:rsidR="008716E1" w:rsidRPr="00DB0AB3" w:rsidRDefault="008716E1" w:rsidP="00E24771">
                      <w:pPr>
                        <w:pStyle w:val="ListParagraph"/>
                        <w:numPr>
                          <w:ilvl w:val="0"/>
                          <w:numId w:val="11"/>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Energy usage</w:t>
                      </w:r>
                    </w:p>
                    <w:p w14:paraId="56B45096" w14:textId="77777777" w:rsidR="008716E1" w:rsidRPr="00DB0AB3" w:rsidRDefault="008716E1" w:rsidP="00E24771">
                      <w:pPr>
                        <w:pStyle w:val="ListParagraph"/>
                        <w:numPr>
                          <w:ilvl w:val="0"/>
                          <w:numId w:val="11"/>
                        </w:numPr>
                        <w:spacing w:after="200" w:line="240" w:lineRule="auto"/>
                        <w:ind w:left="142" w:hanging="142"/>
                        <w:rPr>
                          <w:sz w:val="20"/>
                          <w:szCs w:val="20"/>
                        </w:rPr>
                      </w:pPr>
                      <w:r w:rsidRPr="00DB0AB3">
                        <w:rPr>
                          <w:rFonts w:ascii="Times New Roman" w:hAnsi="Times New Roman" w:cs="Times New Roman"/>
                          <w:sz w:val="20"/>
                          <w:szCs w:val="20"/>
                        </w:rPr>
                        <w:t>Aesthetic</w:t>
                      </w:r>
                    </w:p>
                    <w:p w14:paraId="5E8480E1" w14:textId="77777777" w:rsidR="008716E1" w:rsidRPr="00DB0AB3" w:rsidRDefault="008716E1" w:rsidP="00E24771">
                      <w:pPr>
                        <w:pStyle w:val="ListParagraph"/>
                        <w:spacing w:line="240" w:lineRule="auto"/>
                        <w:ind w:left="142"/>
                        <w:rPr>
                          <w:sz w:val="20"/>
                          <w:szCs w:val="20"/>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6CBB4FE" wp14:editId="0FEB499F">
                <wp:simplePos x="0" y="0"/>
                <wp:positionH relativeFrom="column">
                  <wp:posOffset>2710269</wp:posOffset>
                </wp:positionH>
                <wp:positionV relativeFrom="paragraph">
                  <wp:posOffset>118826</wp:posOffset>
                </wp:positionV>
                <wp:extent cx="1581150" cy="959476"/>
                <wp:effectExtent l="0" t="0" r="19050" b="12700"/>
                <wp:wrapNone/>
                <wp:docPr id="22" name="Text Box 22"/>
                <wp:cNvGraphicFramePr/>
                <a:graphic xmlns:a="http://schemas.openxmlformats.org/drawingml/2006/main">
                  <a:graphicData uri="http://schemas.microsoft.com/office/word/2010/wordprocessingShape">
                    <wps:wsp>
                      <wps:cNvSpPr txBox="1"/>
                      <wps:spPr>
                        <a:xfrm>
                          <a:off x="0" y="0"/>
                          <a:ext cx="1581150" cy="9594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10ACF4"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Environmental conservation</w:t>
                            </w:r>
                          </w:p>
                          <w:p w14:paraId="33C7F684"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Recreation sites</w:t>
                            </w:r>
                          </w:p>
                          <w:p w14:paraId="1948F2C2"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Green spaces </w:t>
                            </w:r>
                          </w:p>
                          <w:p w14:paraId="1E95B6EC"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Development of parks</w:t>
                            </w:r>
                          </w:p>
                          <w:p w14:paraId="70974948"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Development of gardens </w:t>
                            </w:r>
                          </w:p>
                          <w:p w14:paraId="76E34F48" w14:textId="77777777" w:rsidR="008716E1" w:rsidRPr="001D20DD" w:rsidRDefault="008716E1" w:rsidP="00E24771">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BB4FE" id="Text Box 22" o:spid="_x0000_s1056" type="#_x0000_t202" style="position:absolute;left:0;text-align:left;margin-left:213.4pt;margin-top:9.35pt;width:124.5pt;height:75.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" fillcolor="white [3201]" strokeweight=".5pt">
                <v:textbox>
                  <w:txbxContent>
                    <w:p w14:paraId="6D10ACF4"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Environmental conservation</w:t>
                      </w:r>
                    </w:p>
                    <w:p w14:paraId="33C7F684"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Recreation sites</w:t>
                      </w:r>
                    </w:p>
                    <w:p w14:paraId="1948F2C2"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Green spaces </w:t>
                      </w:r>
                    </w:p>
                    <w:p w14:paraId="1E95B6EC"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Development of parks</w:t>
                      </w:r>
                    </w:p>
                    <w:p w14:paraId="70974948" w14:textId="77777777" w:rsidR="008716E1" w:rsidRPr="00DB0AB3" w:rsidRDefault="008716E1" w:rsidP="00E24771">
                      <w:pPr>
                        <w:pStyle w:val="ListParagraph"/>
                        <w:numPr>
                          <w:ilvl w:val="0"/>
                          <w:numId w:val="7"/>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Development of gardens </w:t>
                      </w:r>
                    </w:p>
                    <w:p w14:paraId="76E34F48" w14:textId="77777777" w:rsidR="008716E1" w:rsidRPr="001D20DD" w:rsidRDefault="008716E1" w:rsidP="00E24771">
                      <w:pPr>
                        <w:rPr>
                          <w:rFonts w:ascii="Times New Roman" w:hAnsi="Times New Roman" w:cs="Times New Roman"/>
                        </w:rPr>
                      </w:pPr>
                    </w:p>
                  </w:txbxContent>
                </v:textbox>
              </v:shape>
            </w:pict>
          </mc:Fallback>
        </mc:AlternateContent>
      </w:r>
    </w:p>
    <w:p w14:paraId="0A0EE5A0" w14:textId="77777777" w:rsidR="00E24771" w:rsidRDefault="00E126CE" w:rsidP="00E24771">
      <w:pPr>
        <w:tabs>
          <w:tab w:val="left" w:pos="426"/>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07407F7" wp14:editId="0E627935">
                <wp:simplePos x="0" y="0"/>
                <wp:positionH relativeFrom="column">
                  <wp:posOffset>1357683</wp:posOffset>
                </wp:positionH>
                <wp:positionV relativeFrom="paragraph">
                  <wp:posOffset>4445</wp:posOffset>
                </wp:positionV>
                <wp:extent cx="972355" cy="399245"/>
                <wp:effectExtent l="0" t="0" r="18415" b="20320"/>
                <wp:wrapNone/>
                <wp:docPr id="8" name="Text Box 8"/>
                <wp:cNvGraphicFramePr/>
                <a:graphic xmlns:a="http://schemas.openxmlformats.org/drawingml/2006/main">
                  <a:graphicData uri="http://schemas.microsoft.com/office/word/2010/wordprocessingShape">
                    <wps:wsp>
                      <wps:cNvSpPr txBox="1"/>
                      <wps:spPr>
                        <a:xfrm>
                          <a:off x="0" y="0"/>
                          <a:ext cx="972355" cy="3992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481E09" w14:textId="77777777" w:rsidR="008716E1" w:rsidRPr="00DB0AB3" w:rsidRDefault="008716E1" w:rsidP="00DB0AB3">
                            <w:pPr>
                              <w:spacing w:line="240" w:lineRule="auto"/>
                              <w:jc w:val="center"/>
                              <w:rPr>
                                <w:rFonts w:ascii="Times New Roman" w:hAnsi="Times New Roman" w:cs="Times New Roman"/>
                                <w:sz w:val="20"/>
                                <w:szCs w:val="20"/>
                              </w:rPr>
                            </w:pPr>
                            <w:r w:rsidRPr="00DB0AB3">
                              <w:rPr>
                                <w:rFonts w:ascii="Times New Roman" w:hAnsi="Times New Roman" w:cs="Times New Roman"/>
                                <w:sz w:val="20"/>
                                <w:szCs w:val="20"/>
                              </w:rPr>
                              <w:t>Environmental sustainability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407F7" id="Text Box 8" o:spid="_x0000_s1057" type="#_x0000_t202" style="position:absolute;left:0;text-align:left;margin-left:106.9pt;margin-top:.35pt;width:76.55pt;height:3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" fillcolor="white [3201]" strokeweight=".5pt">
                <v:textbox>
                  <w:txbxContent>
                    <w:p w14:paraId="13481E09" w14:textId="77777777" w:rsidR="008716E1" w:rsidRPr="00DB0AB3" w:rsidRDefault="008716E1" w:rsidP="00DB0AB3">
                      <w:pPr>
                        <w:spacing w:line="240" w:lineRule="auto"/>
                        <w:jc w:val="center"/>
                        <w:rPr>
                          <w:rFonts w:ascii="Times New Roman" w:hAnsi="Times New Roman" w:cs="Times New Roman"/>
                          <w:sz w:val="20"/>
                          <w:szCs w:val="20"/>
                        </w:rPr>
                      </w:pPr>
                      <w:r w:rsidRPr="00DB0AB3">
                        <w:rPr>
                          <w:rFonts w:ascii="Times New Roman" w:hAnsi="Times New Roman" w:cs="Times New Roman"/>
                          <w:sz w:val="20"/>
                          <w:szCs w:val="20"/>
                        </w:rPr>
                        <w:t>Environmental sustainability</w:t>
                      </w:r>
                    </w:p>
                  </w:txbxContent>
                </v:textbox>
              </v:shape>
            </w:pict>
          </mc:Fallback>
        </mc:AlternateContent>
      </w:r>
    </w:p>
    <w:p w14:paraId="788BCE30" w14:textId="77777777" w:rsidR="00E24771" w:rsidRDefault="00E24771" w:rsidP="00E24771">
      <w:pPr>
        <w:tabs>
          <w:tab w:val="left" w:pos="426"/>
        </w:tabs>
        <w:spacing w:line="360" w:lineRule="auto"/>
        <w:jc w:val="both"/>
        <w:rPr>
          <w:rFonts w:ascii="Times New Roman" w:hAnsi="Times New Roman" w:cs="Times New Roman"/>
          <w:sz w:val="24"/>
          <w:szCs w:val="24"/>
        </w:rPr>
      </w:pPr>
    </w:p>
    <w:p w14:paraId="267207F1" w14:textId="77777777" w:rsidR="00E24771" w:rsidRDefault="00E126CE" w:rsidP="00E24771">
      <w:pPr>
        <w:tabs>
          <w:tab w:val="left" w:pos="426"/>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2D09DFF" wp14:editId="484A453C">
                <wp:simplePos x="0" y="0"/>
                <wp:positionH relativeFrom="column">
                  <wp:posOffset>2703463</wp:posOffset>
                </wp:positionH>
                <wp:positionV relativeFrom="paragraph">
                  <wp:posOffset>171218</wp:posOffset>
                </wp:positionV>
                <wp:extent cx="1581150" cy="1133340"/>
                <wp:effectExtent l="0" t="0" r="19050" b="10160"/>
                <wp:wrapNone/>
                <wp:docPr id="23" name="Text Box 23"/>
                <wp:cNvGraphicFramePr/>
                <a:graphic xmlns:a="http://schemas.openxmlformats.org/drawingml/2006/main">
                  <a:graphicData uri="http://schemas.microsoft.com/office/word/2010/wordprocessingShape">
                    <wps:wsp>
                      <wps:cNvSpPr txBox="1"/>
                      <wps:spPr>
                        <a:xfrm>
                          <a:off x="0" y="0"/>
                          <a:ext cx="1581150" cy="11333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944FBC"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Public surveys</w:t>
                            </w:r>
                          </w:p>
                          <w:p w14:paraId="70C3B935"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Users and occupancy rate</w:t>
                            </w:r>
                          </w:p>
                          <w:p w14:paraId="1FA52542"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Level of community engagement</w:t>
                            </w:r>
                          </w:p>
                          <w:p w14:paraId="1D932A53"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Accessibility of spaces </w:t>
                            </w:r>
                          </w:p>
                          <w:p w14:paraId="31CB615C"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Use of amenities </w:t>
                            </w:r>
                          </w:p>
                          <w:p w14:paraId="6262CA88"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Decision making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09DFF" id="Text Box 23" o:spid="_x0000_s1058" type="#_x0000_t202" style="position:absolute;left:0;text-align:left;margin-left:212.85pt;margin-top:13.5pt;width:124.5pt;height:8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" fillcolor="white [3201]" strokeweight=".5pt">
                <v:textbox>
                  <w:txbxContent>
                    <w:p w14:paraId="4C944FBC"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Public surveys</w:t>
                      </w:r>
                    </w:p>
                    <w:p w14:paraId="70C3B935"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Users and occupancy rate</w:t>
                      </w:r>
                    </w:p>
                    <w:p w14:paraId="1FA52542"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Level of community engagement</w:t>
                      </w:r>
                    </w:p>
                    <w:p w14:paraId="1D932A53"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Accessibility of spaces </w:t>
                      </w:r>
                    </w:p>
                    <w:p w14:paraId="31CB615C"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Use of amenities </w:t>
                      </w:r>
                    </w:p>
                    <w:p w14:paraId="6262CA88" w14:textId="77777777" w:rsidR="008716E1" w:rsidRPr="00DB0AB3" w:rsidRDefault="008716E1" w:rsidP="00E24771">
                      <w:pPr>
                        <w:pStyle w:val="ListParagraph"/>
                        <w:numPr>
                          <w:ilvl w:val="0"/>
                          <w:numId w:val="8"/>
                        </w:numPr>
                        <w:spacing w:after="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Decision making </w:t>
                      </w:r>
                    </w:p>
                  </w:txbxContent>
                </v:textbox>
              </v:shape>
            </w:pict>
          </mc:Fallback>
        </mc:AlternateContent>
      </w:r>
    </w:p>
    <w:p w14:paraId="7FA76FCE" w14:textId="77777777" w:rsidR="00E24771" w:rsidRDefault="00E126CE" w:rsidP="00E24771">
      <w:pPr>
        <w:tabs>
          <w:tab w:val="left" w:pos="426"/>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44EE38A" wp14:editId="417C0FAE">
                <wp:simplePos x="0" y="0"/>
                <wp:positionH relativeFrom="column">
                  <wp:posOffset>1403618</wp:posOffset>
                </wp:positionH>
                <wp:positionV relativeFrom="paragraph">
                  <wp:posOffset>65012</wp:posOffset>
                </wp:positionV>
                <wp:extent cx="856428" cy="444321"/>
                <wp:effectExtent l="0" t="0" r="20320" b="13335"/>
                <wp:wrapNone/>
                <wp:docPr id="9" name="Text Box 9"/>
                <wp:cNvGraphicFramePr/>
                <a:graphic xmlns:a="http://schemas.openxmlformats.org/drawingml/2006/main">
                  <a:graphicData uri="http://schemas.microsoft.com/office/word/2010/wordprocessingShape">
                    <wps:wsp>
                      <wps:cNvSpPr txBox="1"/>
                      <wps:spPr>
                        <a:xfrm>
                          <a:off x="0" y="0"/>
                          <a:ext cx="856428" cy="4443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412430" w14:textId="77777777" w:rsidR="008716E1" w:rsidRPr="00DB0AB3" w:rsidRDefault="008716E1" w:rsidP="00E24771">
                            <w:pPr>
                              <w:jc w:val="center"/>
                              <w:rPr>
                                <w:rFonts w:ascii="Times New Roman" w:hAnsi="Times New Roman" w:cs="Times New Roman"/>
                                <w:sz w:val="20"/>
                                <w:szCs w:val="20"/>
                              </w:rPr>
                            </w:pPr>
                            <w:r w:rsidRPr="00DB0AB3">
                              <w:rPr>
                                <w:rFonts w:ascii="Times New Roman" w:hAnsi="Times New Roman" w:cs="Times New Roman"/>
                                <w:sz w:val="20"/>
                                <w:szCs w:val="20"/>
                              </w:rPr>
                              <w:t>User satisfaction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EE38A" id="Text Box 9" o:spid="_x0000_s1059" type="#_x0000_t202" style="position:absolute;left:0;text-align:left;margin-left:110.5pt;margin-top:5.1pt;width:67.45pt;height: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" fillcolor="white [3201]" strokeweight=".5pt">
                <v:textbox>
                  <w:txbxContent>
                    <w:p w14:paraId="4A412430" w14:textId="77777777" w:rsidR="008716E1" w:rsidRPr="00DB0AB3" w:rsidRDefault="008716E1" w:rsidP="00E24771">
                      <w:pPr>
                        <w:jc w:val="center"/>
                        <w:rPr>
                          <w:rFonts w:ascii="Times New Roman" w:hAnsi="Times New Roman" w:cs="Times New Roman"/>
                          <w:sz w:val="20"/>
                          <w:szCs w:val="20"/>
                        </w:rPr>
                      </w:pPr>
                      <w:r w:rsidRPr="00DB0AB3">
                        <w:rPr>
                          <w:rFonts w:ascii="Times New Roman" w:hAnsi="Times New Roman" w:cs="Times New Roman"/>
                          <w:sz w:val="20"/>
                          <w:szCs w:val="20"/>
                        </w:rPr>
                        <w:t>User satisfaction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F726B4A" wp14:editId="738AD0FE">
                <wp:simplePos x="0" y="0"/>
                <wp:positionH relativeFrom="column">
                  <wp:posOffset>4522926</wp:posOffset>
                </wp:positionH>
                <wp:positionV relativeFrom="paragraph">
                  <wp:posOffset>45648</wp:posOffset>
                </wp:positionV>
                <wp:extent cx="1419225" cy="837126"/>
                <wp:effectExtent l="0" t="0" r="28575" b="20320"/>
                <wp:wrapNone/>
                <wp:docPr id="43" name="Text Box 43"/>
                <wp:cNvGraphicFramePr/>
                <a:graphic xmlns:a="http://schemas.openxmlformats.org/drawingml/2006/main">
                  <a:graphicData uri="http://schemas.microsoft.com/office/word/2010/wordprocessingShape">
                    <wps:wsp>
                      <wps:cNvSpPr txBox="1"/>
                      <wps:spPr>
                        <a:xfrm>
                          <a:off x="0" y="0"/>
                          <a:ext cx="1419225" cy="8371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F47865" w14:textId="77777777" w:rsidR="008716E1" w:rsidRPr="00DB0AB3" w:rsidRDefault="008716E1" w:rsidP="001D20DD">
                            <w:pPr>
                              <w:pStyle w:val="ListParagraph"/>
                              <w:numPr>
                                <w:ilvl w:val="1"/>
                                <w:numId w:val="12"/>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Survey satisfaction</w:t>
                            </w:r>
                          </w:p>
                          <w:p w14:paraId="7FBB7475" w14:textId="77777777" w:rsidR="008716E1" w:rsidRPr="00DB0AB3" w:rsidRDefault="008716E1" w:rsidP="001D20DD">
                            <w:pPr>
                              <w:pStyle w:val="ListParagraph"/>
                              <w:numPr>
                                <w:ilvl w:val="0"/>
                                <w:numId w:val="12"/>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User feedback rating</w:t>
                            </w:r>
                          </w:p>
                          <w:p w14:paraId="556FAE6E" w14:textId="77777777" w:rsidR="008716E1" w:rsidRPr="00DB0AB3" w:rsidRDefault="008716E1" w:rsidP="001D20DD">
                            <w:pPr>
                              <w:pStyle w:val="ListParagraph"/>
                              <w:numPr>
                                <w:ilvl w:val="0"/>
                                <w:numId w:val="12"/>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Numb. Of complaints</w:t>
                            </w:r>
                          </w:p>
                          <w:p w14:paraId="38838A9A" w14:textId="77777777" w:rsidR="008716E1" w:rsidRPr="00DB0AB3" w:rsidRDefault="008716E1" w:rsidP="001D20DD">
                            <w:pPr>
                              <w:pStyle w:val="ListParagraph"/>
                              <w:numPr>
                                <w:ilvl w:val="0"/>
                                <w:numId w:val="12"/>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Cleanliness </w:t>
                            </w:r>
                          </w:p>
                          <w:p w14:paraId="29690B37" w14:textId="77777777" w:rsidR="008716E1" w:rsidRPr="001D20DD" w:rsidRDefault="008716E1" w:rsidP="001D20DD">
                            <w:pPr>
                              <w:pStyle w:val="ListParagraph"/>
                              <w:numPr>
                                <w:ilvl w:val="0"/>
                                <w:numId w:val="12"/>
                              </w:numPr>
                              <w:spacing w:after="200" w:line="240" w:lineRule="auto"/>
                              <w:ind w:left="142" w:hanging="142"/>
                              <w:rPr>
                                <w:rFonts w:ascii="Times New Roman" w:hAnsi="Times New Roman" w:cs="Times New Roman"/>
                              </w:rPr>
                            </w:pPr>
                            <w:r w:rsidRPr="00DB0AB3">
                              <w:rPr>
                                <w:rFonts w:ascii="Times New Roman" w:hAnsi="Times New Roman" w:cs="Times New Roman"/>
                                <w:sz w:val="20"/>
                                <w:szCs w:val="20"/>
                              </w:rPr>
                              <w:t>User preference</w:t>
                            </w:r>
                          </w:p>
                          <w:p w14:paraId="3DE00B95" w14:textId="77777777" w:rsidR="008716E1" w:rsidRDefault="008716E1" w:rsidP="00E24771">
                            <w:pPr>
                              <w:pStyle w:val="ListParagraph"/>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726B4A" id="Text Box 43" o:spid="_x0000_s1060" type="#_x0000_t202" style="position:absolute;left:0;text-align:left;margin-left:356.15pt;margin-top:3.6pt;width:111.75pt;height:65.9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" fillcolor="white [3201]" strokeweight=".5pt">
                <v:textbox>
                  <w:txbxContent>
                    <w:p w14:paraId="2AF47865" w14:textId="77777777" w:rsidR="008716E1" w:rsidRPr="00DB0AB3" w:rsidRDefault="008716E1" w:rsidP="001D20DD">
                      <w:pPr>
                        <w:pStyle w:val="ListParagraph"/>
                        <w:numPr>
                          <w:ilvl w:val="1"/>
                          <w:numId w:val="12"/>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Survey satisfaction</w:t>
                      </w:r>
                    </w:p>
                    <w:p w14:paraId="7FBB7475" w14:textId="77777777" w:rsidR="008716E1" w:rsidRPr="00DB0AB3" w:rsidRDefault="008716E1" w:rsidP="001D20DD">
                      <w:pPr>
                        <w:pStyle w:val="ListParagraph"/>
                        <w:numPr>
                          <w:ilvl w:val="0"/>
                          <w:numId w:val="12"/>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User feedback rating</w:t>
                      </w:r>
                    </w:p>
                    <w:p w14:paraId="556FAE6E" w14:textId="77777777" w:rsidR="008716E1" w:rsidRPr="00DB0AB3" w:rsidRDefault="008716E1" w:rsidP="001D20DD">
                      <w:pPr>
                        <w:pStyle w:val="ListParagraph"/>
                        <w:numPr>
                          <w:ilvl w:val="0"/>
                          <w:numId w:val="12"/>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Numb. Of complaints</w:t>
                      </w:r>
                    </w:p>
                    <w:p w14:paraId="38838A9A" w14:textId="77777777" w:rsidR="008716E1" w:rsidRPr="00DB0AB3" w:rsidRDefault="008716E1" w:rsidP="001D20DD">
                      <w:pPr>
                        <w:pStyle w:val="ListParagraph"/>
                        <w:numPr>
                          <w:ilvl w:val="0"/>
                          <w:numId w:val="12"/>
                        </w:numPr>
                        <w:spacing w:after="200" w:line="240" w:lineRule="auto"/>
                        <w:ind w:left="142" w:hanging="142"/>
                        <w:rPr>
                          <w:rFonts w:ascii="Times New Roman" w:hAnsi="Times New Roman" w:cs="Times New Roman"/>
                          <w:sz w:val="20"/>
                          <w:szCs w:val="20"/>
                        </w:rPr>
                      </w:pPr>
                      <w:r w:rsidRPr="00DB0AB3">
                        <w:rPr>
                          <w:rFonts w:ascii="Times New Roman" w:hAnsi="Times New Roman" w:cs="Times New Roman"/>
                          <w:sz w:val="20"/>
                          <w:szCs w:val="20"/>
                        </w:rPr>
                        <w:t xml:space="preserve">Cleanliness </w:t>
                      </w:r>
                    </w:p>
                    <w:p w14:paraId="29690B37" w14:textId="77777777" w:rsidR="008716E1" w:rsidRPr="001D20DD" w:rsidRDefault="008716E1" w:rsidP="001D20DD">
                      <w:pPr>
                        <w:pStyle w:val="ListParagraph"/>
                        <w:numPr>
                          <w:ilvl w:val="0"/>
                          <w:numId w:val="12"/>
                        </w:numPr>
                        <w:spacing w:after="200" w:line="240" w:lineRule="auto"/>
                        <w:ind w:left="142" w:hanging="142"/>
                        <w:rPr>
                          <w:rFonts w:ascii="Times New Roman" w:hAnsi="Times New Roman" w:cs="Times New Roman"/>
                        </w:rPr>
                      </w:pPr>
                      <w:r w:rsidRPr="00DB0AB3">
                        <w:rPr>
                          <w:rFonts w:ascii="Times New Roman" w:hAnsi="Times New Roman" w:cs="Times New Roman"/>
                          <w:sz w:val="20"/>
                          <w:szCs w:val="20"/>
                        </w:rPr>
                        <w:t>User preference</w:t>
                      </w:r>
                    </w:p>
                    <w:p w14:paraId="3DE00B95" w14:textId="77777777" w:rsidR="008716E1" w:rsidRDefault="008716E1" w:rsidP="00E24771">
                      <w:pPr>
                        <w:pStyle w:val="ListParagraph"/>
                        <w:ind w:left="142"/>
                      </w:pPr>
                    </w:p>
                  </w:txbxContent>
                </v:textbox>
              </v:shape>
            </w:pict>
          </mc:Fallback>
        </mc:AlternateContent>
      </w:r>
    </w:p>
    <w:p w14:paraId="55792812" w14:textId="77777777" w:rsidR="00E24771" w:rsidRDefault="00E24771" w:rsidP="00E24771">
      <w:pPr>
        <w:tabs>
          <w:tab w:val="left" w:pos="426"/>
        </w:tabs>
        <w:spacing w:line="360" w:lineRule="auto"/>
        <w:jc w:val="both"/>
        <w:rPr>
          <w:rFonts w:ascii="Times New Roman" w:hAnsi="Times New Roman" w:cs="Times New Roman"/>
          <w:sz w:val="24"/>
          <w:szCs w:val="24"/>
        </w:rPr>
      </w:pPr>
    </w:p>
    <w:p w14:paraId="24032CA8" w14:textId="77777777" w:rsidR="00E24771" w:rsidRDefault="00E24771" w:rsidP="00E24771">
      <w:pPr>
        <w:tabs>
          <w:tab w:val="left" w:pos="426"/>
        </w:tabs>
        <w:spacing w:line="360" w:lineRule="auto"/>
        <w:jc w:val="both"/>
        <w:rPr>
          <w:rFonts w:ascii="Times New Roman" w:hAnsi="Times New Roman" w:cs="Times New Roman"/>
          <w:sz w:val="24"/>
          <w:szCs w:val="24"/>
        </w:rPr>
      </w:pPr>
    </w:p>
    <w:p w14:paraId="28D4F503" w14:textId="353B81E6" w:rsidR="00E24771" w:rsidRPr="008B7BF8" w:rsidRDefault="00E24771" w:rsidP="00490653">
      <w:pPr>
        <w:tabs>
          <w:tab w:val="left" w:pos="426"/>
        </w:tabs>
        <w:spacing w:after="0" w:line="240" w:lineRule="auto"/>
        <w:ind w:left="2160"/>
        <w:jc w:val="both"/>
        <w:rPr>
          <w:rFonts w:ascii="Times New Roman" w:hAnsi="Times New Roman" w:cs="Times New Roman"/>
          <w:b/>
          <w:sz w:val="24"/>
          <w:szCs w:val="24"/>
        </w:rPr>
      </w:pPr>
      <w:r w:rsidRPr="008B7BF8">
        <w:rPr>
          <w:rFonts w:ascii="Times New Roman" w:hAnsi="Times New Roman" w:cs="Times New Roman"/>
          <w:b/>
          <w:sz w:val="24"/>
          <w:szCs w:val="24"/>
        </w:rPr>
        <w:t>Figure 1: Concept of space management</w:t>
      </w:r>
    </w:p>
    <w:p w14:paraId="0CC82E9D" w14:textId="77777777" w:rsidR="00E24771" w:rsidRPr="008B7BF8" w:rsidRDefault="00E24771" w:rsidP="00490653">
      <w:pPr>
        <w:tabs>
          <w:tab w:val="left" w:pos="426"/>
        </w:tabs>
        <w:spacing w:after="0" w:line="360" w:lineRule="auto"/>
        <w:ind w:left="2160"/>
        <w:jc w:val="both"/>
        <w:rPr>
          <w:rFonts w:ascii="Times New Roman" w:hAnsi="Times New Roman" w:cs="Times New Roman"/>
          <w:sz w:val="24"/>
          <w:szCs w:val="24"/>
        </w:rPr>
      </w:pPr>
      <w:r w:rsidRPr="008B7BF8">
        <w:rPr>
          <w:rFonts w:ascii="Times New Roman" w:hAnsi="Times New Roman" w:cs="Times New Roman"/>
          <w:sz w:val="24"/>
          <w:szCs w:val="24"/>
        </w:rPr>
        <w:t>Sources: Authors conception, 202</w:t>
      </w:r>
      <w:r w:rsidR="00490653">
        <w:rPr>
          <w:rFonts w:ascii="Times New Roman" w:hAnsi="Times New Roman" w:cs="Times New Roman"/>
          <w:sz w:val="24"/>
          <w:szCs w:val="24"/>
        </w:rPr>
        <w:t>3</w:t>
      </w:r>
    </w:p>
    <w:p w14:paraId="76B0EB30" w14:textId="77777777" w:rsidR="00402C50" w:rsidRPr="00402C50" w:rsidRDefault="00402C50" w:rsidP="00402C50">
      <w:pPr>
        <w:spacing w:line="276" w:lineRule="auto"/>
        <w:jc w:val="both"/>
        <w:rPr>
          <w:rFonts w:ascii="Times New Roman" w:hAnsi="Times New Roman" w:cs="Times New Roman"/>
          <w:sz w:val="24"/>
          <w:szCs w:val="24"/>
        </w:rPr>
      </w:pPr>
      <w:r w:rsidRPr="00402C50">
        <w:rPr>
          <w:rFonts w:ascii="Times New Roman" w:hAnsi="Times New Roman" w:cs="Times New Roman"/>
          <w:sz w:val="24"/>
          <w:szCs w:val="24"/>
        </w:rPr>
        <w:lastRenderedPageBreak/>
        <w:t>Efficient space allocation requires a deep understanding of the current and future needs of the facility, which can be determined through analysis of utilization data, stakeholder input, and industry best practices (Smoyer-Tomic, 2016). For instance, a workplace may conduct surveys or interviews to gather information on the space requirements of different departments or teams, taking into account variables such as the number of employees, types of activities conducted, and storage needs (Wenyu et al., 2016). By considering these factors, space managers can ensure that each area is appropriately sized and equipped to support its intended use, while avoiding underutilization or overcrowding. Another critical aspect of space management is space utilization. This involves monitoring and optimizing the usage of allocated space to minimize waste and maximize productivity (Gontarz, 2014). Space utilization can be assessed through various methods, such as occupancy sensors, manual headcounts, or utilization surveys (Dimitrijević et al., 2017). By analyzing the data collected, space managers can identify patterns and trends in space usage, allowing them to make informed decisions on reallocating or reconfiguring space to better match the needs of users.</w:t>
      </w:r>
    </w:p>
    <w:p w14:paraId="7C3B8C71" w14:textId="77777777" w:rsidR="00402C50" w:rsidRPr="00402C50" w:rsidRDefault="00402C50" w:rsidP="00402C50">
      <w:pPr>
        <w:spacing w:line="276" w:lineRule="auto"/>
        <w:jc w:val="both"/>
        <w:rPr>
          <w:rFonts w:ascii="Times New Roman" w:hAnsi="Times New Roman" w:cs="Times New Roman"/>
          <w:sz w:val="24"/>
          <w:szCs w:val="24"/>
        </w:rPr>
      </w:pPr>
      <w:r w:rsidRPr="00402C50">
        <w:rPr>
          <w:rFonts w:ascii="Times New Roman" w:hAnsi="Times New Roman" w:cs="Times New Roman"/>
          <w:sz w:val="24"/>
          <w:szCs w:val="24"/>
        </w:rPr>
        <w:t>The implementation of technology-based solutions, such as facility management software and building automation systems, can greatly enhance space utilization efforts (Ogunlana, 2012). For example, the use of sensors and real-time data analytics can provide insights into usage patterns, allowing for dynamic adjustments to space allocation and resource utilization. This can result in significant cost savings, increased operational efficiency, and improved user satisfaction (Dimitrijević et al., 2017). Space allocation and utilization, space management also involves organization and layout planning. This refers to how the physical space is structured and arranged to promote productivity, collaboration, and ease of movement (Smoyer-Tomic, 2016). A well-designed layout ensures that various functions or operations within a facility are appropriately placed, taking into consideration factors such as workflow, safety, and accessibility (Olsen, 2018). Organizational strategies, such as open office concepts or modular furniture systems, can be employed to optimize space utilization and flexibility (Wenyu et al., 2016). These strategies promote collaboration and adaptability, allowing for easy reconfiguration of space to accommodate changing needs and requirements. Furthermore, the implementation of ergonomic principles in workspace design can enhance user comfort and productivity, while minimizing health and safety risks (Gontarz, 2014).</w:t>
      </w:r>
    </w:p>
    <w:p w14:paraId="1387BC92" w14:textId="77777777" w:rsidR="00703684" w:rsidRDefault="00402C50" w:rsidP="00402C50">
      <w:pPr>
        <w:spacing w:line="276" w:lineRule="auto"/>
        <w:jc w:val="both"/>
        <w:rPr>
          <w:rFonts w:ascii="Times New Roman" w:hAnsi="Times New Roman" w:cs="Times New Roman"/>
          <w:sz w:val="24"/>
          <w:szCs w:val="24"/>
        </w:rPr>
      </w:pPr>
      <w:r w:rsidRPr="00402C50">
        <w:rPr>
          <w:rFonts w:ascii="Times New Roman" w:hAnsi="Times New Roman" w:cs="Times New Roman"/>
          <w:sz w:val="24"/>
          <w:szCs w:val="24"/>
        </w:rPr>
        <w:t xml:space="preserve">To effectively manage space, it is crucial to involve stakeholders and users in the decision-making process (Ogunlana, 2012). This collaboration ensures that their needs and feedback are considered, fostering a sense of ownership and engagement. Regular communication and feedback loops can help space managers identify emerging needs or issues, facilitating the continuous improvement of space allocation and utilization practices (Dimitrijević et al., 2017). Studies conducted on physical dimensions of space management by </w:t>
      </w:r>
      <w:proofErr w:type="spellStart"/>
      <w:r w:rsidR="00940616">
        <w:rPr>
          <w:rFonts w:ascii="Times New Roman" w:hAnsi="Times New Roman" w:cs="Times New Roman"/>
          <w:sz w:val="24"/>
          <w:szCs w:val="24"/>
        </w:rPr>
        <w:t>Asojo</w:t>
      </w:r>
      <w:proofErr w:type="spellEnd"/>
      <w:r w:rsidR="00940616">
        <w:rPr>
          <w:rFonts w:ascii="Times New Roman" w:hAnsi="Times New Roman" w:cs="Times New Roman"/>
          <w:sz w:val="24"/>
          <w:szCs w:val="24"/>
        </w:rPr>
        <w:t>, A., Vo, H.,</w:t>
      </w:r>
      <w:r w:rsidR="00454A51" w:rsidRPr="00454A51">
        <w:rPr>
          <w:rFonts w:ascii="Times New Roman" w:hAnsi="Times New Roman" w:cs="Times New Roman"/>
          <w:sz w:val="24"/>
          <w:szCs w:val="24"/>
        </w:rPr>
        <w:t xml:space="preserve"> Bae, S.</w:t>
      </w:r>
      <w:r w:rsidR="00454A51">
        <w:rPr>
          <w:rFonts w:ascii="Times New Roman" w:hAnsi="Times New Roman" w:cs="Times New Roman"/>
          <w:sz w:val="24"/>
          <w:szCs w:val="24"/>
        </w:rPr>
        <w:t>, (2021</w:t>
      </w:r>
      <w:r w:rsidR="00454A51" w:rsidRPr="00454A51">
        <w:rPr>
          <w:rFonts w:ascii="Times New Roman" w:hAnsi="Times New Roman" w:cs="Times New Roman"/>
          <w:sz w:val="24"/>
          <w:szCs w:val="24"/>
        </w:rPr>
        <w:t xml:space="preserve">). </w:t>
      </w:r>
      <w:r w:rsidR="00454A51">
        <w:rPr>
          <w:rFonts w:ascii="Times New Roman" w:hAnsi="Times New Roman" w:cs="Times New Roman"/>
          <w:sz w:val="24"/>
          <w:szCs w:val="24"/>
        </w:rPr>
        <w:t xml:space="preserve"> </w:t>
      </w:r>
      <w:r w:rsidRPr="00402C50">
        <w:rPr>
          <w:rFonts w:ascii="Times New Roman" w:hAnsi="Times New Roman" w:cs="Times New Roman"/>
          <w:sz w:val="24"/>
          <w:szCs w:val="24"/>
        </w:rPr>
        <w:t xml:space="preserve">examined the impact of space layout on occupants' satisfaction and productivity in open-plan offices. The findings revealed that a well-designed layout that considers factors such as privacy, noise control, and visual distractions positively affects occupants' well-being and performance. Another study by </w:t>
      </w:r>
    </w:p>
    <w:p w14:paraId="5959E7B5" w14:textId="77777777" w:rsidR="00402C50" w:rsidRPr="00402C50" w:rsidRDefault="00B85DDB" w:rsidP="00B85DDB">
      <w:pPr>
        <w:spacing w:line="276" w:lineRule="auto"/>
        <w:jc w:val="both"/>
        <w:rPr>
          <w:rFonts w:ascii="Times New Roman" w:hAnsi="Times New Roman" w:cs="Times New Roman"/>
          <w:sz w:val="24"/>
          <w:szCs w:val="24"/>
        </w:rPr>
      </w:pPr>
      <w:r w:rsidRPr="00B85DDB">
        <w:rPr>
          <w:rFonts w:ascii="Times New Roman" w:hAnsi="Times New Roman" w:cs="Times New Roman"/>
          <w:sz w:val="24"/>
          <w:szCs w:val="24"/>
        </w:rPr>
        <w:lastRenderedPageBreak/>
        <w:t>Hansika</w:t>
      </w:r>
      <w:r>
        <w:rPr>
          <w:rFonts w:ascii="Times New Roman" w:hAnsi="Times New Roman" w:cs="Times New Roman"/>
          <w:sz w:val="24"/>
          <w:szCs w:val="24"/>
        </w:rPr>
        <w:t xml:space="preserve"> W.A.M., and </w:t>
      </w:r>
      <w:proofErr w:type="spellStart"/>
      <w:r>
        <w:rPr>
          <w:rFonts w:ascii="Times New Roman" w:hAnsi="Times New Roman" w:cs="Times New Roman"/>
          <w:sz w:val="24"/>
          <w:szCs w:val="24"/>
        </w:rPr>
        <w:t>Buddhini</w:t>
      </w:r>
      <w:proofErr w:type="spellEnd"/>
      <w:r>
        <w:rPr>
          <w:rFonts w:ascii="Times New Roman" w:hAnsi="Times New Roman" w:cs="Times New Roman"/>
          <w:sz w:val="24"/>
          <w:szCs w:val="24"/>
        </w:rPr>
        <w:t xml:space="preserve"> A.,</w:t>
      </w:r>
      <w:r w:rsidRPr="00B85DDB">
        <w:rPr>
          <w:rFonts w:ascii="Times New Roman" w:hAnsi="Times New Roman" w:cs="Times New Roman"/>
          <w:sz w:val="24"/>
          <w:szCs w:val="24"/>
        </w:rPr>
        <w:t xml:space="preserve"> </w:t>
      </w:r>
      <w:r>
        <w:rPr>
          <w:rFonts w:ascii="Times New Roman" w:hAnsi="Times New Roman" w:cs="Times New Roman"/>
          <w:sz w:val="24"/>
          <w:szCs w:val="24"/>
        </w:rPr>
        <w:t>(2016</w:t>
      </w:r>
      <w:r w:rsidR="00402C50" w:rsidRPr="00402C50">
        <w:rPr>
          <w:rFonts w:ascii="Times New Roman" w:hAnsi="Times New Roman" w:cs="Times New Roman"/>
          <w:sz w:val="24"/>
          <w:szCs w:val="24"/>
        </w:rPr>
        <w:t xml:space="preserve">) explored the impact of office design on employee engagement and productivity. The results suggested that a well-organized and comfortable workspace positively influences employees' motivation and efficiency. </w:t>
      </w:r>
    </w:p>
    <w:p w14:paraId="691AED35" w14:textId="77777777" w:rsidR="00632F0C" w:rsidRDefault="00402C50" w:rsidP="00402C50">
      <w:pPr>
        <w:spacing w:line="276" w:lineRule="auto"/>
        <w:jc w:val="both"/>
        <w:rPr>
          <w:rFonts w:ascii="Times New Roman" w:hAnsi="Times New Roman" w:cs="Times New Roman"/>
          <w:sz w:val="24"/>
          <w:szCs w:val="24"/>
        </w:rPr>
      </w:pPr>
      <w:r w:rsidRPr="00402C50">
        <w:rPr>
          <w:rFonts w:ascii="Times New Roman" w:hAnsi="Times New Roman" w:cs="Times New Roman"/>
          <w:sz w:val="24"/>
          <w:szCs w:val="24"/>
        </w:rPr>
        <w:t>One of the key reasons why space management is vital for markets activities is its impact on operational efficiency. According to Mollenkopf and Frankel (2019), efficient space management can result in improved productivity and reduced costs. By carefully organizing and allocating available space, market managers can enhance workflow, minimize congestion, and ensure a smooth flow of goods and customers. This can contribute to faster service delivery, reduced waiting times, and enhanced overall operational efficiency. Customer satisfaction is another significant consideration in space management for market activities. Cotte and Coulter (2016) emphasize that the layout and organization of a market play a crucial role in shaping customers' experiences. A well-designed and conveniently arranged market space can facilitate customer navigation, promote product visibility, and encourage exploration. Huang et al. (2017) argue that maximizing the use of physical space is essential for market sustainability and profitability. By carefully analyzing customer traffic patterns, market managers can identify underutilized areas and optimize their use. This may involve rearranging stalls or diversifying offerings in specific sections to attract more customers and increase sales potential.</w:t>
      </w:r>
    </w:p>
    <w:p w14:paraId="490AFE05" w14:textId="77777777" w:rsidR="00490653" w:rsidRPr="0093283E" w:rsidRDefault="00490653" w:rsidP="00A208E2">
      <w:pPr>
        <w:pStyle w:val="ListParagraph"/>
        <w:numPr>
          <w:ilvl w:val="0"/>
          <w:numId w:val="4"/>
        </w:numPr>
        <w:spacing w:before="240" w:line="276" w:lineRule="auto"/>
        <w:jc w:val="both"/>
        <w:rPr>
          <w:rFonts w:ascii="Times New Roman" w:hAnsi="Times New Roman" w:cs="Times New Roman"/>
          <w:sz w:val="28"/>
          <w:szCs w:val="28"/>
        </w:rPr>
      </w:pPr>
      <w:r w:rsidRPr="0093283E">
        <w:rPr>
          <w:rFonts w:ascii="Times New Roman" w:hAnsi="Times New Roman" w:cs="Times New Roman"/>
          <w:sz w:val="28"/>
          <w:szCs w:val="28"/>
        </w:rPr>
        <w:t>Materials and Methods</w:t>
      </w:r>
      <w:r w:rsidR="00A208E2">
        <w:rPr>
          <w:rFonts w:ascii="Times New Roman" w:hAnsi="Times New Roman" w:cs="Times New Roman"/>
          <w:sz w:val="28"/>
          <w:szCs w:val="28"/>
        </w:rPr>
        <w:t xml:space="preserve"> </w:t>
      </w:r>
    </w:p>
    <w:p w14:paraId="45BFD1A5" w14:textId="77777777" w:rsidR="003C4801" w:rsidRDefault="003C4801" w:rsidP="003C4801">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3C4801">
        <w:rPr>
          <w:rFonts w:ascii="Times New Roman" w:hAnsi="Times New Roman" w:cs="Times New Roman"/>
          <w:sz w:val="24"/>
          <w:szCs w:val="24"/>
        </w:rPr>
        <w:t>he study was conducted in Bamenda city, which serves as the administrative headquarters of the North West Region of Cameroon</w:t>
      </w:r>
      <w:r w:rsidR="00297359">
        <w:rPr>
          <w:rFonts w:ascii="Times New Roman" w:hAnsi="Times New Roman" w:cs="Times New Roman"/>
          <w:sz w:val="24"/>
          <w:szCs w:val="24"/>
        </w:rPr>
        <w:t>, Figure 1</w:t>
      </w:r>
      <w:r w:rsidRPr="003C4801">
        <w:rPr>
          <w:rFonts w:ascii="Times New Roman" w:hAnsi="Times New Roman" w:cs="Times New Roman"/>
          <w:sz w:val="24"/>
          <w:szCs w:val="24"/>
        </w:rPr>
        <w:t xml:space="preserve">. Positioned between Latitudes 5° 56’ and 5° 58’ north of the Equator and longitudes 10° 09’ and 10°11’ east of the Greenwich Meridian, Bamenda covers a total surface area of 3125 km2 (CAMGIS, 2014). It shares its </w:t>
      </w:r>
      <w:r>
        <w:rPr>
          <w:rFonts w:ascii="Times New Roman" w:hAnsi="Times New Roman" w:cs="Times New Roman"/>
          <w:sz w:val="24"/>
          <w:szCs w:val="24"/>
        </w:rPr>
        <w:t xml:space="preserve">administrative </w:t>
      </w:r>
      <w:r w:rsidRPr="003C4801">
        <w:rPr>
          <w:rFonts w:ascii="Times New Roman" w:hAnsi="Times New Roman" w:cs="Times New Roman"/>
          <w:sz w:val="24"/>
          <w:szCs w:val="24"/>
        </w:rPr>
        <w:t xml:space="preserve">boundaries with </w:t>
      </w:r>
      <w:proofErr w:type="spellStart"/>
      <w:r w:rsidRPr="003C4801">
        <w:rPr>
          <w:rFonts w:ascii="Times New Roman" w:hAnsi="Times New Roman" w:cs="Times New Roman"/>
          <w:sz w:val="24"/>
          <w:szCs w:val="24"/>
        </w:rPr>
        <w:t>Mbengwi</w:t>
      </w:r>
      <w:proofErr w:type="spellEnd"/>
      <w:r w:rsidRPr="003C4801">
        <w:rPr>
          <w:rFonts w:ascii="Times New Roman" w:hAnsi="Times New Roman" w:cs="Times New Roman"/>
          <w:sz w:val="24"/>
          <w:szCs w:val="24"/>
        </w:rPr>
        <w:t xml:space="preserve"> to the west and Bali to the southwest, while being bordered by </w:t>
      </w:r>
      <w:proofErr w:type="spellStart"/>
      <w:r w:rsidRPr="003C4801">
        <w:rPr>
          <w:rFonts w:ascii="Times New Roman" w:hAnsi="Times New Roman" w:cs="Times New Roman"/>
          <w:sz w:val="24"/>
          <w:szCs w:val="24"/>
        </w:rPr>
        <w:t>Bafut</w:t>
      </w:r>
      <w:proofErr w:type="spellEnd"/>
      <w:r w:rsidRPr="003C4801">
        <w:rPr>
          <w:rFonts w:ascii="Times New Roman" w:hAnsi="Times New Roman" w:cs="Times New Roman"/>
          <w:sz w:val="24"/>
          <w:szCs w:val="24"/>
        </w:rPr>
        <w:t xml:space="preserve"> to the north, Santa to the south, and </w:t>
      </w:r>
      <w:proofErr w:type="spellStart"/>
      <w:r w:rsidRPr="003C4801">
        <w:rPr>
          <w:rFonts w:ascii="Times New Roman" w:hAnsi="Times New Roman" w:cs="Times New Roman"/>
          <w:sz w:val="24"/>
          <w:szCs w:val="24"/>
        </w:rPr>
        <w:t>Bambui</w:t>
      </w:r>
      <w:proofErr w:type="spellEnd"/>
      <w:r w:rsidRPr="003C4801">
        <w:rPr>
          <w:rFonts w:ascii="Times New Roman" w:hAnsi="Times New Roman" w:cs="Times New Roman"/>
          <w:sz w:val="24"/>
          <w:szCs w:val="24"/>
        </w:rPr>
        <w:t xml:space="preserve"> to the northeast. The city is divided into three sub-divisions for efficient administration</w:t>
      </w:r>
      <w:r w:rsidR="00EE7D29">
        <w:rPr>
          <w:rFonts w:ascii="Times New Roman" w:hAnsi="Times New Roman" w:cs="Times New Roman"/>
          <w:sz w:val="24"/>
          <w:szCs w:val="24"/>
        </w:rPr>
        <w:t>:</w:t>
      </w:r>
      <w:r w:rsidRPr="003C4801">
        <w:rPr>
          <w:rFonts w:ascii="Times New Roman" w:hAnsi="Times New Roman" w:cs="Times New Roman"/>
          <w:sz w:val="24"/>
          <w:szCs w:val="24"/>
        </w:rPr>
        <w:t xml:space="preserve"> Bamenda I comprising </w:t>
      </w:r>
      <w:proofErr w:type="spellStart"/>
      <w:r w:rsidRPr="003C4801">
        <w:rPr>
          <w:rFonts w:ascii="Times New Roman" w:hAnsi="Times New Roman" w:cs="Times New Roman"/>
          <w:sz w:val="24"/>
          <w:szCs w:val="24"/>
        </w:rPr>
        <w:t>Bamendankwe</w:t>
      </w:r>
      <w:proofErr w:type="spellEnd"/>
      <w:r w:rsidRPr="003C4801">
        <w:rPr>
          <w:rFonts w:ascii="Times New Roman" w:hAnsi="Times New Roman" w:cs="Times New Roman"/>
          <w:sz w:val="24"/>
          <w:szCs w:val="24"/>
        </w:rPr>
        <w:t xml:space="preserve">, Bamenda II comprising </w:t>
      </w:r>
      <w:proofErr w:type="spellStart"/>
      <w:r w:rsidRPr="003C4801">
        <w:rPr>
          <w:rFonts w:ascii="Times New Roman" w:hAnsi="Times New Roman" w:cs="Times New Roman"/>
          <w:sz w:val="24"/>
          <w:szCs w:val="24"/>
        </w:rPr>
        <w:t>Mankon</w:t>
      </w:r>
      <w:proofErr w:type="spellEnd"/>
      <w:r w:rsidRPr="003C4801">
        <w:rPr>
          <w:rFonts w:ascii="Times New Roman" w:hAnsi="Times New Roman" w:cs="Times New Roman"/>
          <w:sz w:val="24"/>
          <w:szCs w:val="24"/>
        </w:rPr>
        <w:t xml:space="preserve">, Chomba, </w:t>
      </w:r>
      <w:proofErr w:type="spellStart"/>
      <w:r w:rsidRPr="003C4801">
        <w:rPr>
          <w:rFonts w:ascii="Times New Roman" w:hAnsi="Times New Roman" w:cs="Times New Roman"/>
          <w:sz w:val="24"/>
          <w:szCs w:val="24"/>
        </w:rPr>
        <w:t>Mbatu</w:t>
      </w:r>
      <w:proofErr w:type="spellEnd"/>
      <w:r w:rsidRPr="003C4801">
        <w:rPr>
          <w:rFonts w:ascii="Times New Roman" w:hAnsi="Times New Roman" w:cs="Times New Roman"/>
          <w:sz w:val="24"/>
          <w:szCs w:val="24"/>
        </w:rPr>
        <w:t xml:space="preserve">, </w:t>
      </w:r>
      <w:proofErr w:type="spellStart"/>
      <w:r w:rsidRPr="003C4801">
        <w:rPr>
          <w:rFonts w:ascii="Times New Roman" w:hAnsi="Times New Roman" w:cs="Times New Roman"/>
          <w:sz w:val="24"/>
          <w:szCs w:val="24"/>
        </w:rPr>
        <w:t>Ntumbong</w:t>
      </w:r>
      <w:proofErr w:type="spellEnd"/>
      <w:r w:rsidRPr="003C4801">
        <w:rPr>
          <w:rFonts w:ascii="Times New Roman" w:hAnsi="Times New Roman" w:cs="Times New Roman"/>
          <w:sz w:val="24"/>
          <w:szCs w:val="24"/>
        </w:rPr>
        <w:t xml:space="preserve">, </w:t>
      </w:r>
      <w:proofErr w:type="spellStart"/>
      <w:r w:rsidRPr="003C4801">
        <w:rPr>
          <w:rFonts w:ascii="Times New Roman" w:hAnsi="Times New Roman" w:cs="Times New Roman"/>
          <w:sz w:val="24"/>
          <w:szCs w:val="24"/>
        </w:rPr>
        <w:t>Mulang</w:t>
      </w:r>
      <w:proofErr w:type="spellEnd"/>
      <w:r w:rsidRPr="003C4801">
        <w:rPr>
          <w:rFonts w:ascii="Times New Roman" w:hAnsi="Times New Roman" w:cs="Times New Roman"/>
          <w:sz w:val="24"/>
          <w:szCs w:val="24"/>
        </w:rPr>
        <w:t xml:space="preserve">, </w:t>
      </w:r>
      <w:proofErr w:type="spellStart"/>
      <w:r w:rsidRPr="003C4801">
        <w:rPr>
          <w:rFonts w:ascii="Times New Roman" w:hAnsi="Times New Roman" w:cs="Times New Roman"/>
          <w:sz w:val="24"/>
          <w:szCs w:val="24"/>
        </w:rPr>
        <w:t>Alamandum</w:t>
      </w:r>
      <w:proofErr w:type="spellEnd"/>
      <w:r w:rsidRPr="003C4801">
        <w:rPr>
          <w:rFonts w:ascii="Times New Roman" w:hAnsi="Times New Roman" w:cs="Times New Roman"/>
          <w:sz w:val="24"/>
          <w:szCs w:val="24"/>
        </w:rPr>
        <w:t xml:space="preserve">, and Bamenda III comprising </w:t>
      </w:r>
      <w:proofErr w:type="spellStart"/>
      <w:r w:rsidRPr="003C4801">
        <w:rPr>
          <w:rFonts w:ascii="Times New Roman" w:hAnsi="Times New Roman" w:cs="Times New Roman"/>
          <w:sz w:val="24"/>
          <w:szCs w:val="24"/>
        </w:rPr>
        <w:t>Nkwen</w:t>
      </w:r>
      <w:proofErr w:type="spellEnd"/>
      <w:r w:rsidRPr="003C4801">
        <w:rPr>
          <w:rFonts w:ascii="Times New Roman" w:hAnsi="Times New Roman" w:cs="Times New Roman"/>
          <w:sz w:val="24"/>
          <w:szCs w:val="24"/>
        </w:rPr>
        <w:t xml:space="preserve"> and </w:t>
      </w:r>
      <w:proofErr w:type="spellStart"/>
      <w:r w:rsidRPr="003C4801">
        <w:rPr>
          <w:rFonts w:ascii="Times New Roman" w:hAnsi="Times New Roman" w:cs="Times New Roman"/>
          <w:sz w:val="24"/>
          <w:szCs w:val="24"/>
        </w:rPr>
        <w:t>Nzah</w:t>
      </w:r>
      <w:proofErr w:type="spellEnd"/>
      <w:r w:rsidRPr="003C4801">
        <w:rPr>
          <w:rFonts w:ascii="Times New Roman" w:hAnsi="Times New Roman" w:cs="Times New Roman"/>
          <w:sz w:val="24"/>
          <w:szCs w:val="24"/>
        </w:rPr>
        <w:t xml:space="preserve"> clans. Each sub-division has its own </w:t>
      </w:r>
      <w:r w:rsidR="00856DA5">
        <w:rPr>
          <w:rFonts w:ascii="Times New Roman" w:hAnsi="Times New Roman" w:cs="Times New Roman"/>
          <w:sz w:val="24"/>
          <w:szCs w:val="24"/>
        </w:rPr>
        <w:t xml:space="preserve">municipal </w:t>
      </w:r>
      <w:r w:rsidRPr="003C4801">
        <w:rPr>
          <w:rFonts w:ascii="Times New Roman" w:hAnsi="Times New Roman" w:cs="Times New Roman"/>
          <w:sz w:val="24"/>
          <w:szCs w:val="24"/>
        </w:rPr>
        <w:t>council, although all are accountable to the Bamenda City Council</w:t>
      </w:r>
      <w:r w:rsidR="00856DA5">
        <w:rPr>
          <w:rFonts w:ascii="Times New Roman" w:hAnsi="Times New Roman" w:cs="Times New Roman"/>
          <w:sz w:val="24"/>
          <w:szCs w:val="24"/>
        </w:rPr>
        <w:t>.</w:t>
      </w:r>
    </w:p>
    <w:p w14:paraId="6ADA79E2" w14:textId="77777777" w:rsidR="00F3161D" w:rsidRDefault="00F3161D" w:rsidP="00F3161D">
      <w:pPr>
        <w:spacing w:line="276" w:lineRule="auto"/>
        <w:jc w:val="both"/>
        <w:rPr>
          <w:rFonts w:ascii="Times New Roman" w:hAnsi="Times New Roman" w:cs="Times New Roman"/>
          <w:sz w:val="24"/>
          <w:szCs w:val="24"/>
        </w:rPr>
      </w:pPr>
      <w:r w:rsidRPr="003C4801">
        <w:rPr>
          <w:rFonts w:ascii="Times New Roman" w:hAnsi="Times New Roman" w:cs="Times New Roman"/>
          <w:sz w:val="24"/>
          <w:szCs w:val="24"/>
        </w:rPr>
        <w:t xml:space="preserve">The city of Bamenda gained prominence during the colonial era when British, French, and Germans struggled for control of Cameroon in the 19th century. Evolving from a traditional </w:t>
      </w:r>
      <w:r>
        <w:rPr>
          <w:rFonts w:ascii="Times New Roman" w:hAnsi="Times New Roman" w:cs="Times New Roman"/>
          <w:sz w:val="24"/>
          <w:szCs w:val="24"/>
        </w:rPr>
        <w:t>monoculture village, Bamenda</w:t>
      </w:r>
      <w:r w:rsidRPr="003C4801">
        <w:rPr>
          <w:rFonts w:ascii="Times New Roman" w:hAnsi="Times New Roman" w:cs="Times New Roman"/>
          <w:sz w:val="24"/>
          <w:szCs w:val="24"/>
        </w:rPr>
        <w:t xml:space="preserve"> transformed into a diverse city offering various services to its urban population. This transformation has positioned Bamenda as a significant crossroads and commercial hub along the Trans-African Highway corridor. Beyond being the regional headquarters, Bamenda serves as the socio-economic </w:t>
      </w:r>
      <w:r>
        <w:rPr>
          <w:rFonts w:ascii="Times New Roman" w:hAnsi="Times New Roman" w:cs="Times New Roman"/>
          <w:sz w:val="24"/>
          <w:szCs w:val="24"/>
        </w:rPr>
        <w:t>nuclei</w:t>
      </w:r>
      <w:r w:rsidRPr="003C4801">
        <w:rPr>
          <w:rFonts w:ascii="Times New Roman" w:hAnsi="Times New Roman" w:cs="Times New Roman"/>
          <w:sz w:val="24"/>
          <w:szCs w:val="24"/>
        </w:rPr>
        <w:t xml:space="preserve"> of the region, playing a pivotal role in major political, religious, and cultural events in Cameroon.</w:t>
      </w:r>
    </w:p>
    <w:p w14:paraId="5A82D63A" w14:textId="77777777" w:rsidR="00F3161D" w:rsidRDefault="00F3161D" w:rsidP="003C4801">
      <w:pPr>
        <w:spacing w:line="276" w:lineRule="auto"/>
        <w:jc w:val="both"/>
        <w:rPr>
          <w:rFonts w:ascii="Times New Roman" w:hAnsi="Times New Roman" w:cs="Times New Roman"/>
          <w:sz w:val="24"/>
          <w:szCs w:val="24"/>
        </w:rPr>
      </w:pPr>
    </w:p>
    <w:p w14:paraId="6861441D" w14:textId="77777777" w:rsidR="00C158CF" w:rsidRDefault="00C158CF" w:rsidP="00C158CF">
      <w:pPr>
        <w:spacing w:after="0" w:line="276" w:lineRule="auto"/>
        <w:jc w:val="both"/>
        <w:rPr>
          <w:rFonts w:ascii="Times New Roman" w:hAnsi="Times New Roman" w:cs="Times New Roman"/>
          <w:sz w:val="24"/>
          <w:szCs w:val="24"/>
        </w:rPr>
      </w:pPr>
      <w:r w:rsidRPr="005E0A3D">
        <w:rPr>
          <w:rFonts w:ascii="Times New Roman" w:hAnsi="Times New Roman"/>
          <w:noProof/>
          <w:color w:val="000000" w:themeColor="text1"/>
          <w:sz w:val="24"/>
          <w:szCs w:val="24"/>
        </w:rPr>
        <w:lastRenderedPageBreak/>
        <w:drawing>
          <wp:inline distT="0" distB="0" distL="0" distR="0" wp14:anchorId="2F809BAF" wp14:editId="73E14257">
            <wp:extent cx="5876828" cy="3483736"/>
            <wp:effectExtent l="0" t="0" r="0" b="2540"/>
            <wp:docPr id="27" name="Image 27" descr="C:\Users\DELL\Desktop\LOCATION OF BAMENDA methropo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LOCATION OF BAMENDA methropoli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8051" cy="3502245"/>
                    </a:xfrm>
                    <a:prstGeom prst="rect">
                      <a:avLst/>
                    </a:prstGeom>
                    <a:noFill/>
                    <a:ln>
                      <a:noFill/>
                    </a:ln>
                  </pic:spPr>
                </pic:pic>
              </a:graphicData>
            </a:graphic>
          </wp:inline>
        </w:drawing>
      </w:r>
    </w:p>
    <w:p w14:paraId="767EEC97" w14:textId="7A13ECB0" w:rsidR="00C158CF" w:rsidRPr="00C158CF" w:rsidRDefault="00C158CF" w:rsidP="00C158CF">
      <w:pPr>
        <w:spacing w:after="0" w:line="240" w:lineRule="auto"/>
        <w:jc w:val="both"/>
        <w:rPr>
          <w:rFonts w:ascii="Times New Roman" w:hAnsi="Times New Roman" w:cs="Times New Roman"/>
          <w:sz w:val="24"/>
          <w:szCs w:val="24"/>
        </w:rPr>
      </w:pPr>
      <w:r w:rsidRPr="00C158CF">
        <w:rPr>
          <w:rFonts w:ascii="Times New Roman" w:hAnsi="Times New Roman" w:cs="Times New Roman"/>
          <w:sz w:val="24"/>
          <w:szCs w:val="24"/>
        </w:rPr>
        <w:t xml:space="preserve">Figure </w:t>
      </w:r>
      <w:r w:rsidR="00B51F1D">
        <w:rPr>
          <w:rFonts w:ascii="Times New Roman" w:hAnsi="Times New Roman" w:cs="Times New Roman"/>
          <w:sz w:val="24"/>
          <w:szCs w:val="24"/>
        </w:rPr>
        <w:t>2</w:t>
      </w:r>
      <w:r w:rsidRPr="00C158CF">
        <w:rPr>
          <w:rFonts w:ascii="Times New Roman" w:hAnsi="Times New Roman" w:cs="Times New Roman"/>
          <w:sz w:val="24"/>
          <w:szCs w:val="24"/>
        </w:rPr>
        <w:t>: Location of Bamenda city in Mezam Division, North West Region of Cameroon</w:t>
      </w:r>
    </w:p>
    <w:p w14:paraId="7E4757CF" w14:textId="77777777" w:rsidR="00C158CF" w:rsidRDefault="00C158CF" w:rsidP="00C158CF">
      <w:pPr>
        <w:spacing w:after="0" w:line="240" w:lineRule="auto"/>
        <w:jc w:val="both"/>
        <w:rPr>
          <w:rFonts w:ascii="Times New Roman" w:hAnsi="Times New Roman" w:cs="Times New Roman"/>
          <w:sz w:val="24"/>
          <w:szCs w:val="24"/>
        </w:rPr>
      </w:pPr>
      <w:r w:rsidRPr="00C158CF">
        <w:rPr>
          <w:rFonts w:ascii="Times New Roman" w:hAnsi="Times New Roman" w:cs="Times New Roman"/>
          <w:sz w:val="24"/>
          <w:szCs w:val="24"/>
        </w:rPr>
        <w:t>Source: Geo Database of Cameroon, NIS, 2021</w:t>
      </w:r>
    </w:p>
    <w:p w14:paraId="1200A340" w14:textId="77777777" w:rsidR="00F3161D" w:rsidRDefault="00F3161D" w:rsidP="00C158CF">
      <w:pPr>
        <w:spacing w:after="0" w:line="240" w:lineRule="auto"/>
        <w:jc w:val="both"/>
        <w:rPr>
          <w:rFonts w:ascii="Times New Roman" w:hAnsi="Times New Roman" w:cs="Times New Roman"/>
          <w:sz w:val="24"/>
          <w:szCs w:val="24"/>
        </w:rPr>
      </w:pPr>
    </w:p>
    <w:p w14:paraId="3D839C40" w14:textId="77777777" w:rsidR="007B558B" w:rsidRDefault="00031C59" w:rsidP="00EF4116">
      <w:pPr>
        <w:spacing w:line="276" w:lineRule="auto"/>
        <w:jc w:val="both"/>
        <w:rPr>
          <w:rFonts w:ascii="Times New Roman" w:hAnsi="Times New Roman" w:cs="Times New Roman"/>
          <w:sz w:val="24"/>
          <w:szCs w:val="24"/>
        </w:rPr>
      </w:pPr>
      <w:r>
        <w:rPr>
          <w:rFonts w:ascii="Times New Roman" w:hAnsi="Times New Roman" w:cs="Times New Roman"/>
          <w:sz w:val="24"/>
          <w:szCs w:val="24"/>
        </w:rPr>
        <w:t>The study used</w:t>
      </w:r>
      <w:r w:rsidR="005375B7">
        <w:rPr>
          <w:rFonts w:ascii="Times New Roman" w:hAnsi="Times New Roman" w:cs="Times New Roman"/>
          <w:sz w:val="24"/>
          <w:szCs w:val="24"/>
        </w:rPr>
        <w:t xml:space="preserve"> a mixed research design integrating both</w:t>
      </w:r>
      <w:r w:rsidR="00EF4116" w:rsidRPr="00EF4116">
        <w:rPr>
          <w:rFonts w:ascii="Times New Roman" w:hAnsi="Times New Roman" w:cs="Times New Roman"/>
          <w:sz w:val="24"/>
          <w:szCs w:val="24"/>
        </w:rPr>
        <w:t xml:space="preserve"> quantitative and qualitative </w:t>
      </w:r>
      <w:r w:rsidR="00FD4DEB" w:rsidRPr="00EF4116">
        <w:rPr>
          <w:rFonts w:ascii="Times New Roman" w:hAnsi="Times New Roman" w:cs="Times New Roman"/>
          <w:sz w:val="24"/>
          <w:szCs w:val="24"/>
        </w:rPr>
        <w:t>methods</w:t>
      </w:r>
      <w:r w:rsidR="00EF4116" w:rsidRPr="00EF4116">
        <w:rPr>
          <w:rFonts w:ascii="Times New Roman" w:hAnsi="Times New Roman" w:cs="Times New Roman"/>
          <w:sz w:val="24"/>
          <w:szCs w:val="24"/>
        </w:rPr>
        <w:t xml:space="preserve"> to investigate the </w:t>
      </w:r>
      <w:r w:rsidR="00FD4DEB">
        <w:rPr>
          <w:rFonts w:ascii="Times New Roman" w:hAnsi="Times New Roman" w:cs="Times New Roman"/>
          <w:sz w:val="24"/>
          <w:szCs w:val="24"/>
        </w:rPr>
        <w:t>spatial arrangement and management of</w:t>
      </w:r>
      <w:r w:rsidR="00EF4116" w:rsidRPr="00EF4116">
        <w:rPr>
          <w:rFonts w:ascii="Times New Roman" w:hAnsi="Times New Roman" w:cs="Times New Roman"/>
          <w:sz w:val="24"/>
          <w:szCs w:val="24"/>
        </w:rPr>
        <w:t xml:space="preserve"> market space</w:t>
      </w:r>
      <w:r w:rsidR="00FD4DEB">
        <w:rPr>
          <w:rFonts w:ascii="Times New Roman" w:hAnsi="Times New Roman" w:cs="Times New Roman"/>
          <w:sz w:val="24"/>
          <w:szCs w:val="24"/>
        </w:rPr>
        <w:t xml:space="preserve">s </w:t>
      </w:r>
      <w:r w:rsidR="00EF4116" w:rsidRPr="00EF4116">
        <w:rPr>
          <w:rFonts w:ascii="Times New Roman" w:hAnsi="Times New Roman" w:cs="Times New Roman"/>
          <w:sz w:val="24"/>
          <w:szCs w:val="24"/>
        </w:rPr>
        <w:t xml:space="preserve">in Bamenda city. The research examines data related to the spatial allocation of market spaces, zoning regulations, space management practices within the markets, infrastructure development, and their correlation with socio-economic development indicators such as stall arrangements, </w:t>
      </w:r>
      <w:r w:rsidR="00FD4DEB">
        <w:rPr>
          <w:rFonts w:ascii="Times New Roman" w:hAnsi="Times New Roman" w:cs="Times New Roman"/>
          <w:sz w:val="24"/>
          <w:szCs w:val="24"/>
        </w:rPr>
        <w:t xml:space="preserve">and </w:t>
      </w:r>
      <w:r w:rsidR="00EF4116" w:rsidRPr="00EF4116">
        <w:rPr>
          <w:rFonts w:ascii="Times New Roman" w:hAnsi="Times New Roman" w:cs="Times New Roman"/>
          <w:sz w:val="24"/>
          <w:szCs w:val="24"/>
        </w:rPr>
        <w:t>parking spaces in</w:t>
      </w:r>
      <w:r w:rsidR="00FD4DEB">
        <w:rPr>
          <w:rFonts w:ascii="Times New Roman" w:hAnsi="Times New Roman" w:cs="Times New Roman"/>
          <w:sz w:val="24"/>
          <w:szCs w:val="24"/>
        </w:rPr>
        <w:t xml:space="preserve"> the </w:t>
      </w:r>
      <w:r w:rsidR="00EF4116" w:rsidRPr="00EF4116">
        <w:rPr>
          <w:rFonts w:ascii="Times New Roman" w:hAnsi="Times New Roman" w:cs="Times New Roman"/>
          <w:sz w:val="24"/>
          <w:szCs w:val="24"/>
        </w:rPr>
        <w:t>City.</w:t>
      </w:r>
      <w:r w:rsidR="00EF4116">
        <w:rPr>
          <w:rFonts w:ascii="Times New Roman" w:hAnsi="Times New Roman" w:cs="Times New Roman"/>
          <w:sz w:val="24"/>
          <w:szCs w:val="24"/>
        </w:rPr>
        <w:t xml:space="preserve"> </w:t>
      </w:r>
      <w:r w:rsidR="00EF4116" w:rsidRPr="00EF4116">
        <w:rPr>
          <w:rFonts w:ascii="Times New Roman" w:hAnsi="Times New Roman" w:cs="Times New Roman"/>
          <w:sz w:val="24"/>
          <w:szCs w:val="24"/>
        </w:rPr>
        <w:t xml:space="preserve">Landsat images sourced from Google Earth were utilized to illustrate the spatial distribution of market spaces and existing infrastructure developments that support various socio-economic activities within the markets. </w:t>
      </w:r>
    </w:p>
    <w:p w14:paraId="7D0E2075" w14:textId="77777777" w:rsidR="007B558B" w:rsidRDefault="007B558B" w:rsidP="007B558B">
      <w:pPr>
        <w:spacing w:line="240" w:lineRule="auto"/>
        <w:jc w:val="both"/>
        <w:rPr>
          <w:rFonts w:ascii="Times New Roman" w:hAnsi="Times New Roman" w:cs="Times New Roman"/>
          <w:sz w:val="24"/>
          <w:szCs w:val="24"/>
        </w:rPr>
      </w:pPr>
      <w:r w:rsidRPr="007B558B">
        <w:rPr>
          <w:rFonts w:ascii="Times New Roman" w:hAnsi="Times New Roman" w:cs="Times New Roman"/>
          <w:sz w:val="24"/>
          <w:szCs w:val="24"/>
        </w:rPr>
        <w:t xml:space="preserve">Table1: Target neighborhoods and distribution of sample </w:t>
      </w:r>
      <w:r>
        <w:rPr>
          <w:rFonts w:ascii="Times New Roman" w:hAnsi="Times New Roman" w:cs="Times New Roman"/>
          <w:sz w:val="24"/>
          <w:szCs w:val="24"/>
        </w:rPr>
        <w:t>questionnaires</w:t>
      </w:r>
    </w:p>
    <w:tbl>
      <w:tblPr>
        <w:tblStyle w:val="TableGrid"/>
        <w:tblW w:w="10120" w:type="dxa"/>
        <w:tblLook w:val="04A0" w:firstRow="1" w:lastRow="0" w:firstColumn="1" w:lastColumn="0" w:noHBand="0" w:noVBand="1"/>
      </w:tblPr>
      <w:tblGrid>
        <w:gridCol w:w="1809"/>
        <w:gridCol w:w="3316"/>
        <w:gridCol w:w="2638"/>
        <w:gridCol w:w="1134"/>
        <w:gridCol w:w="1223"/>
      </w:tblGrid>
      <w:tr w:rsidR="007B558B" w:rsidRPr="00E32289" w14:paraId="509FE176" w14:textId="77777777" w:rsidTr="00E32289">
        <w:trPr>
          <w:trHeight w:val="458"/>
        </w:trPr>
        <w:tc>
          <w:tcPr>
            <w:tcW w:w="1809" w:type="dxa"/>
          </w:tcPr>
          <w:p w14:paraId="22002736" w14:textId="77777777" w:rsidR="007B558B" w:rsidRPr="00E32289" w:rsidRDefault="007B558B" w:rsidP="00A900EA">
            <w:pPr>
              <w:keepNext/>
              <w:keepLines/>
              <w:jc w:val="both"/>
              <w:outlineLvl w:val="3"/>
              <w:rPr>
                <w:rFonts w:ascii="Times New Roman" w:eastAsia="Times New Roman" w:hAnsi="Times New Roman" w:cs="Times New Roman"/>
                <w:b/>
                <w:iCs/>
                <w:sz w:val="20"/>
                <w:szCs w:val="20"/>
                <w:lang w:val="en-GB"/>
              </w:rPr>
            </w:pPr>
            <w:r w:rsidRPr="00E32289">
              <w:rPr>
                <w:rFonts w:ascii="Times New Roman" w:eastAsia="Times New Roman" w:hAnsi="Times New Roman" w:cs="Times New Roman"/>
                <w:b/>
                <w:iCs/>
                <w:sz w:val="20"/>
                <w:szCs w:val="20"/>
                <w:lang w:val="en-GB"/>
              </w:rPr>
              <w:t>Municipalities</w:t>
            </w:r>
          </w:p>
        </w:tc>
        <w:tc>
          <w:tcPr>
            <w:tcW w:w="3316" w:type="dxa"/>
          </w:tcPr>
          <w:p w14:paraId="7AECFC15" w14:textId="77777777" w:rsidR="007B558B" w:rsidRPr="00E32289" w:rsidRDefault="007B558B" w:rsidP="00A900EA">
            <w:pPr>
              <w:keepNext/>
              <w:keepLines/>
              <w:jc w:val="center"/>
              <w:outlineLvl w:val="3"/>
              <w:rPr>
                <w:rFonts w:ascii="Times New Roman" w:eastAsia="Times New Roman" w:hAnsi="Times New Roman" w:cs="Times New Roman"/>
                <w:b/>
                <w:iCs/>
                <w:sz w:val="20"/>
                <w:szCs w:val="20"/>
                <w:lang w:val="en-GB"/>
              </w:rPr>
            </w:pPr>
            <w:r w:rsidRPr="00E32289">
              <w:rPr>
                <w:rFonts w:ascii="Times New Roman" w:eastAsia="Times New Roman" w:hAnsi="Times New Roman" w:cs="Times New Roman"/>
                <w:b/>
                <w:iCs/>
                <w:sz w:val="20"/>
                <w:szCs w:val="20"/>
                <w:lang w:val="en-GB"/>
              </w:rPr>
              <w:t>Neighbourhood Markets</w:t>
            </w:r>
          </w:p>
        </w:tc>
        <w:tc>
          <w:tcPr>
            <w:tcW w:w="2638" w:type="dxa"/>
          </w:tcPr>
          <w:p w14:paraId="708FBE0B" w14:textId="77777777" w:rsidR="007B558B" w:rsidRPr="00E32289" w:rsidRDefault="007B558B" w:rsidP="00A900EA">
            <w:pPr>
              <w:keepNext/>
              <w:keepLines/>
              <w:jc w:val="both"/>
              <w:outlineLvl w:val="3"/>
              <w:rPr>
                <w:rFonts w:ascii="Times New Roman" w:eastAsia="Times New Roman" w:hAnsi="Times New Roman" w:cs="Times New Roman"/>
                <w:b/>
                <w:iCs/>
                <w:sz w:val="20"/>
                <w:szCs w:val="20"/>
                <w:lang w:val="en-GB"/>
              </w:rPr>
            </w:pPr>
            <w:r w:rsidRPr="00E32289">
              <w:rPr>
                <w:rFonts w:ascii="Times New Roman" w:eastAsia="Times New Roman" w:hAnsi="Times New Roman" w:cs="Times New Roman"/>
                <w:b/>
                <w:iCs/>
                <w:sz w:val="20"/>
                <w:szCs w:val="20"/>
                <w:lang w:val="en-GB"/>
              </w:rPr>
              <w:t xml:space="preserve">Target shopkeepers, vendors, market masters, </w:t>
            </w:r>
          </w:p>
        </w:tc>
        <w:tc>
          <w:tcPr>
            <w:tcW w:w="1134" w:type="dxa"/>
          </w:tcPr>
          <w:p w14:paraId="557A951F" w14:textId="77777777" w:rsidR="007B558B" w:rsidRPr="00E32289" w:rsidRDefault="007B558B" w:rsidP="00A900EA">
            <w:pPr>
              <w:keepNext/>
              <w:keepLines/>
              <w:jc w:val="center"/>
              <w:outlineLvl w:val="3"/>
              <w:rPr>
                <w:rFonts w:ascii="Times New Roman" w:eastAsia="Times New Roman" w:hAnsi="Times New Roman" w:cs="Times New Roman"/>
                <w:b/>
                <w:iCs/>
                <w:sz w:val="20"/>
                <w:szCs w:val="20"/>
                <w:lang w:val="en-GB"/>
              </w:rPr>
            </w:pPr>
            <w:r w:rsidRPr="00E32289">
              <w:rPr>
                <w:rFonts w:ascii="Times New Roman" w:eastAsia="Times New Roman" w:hAnsi="Times New Roman" w:cs="Times New Roman"/>
                <w:b/>
                <w:iCs/>
                <w:sz w:val="20"/>
                <w:szCs w:val="20"/>
                <w:lang w:val="en-GB"/>
              </w:rPr>
              <w:t>Sample %</w:t>
            </w:r>
          </w:p>
        </w:tc>
        <w:tc>
          <w:tcPr>
            <w:tcW w:w="1223" w:type="dxa"/>
          </w:tcPr>
          <w:p w14:paraId="5AB79A1B" w14:textId="77777777" w:rsidR="007B558B" w:rsidRPr="00E32289" w:rsidRDefault="007B558B" w:rsidP="00A900EA">
            <w:pPr>
              <w:keepNext/>
              <w:keepLines/>
              <w:jc w:val="center"/>
              <w:outlineLvl w:val="3"/>
              <w:rPr>
                <w:rFonts w:ascii="Times New Roman" w:eastAsia="Times New Roman" w:hAnsi="Times New Roman" w:cs="Times New Roman"/>
                <w:b/>
                <w:iCs/>
                <w:sz w:val="20"/>
                <w:szCs w:val="20"/>
                <w:lang w:val="en-GB"/>
              </w:rPr>
            </w:pPr>
            <w:r w:rsidRPr="00E32289">
              <w:rPr>
                <w:rFonts w:ascii="Times New Roman" w:eastAsia="Times New Roman" w:hAnsi="Times New Roman" w:cs="Times New Roman"/>
                <w:b/>
                <w:iCs/>
                <w:sz w:val="20"/>
                <w:szCs w:val="20"/>
                <w:lang w:val="en-GB"/>
              </w:rPr>
              <w:t xml:space="preserve">Sample size </w:t>
            </w:r>
          </w:p>
        </w:tc>
      </w:tr>
      <w:tr w:rsidR="007B558B" w:rsidRPr="00E32289" w14:paraId="37880B82" w14:textId="77777777" w:rsidTr="007B558B">
        <w:trPr>
          <w:trHeight w:val="296"/>
        </w:trPr>
        <w:tc>
          <w:tcPr>
            <w:tcW w:w="1809" w:type="dxa"/>
          </w:tcPr>
          <w:p w14:paraId="20995C09" w14:textId="77777777" w:rsidR="007B558B" w:rsidRPr="00E32289" w:rsidRDefault="007B558B" w:rsidP="00A900EA">
            <w:pPr>
              <w:keepNext/>
              <w:keepLines/>
              <w:jc w:val="both"/>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Bamenda I</w:t>
            </w:r>
          </w:p>
        </w:tc>
        <w:tc>
          <w:tcPr>
            <w:tcW w:w="3316" w:type="dxa"/>
          </w:tcPr>
          <w:p w14:paraId="366C9BE3"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BBM Market</w:t>
            </w:r>
          </w:p>
        </w:tc>
        <w:tc>
          <w:tcPr>
            <w:tcW w:w="2638" w:type="dxa"/>
          </w:tcPr>
          <w:p w14:paraId="7FA52C67"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463</w:t>
            </w:r>
          </w:p>
        </w:tc>
        <w:tc>
          <w:tcPr>
            <w:tcW w:w="1134" w:type="dxa"/>
          </w:tcPr>
          <w:p w14:paraId="7EA55C8E"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5</w:t>
            </w:r>
          </w:p>
        </w:tc>
        <w:tc>
          <w:tcPr>
            <w:tcW w:w="1223" w:type="dxa"/>
          </w:tcPr>
          <w:p w14:paraId="28DCBE94"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23</w:t>
            </w:r>
          </w:p>
        </w:tc>
      </w:tr>
      <w:tr w:rsidR="007B558B" w:rsidRPr="00E32289" w14:paraId="766BA38A" w14:textId="77777777" w:rsidTr="007B558B">
        <w:trPr>
          <w:trHeight w:val="560"/>
        </w:trPr>
        <w:tc>
          <w:tcPr>
            <w:tcW w:w="1809" w:type="dxa"/>
          </w:tcPr>
          <w:p w14:paraId="792E4899" w14:textId="77777777" w:rsidR="007B558B" w:rsidRPr="00E32289" w:rsidRDefault="007B558B" w:rsidP="00A900EA">
            <w:pPr>
              <w:keepNext/>
              <w:keepLines/>
              <w:jc w:val="both"/>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Bamenda II</w:t>
            </w:r>
          </w:p>
        </w:tc>
        <w:tc>
          <w:tcPr>
            <w:tcW w:w="3316" w:type="dxa"/>
          </w:tcPr>
          <w:p w14:paraId="7FA415A2" w14:textId="77777777" w:rsidR="007B558B" w:rsidRPr="00E32289" w:rsidRDefault="00761D5C" w:rsidP="007B558B">
            <w:pPr>
              <w:keepNext/>
              <w:keepLines/>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 xml:space="preserve">Main Market, Food Market, </w:t>
            </w:r>
            <w:proofErr w:type="spellStart"/>
            <w:r w:rsidRPr="00E32289">
              <w:rPr>
                <w:rFonts w:ascii="Times New Roman" w:eastAsia="Times New Roman" w:hAnsi="Times New Roman" w:cs="Times New Roman"/>
                <w:iCs/>
                <w:sz w:val="20"/>
                <w:szCs w:val="20"/>
                <w:lang w:val="en-GB"/>
              </w:rPr>
              <w:t>Ntari</w:t>
            </w:r>
            <w:r w:rsidR="007B558B" w:rsidRPr="00E32289">
              <w:rPr>
                <w:rFonts w:ascii="Times New Roman" w:eastAsia="Times New Roman" w:hAnsi="Times New Roman" w:cs="Times New Roman"/>
                <w:iCs/>
                <w:sz w:val="20"/>
                <w:szCs w:val="20"/>
                <w:lang w:val="en-GB"/>
              </w:rPr>
              <w:t>kon</w:t>
            </w:r>
            <w:proofErr w:type="spellEnd"/>
            <w:r w:rsidR="007B558B" w:rsidRPr="00E32289">
              <w:rPr>
                <w:rFonts w:ascii="Times New Roman" w:eastAsia="Times New Roman" w:hAnsi="Times New Roman" w:cs="Times New Roman"/>
                <w:iCs/>
                <w:sz w:val="20"/>
                <w:szCs w:val="20"/>
                <w:lang w:val="en-GB"/>
              </w:rPr>
              <w:t xml:space="preserve"> Market, Markets inside agencies</w:t>
            </w:r>
          </w:p>
        </w:tc>
        <w:tc>
          <w:tcPr>
            <w:tcW w:w="2638" w:type="dxa"/>
          </w:tcPr>
          <w:p w14:paraId="54DED206" w14:textId="77777777" w:rsidR="00182BD4" w:rsidRPr="00E32289" w:rsidRDefault="00182BD4" w:rsidP="00A900EA">
            <w:pPr>
              <w:keepNext/>
              <w:keepLines/>
              <w:jc w:val="center"/>
              <w:outlineLvl w:val="3"/>
              <w:rPr>
                <w:rFonts w:ascii="Times New Roman" w:eastAsia="Times New Roman" w:hAnsi="Times New Roman" w:cs="Times New Roman"/>
                <w:iCs/>
                <w:sz w:val="20"/>
                <w:szCs w:val="20"/>
                <w:lang w:val="en-GB"/>
              </w:rPr>
            </w:pPr>
          </w:p>
          <w:p w14:paraId="032C18DC"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2573</w:t>
            </w:r>
          </w:p>
        </w:tc>
        <w:tc>
          <w:tcPr>
            <w:tcW w:w="1134" w:type="dxa"/>
          </w:tcPr>
          <w:p w14:paraId="4DC259E2" w14:textId="77777777" w:rsidR="00182BD4" w:rsidRPr="00E32289" w:rsidRDefault="00182BD4" w:rsidP="00A900EA">
            <w:pPr>
              <w:keepNext/>
              <w:keepLines/>
              <w:jc w:val="center"/>
              <w:outlineLvl w:val="3"/>
              <w:rPr>
                <w:rFonts w:ascii="Times New Roman" w:eastAsia="Times New Roman" w:hAnsi="Times New Roman" w:cs="Times New Roman"/>
                <w:iCs/>
                <w:sz w:val="20"/>
                <w:szCs w:val="20"/>
                <w:lang w:val="en-GB"/>
              </w:rPr>
            </w:pPr>
          </w:p>
          <w:p w14:paraId="33FF0228"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5</w:t>
            </w:r>
          </w:p>
        </w:tc>
        <w:tc>
          <w:tcPr>
            <w:tcW w:w="1223" w:type="dxa"/>
          </w:tcPr>
          <w:p w14:paraId="590274D9"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p>
          <w:p w14:paraId="4E498B23"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128</w:t>
            </w:r>
          </w:p>
        </w:tc>
      </w:tr>
      <w:tr w:rsidR="007B558B" w:rsidRPr="00E32289" w14:paraId="2DBCCAED" w14:textId="77777777" w:rsidTr="007B558B">
        <w:trPr>
          <w:trHeight w:val="545"/>
        </w:trPr>
        <w:tc>
          <w:tcPr>
            <w:tcW w:w="1809" w:type="dxa"/>
          </w:tcPr>
          <w:p w14:paraId="1A6DDF91" w14:textId="77777777" w:rsidR="007B558B" w:rsidRPr="00E32289" w:rsidRDefault="007B558B" w:rsidP="00A900EA">
            <w:pPr>
              <w:keepNext/>
              <w:keepLines/>
              <w:jc w:val="both"/>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Bamenda III</w:t>
            </w:r>
          </w:p>
        </w:tc>
        <w:tc>
          <w:tcPr>
            <w:tcW w:w="3316" w:type="dxa"/>
          </w:tcPr>
          <w:p w14:paraId="04269007" w14:textId="77777777" w:rsidR="007B558B" w:rsidRPr="00E32289" w:rsidRDefault="007B558B" w:rsidP="007B558B">
            <w:pPr>
              <w:keepNext/>
              <w:keepLines/>
              <w:outlineLvl w:val="3"/>
              <w:rPr>
                <w:rFonts w:ascii="Times New Roman" w:eastAsia="Times New Roman" w:hAnsi="Times New Roman" w:cs="Times New Roman"/>
                <w:iCs/>
                <w:sz w:val="20"/>
                <w:szCs w:val="20"/>
                <w:lang w:val="en-GB"/>
              </w:rPr>
            </w:pPr>
            <w:proofErr w:type="spellStart"/>
            <w:r w:rsidRPr="00E32289">
              <w:rPr>
                <w:rFonts w:ascii="Times New Roman" w:eastAsia="Times New Roman" w:hAnsi="Times New Roman" w:cs="Times New Roman"/>
                <w:iCs/>
                <w:sz w:val="20"/>
                <w:szCs w:val="20"/>
                <w:lang w:val="en-GB"/>
              </w:rPr>
              <w:t>Nkwen</w:t>
            </w:r>
            <w:proofErr w:type="spellEnd"/>
            <w:r w:rsidRPr="00E32289">
              <w:rPr>
                <w:rFonts w:ascii="Times New Roman" w:eastAsia="Times New Roman" w:hAnsi="Times New Roman" w:cs="Times New Roman"/>
                <w:iCs/>
                <w:sz w:val="20"/>
                <w:szCs w:val="20"/>
                <w:lang w:val="en-GB"/>
              </w:rPr>
              <w:t xml:space="preserve"> Market, Mile 4 Market, Markets inside agencies, Below Fonch street market</w:t>
            </w:r>
          </w:p>
        </w:tc>
        <w:tc>
          <w:tcPr>
            <w:tcW w:w="2638" w:type="dxa"/>
          </w:tcPr>
          <w:p w14:paraId="5670018E" w14:textId="77777777" w:rsidR="00182BD4" w:rsidRPr="00E32289" w:rsidRDefault="00182BD4" w:rsidP="00A900EA">
            <w:pPr>
              <w:keepNext/>
              <w:keepLines/>
              <w:jc w:val="center"/>
              <w:outlineLvl w:val="3"/>
              <w:rPr>
                <w:rFonts w:ascii="Times New Roman" w:eastAsia="Times New Roman" w:hAnsi="Times New Roman" w:cs="Times New Roman"/>
                <w:iCs/>
                <w:sz w:val="20"/>
                <w:szCs w:val="20"/>
                <w:lang w:val="en-GB"/>
              </w:rPr>
            </w:pPr>
          </w:p>
          <w:p w14:paraId="21F89A73"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3461</w:t>
            </w:r>
          </w:p>
        </w:tc>
        <w:tc>
          <w:tcPr>
            <w:tcW w:w="1134" w:type="dxa"/>
          </w:tcPr>
          <w:p w14:paraId="5949FCE7" w14:textId="77777777" w:rsidR="00182BD4" w:rsidRPr="00E32289" w:rsidRDefault="00182BD4" w:rsidP="00A900EA">
            <w:pPr>
              <w:keepNext/>
              <w:keepLines/>
              <w:jc w:val="center"/>
              <w:outlineLvl w:val="3"/>
              <w:rPr>
                <w:rFonts w:ascii="Times New Roman" w:eastAsia="Times New Roman" w:hAnsi="Times New Roman" w:cs="Times New Roman"/>
                <w:iCs/>
                <w:sz w:val="20"/>
                <w:szCs w:val="20"/>
                <w:lang w:val="en-GB"/>
              </w:rPr>
            </w:pPr>
          </w:p>
          <w:p w14:paraId="0677FC91"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5</w:t>
            </w:r>
          </w:p>
        </w:tc>
        <w:tc>
          <w:tcPr>
            <w:tcW w:w="1223" w:type="dxa"/>
          </w:tcPr>
          <w:p w14:paraId="44210790" w14:textId="77777777" w:rsidR="007B558B" w:rsidRPr="00E32289" w:rsidRDefault="007B558B" w:rsidP="00A900EA">
            <w:pPr>
              <w:keepNext/>
              <w:keepLines/>
              <w:jc w:val="center"/>
              <w:outlineLvl w:val="3"/>
              <w:rPr>
                <w:rFonts w:ascii="Times New Roman" w:eastAsia="Times New Roman" w:hAnsi="Times New Roman" w:cs="Times New Roman"/>
                <w:iCs/>
                <w:sz w:val="20"/>
                <w:szCs w:val="20"/>
                <w:lang w:val="en-GB"/>
              </w:rPr>
            </w:pPr>
          </w:p>
          <w:p w14:paraId="422C04B1" w14:textId="77777777" w:rsidR="007B558B" w:rsidRPr="00E32289" w:rsidRDefault="007B558B" w:rsidP="00182BD4">
            <w:pPr>
              <w:keepNext/>
              <w:keepLines/>
              <w:jc w:val="center"/>
              <w:outlineLvl w:val="3"/>
              <w:rPr>
                <w:rFonts w:ascii="Times New Roman" w:eastAsia="Times New Roman" w:hAnsi="Times New Roman" w:cs="Times New Roman"/>
                <w:iCs/>
                <w:sz w:val="20"/>
                <w:szCs w:val="20"/>
                <w:lang w:val="en-GB"/>
              </w:rPr>
            </w:pPr>
            <w:r w:rsidRPr="00E32289">
              <w:rPr>
                <w:rFonts w:ascii="Times New Roman" w:eastAsia="Times New Roman" w:hAnsi="Times New Roman" w:cs="Times New Roman"/>
                <w:iCs/>
                <w:sz w:val="20"/>
                <w:szCs w:val="20"/>
                <w:lang w:val="en-GB"/>
              </w:rPr>
              <w:t>173</w:t>
            </w:r>
          </w:p>
        </w:tc>
      </w:tr>
      <w:tr w:rsidR="007B558B" w:rsidRPr="00E32289" w14:paraId="6C4CA4D7" w14:textId="77777777" w:rsidTr="007B558B">
        <w:trPr>
          <w:trHeight w:val="286"/>
        </w:trPr>
        <w:tc>
          <w:tcPr>
            <w:tcW w:w="5125" w:type="dxa"/>
            <w:gridSpan w:val="2"/>
          </w:tcPr>
          <w:p w14:paraId="3EC1AAA8" w14:textId="77777777" w:rsidR="007B558B" w:rsidRPr="00E32289" w:rsidRDefault="007B558B" w:rsidP="00A900EA">
            <w:pPr>
              <w:keepNext/>
              <w:keepLines/>
              <w:jc w:val="both"/>
              <w:outlineLvl w:val="3"/>
              <w:rPr>
                <w:rFonts w:ascii="Times New Roman" w:eastAsia="Times New Roman" w:hAnsi="Times New Roman" w:cs="Times New Roman"/>
                <w:b/>
                <w:iCs/>
                <w:sz w:val="20"/>
                <w:szCs w:val="20"/>
                <w:lang w:val="en-GB"/>
              </w:rPr>
            </w:pPr>
            <w:r w:rsidRPr="00E32289">
              <w:rPr>
                <w:rFonts w:ascii="Times New Roman" w:eastAsia="Times New Roman" w:hAnsi="Times New Roman" w:cs="Times New Roman"/>
                <w:b/>
                <w:iCs/>
                <w:sz w:val="20"/>
                <w:szCs w:val="20"/>
                <w:lang w:val="en-GB"/>
              </w:rPr>
              <w:t>Total</w:t>
            </w:r>
          </w:p>
        </w:tc>
        <w:tc>
          <w:tcPr>
            <w:tcW w:w="2638" w:type="dxa"/>
          </w:tcPr>
          <w:p w14:paraId="26BCD097" w14:textId="77777777" w:rsidR="007B558B" w:rsidRPr="00E32289" w:rsidRDefault="007B558B" w:rsidP="00A900EA">
            <w:pPr>
              <w:keepNext/>
              <w:keepLines/>
              <w:jc w:val="center"/>
              <w:outlineLvl w:val="3"/>
              <w:rPr>
                <w:rFonts w:ascii="Times New Roman" w:eastAsia="Times New Roman" w:hAnsi="Times New Roman" w:cs="Times New Roman"/>
                <w:b/>
                <w:iCs/>
                <w:sz w:val="20"/>
                <w:szCs w:val="20"/>
                <w:lang w:val="en-GB"/>
              </w:rPr>
            </w:pPr>
            <w:r w:rsidRPr="00E32289">
              <w:rPr>
                <w:rFonts w:ascii="Times New Roman" w:eastAsia="Times New Roman" w:hAnsi="Times New Roman" w:cs="Times New Roman"/>
                <w:b/>
                <w:iCs/>
                <w:sz w:val="20"/>
                <w:szCs w:val="20"/>
                <w:lang w:val="en-GB"/>
              </w:rPr>
              <w:t>6057</w:t>
            </w:r>
          </w:p>
        </w:tc>
        <w:tc>
          <w:tcPr>
            <w:tcW w:w="1134" w:type="dxa"/>
          </w:tcPr>
          <w:p w14:paraId="349AF75D" w14:textId="77777777" w:rsidR="007B558B" w:rsidRPr="00E32289" w:rsidRDefault="007B558B" w:rsidP="00A900EA">
            <w:pPr>
              <w:keepNext/>
              <w:keepLines/>
              <w:jc w:val="center"/>
              <w:outlineLvl w:val="3"/>
              <w:rPr>
                <w:rFonts w:ascii="Times New Roman" w:eastAsia="Times New Roman" w:hAnsi="Times New Roman" w:cs="Times New Roman"/>
                <w:b/>
                <w:iCs/>
                <w:sz w:val="20"/>
                <w:szCs w:val="20"/>
                <w:lang w:val="en-GB"/>
              </w:rPr>
            </w:pPr>
            <w:r w:rsidRPr="00E32289">
              <w:rPr>
                <w:rFonts w:ascii="Times New Roman" w:eastAsia="Times New Roman" w:hAnsi="Times New Roman" w:cs="Times New Roman"/>
                <w:b/>
                <w:iCs/>
                <w:sz w:val="20"/>
                <w:szCs w:val="20"/>
                <w:lang w:val="en-GB"/>
              </w:rPr>
              <w:t>5</w:t>
            </w:r>
          </w:p>
        </w:tc>
        <w:tc>
          <w:tcPr>
            <w:tcW w:w="1223" w:type="dxa"/>
          </w:tcPr>
          <w:p w14:paraId="381081B4" w14:textId="77777777" w:rsidR="007B558B" w:rsidRPr="00E32289" w:rsidRDefault="007B558B" w:rsidP="00A900EA">
            <w:pPr>
              <w:keepNext/>
              <w:keepLines/>
              <w:jc w:val="center"/>
              <w:outlineLvl w:val="3"/>
              <w:rPr>
                <w:rFonts w:ascii="Times New Roman" w:eastAsia="Times New Roman" w:hAnsi="Times New Roman" w:cs="Times New Roman"/>
                <w:b/>
                <w:iCs/>
                <w:sz w:val="20"/>
                <w:szCs w:val="20"/>
                <w:lang w:val="en-GB"/>
              </w:rPr>
            </w:pPr>
            <w:r w:rsidRPr="00E32289">
              <w:rPr>
                <w:rFonts w:ascii="Times New Roman" w:eastAsia="Times New Roman" w:hAnsi="Times New Roman" w:cs="Times New Roman"/>
                <w:b/>
                <w:iCs/>
                <w:sz w:val="20"/>
                <w:szCs w:val="20"/>
                <w:lang w:val="en-GB"/>
              </w:rPr>
              <w:t>324</w:t>
            </w:r>
          </w:p>
        </w:tc>
      </w:tr>
    </w:tbl>
    <w:p w14:paraId="535CACC3" w14:textId="77777777" w:rsidR="0004459C" w:rsidRDefault="0004459C" w:rsidP="00EF4116">
      <w:pPr>
        <w:spacing w:line="276" w:lineRule="auto"/>
        <w:jc w:val="both"/>
        <w:rPr>
          <w:rFonts w:ascii="Times New Roman" w:hAnsi="Times New Roman" w:cs="Times New Roman"/>
          <w:sz w:val="24"/>
          <w:szCs w:val="24"/>
        </w:rPr>
      </w:pPr>
      <w:r>
        <w:rPr>
          <w:rFonts w:ascii="Times New Roman" w:hAnsi="Times New Roman" w:cs="Times New Roman"/>
          <w:sz w:val="24"/>
          <w:szCs w:val="24"/>
        </w:rPr>
        <w:t>Source: Fieldwork, 2024</w:t>
      </w:r>
    </w:p>
    <w:p w14:paraId="255C9AF8" w14:textId="77777777" w:rsidR="006B151D" w:rsidRDefault="006B151D" w:rsidP="00EF4116">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FD4DEB">
        <w:rPr>
          <w:rFonts w:ascii="Times New Roman" w:hAnsi="Times New Roman" w:cs="Times New Roman"/>
          <w:sz w:val="24"/>
          <w:szCs w:val="24"/>
        </w:rPr>
        <w:t>o gather quantitative data, a total of 354 semi-structured questionnaires were administered to t</w:t>
      </w:r>
      <w:r>
        <w:rPr>
          <w:rFonts w:ascii="Times New Roman" w:hAnsi="Times New Roman" w:cs="Times New Roman"/>
          <w:sz w:val="24"/>
          <w:szCs w:val="24"/>
        </w:rPr>
        <w:t>argeted market participants</w:t>
      </w:r>
      <w:r w:rsidRPr="00FD4DEB">
        <w:rPr>
          <w:rFonts w:ascii="Times New Roman" w:hAnsi="Times New Roman" w:cs="Times New Roman"/>
          <w:sz w:val="24"/>
          <w:szCs w:val="24"/>
        </w:rPr>
        <w:t>.</w:t>
      </w:r>
      <w:r>
        <w:rPr>
          <w:rFonts w:ascii="Times New Roman" w:hAnsi="Times New Roman" w:cs="Times New Roman"/>
          <w:sz w:val="24"/>
          <w:szCs w:val="24"/>
        </w:rPr>
        <w:t xml:space="preserve"> </w:t>
      </w:r>
      <w:r w:rsidRPr="007B558B">
        <w:rPr>
          <w:rFonts w:ascii="Times New Roman" w:hAnsi="Times New Roman" w:cs="Times New Roman"/>
          <w:sz w:val="24"/>
          <w:szCs w:val="24"/>
        </w:rPr>
        <w:t xml:space="preserve">The sample size for the study was drawn from the target population </w:t>
      </w:r>
      <w:r w:rsidRPr="007B558B">
        <w:rPr>
          <w:rFonts w:ascii="Times New Roman" w:hAnsi="Times New Roman" w:cs="Times New Roman"/>
          <w:sz w:val="24"/>
          <w:szCs w:val="24"/>
        </w:rPr>
        <w:lastRenderedPageBreak/>
        <w:t>of the study made up of shop owners, traders, market masters and customers. Altogether, 6057 target population was drawn during fieldwork and from this target population, 5% sample size was drawn which gave a total sample size of 324 sample representatives as shown on table</w:t>
      </w:r>
      <w:r>
        <w:rPr>
          <w:rFonts w:ascii="Times New Roman" w:hAnsi="Times New Roman" w:cs="Times New Roman"/>
          <w:sz w:val="24"/>
          <w:szCs w:val="24"/>
        </w:rPr>
        <w:t xml:space="preserve"> </w:t>
      </w:r>
      <w:r w:rsidRPr="007B558B">
        <w:rPr>
          <w:rFonts w:ascii="Times New Roman" w:hAnsi="Times New Roman" w:cs="Times New Roman"/>
          <w:sz w:val="24"/>
          <w:szCs w:val="24"/>
        </w:rPr>
        <w:t>1.</w:t>
      </w:r>
    </w:p>
    <w:p w14:paraId="6CB1E5AC" w14:textId="77777777" w:rsidR="007B558B" w:rsidRDefault="00EF4116" w:rsidP="00EF4116">
      <w:pPr>
        <w:spacing w:line="276" w:lineRule="auto"/>
        <w:jc w:val="both"/>
        <w:rPr>
          <w:rFonts w:ascii="Times New Roman" w:hAnsi="Times New Roman" w:cs="Times New Roman"/>
          <w:sz w:val="24"/>
          <w:szCs w:val="24"/>
        </w:rPr>
      </w:pPr>
      <w:r w:rsidRPr="00EF4116">
        <w:rPr>
          <w:rFonts w:ascii="Times New Roman" w:hAnsi="Times New Roman" w:cs="Times New Roman"/>
          <w:sz w:val="24"/>
          <w:szCs w:val="24"/>
        </w:rPr>
        <w:t>Additionally, field surveys and observations were conducted in the city to evaluate the actual utilization of space by different socio-economic activities, measure and document the physical dimensions of locations, analyze occupancy rates and patterns, and identify any disparities between planned and actual space utilization.</w:t>
      </w:r>
      <w:r w:rsidR="006C60F5">
        <w:rPr>
          <w:rFonts w:ascii="Times New Roman" w:hAnsi="Times New Roman" w:cs="Times New Roman"/>
          <w:sz w:val="24"/>
          <w:szCs w:val="24"/>
        </w:rPr>
        <w:t xml:space="preserve"> </w:t>
      </w:r>
      <w:r w:rsidR="006C60F5" w:rsidRPr="006C60F5">
        <w:rPr>
          <w:rFonts w:ascii="Times New Roman" w:hAnsi="Times New Roman" w:cs="Times New Roman"/>
          <w:sz w:val="24"/>
          <w:szCs w:val="24"/>
        </w:rPr>
        <w:t>Ethical considerations were paramount throughout the research process. Informed consent was obtained from all participants involved in the surveys and observations. Confidentiality of the collected data was maintained to protect the privacy of the respondents. The research adhered to ethical guidelines to ensure the well-being and rights of the participants were respected at all times.</w:t>
      </w:r>
    </w:p>
    <w:p w14:paraId="7FC4DF8E" w14:textId="77777777" w:rsidR="00122F9E" w:rsidRPr="0066246D" w:rsidRDefault="0066246D" w:rsidP="0066246D">
      <w:pPr>
        <w:pStyle w:val="ListParagraph"/>
        <w:numPr>
          <w:ilvl w:val="0"/>
          <w:numId w:val="4"/>
        </w:numPr>
        <w:spacing w:line="276" w:lineRule="auto"/>
        <w:jc w:val="both"/>
        <w:rPr>
          <w:rFonts w:ascii="Times New Roman" w:hAnsi="Times New Roman" w:cs="Times New Roman"/>
          <w:sz w:val="28"/>
          <w:szCs w:val="28"/>
        </w:rPr>
      </w:pPr>
      <w:r w:rsidRPr="0066246D">
        <w:rPr>
          <w:rFonts w:ascii="Times New Roman" w:hAnsi="Times New Roman" w:cs="Times New Roman"/>
          <w:sz w:val="28"/>
          <w:szCs w:val="28"/>
        </w:rPr>
        <w:t>Results and Discussions</w:t>
      </w:r>
    </w:p>
    <w:p w14:paraId="3EC15654" w14:textId="77777777" w:rsidR="0066246D" w:rsidRPr="0066246D" w:rsidRDefault="0066246D" w:rsidP="0066246D">
      <w:pPr>
        <w:pStyle w:val="ListParagraph"/>
        <w:numPr>
          <w:ilvl w:val="1"/>
          <w:numId w:val="4"/>
        </w:numPr>
        <w:spacing w:line="276" w:lineRule="auto"/>
        <w:jc w:val="both"/>
        <w:rPr>
          <w:rFonts w:ascii="Times New Roman" w:hAnsi="Times New Roman" w:cs="Times New Roman"/>
          <w:sz w:val="24"/>
          <w:szCs w:val="24"/>
        </w:rPr>
      </w:pPr>
      <w:r w:rsidRPr="0066246D">
        <w:rPr>
          <w:rFonts w:ascii="Times New Roman" w:hAnsi="Times New Roman" w:cs="Times New Roman"/>
          <w:sz w:val="24"/>
          <w:szCs w:val="24"/>
        </w:rPr>
        <w:t>Market types and spatial arrangement in Bamenda</w:t>
      </w:r>
    </w:p>
    <w:p w14:paraId="1A19A537" w14:textId="730D67FF" w:rsidR="00510CD3" w:rsidRDefault="00A95D4D" w:rsidP="00A95D4D">
      <w:pPr>
        <w:spacing w:line="276" w:lineRule="auto"/>
        <w:jc w:val="both"/>
        <w:rPr>
          <w:rFonts w:ascii="Times New Roman" w:hAnsi="Times New Roman" w:cs="Times New Roman"/>
          <w:sz w:val="24"/>
          <w:szCs w:val="24"/>
        </w:rPr>
      </w:pPr>
      <w:r w:rsidRPr="00A95D4D">
        <w:rPr>
          <w:rFonts w:ascii="Times New Roman" w:hAnsi="Times New Roman" w:cs="Times New Roman"/>
          <w:sz w:val="24"/>
          <w:szCs w:val="24"/>
        </w:rPr>
        <w:t>Bamenda city hosts a variety of markets, each serving distinct purposes. The municipal markets in the city are under the ownership and management of the City Council, with four such markets strategically located in the Downtown area. These markets includ</w:t>
      </w:r>
      <w:r w:rsidR="00141185">
        <w:rPr>
          <w:rFonts w:ascii="Times New Roman" w:hAnsi="Times New Roman" w:cs="Times New Roman"/>
          <w:sz w:val="24"/>
          <w:szCs w:val="24"/>
        </w:rPr>
        <w:t xml:space="preserve">e the Bamenda Main Market, Food </w:t>
      </w:r>
      <w:r w:rsidR="00761D5C">
        <w:rPr>
          <w:rFonts w:ascii="Times New Roman" w:hAnsi="Times New Roman" w:cs="Times New Roman"/>
          <w:sz w:val="24"/>
          <w:szCs w:val="24"/>
        </w:rPr>
        <w:t xml:space="preserve">Market, </w:t>
      </w:r>
      <w:proofErr w:type="spellStart"/>
      <w:r w:rsidR="00761D5C">
        <w:rPr>
          <w:rFonts w:ascii="Times New Roman" w:hAnsi="Times New Roman" w:cs="Times New Roman"/>
          <w:sz w:val="24"/>
          <w:szCs w:val="24"/>
        </w:rPr>
        <w:t>Ntari</w:t>
      </w:r>
      <w:r w:rsidRPr="00A95D4D">
        <w:rPr>
          <w:rFonts w:ascii="Times New Roman" w:hAnsi="Times New Roman" w:cs="Times New Roman"/>
          <w:sz w:val="24"/>
          <w:szCs w:val="24"/>
        </w:rPr>
        <w:t>kon</w:t>
      </w:r>
      <w:proofErr w:type="spellEnd"/>
      <w:r w:rsidRPr="00A95D4D">
        <w:rPr>
          <w:rFonts w:ascii="Times New Roman" w:hAnsi="Times New Roman" w:cs="Times New Roman"/>
          <w:sz w:val="24"/>
          <w:szCs w:val="24"/>
        </w:rPr>
        <w:t xml:space="preserve"> Market, and </w:t>
      </w:r>
      <w:proofErr w:type="spellStart"/>
      <w:r w:rsidRPr="00A95D4D">
        <w:rPr>
          <w:rFonts w:ascii="Times New Roman" w:hAnsi="Times New Roman" w:cs="Times New Roman"/>
          <w:sz w:val="24"/>
          <w:szCs w:val="24"/>
        </w:rPr>
        <w:t>Nkwen</w:t>
      </w:r>
      <w:proofErr w:type="spellEnd"/>
      <w:r w:rsidRPr="00A95D4D">
        <w:rPr>
          <w:rFonts w:ascii="Times New Roman" w:hAnsi="Times New Roman" w:cs="Times New Roman"/>
          <w:sz w:val="24"/>
          <w:szCs w:val="24"/>
        </w:rPr>
        <w:t xml:space="preserve"> Market, all of which are among the oldest markets in the city and play a significant role in commercial activities while catering to a large portion of the urban population.</w:t>
      </w:r>
      <w:r>
        <w:rPr>
          <w:rFonts w:ascii="Times New Roman" w:hAnsi="Times New Roman" w:cs="Times New Roman"/>
          <w:sz w:val="24"/>
          <w:szCs w:val="24"/>
        </w:rPr>
        <w:t xml:space="preserve"> </w:t>
      </w:r>
      <w:r w:rsidRPr="00A95D4D">
        <w:rPr>
          <w:rFonts w:ascii="Times New Roman" w:hAnsi="Times New Roman" w:cs="Times New Roman"/>
          <w:sz w:val="24"/>
          <w:szCs w:val="24"/>
        </w:rPr>
        <w:t>In addition to the municipal markets, there are council motor-park markets that serve similar functions but primarily cater to inter-urban transport activities, serving as departure and arrival points for urban commuters. Another unique market type is owned and operated by transport agencies, situated within confined spaces on agency premises. These markets cater mainly to inter-urban passengers as their primary clientele.</w:t>
      </w:r>
      <w:r>
        <w:rPr>
          <w:rFonts w:ascii="Times New Roman" w:hAnsi="Times New Roman" w:cs="Times New Roman"/>
          <w:sz w:val="24"/>
          <w:szCs w:val="24"/>
        </w:rPr>
        <w:t xml:space="preserve"> Last set of markets are clandestine markets, these markets are temporal and operate illegally along the road junctions.</w:t>
      </w:r>
      <w:r w:rsidR="0051088D">
        <w:rPr>
          <w:rFonts w:ascii="Times New Roman" w:hAnsi="Times New Roman" w:cs="Times New Roman"/>
          <w:sz w:val="24"/>
          <w:szCs w:val="24"/>
        </w:rPr>
        <w:t xml:space="preserve"> Figure </w:t>
      </w:r>
      <w:r w:rsidR="00B51F1D">
        <w:rPr>
          <w:rFonts w:ascii="Times New Roman" w:hAnsi="Times New Roman" w:cs="Times New Roman"/>
          <w:sz w:val="24"/>
          <w:szCs w:val="24"/>
        </w:rPr>
        <w:t>3</w:t>
      </w:r>
      <w:r w:rsidR="0051088D">
        <w:rPr>
          <w:rFonts w:ascii="Times New Roman" w:hAnsi="Times New Roman" w:cs="Times New Roman"/>
          <w:sz w:val="24"/>
          <w:szCs w:val="24"/>
        </w:rPr>
        <w:t xml:space="preserve"> </w:t>
      </w:r>
      <w:r w:rsidR="0051088D" w:rsidRPr="0051088D">
        <w:rPr>
          <w:rFonts w:ascii="Times New Roman" w:hAnsi="Times New Roman" w:cs="Times New Roman"/>
          <w:sz w:val="24"/>
          <w:szCs w:val="24"/>
        </w:rPr>
        <w:t>Figure show</w:t>
      </w:r>
      <w:r w:rsidR="0051088D">
        <w:rPr>
          <w:rFonts w:ascii="Times New Roman" w:hAnsi="Times New Roman" w:cs="Times New Roman"/>
          <w:sz w:val="24"/>
          <w:szCs w:val="24"/>
        </w:rPr>
        <w:t>s</w:t>
      </w:r>
      <w:r w:rsidR="0051088D" w:rsidRPr="0051088D">
        <w:rPr>
          <w:rFonts w:ascii="Times New Roman" w:hAnsi="Times New Roman" w:cs="Times New Roman"/>
          <w:sz w:val="24"/>
          <w:szCs w:val="24"/>
        </w:rPr>
        <w:t xml:space="preserve"> the spatial location </w:t>
      </w:r>
      <w:r w:rsidR="0051088D">
        <w:rPr>
          <w:rFonts w:ascii="Times New Roman" w:hAnsi="Times New Roman" w:cs="Times New Roman"/>
          <w:sz w:val="24"/>
          <w:szCs w:val="24"/>
        </w:rPr>
        <w:t xml:space="preserve">map </w:t>
      </w:r>
      <w:r w:rsidR="0051088D" w:rsidRPr="0051088D">
        <w:rPr>
          <w:rFonts w:ascii="Times New Roman" w:hAnsi="Times New Roman" w:cs="Times New Roman"/>
          <w:sz w:val="24"/>
          <w:szCs w:val="24"/>
        </w:rPr>
        <w:t xml:space="preserve">of markets in Bamenda city. It </w:t>
      </w:r>
      <w:r w:rsidR="0051088D">
        <w:rPr>
          <w:rFonts w:ascii="Times New Roman" w:hAnsi="Times New Roman" w:cs="Times New Roman"/>
          <w:sz w:val="24"/>
          <w:szCs w:val="24"/>
        </w:rPr>
        <w:t>indicates</w:t>
      </w:r>
      <w:r w:rsidR="0051088D" w:rsidRPr="0051088D">
        <w:rPr>
          <w:rFonts w:ascii="Times New Roman" w:hAnsi="Times New Roman" w:cs="Times New Roman"/>
          <w:sz w:val="24"/>
          <w:szCs w:val="24"/>
        </w:rPr>
        <w:t xml:space="preserve"> the market</w:t>
      </w:r>
      <w:r w:rsidR="0051088D">
        <w:rPr>
          <w:rFonts w:ascii="Times New Roman" w:hAnsi="Times New Roman" w:cs="Times New Roman"/>
          <w:sz w:val="24"/>
          <w:szCs w:val="24"/>
        </w:rPr>
        <w:t>s</w:t>
      </w:r>
      <w:r w:rsidR="0051088D" w:rsidRPr="0051088D">
        <w:rPr>
          <w:rFonts w:ascii="Times New Roman" w:hAnsi="Times New Roman" w:cs="Times New Roman"/>
          <w:sz w:val="24"/>
          <w:szCs w:val="24"/>
        </w:rPr>
        <w:t xml:space="preserve"> controlled by the City </w:t>
      </w:r>
      <w:r w:rsidR="00F47E56" w:rsidRPr="0051088D">
        <w:rPr>
          <w:rFonts w:ascii="Times New Roman" w:hAnsi="Times New Roman" w:cs="Times New Roman"/>
          <w:sz w:val="24"/>
          <w:szCs w:val="24"/>
        </w:rPr>
        <w:t>Council</w:t>
      </w:r>
      <w:r w:rsidR="00F47E56">
        <w:rPr>
          <w:rFonts w:ascii="Times New Roman" w:hAnsi="Times New Roman" w:cs="Times New Roman"/>
          <w:sz w:val="24"/>
          <w:szCs w:val="24"/>
        </w:rPr>
        <w:t>;</w:t>
      </w:r>
      <w:r w:rsidR="0051088D" w:rsidRPr="0051088D">
        <w:rPr>
          <w:rFonts w:ascii="Times New Roman" w:hAnsi="Times New Roman" w:cs="Times New Roman"/>
          <w:sz w:val="24"/>
          <w:szCs w:val="24"/>
        </w:rPr>
        <w:t xml:space="preserve"> the</w:t>
      </w:r>
      <w:r w:rsidR="00350CC3">
        <w:rPr>
          <w:rFonts w:ascii="Times New Roman" w:hAnsi="Times New Roman" w:cs="Times New Roman"/>
          <w:sz w:val="24"/>
          <w:szCs w:val="24"/>
        </w:rPr>
        <w:t xml:space="preserve"> motor-park</w:t>
      </w:r>
      <w:r w:rsidR="0051088D" w:rsidRPr="0051088D">
        <w:rPr>
          <w:rFonts w:ascii="Times New Roman" w:hAnsi="Times New Roman" w:cs="Times New Roman"/>
          <w:sz w:val="24"/>
          <w:szCs w:val="24"/>
        </w:rPr>
        <w:t xml:space="preserve"> markets controlled by three</w:t>
      </w:r>
      <w:r w:rsidR="00350CC3">
        <w:rPr>
          <w:rFonts w:ascii="Times New Roman" w:hAnsi="Times New Roman" w:cs="Times New Roman"/>
          <w:sz w:val="24"/>
          <w:szCs w:val="24"/>
        </w:rPr>
        <w:t xml:space="preserve"> the</w:t>
      </w:r>
      <w:r w:rsidR="0051088D" w:rsidRPr="0051088D">
        <w:rPr>
          <w:rFonts w:ascii="Times New Roman" w:hAnsi="Times New Roman" w:cs="Times New Roman"/>
          <w:sz w:val="24"/>
          <w:szCs w:val="24"/>
        </w:rPr>
        <w:t xml:space="preserve"> Municipal councils. It also indicates spontaneous market locations and the markets </w:t>
      </w:r>
      <w:r w:rsidR="00A47322">
        <w:rPr>
          <w:rFonts w:ascii="Times New Roman" w:hAnsi="Times New Roman" w:cs="Times New Roman"/>
          <w:sz w:val="24"/>
          <w:szCs w:val="24"/>
        </w:rPr>
        <w:t>controlled by transport agency proprietors</w:t>
      </w:r>
      <w:r w:rsidR="0051088D" w:rsidRPr="0051088D">
        <w:rPr>
          <w:rFonts w:ascii="Times New Roman" w:hAnsi="Times New Roman" w:cs="Times New Roman"/>
          <w:sz w:val="24"/>
          <w:szCs w:val="24"/>
        </w:rPr>
        <w:t>.</w:t>
      </w:r>
    </w:p>
    <w:p w14:paraId="64E3FA82" w14:textId="77777777" w:rsidR="00510CD3" w:rsidRDefault="00510CD3" w:rsidP="0051088D">
      <w:pPr>
        <w:spacing w:after="0" w:line="276" w:lineRule="auto"/>
        <w:jc w:val="both"/>
        <w:rPr>
          <w:rFonts w:ascii="Times New Roman" w:hAnsi="Times New Roman" w:cs="Times New Roman"/>
          <w:sz w:val="24"/>
          <w:szCs w:val="24"/>
        </w:rPr>
      </w:pPr>
      <w:r w:rsidRPr="00510CD3">
        <w:rPr>
          <w:rFonts w:ascii="Calibri" w:eastAsia="Calibri" w:hAnsi="Calibri" w:cs="Times New Roman"/>
          <w:noProof/>
          <w:kern w:val="0"/>
          <w14:ligatures w14:val="none"/>
        </w:rPr>
        <w:lastRenderedPageBreak/>
        <w:drawing>
          <wp:inline distT="0" distB="0" distL="0" distR="0" wp14:anchorId="23BB0588" wp14:editId="58D00B0C">
            <wp:extent cx="5770132" cy="3352800"/>
            <wp:effectExtent l="0" t="0" r="2540" b="0"/>
            <wp:docPr id="1711968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818"/>
                    <a:stretch/>
                  </pic:blipFill>
                  <pic:spPr bwMode="auto">
                    <a:xfrm>
                      <a:off x="0" y="0"/>
                      <a:ext cx="5894247" cy="3424919"/>
                    </a:xfrm>
                    <a:prstGeom prst="rect">
                      <a:avLst/>
                    </a:prstGeom>
                    <a:noFill/>
                    <a:ln>
                      <a:noFill/>
                    </a:ln>
                    <a:extLst>
                      <a:ext uri="{53640926-AAD7-44D8-BBD7-CCE9431645EC}">
                        <a14:shadowObscured xmlns:a14="http://schemas.microsoft.com/office/drawing/2010/main"/>
                      </a:ext>
                    </a:extLst>
                  </pic:spPr>
                </pic:pic>
              </a:graphicData>
            </a:graphic>
          </wp:inline>
        </w:drawing>
      </w:r>
    </w:p>
    <w:p w14:paraId="190E2AAA" w14:textId="274BCA3C" w:rsidR="0051088D" w:rsidRDefault="0051088D" w:rsidP="0051088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B51F1D">
        <w:rPr>
          <w:rFonts w:ascii="Times New Roman" w:hAnsi="Times New Roman" w:cs="Times New Roman"/>
          <w:sz w:val="24"/>
          <w:szCs w:val="24"/>
        </w:rPr>
        <w:t>3</w:t>
      </w:r>
      <w:r>
        <w:rPr>
          <w:rFonts w:ascii="Times New Roman" w:hAnsi="Times New Roman" w:cs="Times New Roman"/>
          <w:sz w:val="24"/>
          <w:szCs w:val="24"/>
        </w:rPr>
        <w:t xml:space="preserve">: </w:t>
      </w:r>
      <w:r w:rsidRPr="0051088D">
        <w:rPr>
          <w:rFonts w:ascii="Times New Roman" w:hAnsi="Times New Roman" w:cs="Times New Roman"/>
          <w:sz w:val="24"/>
          <w:szCs w:val="24"/>
        </w:rPr>
        <w:t>Spatial location of markets in Bamenda</w:t>
      </w:r>
    </w:p>
    <w:p w14:paraId="4F8782A4" w14:textId="77777777" w:rsidR="0051088D" w:rsidRDefault="0051088D" w:rsidP="0051088D">
      <w:pPr>
        <w:spacing w:after="0" w:line="276" w:lineRule="auto"/>
        <w:jc w:val="both"/>
        <w:rPr>
          <w:rFonts w:ascii="Times New Roman" w:hAnsi="Times New Roman" w:cs="Times New Roman"/>
          <w:sz w:val="24"/>
          <w:szCs w:val="24"/>
        </w:rPr>
      </w:pPr>
    </w:p>
    <w:p w14:paraId="1CABA0FA" w14:textId="77777777" w:rsidR="00DC373E" w:rsidRDefault="006457F9" w:rsidP="00DC373E">
      <w:pPr>
        <w:pStyle w:val="ListParagraph"/>
        <w:numPr>
          <w:ilvl w:val="2"/>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Bamenda Main Market</w:t>
      </w:r>
    </w:p>
    <w:p w14:paraId="7F4B50A9" w14:textId="77777777" w:rsidR="008E57AA" w:rsidRDefault="00A66C81" w:rsidP="00473700">
      <w:pPr>
        <w:spacing w:line="276" w:lineRule="auto"/>
        <w:jc w:val="both"/>
        <w:rPr>
          <w:rFonts w:ascii="Times New Roman" w:hAnsi="Times New Roman" w:cs="Times New Roman"/>
          <w:sz w:val="24"/>
          <w:szCs w:val="24"/>
        </w:rPr>
      </w:pPr>
      <w:r>
        <w:rPr>
          <w:rFonts w:ascii="Times New Roman" w:hAnsi="Times New Roman" w:cs="Times New Roman"/>
          <w:sz w:val="24"/>
          <w:szCs w:val="24"/>
        </w:rPr>
        <w:t>The Bamenda Main Market,</w:t>
      </w:r>
      <w:r w:rsidR="0034164A" w:rsidRPr="00DC373E">
        <w:rPr>
          <w:rFonts w:ascii="Times New Roman" w:hAnsi="Times New Roman" w:cs="Times New Roman"/>
          <w:sz w:val="24"/>
          <w:szCs w:val="24"/>
        </w:rPr>
        <w:t xml:space="preserve"> established in 1966 by the then </w:t>
      </w:r>
      <w:r w:rsidR="007211CD">
        <w:rPr>
          <w:rFonts w:ascii="Times New Roman" w:hAnsi="Times New Roman" w:cs="Times New Roman"/>
          <w:sz w:val="24"/>
          <w:szCs w:val="24"/>
        </w:rPr>
        <w:t>Prime Minister of West Cameroon</w:t>
      </w:r>
      <w:r w:rsidR="0034164A" w:rsidRPr="00DC373E">
        <w:rPr>
          <w:rFonts w:ascii="Times New Roman" w:hAnsi="Times New Roman" w:cs="Times New Roman"/>
          <w:sz w:val="24"/>
          <w:szCs w:val="24"/>
        </w:rPr>
        <w:t xml:space="preserve"> stands as one of the oldest markets in the city. Situated at the core of the Central Business District (CBD), this market boasts a prime location that is easily accessible. Known for its efficient organization and high levels of congestion, the market offers a wide array of products for sale, catering to both wholesale and retail customers. Wholesale buyers from neighboring communities such as </w:t>
      </w:r>
      <w:proofErr w:type="spellStart"/>
      <w:r w:rsidR="0034164A" w:rsidRPr="00DC373E">
        <w:rPr>
          <w:rFonts w:ascii="Times New Roman" w:hAnsi="Times New Roman" w:cs="Times New Roman"/>
          <w:sz w:val="24"/>
          <w:szCs w:val="24"/>
        </w:rPr>
        <w:t>Bafut</w:t>
      </w:r>
      <w:proofErr w:type="spellEnd"/>
      <w:r w:rsidR="0034164A" w:rsidRPr="00DC373E">
        <w:rPr>
          <w:rFonts w:ascii="Times New Roman" w:hAnsi="Times New Roman" w:cs="Times New Roman"/>
          <w:sz w:val="24"/>
          <w:szCs w:val="24"/>
        </w:rPr>
        <w:t xml:space="preserve">, Bali, Kom, </w:t>
      </w:r>
      <w:proofErr w:type="spellStart"/>
      <w:r w:rsidR="0034164A" w:rsidRPr="00DC373E">
        <w:rPr>
          <w:rFonts w:ascii="Times New Roman" w:hAnsi="Times New Roman" w:cs="Times New Roman"/>
          <w:sz w:val="24"/>
          <w:szCs w:val="24"/>
        </w:rPr>
        <w:t>Babessi</w:t>
      </w:r>
      <w:proofErr w:type="spellEnd"/>
      <w:r w:rsidR="0034164A" w:rsidRPr="00DC373E">
        <w:rPr>
          <w:rFonts w:ascii="Times New Roman" w:hAnsi="Times New Roman" w:cs="Times New Roman"/>
          <w:sz w:val="24"/>
          <w:szCs w:val="24"/>
        </w:rPr>
        <w:t xml:space="preserve">, </w:t>
      </w:r>
      <w:proofErr w:type="spellStart"/>
      <w:r w:rsidR="0034164A" w:rsidRPr="00DC373E">
        <w:rPr>
          <w:rFonts w:ascii="Times New Roman" w:hAnsi="Times New Roman" w:cs="Times New Roman"/>
          <w:sz w:val="24"/>
          <w:szCs w:val="24"/>
        </w:rPr>
        <w:t>Ndop</w:t>
      </w:r>
      <w:proofErr w:type="spellEnd"/>
      <w:r w:rsidR="0034164A" w:rsidRPr="00DC373E">
        <w:rPr>
          <w:rFonts w:ascii="Times New Roman" w:hAnsi="Times New Roman" w:cs="Times New Roman"/>
          <w:sz w:val="24"/>
          <w:szCs w:val="24"/>
        </w:rPr>
        <w:t xml:space="preserve">, and Banso frequent the market. Internally, the market comprises closed sheds that primarily deal with consumer durable goods sourced from locations like Douala, </w:t>
      </w:r>
      <w:proofErr w:type="spellStart"/>
      <w:r w:rsidR="0034164A" w:rsidRPr="00DC373E">
        <w:rPr>
          <w:rFonts w:ascii="Times New Roman" w:hAnsi="Times New Roman" w:cs="Times New Roman"/>
          <w:sz w:val="24"/>
          <w:szCs w:val="24"/>
        </w:rPr>
        <w:t>Bafoussam</w:t>
      </w:r>
      <w:proofErr w:type="spellEnd"/>
      <w:r w:rsidR="0034164A" w:rsidRPr="00DC373E">
        <w:rPr>
          <w:rFonts w:ascii="Times New Roman" w:hAnsi="Times New Roman" w:cs="Times New Roman"/>
          <w:sz w:val="24"/>
          <w:szCs w:val="24"/>
        </w:rPr>
        <w:t>, Nigeria, China, and Dubai. Externally, temporary traders occupy the outer areas of the market, displaying their products on the ground. The bustling trading activities near the main entrances of the market contribute to significant traffic congestion, prompting concerns from city authorities. Issues such as illegal occupation of pedestrian public spaces and parking areas further compound the challenges faced within the market vicinity. Businesses within the market are categorized into various section with specific identification for the trading line. Each section specializes in particular types of products such as tailoring, ready-made dresses, hairdressing, jewelry, cosmetics, shoes, fabrics, and other retail points. These distinct activities were observed and documented during fieldwork. The sheds within the market are labeled with unique numbers at their entrances. In total, there are 702 closed sheds, 456 open sheds, 345 temporary spaces, and 129 attachments that were identified during the field study.</w:t>
      </w:r>
    </w:p>
    <w:p w14:paraId="07626C4B" w14:textId="77777777" w:rsidR="006B151D" w:rsidRPr="00DC373E" w:rsidRDefault="006B151D" w:rsidP="00473700">
      <w:pPr>
        <w:spacing w:line="276" w:lineRule="auto"/>
        <w:jc w:val="both"/>
        <w:rPr>
          <w:rFonts w:ascii="Times New Roman" w:hAnsi="Times New Roman" w:cs="Times New Roman"/>
          <w:sz w:val="24"/>
          <w:szCs w:val="24"/>
        </w:rPr>
      </w:pPr>
    </w:p>
    <w:p w14:paraId="65E12753" w14:textId="77777777" w:rsidR="00545B10" w:rsidRDefault="00545B10" w:rsidP="00473700">
      <w:pPr>
        <w:pStyle w:val="ListParagraph"/>
        <w:numPr>
          <w:ilvl w:val="2"/>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Nkwen</w:t>
      </w:r>
      <w:proofErr w:type="spellEnd"/>
      <w:r>
        <w:rPr>
          <w:rFonts w:ascii="Times New Roman" w:hAnsi="Times New Roman" w:cs="Times New Roman"/>
          <w:sz w:val="24"/>
          <w:szCs w:val="24"/>
        </w:rPr>
        <w:t xml:space="preserve"> Market</w:t>
      </w:r>
    </w:p>
    <w:p w14:paraId="09AE9032" w14:textId="77777777" w:rsidR="00184F68" w:rsidRDefault="00545B10" w:rsidP="00545B10">
      <w:pPr>
        <w:spacing w:line="276" w:lineRule="auto"/>
        <w:jc w:val="both"/>
        <w:rPr>
          <w:rFonts w:ascii="Times New Roman" w:hAnsi="Times New Roman" w:cs="Times New Roman"/>
          <w:sz w:val="24"/>
          <w:szCs w:val="24"/>
        </w:rPr>
      </w:pPr>
      <w:proofErr w:type="spellStart"/>
      <w:r w:rsidRPr="00545B10">
        <w:rPr>
          <w:rFonts w:ascii="Times New Roman" w:hAnsi="Times New Roman" w:cs="Times New Roman"/>
          <w:sz w:val="24"/>
          <w:szCs w:val="24"/>
        </w:rPr>
        <w:t>Nkwen</w:t>
      </w:r>
      <w:proofErr w:type="spellEnd"/>
      <w:r w:rsidRPr="00545B10">
        <w:rPr>
          <w:rFonts w:ascii="Times New Roman" w:hAnsi="Times New Roman" w:cs="Times New Roman"/>
          <w:sz w:val="24"/>
          <w:szCs w:val="24"/>
        </w:rPr>
        <w:t xml:space="preserve"> Market is </w:t>
      </w:r>
      <w:r w:rsidR="0049574B">
        <w:rPr>
          <w:rFonts w:ascii="Times New Roman" w:hAnsi="Times New Roman" w:cs="Times New Roman"/>
          <w:sz w:val="24"/>
          <w:szCs w:val="24"/>
        </w:rPr>
        <w:t xml:space="preserve">also </w:t>
      </w:r>
      <w:r w:rsidRPr="00545B10">
        <w:rPr>
          <w:rFonts w:ascii="Times New Roman" w:hAnsi="Times New Roman" w:cs="Times New Roman"/>
          <w:sz w:val="24"/>
          <w:szCs w:val="24"/>
        </w:rPr>
        <w:t>one of the oldest markets in the city, with its operations dating back to the colonial period. The construction of sheds within the market commenced in the 1970s, and over time, numerous additional sheds have been erected. Initially, the market was built with an enclosure that left a central open space for the sale of various products. Presently, the market area is densely populated, featuring 12 well-structured shed lines within the inner market, along with numerous p</w:t>
      </w:r>
      <w:r w:rsidR="007211CD">
        <w:rPr>
          <w:rFonts w:ascii="Times New Roman" w:hAnsi="Times New Roman" w:cs="Times New Roman"/>
          <w:sz w:val="24"/>
          <w:szCs w:val="24"/>
        </w:rPr>
        <w:t>eripheral buildings and shops at</w:t>
      </w:r>
      <w:r w:rsidRPr="00545B10">
        <w:rPr>
          <w:rFonts w:ascii="Times New Roman" w:hAnsi="Times New Roman" w:cs="Times New Roman"/>
          <w:sz w:val="24"/>
          <w:szCs w:val="24"/>
        </w:rPr>
        <w:t xml:space="preserve"> the outer area.</w:t>
      </w:r>
      <w:r>
        <w:rPr>
          <w:rFonts w:ascii="Times New Roman" w:hAnsi="Times New Roman" w:cs="Times New Roman"/>
          <w:sz w:val="24"/>
          <w:szCs w:val="24"/>
        </w:rPr>
        <w:t xml:space="preserve"> </w:t>
      </w:r>
      <w:r w:rsidRPr="00545B10">
        <w:rPr>
          <w:rFonts w:ascii="Times New Roman" w:hAnsi="Times New Roman" w:cs="Times New Roman"/>
          <w:sz w:val="24"/>
          <w:szCs w:val="24"/>
        </w:rPr>
        <w:t>Each section of the market is designated for specific products, including vegetable stalls, poultry sales areas, cosmetics, clothing, and tailoring workshops. The market has two entrances, with most of the open sheds and attachments situated near the entry points, leading to significant traffic congestion during peak hours</w:t>
      </w:r>
      <w:r w:rsidR="00D5241F">
        <w:rPr>
          <w:rFonts w:ascii="Times New Roman" w:hAnsi="Times New Roman" w:cs="Times New Roman"/>
          <w:sz w:val="24"/>
          <w:szCs w:val="24"/>
        </w:rPr>
        <w:t xml:space="preserve"> at the main road</w:t>
      </w:r>
      <w:r w:rsidRPr="00545B10">
        <w:rPr>
          <w:rFonts w:ascii="Times New Roman" w:hAnsi="Times New Roman" w:cs="Times New Roman"/>
          <w:sz w:val="24"/>
          <w:szCs w:val="24"/>
        </w:rPr>
        <w:t>. Unfortunately, there are no designated parking spaces for vehicles within the market premises. In total, the market comprises 369 enclosed shops, 265 open shops, and 136 attachments.</w:t>
      </w:r>
    </w:p>
    <w:p w14:paraId="08DE7701" w14:textId="77777777" w:rsidR="00761311" w:rsidRDefault="00761311" w:rsidP="00761311">
      <w:pPr>
        <w:pStyle w:val="ListParagraph"/>
        <w:numPr>
          <w:ilvl w:val="2"/>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Food Market</w:t>
      </w:r>
    </w:p>
    <w:p w14:paraId="5988149D" w14:textId="77777777" w:rsidR="00471E9B" w:rsidRDefault="00A65843" w:rsidP="00A65843">
      <w:pPr>
        <w:spacing w:line="276" w:lineRule="auto"/>
        <w:jc w:val="both"/>
        <w:rPr>
          <w:rFonts w:ascii="Times New Roman" w:hAnsi="Times New Roman" w:cs="Times New Roman"/>
          <w:sz w:val="24"/>
          <w:szCs w:val="24"/>
        </w:rPr>
      </w:pPr>
      <w:r w:rsidRPr="00A65843">
        <w:rPr>
          <w:rFonts w:ascii="Times New Roman" w:hAnsi="Times New Roman" w:cs="Times New Roman"/>
          <w:sz w:val="24"/>
          <w:szCs w:val="24"/>
        </w:rPr>
        <w:t>The Food Market is the second-largest market in the city in terms of surface area and serves as a vibrant center for economic activities. The market is predominantly occupied by vendors offering a wide variety of groceries, including fresh fruits, vegetables, meat, fish, spices, tomatoes, maize, plantains, and coco-yam. It showcases diverse cultures and cuisines, with vendors from different regions of Cameroon selling their unique specialties. It stands as the largest food market in the city, having been constructed in 1997 and officially inaugurated in 1998.</w:t>
      </w:r>
      <w:r>
        <w:rPr>
          <w:rFonts w:ascii="Times New Roman" w:hAnsi="Times New Roman" w:cs="Times New Roman"/>
          <w:sz w:val="24"/>
          <w:szCs w:val="24"/>
        </w:rPr>
        <w:t xml:space="preserve"> </w:t>
      </w:r>
      <w:r w:rsidRPr="00A65843">
        <w:rPr>
          <w:rFonts w:ascii="Times New Roman" w:hAnsi="Times New Roman" w:cs="Times New Roman"/>
          <w:sz w:val="24"/>
          <w:szCs w:val="24"/>
        </w:rPr>
        <w:t xml:space="preserve">Regarding the market's spatial layout, it comprises 386 enclosed sheds, 328 open sheds, and 1367 temporary and open spaces and attachments. The permanent spaces feature a mix of covered and open sheds with zinc sheet roofing. The open spaces within the market are constructed using flammable blank-wood, posing </w:t>
      </w:r>
      <w:r w:rsidR="00184F68">
        <w:rPr>
          <w:rFonts w:ascii="Times New Roman" w:hAnsi="Times New Roman" w:cs="Times New Roman"/>
          <w:sz w:val="24"/>
          <w:szCs w:val="24"/>
        </w:rPr>
        <w:t>a fire hazard. The market is</w:t>
      </w:r>
      <w:r w:rsidRPr="00A65843">
        <w:rPr>
          <w:rFonts w:ascii="Times New Roman" w:hAnsi="Times New Roman" w:cs="Times New Roman"/>
          <w:sz w:val="24"/>
          <w:szCs w:val="24"/>
        </w:rPr>
        <w:t xml:space="preserve"> physically divided into thre</w:t>
      </w:r>
      <w:r w:rsidR="003B37F3">
        <w:rPr>
          <w:rFonts w:ascii="Times New Roman" w:hAnsi="Times New Roman" w:cs="Times New Roman"/>
          <w:sz w:val="24"/>
          <w:szCs w:val="24"/>
        </w:rPr>
        <w:t>e sections: permanent structures</w:t>
      </w:r>
      <w:r w:rsidRPr="00A65843">
        <w:rPr>
          <w:rFonts w:ascii="Times New Roman" w:hAnsi="Times New Roman" w:cs="Times New Roman"/>
          <w:sz w:val="24"/>
          <w:szCs w:val="24"/>
        </w:rPr>
        <w:t xml:space="preserve">, temporary structures, and the open-space section. </w:t>
      </w:r>
    </w:p>
    <w:p w14:paraId="548BAE2A" w14:textId="77777777" w:rsidR="00761311" w:rsidRDefault="00A65843" w:rsidP="00A65843">
      <w:pPr>
        <w:spacing w:line="276" w:lineRule="auto"/>
        <w:jc w:val="both"/>
        <w:rPr>
          <w:rFonts w:ascii="Times New Roman" w:hAnsi="Times New Roman" w:cs="Times New Roman"/>
          <w:sz w:val="24"/>
          <w:szCs w:val="24"/>
        </w:rPr>
      </w:pPr>
      <w:r w:rsidRPr="00A65843">
        <w:rPr>
          <w:rFonts w:ascii="Times New Roman" w:hAnsi="Times New Roman" w:cs="Times New Roman"/>
          <w:sz w:val="24"/>
          <w:szCs w:val="24"/>
        </w:rPr>
        <w:t>The permanent sheds cater to the sale of clothing, cultural items, and handicrafts, including traditional bags and garments.</w:t>
      </w:r>
      <w:r w:rsidR="00471E9B">
        <w:rPr>
          <w:rFonts w:ascii="Times New Roman" w:hAnsi="Times New Roman" w:cs="Times New Roman"/>
          <w:sz w:val="24"/>
          <w:szCs w:val="24"/>
        </w:rPr>
        <w:t xml:space="preserve"> </w:t>
      </w:r>
      <w:r w:rsidR="009E78BD" w:rsidRPr="009E78BD">
        <w:rPr>
          <w:rFonts w:ascii="Times New Roman" w:hAnsi="Times New Roman" w:cs="Times New Roman"/>
          <w:sz w:val="24"/>
          <w:szCs w:val="24"/>
        </w:rPr>
        <w:t>Constructed with cement blocks, this section of the market offers a secure environment for both vendors and customers. In contrast, the open spaces primarily feature bamboo and wooden tables for displaying perishable goods such as watermelons, papayas, oranges, tomatoes, and an assortment of fresh herbs.</w:t>
      </w:r>
      <w:r w:rsidR="009E78BD">
        <w:rPr>
          <w:rFonts w:ascii="Times New Roman" w:hAnsi="Times New Roman" w:cs="Times New Roman"/>
          <w:sz w:val="24"/>
          <w:szCs w:val="24"/>
        </w:rPr>
        <w:t xml:space="preserve"> </w:t>
      </w:r>
      <w:r w:rsidR="009E78BD" w:rsidRPr="009E78BD">
        <w:rPr>
          <w:rFonts w:ascii="Times New Roman" w:hAnsi="Times New Roman" w:cs="Times New Roman"/>
          <w:sz w:val="24"/>
          <w:szCs w:val="24"/>
        </w:rPr>
        <w:t>Temporary structures within the open areas are often made from easily removable materials like old zinc sheets, plastic tarps, wood, and bamboo. Many vendors use ropes or wires to delineate their stalls and prevent theft. In this section, traders display a multitude of products on single tables, including onions, ginger, peppers, palm oil, refined oil, and various types of beans.</w:t>
      </w:r>
      <w:r w:rsidR="009E78BD">
        <w:rPr>
          <w:rFonts w:ascii="Times New Roman" w:hAnsi="Times New Roman" w:cs="Times New Roman"/>
          <w:sz w:val="24"/>
          <w:szCs w:val="24"/>
        </w:rPr>
        <w:t xml:space="preserve"> </w:t>
      </w:r>
      <w:r w:rsidR="009E78BD" w:rsidRPr="009E78BD">
        <w:rPr>
          <w:rFonts w:ascii="Times New Roman" w:hAnsi="Times New Roman" w:cs="Times New Roman"/>
          <w:sz w:val="24"/>
          <w:szCs w:val="24"/>
        </w:rPr>
        <w:t>The uncovered parts of the market extend linearly along the roadside, reaching all the way to the Hospital Roundabout. A notable feature is that many products are displayed directly on the ground, old plastic sheets, or bags, which adds to the market's bustling, informal atmosphere.</w:t>
      </w:r>
      <w:r w:rsidR="00F47E56">
        <w:rPr>
          <w:rFonts w:ascii="Times New Roman" w:hAnsi="Times New Roman" w:cs="Times New Roman"/>
          <w:sz w:val="24"/>
          <w:szCs w:val="24"/>
        </w:rPr>
        <w:t xml:space="preserve"> </w:t>
      </w:r>
    </w:p>
    <w:p w14:paraId="0DA56704" w14:textId="77777777" w:rsidR="006B151D" w:rsidRDefault="006B151D" w:rsidP="00A65843">
      <w:pPr>
        <w:spacing w:line="276" w:lineRule="auto"/>
        <w:jc w:val="both"/>
        <w:rPr>
          <w:rFonts w:ascii="Times New Roman" w:hAnsi="Times New Roman" w:cs="Times New Roman"/>
          <w:sz w:val="24"/>
          <w:szCs w:val="24"/>
        </w:rPr>
      </w:pPr>
    </w:p>
    <w:p w14:paraId="1D6DAB32" w14:textId="77777777" w:rsidR="00761D5C" w:rsidRDefault="00761D5C" w:rsidP="00761D5C">
      <w:pPr>
        <w:pStyle w:val="ListParagraph"/>
        <w:numPr>
          <w:ilvl w:val="2"/>
          <w:numId w:val="4"/>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Ntarikon</w:t>
      </w:r>
      <w:proofErr w:type="spellEnd"/>
      <w:r>
        <w:rPr>
          <w:rFonts w:ascii="Times New Roman" w:hAnsi="Times New Roman" w:cs="Times New Roman"/>
          <w:sz w:val="24"/>
          <w:szCs w:val="24"/>
        </w:rPr>
        <w:t xml:space="preserve"> market</w:t>
      </w:r>
    </w:p>
    <w:p w14:paraId="134D4D1F" w14:textId="77777777" w:rsidR="006B151D" w:rsidRPr="00473700" w:rsidRDefault="00DE0982" w:rsidP="0085434B">
      <w:pPr>
        <w:spacing w:line="276" w:lineRule="auto"/>
        <w:jc w:val="both"/>
        <w:rPr>
          <w:rFonts w:ascii="Times New Roman" w:hAnsi="Times New Roman" w:cs="Times New Roman"/>
          <w:sz w:val="24"/>
          <w:szCs w:val="24"/>
        </w:rPr>
      </w:pPr>
      <w:proofErr w:type="spellStart"/>
      <w:r w:rsidRPr="00DE0982">
        <w:rPr>
          <w:rFonts w:ascii="Times New Roman" w:hAnsi="Times New Roman" w:cs="Times New Roman"/>
          <w:sz w:val="24"/>
          <w:szCs w:val="24"/>
        </w:rPr>
        <w:t>Ntarikon</w:t>
      </w:r>
      <w:proofErr w:type="spellEnd"/>
      <w:r w:rsidRPr="00DE0982">
        <w:rPr>
          <w:rFonts w:ascii="Times New Roman" w:hAnsi="Times New Roman" w:cs="Times New Roman"/>
          <w:sz w:val="24"/>
          <w:szCs w:val="24"/>
        </w:rPr>
        <w:t xml:space="preserve"> Market was established in the 1970s and is structured with over twelve lines of sheds. It has undergone three distinct phases of construction: the first phase included 51 sheds, the second phase added 87 sheds, and the most recent expansion has resulted in an estimated total of 362 operational and non-operational sheds. However, the pathways within the market remain uncovered, and many of the open shed areas are poorly maintained, givi</w:t>
      </w:r>
      <w:r>
        <w:rPr>
          <w:rFonts w:ascii="Times New Roman" w:hAnsi="Times New Roman" w:cs="Times New Roman"/>
          <w:sz w:val="24"/>
          <w:szCs w:val="24"/>
        </w:rPr>
        <w:t xml:space="preserve">ng them an outdated appearance. </w:t>
      </w:r>
      <w:r w:rsidRPr="00DE0982">
        <w:rPr>
          <w:rFonts w:ascii="Times New Roman" w:hAnsi="Times New Roman" w:cs="Times New Roman"/>
          <w:sz w:val="24"/>
          <w:szCs w:val="24"/>
        </w:rPr>
        <w:t xml:space="preserve">This section of the market features a diverse array of products, including fresh fruits, vegetables, and herbs, which are vital for local nutrition and economy. However, the current political unrest in Bamenda has led to a significant decline in the market's condition. The market now appears </w:t>
      </w:r>
      <w:r w:rsidR="003D3ED7">
        <w:rPr>
          <w:rFonts w:ascii="Times New Roman" w:hAnsi="Times New Roman" w:cs="Times New Roman"/>
          <w:sz w:val="24"/>
          <w:szCs w:val="24"/>
        </w:rPr>
        <w:t xml:space="preserve">totally </w:t>
      </w:r>
      <w:r w:rsidRPr="00DE0982">
        <w:rPr>
          <w:rFonts w:ascii="Times New Roman" w:hAnsi="Times New Roman" w:cs="Times New Roman"/>
          <w:sz w:val="24"/>
          <w:szCs w:val="24"/>
        </w:rPr>
        <w:t xml:space="preserve">neglected, with waste, particularly discarded cabbages, strewn throughout the </w:t>
      </w:r>
      <w:r w:rsidR="003D3ED7">
        <w:rPr>
          <w:rFonts w:ascii="Times New Roman" w:hAnsi="Times New Roman" w:cs="Times New Roman"/>
          <w:sz w:val="24"/>
          <w:szCs w:val="24"/>
        </w:rPr>
        <w:t xml:space="preserve">market </w:t>
      </w:r>
      <w:r w:rsidRPr="00DE0982">
        <w:rPr>
          <w:rFonts w:ascii="Times New Roman" w:hAnsi="Times New Roman" w:cs="Times New Roman"/>
          <w:sz w:val="24"/>
          <w:szCs w:val="24"/>
        </w:rPr>
        <w:t>area and extending onto the adjacent m</w:t>
      </w:r>
      <w:r w:rsidR="003D3ED7">
        <w:rPr>
          <w:rFonts w:ascii="Times New Roman" w:hAnsi="Times New Roman" w:cs="Times New Roman"/>
          <w:sz w:val="24"/>
          <w:szCs w:val="24"/>
        </w:rPr>
        <w:t>ain road. As a consequence, many</w:t>
      </w:r>
      <w:r w:rsidRPr="00DE0982">
        <w:rPr>
          <w:rFonts w:ascii="Times New Roman" w:hAnsi="Times New Roman" w:cs="Times New Roman"/>
          <w:sz w:val="24"/>
          <w:szCs w:val="24"/>
        </w:rPr>
        <w:t xml:space="preserve"> traders and customers have vacated the market, resulting </w:t>
      </w:r>
      <w:r w:rsidR="003D3ED7">
        <w:rPr>
          <w:rFonts w:ascii="Times New Roman" w:hAnsi="Times New Roman" w:cs="Times New Roman"/>
          <w:sz w:val="24"/>
          <w:szCs w:val="24"/>
        </w:rPr>
        <w:t>in a substantial decrease in the market</w:t>
      </w:r>
      <w:r w:rsidRPr="00DE0982">
        <w:rPr>
          <w:rFonts w:ascii="Times New Roman" w:hAnsi="Times New Roman" w:cs="Times New Roman"/>
          <w:sz w:val="24"/>
          <w:szCs w:val="24"/>
        </w:rPr>
        <w:t xml:space="preserve"> population and overall vibrancy. The decline not only reflects social and economic challenges but also raises concerns regarding food security and co</w:t>
      </w:r>
      <w:r w:rsidR="003D3ED7">
        <w:rPr>
          <w:rFonts w:ascii="Times New Roman" w:hAnsi="Times New Roman" w:cs="Times New Roman"/>
          <w:sz w:val="24"/>
          <w:szCs w:val="24"/>
        </w:rPr>
        <w:t>mmunity resilience in Bamenda</w:t>
      </w:r>
      <w:r w:rsidRPr="00DE0982">
        <w:rPr>
          <w:rFonts w:ascii="Times New Roman" w:hAnsi="Times New Roman" w:cs="Times New Roman"/>
          <w:sz w:val="24"/>
          <w:szCs w:val="24"/>
        </w:rPr>
        <w:t>.</w:t>
      </w:r>
    </w:p>
    <w:p w14:paraId="17945B55" w14:textId="77777777" w:rsidR="006B151D" w:rsidRDefault="006B151D" w:rsidP="006B151D">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4044A0A1" wp14:editId="23D30F17">
                <wp:simplePos x="0" y="0"/>
                <wp:positionH relativeFrom="margin">
                  <wp:posOffset>97536</wp:posOffset>
                </wp:positionH>
                <wp:positionV relativeFrom="paragraph">
                  <wp:posOffset>86233</wp:posOffset>
                </wp:positionV>
                <wp:extent cx="1072896" cy="200660"/>
                <wp:effectExtent l="0" t="0" r="0" b="8890"/>
                <wp:wrapNone/>
                <wp:docPr id="11" name="Text Box 11"/>
                <wp:cNvGraphicFramePr/>
                <a:graphic xmlns:a="http://schemas.openxmlformats.org/drawingml/2006/main">
                  <a:graphicData uri="http://schemas.microsoft.com/office/word/2010/wordprocessingShape">
                    <wps:wsp>
                      <wps:cNvSpPr txBox="1"/>
                      <wps:spPr>
                        <a:xfrm>
                          <a:off x="0" y="0"/>
                          <a:ext cx="1072896" cy="200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B7628" w14:textId="77777777" w:rsidR="008716E1" w:rsidRPr="006B151D" w:rsidRDefault="008716E1" w:rsidP="006B151D">
                            <w:pPr>
                              <w:rPr>
                                <w:b/>
                                <w:sz w:val="14"/>
                                <w:szCs w:val="14"/>
                              </w:rPr>
                            </w:pPr>
                            <w:r w:rsidRPr="006B151D">
                              <w:rPr>
                                <w:sz w:val="14"/>
                                <w:szCs w:val="14"/>
                              </w:rPr>
                              <w:t xml:space="preserve"> </w:t>
                            </w:r>
                            <w:r w:rsidRPr="006B151D">
                              <w:rPr>
                                <w:b/>
                                <w:sz w:val="14"/>
                                <w:szCs w:val="14"/>
                              </w:rPr>
                              <w:t>Bamenda Main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4A0A1" id="Text Box 11" o:spid="_x0000_s1061" type="#_x0000_t202" style="position:absolute;left:0;text-align:left;margin-left:7.7pt;margin-top:6.8pt;width:84.5pt;height:15.8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" fillcolor="white [3201]" stroked="f" strokeweight=".5pt">
                <v:textbox>
                  <w:txbxContent>
                    <w:p w14:paraId="5F0B7628" w14:textId="77777777" w:rsidR="008716E1" w:rsidRPr="006B151D" w:rsidRDefault="008716E1" w:rsidP="006B151D">
                      <w:pPr>
                        <w:rPr>
                          <w:b/>
                          <w:sz w:val="14"/>
                          <w:szCs w:val="14"/>
                        </w:rPr>
                      </w:pPr>
                      <w:r w:rsidRPr="006B151D">
                        <w:rPr>
                          <w:sz w:val="14"/>
                          <w:szCs w:val="14"/>
                        </w:rPr>
                        <w:t xml:space="preserve"> </w:t>
                      </w:r>
                      <w:r w:rsidRPr="006B151D">
                        <w:rPr>
                          <w:b/>
                          <w:sz w:val="14"/>
                          <w:szCs w:val="14"/>
                        </w:rPr>
                        <w:t>Bamenda Main Market</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5760" behindDoc="0" locked="0" layoutInCell="1" allowOverlap="1" wp14:anchorId="72F6AD95" wp14:editId="7C6E3139">
                <wp:simplePos x="0" y="0"/>
                <wp:positionH relativeFrom="column">
                  <wp:posOffset>3547872</wp:posOffset>
                </wp:positionH>
                <wp:positionV relativeFrom="paragraph">
                  <wp:posOffset>92075</wp:posOffset>
                </wp:positionV>
                <wp:extent cx="743712" cy="188976"/>
                <wp:effectExtent l="0" t="0" r="0" b="1905"/>
                <wp:wrapNone/>
                <wp:docPr id="12" name="Text Box 12"/>
                <wp:cNvGraphicFramePr/>
                <a:graphic xmlns:a="http://schemas.openxmlformats.org/drawingml/2006/main">
                  <a:graphicData uri="http://schemas.microsoft.com/office/word/2010/wordprocessingShape">
                    <wps:wsp>
                      <wps:cNvSpPr txBox="1"/>
                      <wps:spPr>
                        <a:xfrm>
                          <a:off x="0" y="0"/>
                          <a:ext cx="743712" cy="1889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773CCB" w14:textId="77777777" w:rsidR="008716E1" w:rsidRPr="006B151D" w:rsidRDefault="008716E1" w:rsidP="006B151D">
                            <w:pPr>
                              <w:rPr>
                                <w:b/>
                                <w:sz w:val="14"/>
                                <w:szCs w:val="14"/>
                              </w:rPr>
                            </w:pPr>
                            <w:r w:rsidRPr="006B151D">
                              <w:rPr>
                                <w:b/>
                                <w:sz w:val="14"/>
                                <w:szCs w:val="14"/>
                              </w:rPr>
                              <w:t>Food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6AD95" id="Text Box 12" o:spid="_x0000_s1062" type="#_x0000_t202" style="position:absolute;left:0;text-align:left;margin-left:279.35pt;margin-top:7.25pt;width:58.55pt;height:14.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" fillcolor="white [3201]" stroked="f" strokeweight=".5pt">
                <v:textbox>
                  <w:txbxContent>
                    <w:p w14:paraId="5E773CCB" w14:textId="77777777" w:rsidR="008716E1" w:rsidRPr="006B151D" w:rsidRDefault="008716E1" w:rsidP="006B151D">
                      <w:pPr>
                        <w:rPr>
                          <w:b/>
                          <w:sz w:val="14"/>
                          <w:szCs w:val="14"/>
                        </w:rPr>
                      </w:pPr>
                      <w:r w:rsidRPr="006B151D">
                        <w:rPr>
                          <w:b/>
                          <w:sz w:val="14"/>
                          <w:szCs w:val="14"/>
                        </w:rPr>
                        <w:t>Food Market</w:t>
                      </w:r>
                    </w:p>
                  </w:txbxContent>
                </v:textbox>
              </v:shape>
            </w:pict>
          </mc:Fallback>
        </mc:AlternateContent>
      </w:r>
      <w:r>
        <w:rPr>
          <w:rFonts w:ascii="Times New Roman" w:hAnsi="Times New Roman" w:cs="Times New Roman"/>
          <w:noProof/>
          <w:sz w:val="24"/>
          <w:szCs w:val="24"/>
        </w:rPr>
        <w:drawing>
          <wp:inline distT="0" distB="0" distL="0" distR="0" wp14:anchorId="2A6360E7" wp14:editId="418947DF">
            <wp:extent cx="3138805" cy="1890273"/>
            <wp:effectExtent l="0" t="0" r="4445" b="0"/>
            <wp:docPr id="19298449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5670" cy="1900430"/>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4A971A91" wp14:editId="21E2FD60">
            <wp:extent cx="2736761" cy="1905641"/>
            <wp:effectExtent l="0" t="0" r="6985" b="0"/>
            <wp:docPr id="1195476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7889" cy="1920353"/>
                    </a:xfrm>
                    <a:prstGeom prst="rect">
                      <a:avLst/>
                    </a:prstGeom>
                    <a:noFill/>
                  </pic:spPr>
                </pic:pic>
              </a:graphicData>
            </a:graphic>
          </wp:inline>
        </w:drawing>
      </w:r>
    </w:p>
    <w:p w14:paraId="318080C8" w14:textId="77777777" w:rsidR="006B151D" w:rsidRDefault="006B151D" w:rsidP="006B151D">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1664" behindDoc="0" locked="0" layoutInCell="1" allowOverlap="1" wp14:anchorId="1C1F1768" wp14:editId="6FD1A7DA">
                <wp:simplePos x="0" y="0"/>
                <wp:positionH relativeFrom="column">
                  <wp:posOffset>3401568</wp:posOffset>
                </wp:positionH>
                <wp:positionV relativeFrom="paragraph">
                  <wp:posOffset>86995</wp:posOffset>
                </wp:positionV>
                <wp:extent cx="835152" cy="213360"/>
                <wp:effectExtent l="0" t="0" r="3175" b="0"/>
                <wp:wrapNone/>
                <wp:docPr id="14" name="Text Box 14"/>
                <wp:cNvGraphicFramePr/>
                <a:graphic xmlns:a="http://schemas.openxmlformats.org/drawingml/2006/main">
                  <a:graphicData uri="http://schemas.microsoft.com/office/word/2010/wordprocessingShape">
                    <wps:wsp>
                      <wps:cNvSpPr txBox="1"/>
                      <wps:spPr>
                        <a:xfrm>
                          <a:off x="0" y="0"/>
                          <a:ext cx="835152" cy="213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14B95" w14:textId="77777777" w:rsidR="008716E1" w:rsidRPr="006B151D" w:rsidRDefault="008716E1" w:rsidP="006B151D">
                            <w:pPr>
                              <w:rPr>
                                <w:b/>
                                <w:sz w:val="14"/>
                                <w:szCs w:val="14"/>
                              </w:rPr>
                            </w:pPr>
                            <w:proofErr w:type="spellStart"/>
                            <w:r w:rsidRPr="006B151D">
                              <w:rPr>
                                <w:b/>
                                <w:sz w:val="14"/>
                                <w:szCs w:val="14"/>
                              </w:rPr>
                              <w:t>Ntarikon</w:t>
                            </w:r>
                            <w:proofErr w:type="spellEnd"/>
                            <w:r w:rsidRPr="006B151D">
                              <w:rPr>
                                <w:b/>
                                <w:sz w:val="14"/>
                                <w:szCs w:val="14"/>
                              </w:rPr>
                              <w:t xml:space="preserve">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F1768" id="Text Box 14" o:spid="_x0000_s1063" type="#_x0000_t202" style="position:absolute;left:0;text-align:left;margin-left:267.85pt;margin-top:6.85pt;width:65.75pt;height:1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" fillcolor="white [3201]" stroked="f" strokeweight=".5pt">
                <v:textbox>
                  <w:txbxContent>
                    <w:p w14:paraId="5E314B95" w14:textId="77777777" w:rsidR="008716E1" w:rsidRPr="006B151D" w:rsidRDefault="008716E1" w:rsidP="006B151D">
                      <w:pPr>
                        <w:rPr>
                          <w:b/>
                          <w:sz w:val="14"/>
                          <w:szCs w:val="14"/>
                        </w:rPr>
                      </w:pPr>
                      <w:proofErr w:type="spellStart"/>
                      <w:r w:rsidRPr="006B151D">
                        <w:rPr>
                          <w:b/>
                          <w:sz w:val="14"/>
                          <w:szCs w:val="14"/>
                        </w:rPr>
                        <w:t>Ntarikon</w:t>
                      </w:r>
                      <w:proofErr w:type="spellEnd"/>
                      <w:r w:rsidRPr="006B151D">
                        <w:rPr>
                          <w:b/>
                          <w:sz w:val="14"/>
                          <w:szCs w:val="14"/>
                        </w:rPr>
                        <w:t xml:space="preserve"> market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0640" behindDoc="0" locked="0" layoutInCell="1" allowOverlap="1" wp14:anchorId="59214371" wp14:editId="6C251998">
                <wp:simplePos x="0" y="0"/>
                <wp:positionH relativeFrom="column">
                  <wp:posOffset>335280</wp:posOffset>
                </wp:positionH>
                <wp:positionV relativeFrom="paragraph">
                  <wp:posOffset>135763</wp:posOffset>
                </wp:positionV>
                <wp:extent cx="737616" cy="230505"/>
                <wp:effectExtent l="0" t="0" r="5715" b="0"/>
                <wp:wrapNone/>
                <wp:docPr id="13" name="Text Box 13"/>
                <wp:cNvGraphicFramePr/>
                <a:graphic xmlns:a="http://schemas.openxmlformats.org/drawingml/2006/main">
                  <a:graphicData uri="http://schemas.microsoft.com/office/word/2010/wordprocessingShape">
                    <wps:wsp>
                      <wps:cNvSpPr txBox="1"/>
                      <wps:spPr>
                        <a:xfrm>
                          <a:off x="0" y="0"/>
                          <a:ext cx="737616" cy="230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CDA8D3" w14:textId="77777777" w:rsidR="008716E1" w:rsidRPr="006B151D" w:rsidRDefault="008716E1" w:rsidP="006B151D">
                            <w:pPr>
                              <w:rPr>
                                <w:b/>
                                <w:sz w:val="14"/>
                                <w:szCs w:val="14"/>
                              </w:rPr>
                            </w:pPr>
                            <w:proofErr w:type="spellStart"/>
                            <w:r w:rsidRPr="006B151D">
                              <w:rPr>
                                <w:b/>
                                <w:sz w:val="14"/>
                                <w:szCs w:val="14"/>
                              </w:rPr>
                              <w:t>Nkwen</w:t>
                            </w:r>
                            <w:proofErr w:type="spellEnd"/>
                            <w:r w:rsidRPr="006B151D">
                              <w:rPr>
                                <w:b/>
                                <w:sz w:val="14"/>
                                <w:szCs w:val="14"/>
                              </w:rPr>
                              <w:t xml:space="preserve">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14371" id="Text Box 13" o:spid="_x0000_s1064" type="#_x0000_t202" style="position:absolute;left:0;text-align:left;margin-left:26.4pt;margin-top:10.7pt;width:58.1pt;height:18.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" fillcolor="white [3201]" stroked="f" strokeweight=".5pt">
                <v:textbox>
                  <w:txbxContent>
                    <w:p w14:paraId="01CDA8D3" w14:textId="77777777" w:rsidR="008716E1" w:rsidRPr="006B151D" w:rsidRDefault="008716E1" w:rsidP="006B151D">
                      <w:pPr>
                        <w:rPr>
                          <w:b/>
                          <w:sz w:val="14"/>
                          <w:szCs w:val="14"/>
                        </w:rPr>
                      </w:pPr>
                      <w:proofErr w:type="spellStart"/>
                      <w:r w:rsidRPr="006B151D">
                        <w:rPr>
                          <w:b/>
                          <w:sz w:val="14"/>
                          <w:szCs w:val="14"/>
                        </w:rPr>
                        <w:t>Nkwen</w:t>
                      </w:r>
                      <w:proofErr w:type="spellEnd"/>
                      <w:r w:rsidRPr="006B151D">
                        <w:rPr>
                          <w:b/>
                          <w:sz w:val="14"/>
                          <w:szCs w:val="14"/>
                        </w:rPr>
                        <w:t xml:space="preserve"> market</w:t>
                      </w:r>
                    </w:p>
                  </w:txbxContent>
                </v:textbox>
              </v:shape>
            </w:pict>
          </mc:Fallback>
        </mc:AlternateContent>
      </w:r>
      <w:r>
        <w:rPr>
          <w:rFonts w:ascii="Times New Roman" w:hAnsi="Times New Roman" w:cs="Times New Roman"/>
          <w:noProof/>
          <w:sz w:val="24"/>
          <w:szCs w:val="24"/>
        </w:rPr>
        <w:drawing>
          <wp:inline distT="0" distB="0" distL="0" distR="0" wp14:anchorId="6653CA5D" wp14:editId="37872C39">
            <wp:extent cx="3138805" cy="1954314"/>
            <wp:effectExtent l="0" t="0" r="4445" b="8255"/>
            <wp:docPr id="209685207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1233" cy="1980731"/>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57B869C3" wp14:editId="58BE3C9F">
            <wp:extent cx="2727832" cy="1954892"/>
            <wp:effectExtent l="0" t="0" r="0" b="7620"/>
            <wp:docPr id="14803152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6362" cy="1982505"/>
                    </a:xfrm>
                    <a:prstGeom prst="rect">
                      <a:avLst/>
                    </a:prstGeom>
                    <a:noFill/>
                  </pic:spPr>
                </pic:pic>
              </a:graphicData>
            </a:graphic>
          </wp:inline>
        </w:drawing>
      </w:r>
    </w:p>
    <w:p w14:paraId="29D93546" w14:textId="32C7A93A" w:rsidR="006B151D" w:rsidRDefault="006B151D" w:rsidP="0085434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B51F1D">
        <w:rPr>
          <w:rFonts w:ascii="Times New Roman" w:hAnsi="Times New Roman" w:cs="Times New Roman"/>
          <w:sz w:val="24"/>
          <w:szCs w:val="24"/>
        </w:rPr>
        <w:t>4</w:t>
      </w:r>
      <w:r>
        <w:rPr>
          <w:rFonts w:ascii="Times New Roman" w:hAnsi="Times New Roman" w:cs="Times New Roman"/>
          <w:sz w:val="24"/>
          <w:szCs w:val="24"/>
        </w:rPr>
        <w:t>. Partial view of the Bamenda municipal markets</w:t>
      </w:r>
    </w:p>
    <w:p w14:paraId="0CDD9640" w14:textId="77777777" w:rsidR="0085434B" w:rsidRDefault="0085434B" w:rsidP="0085434B">
      <w:pPr>
        <w:spacing w:after="0" w:line="276" w:lineRule="auto"/>
        <w:jc w:val="both"/>
        <w:rPr>
          <w:rFonts w:ascii="Times New Roman" w:hAnsi="Times New Roman" w:cs="Times New Roman"/>
          <w:sz w:val="24"/>
          <w:szCs w:val="24"/>
        </w:rPr>
      </w:pPr>
    </w:p>
    <w:p w14:paraId="2BD9C43B" w14:textId="77777777" w:rsidR="00442DC1" w:rsidRDefault="00442DC1" w:rsidP="00442DC1">
      <w:pPr>
        <w:pStyle w:val="ListParagraph"/>
        <w:numPr>
          <w:ilvl w:val="2"/>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Motor-park Markets</w:t>
      </w:r>
    </w:p>
    <w:p w14:paraId="5C49E100" w14:textId="604DA60F" w:rsidR="00FD2BA6" w:rsidRDefault="00442DC1" w:rsidP="0085434B">
      <w:pPr>
        <w:spacing w:line="276" w:lineRule="auto"/>
        <w:jc w:val="both"/>
        <w:rPr>
          <w:rFonts w:ascii="Times New Roman" w:hAnsi="Times New Roman" w:cs="Times New Roman"/>
          <w:sz w:val="24"/>
          <w:szCs w:val="24"/>
        </w:rPr>
      </w:pPr>
      <w:r w:rsidRPr="00442DC1">
        <w:rPr>
          <w:rFonts w:ascii="Times New Roman" w:hAnsi="Times New Roman" w:cs="Times New Roman"/>
          <w:sz w:val="24"/>
          <w:szCs w:val="24"/>
        </w:rPr>
        <w:t xml:space="preserve">The Motor Park markets in Bamenda are divided into two categories: Council </w:t>
      </w:r>
      <w:r w:rsidR="00AD0479">
        <w:rPr>
          <w:rFonts w:ascii="Times New Roman" w:hAnsi="Times New Roman" w:cs="Times New Roman"/>
          <w:sz w:val="24"/>
          <w:szCs w:val="24"/>
        </w:rPr>
        <w:t>park-</w:t>
      </w:r>
      <w:r w:rsidRPr="00442DC1">
        <w:rPr>
          <w:rFonts w:ascii="Times New Roman" w:hAnsi="Times New Roman" w:cs="Times New Roman"/>
          <w:sz w:val="24"/>
          <w:szCs w:val="24"/>
        </w:rPr>
        <w:t xml:space="preserve">markets, which are owned and </w:t>
      </w:r>
      <w:r w:rsidR="00064B6E">
        <w:rPr>
          <w:rFonts w:ascii="Times New Roman" w:hAnsi="Times New Roman" w:cs="Times New Roman"/>
          <w:sz w:val="24"/>
          <w:szCs w:val="24"/>
        </w:rPr>
        <w:t xml:space="preserve">directly </w:t>
      </w:r>
      <w:r w:rsidRPr="00442DC1">
        <w:rPr>
          <w:rFonts w:ascii="Times New Roman" w:hAnsi="Times New Roman" w:cs="Times New Roman"/>
          <w:sz w:val="24"/>
          <w:szCs w:val="24"/>
        </w:rPr>
        <w:t xml:space="preserve">managed by the municipal council, and Transport Agency markets, which are owned and managed by transport agency proprietors. While the Council markets are open-air, </w:t>
      </w:r>
      <w:r w:rsidRPr="00442DC1">
        <w:rPr>
          <w:rFonts w:ascii="Times New Roman" w:hAnsi="Times New Roman" w:cs="Times New Roman"/>
          <w:sz w:val="24"/>
          <w:szCs w:val="24"/>
        </w:rPr>
        <w:lastRenderedPageBreak/>
        <w:t>the Transport Agency markets are enclosed and clearly defined.</w:t>
      </w:r>
      <w:r>
        <w:rPr>
          <w:rFonts w:ascii="Times New Roman" w:hAnsi="Times New Roman" w:cs="Times New Roman"/>
          <w:sz w:val="24"/>
          <w:szCs w:val="24"/>
        </w:rPr>
        <w:t xml:space="preserve"> </w:t>
      </w:r>
      <w:r w:rsidRPr="00442DC1">
        <w:rPr>
          <w:rFonts w:ascii="Times New Roman" w:hAnsi="Times New Roman" w:cs="Times New Roman"/>
          <w:sz w:val="24"/>
          <w:szCs w:val="24"/>
        </w:rPr>
        <w:t>Bamenda city currently has five municipal council markets: Mile 4 Motor-Park Market, BMM Motor-Park Market, Ntahturu or Bali Motor-Park Market, Mbengwi Motor-Park Market, and Mile 8 Motor-Park Market. Among these, Mile 4 and BMM Motor-Park Markets are the most accessible due to their inter-urban transport activities.</w:t>
      </w:r>
      <w:r>
        <w:rPr>
          <w:rFonts w:ascii="Times New Roman" w:hAnsi="Times New Roman" w:cs="Times New Roman"/>
          <w:sz w:val="24"/>
          <w:szCs w:val="24"/>
        </w:rPr>
        <w:t xml:space="preserve"> </w:t>
      </w:r>
      <w:r w:rsidRPr="00442DC1">
        <w:rPr>
          <w:rFonts w:ascii="Times New Roman" w:hAnsi="Times New Roman" w:cs="Times New Roman"/>
          <w:sz w:val="24"/>
          <w:szCs w:val="24"/>
        </w:rPr>
        <w:t>Traders in these markets bring their goods from outside and sell them within the park, paying a daily fee of 250 FCFA to occupy an open space for their products. The stalls and boutiques within the parks are managed jointly by the Bamenda City Council (BCC) and are filled with various items such as cosmetics, restaurants, salons, bars, and call boxes. The rental fees for market sheds range from 3,000 to</w:t>
      </w:r>
      <w:r w:rsidR="00AD0479">
        <w:rPr>
          <w:rFonts w:ascii="Times New Roman" w:hAnsi="Times New Roman" w:cs="Times New Roman"/>
          <w:sz w:val="24"/>
          <w:szCs w:val="24"/>
        </w:rPr>
        <w:t xml:space="preserve"> 15,000 FCFA per month. Table </w:t>
      </w:r>
      <w:r w:rsidR="00A55A47">
        <w:rPr>
          <w:rFonts w:ascii="Times New Roman" w:hAnsi="Times New Roman" w:cs="Times New Roman"/>
          <w:sz w:val="24"/>
          <w:szCs w:val="24"/>
        </w:rPr>
        <w:t>2</w:t>
      </w:r>
      <w:r w:rsidRPr="00442DC1">
        <w:rPr>
          <w:rFonts w:ascii="Times New Roman" w:hAnsi="Times New Roman" w:cs="Times New Roman"/>
          <w:sz w:val="24"/>
          <w:szCs w:val="24"/>
        </w:rPr>
        <w:t xml:space="preserve"> provides a descriptive overview of the council park markets in Bamenda city.</w:t>
      </w:r>
    </w:p>
    <w:p w14:paraId="1949A77A" w14:textId="7808D0F7" w:rsidR="00473700" w:rsidRDefault="00FD2BA6" w:rsidP="00FD2B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A55A47">
        <w:rPr>
          <w:rFonts w:ascii="Times New Roman" w:hAnsi="Times New Roman" w:cs="Times New Roman"/>
          <w:sz w:val="24"/>
          <w:szCs w:val="24"/>
        </w:rPr>
        <w:t>2</w:t>
      </w:r>
      <w:r w:rsidRPr="00686DC2">
        <w:rPr>
          <w:rFonts w:ascii="Times New Roman" w:hAnsi="Times New Roman" w:cs="Times New Roman"/>
          <w:sz w:val="24"/>
          <w:szCs w:val="24"/>
        </w:rPr>
        <w:t>: Descriptive information on</w:t>
      </w:r>
      <w:r>
        <w:rPr>
          <w:rFonts w:ascii="Times New Roman" w:hAnsi="Times New Roman" w:cs="Times New Roman"/>
          <w:sz w:val="24"/>
          <w:szCs w:val="24"/>
        </w:rPr>
        <w:t xml:space="preserve"> Council </w:t>
      </w:r>
      <w:r w:rsidRPr="00686DC2">
        <w:rPr>
          <w:rFonts w:ascii="Times New Roman" w:hAnsi="Times New Roman" w:cs="Times New Roman"/>
          <w:sz w:val="24"/>
          <w:szCs w:val="24"/>
        </w:rPr>
        <w:t>Park Markets in Bamen</w:t>
      </w:r>
      <w:r>
        <w:rPr>
          <w:rFonts w:ascii="Times New Roman" w:hAnsi="Times New Roman" w:cs="Times New Roman"/>
          <w:sz w:val="24"/>
          <w:szCs w:val="24"/>
        </w:rPr>
        <w:t>da City</w:t>
      </w:r>
    </w:p>
    <w:tbl>
      <w:tblPr>
        <w:tblW w:w="9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6829"/>
      </w:tblGrid>
      <w:tr w:rsidR="00064B6E" w:rsidRPr="0001625F" w14:paraId="15D7B2D1" w14:textId="77777777" w:rsidTr="00A900EA">
        <w:trPr>
          <w:trHeight w:val="268"/>
        </w:trPr>
        <w:tc>
          <w:tcPr>
            <w:tcW w:w="2934" w:type="dxa"/>
          </w:tcPr>
          <w:p w14:paraId="39AAAB11" w14:textId="77777777" w:rsidR="00064B6E" w:rsidRPr="0001625F" w:rsidRDefault="00064B6E" w:rsidP="00A900EA">
            <w:pPr>
              <w:tabs>
                <w:tab w:val="left" w:pos="7065"/>
              </w:tabs>
              <w:spacing w:after="0" w:line="240" w:lineRule="auto"/>
              <w:jc w:val="both"/>
              <w:rPr>
                <w:rFonts w:ascii="Times New Roman" w:hAnsi="Times New Roman" w:cs="Times New Roman"/>
                <w:b/>
              </w:rPr>
            </w:pPr>
            <w:r w:rsidRPr="0001625F">
              <w:rPr>
                <w:rFonts w:ascii="Times New Roman" w:hAnsi="Times New Roman" w:cs="Times New Roman"/>
                <w:b/>
              </w:rPr>
              <w:t>Name of park Market</w:t>
            </w:r>
          </w:p>
        </w:tc>
        <w:tc>
          <w:tcPr>
            <w:tcW w:w="6829" w:type="dxa"/>
          </w:tcPr>
          <w:p w14:paraId="63718A68" w14:textId="77777777" w:rsidR="00064B6E" w:rsidRPr="0001625F" w:rsidRDefault="00064B6E" w:rsidP="00A900EA">
            <w:pPr>
              <w:tabs>
                <w:tab w:val="left" w:pos="7065"/>
              </w:tabs>
              <w:spacing w:after="0" w:line="240" w:lineRule="auto"/>
              <w:jc w:val="both"/>
              <w:rPr>
                <w:rFonts w:ascii="Times New Roman" w:hAnsi="Times New Roman" w:cs="Times New Roman"/>
                <w:b/>
              </w:rPr>
            </w:pPr>
            <w:r w:rsidRPr="0001625F">
              <w:rPr>
                <w:rFonts w:ascii="Times New Roman" w:hAnsi="Times New Roman" w:cs="Times New Roman"/>
                <w:b/>
              </w:rPr>
              <w:t>Key information</w:t>
            </w:r>
          </w:p>
        </w:tc>
      </w:tr>
      <w:tr w:rsidR="00064B6E" w:rsidRPr="0001625F" w14:paraId="4CB4F532" w14:textId="77777777" w:rsidTr="00FD2BA6">
        <w:trPr>
          <w:trHeight w:val="1304"/>
        </w:trPr>
        <w:tc>
          <w:tcPr>
            <w:tcW w:w="2934" w:type="dxa"/>
          </w:tcPr>
          <w:p w14:paraId="0EF3B925" w14:textId="77777777" w:rsidR="00064B6E" w:rsidRPr="0001625F" w:rsidRDefault="00064B6E" w:rsidP="00A900EA">
            <w:pPr>
              <w:tabs>
                <w:tab w:val="left" w:pos="7065"/>
              </w:tabs>
              <w:spacing w:after="0" w:line="240" w:lineRule="auto"/>
              <w:jc w:val="both"/>
              <w:rPr>
                <w:rFonts w:ascii="Times New Roman" w:hAnsi="Times New Roman" w:cs="Times New Roman"/>
              </w:rPr>
            </w:pPr>
            <w:r w:rsidRPr="0001625F">
              <w:rPr>
                <w:rFonts w:ascii="Times New Roman" w:hAnsi="Times New Roman" w:cs="Times New Roman"/>
              </w:rPr>
              <w:t xml:space="preserve">  </w:t>
            </w:r>
          </w:p>
          <w:p w14:paraId="37128347" w14:textId="77777777" w:rsidR="00064B6E" w:rsidRPr="0001625F" w:rsidRDefault="00064B6E" w:rsidP="00A900EA">
            <w:pPr>
              <w:tabs>
                <w:tab w:val="left" w:pos="7065"/>
              </w:tabs>
              <w:spacing w:after="0" w:line="240" w:lineRule="auto"/>
              <w:jc w:val="both"/>
              <w:rPr>
                <w:rFonts w:ascii="Times New Roman" w:hAnsi="Times New Roman" w:cs="Times New Roman"/>
              </w:rPr>
            </w:pPr>
          </w:p>
          <w:p w14:paraId="5C431588" w14:textId="77777777" w:rsidR="00064B6E" w:rsidRPr="0001625F" w:rsidRDefault="008D346C" w:rsidP="00A900EA">
            <w:pPr>
              <w:tabs>
                <w:tab w:val="left" w:pos="7065"/>
              </w:tabs>
              <w:spacing w:after="0" w:line="240" w:lineRule="auto"/>
              <w:jc w:val="both"/>
              <w:rPr>
                <w:rFonts w:ascii="Times New Roman" w:hAnsi="Times New Roman" w:cs="Times New Roman"/>
              </w:rPr>
            </w:pPr>
            <w:r>
              <w:rPr>
                <w:rFonts w:ascii="Times New Roman" w:hAnsi="Times New Roman" w:cs="Times New Roman"/>
              </w:rPr>
              <w:t>Bamenda Municipal   Park</w:t>
            </w:r>
            <w:r w:rsidR="00064B6E" w:rsidRPr="0001625F">
              <w:rPr>
                <w:rFonts w:ascii="Times New Roman" w:hAnsi="Times New Roman" w:cs="Times New Roman"/>
              </w:rPr>
              <w:t xml:space="preserve"> market</w:t>
            </w:r>
          </w:p>
          <w:p w14:paraId="149DDAF9" w14:textId="77777777" w:rsidR="00064B6E" w:rsidRPr="0001625F" w:rsidRDefault="00064B6E" w:rsidP="00A900EA">
            <w:pPr>
              <w:tabs>
                <w:tab w:val="left" w:pos="7065"/>
              </w:tabs>
              <w:spacing w:after="0" w:line="240" w:lineRule="auto"/>
              <w:jc w:val="both"/>
              <w:rPr>
                <w:rFonts w:ascii="Times New Roman" w:hAnsi="Times New Roman" w:cs="Times New Roman"/>
              </w:rPr>
            </w:pPr>
            <w:r w:rsidRPr="0001625F">
              <w:rPr>
                <w:rFonts w:ascii="Times New Roman" w:hAnsi="Times New Roman" w:cs="Times New Roman"/>
              </w:rPr>
              <w:t>Date of creation: 2008</w:t>
            </w:r>
          </w:p>
        </w:tc>
        <w:tc>
          <w:tcPr>
            <w:tcW w:w="6829" w:type="dxa"/>
          </w:tcPr>
          <w:p w14:paraId="06E650C3" w14:textId="77777777" w:rsidR="00064B6E" w:rsidRPr="0001625F" w:rsidRDefault="00064B6E" w:rsidP="00A900EA">
            <w:pPr>
              <w:tabs>
                <w:tab w:val="left" w:pos="7065"/>
              </w:tabs>
              <w:spacing w:after="0" w:line="240" w:lineRule="auto"/>
              <w:jc w:val="both"/>
              <w:rPr>
                <w:rFonts w:ascii="Times New Roman" w:hAnsi="Times New Roman" w:cs="Times New Roman"/>
              </w:rPr>
            </w:pPr>
            <w:r w:rsidRPr="0001625F">
              <w:rPr>
                <w:rFonts w:ascii="Times New Roman" w:hAnsi="Times New Roman" w:cs="Times New Roman"/>
              </w:rPr>
              <w:t xml:space="preserve">Manage by Bamenda I </w:t>
            </w:r>
            <w:proofErr w:type="spellStart"/>
            <w:r w:rsidRPr="0001625F">
              <w:rPr>
                <w:rFonts w:ascii="Times New Roman" w:hAnsi="Times New Roman" w:cs="Times New Roman"/>
              </w:rPr>
              <w:t>counccil</w:t>
            </w:r>
            <w:proofErr w:type="spellEnd"/>
            <w:r w:rsidRPr="0001625F">
              <w:rPr>
                <w:rFonts w:ascii="Times New Roman" w:hAnsi="Times New Roman" w:cs="Times New Roman"/>
              </w:rPr>
              <w:t>, on the old site of the municipal forest reserve Up-Station, a market at the site, 90 sheds in total with 50 sheds unoccupied, 50000fcfa advance a shed, two market days (Wednesdays and Saturdays), park operate 6am-6pm, Electricity, water, pit toilets: OK, Entrance: untarred road</w:t>
            </w:r>
          </w:p>
        </w:tc>
      </w:tr>
      <w:tr w:rsidR="00064B6E" w:rsidRPr="0001625F" w14:paraId="2BE32D7C" w14:textId="77777777" w:rsidTr="00A900EA">
        <w:trPr>
          <w:trHeight w:val="1067"/>
        </w:trPr>
        <w:tc>
          <w:tcPr>
            <w:tcW w:w="2934" w:type="dxa"/>
          </w:tcPr>
          <w:p w14:paraId="552F6D62" w14:textId="77777777" w:rsidR="00064B6E" w:rsidRPr="0001625F" w:rsidRDefault="00064B6E" w:rsidP="00A900EA">
            <w:pPr>
              <w:tabs>
                <w:tab w:val="left" w:pos="7065"/>
              </w:tabs>
              <w:spacing w:after="0" w:line="240" w:lineRule="auto"/>
              <w:jc w:val="both"/>
              <w:rPr>
                <w:rFonts w:ascii="Times New Roman" w:hAnsi="Times New Roman" w:cs="Times New Roman"/>
              </w:rPr>
            </w:pPr>
          </w:p>
          <w:p w14:paraId="178429DC" w14:textId="77777777" w:rsidR="00064B6E" w:rsidRPr="0001625F" w:rsidRDefault="008D346C" w:rsidP="00A900EA">
            <w:pPr>
              <w:tabs>
                <w:tab w:val="left" w:pos="7065"/>
              </w:tabs>
              <w:spacing w:after="0" w:line="240" w:lineRule="auto"/>
              <w:jc w:val="both"/>
              <w:rPr>
                <w:rFonts w:ascii="Times New Roman" w:hAnsi="Times New Roman" w:cs="Times New Roman"/>
              </w:rPr>
            </w:pPr>
            <w:r>
              <w:rPr>
                <w:rFonts w:ascii="Times New Roman" w:hAnsi="Times New Roman" w:cs="Times New Roman"/>
              </w:rPr>
              <w:t>Mile</w:t>
            </w:r>
            <w:r w:rsidR="00064B6E" w:rsidRPr="0001625F">
              <w:rPr>
                <w:rFonts w:ascii="Times New Roman" w:hAnsi="Times New Roman" w:cs="Times New Roman"/>
              </w:rPr>
              <w:t xml:space="preserve"> 4 Motor Park Market</w:t>
            </w:r>
          </w:p>
          <w:p w14:paraId="4446ADEB" w14:textId="77777777" w:rsidR="00064B6E" w:rsidRPr="0001625F" w:rsidRDefault="00064B6E" w:rsidP="00A900EA">
            <w:pPr>
              <w:tabs>
                <w:tab w:val="left" w:pos="7065"/>
              </w:tabs>
              <w:spacing w:after="0" w:line="240" w:lineRule="auto"/>
              <w:jc w:val="both"/>
              <w:rPr>
                <w:rFonts w:ascii="Times New Roman" w:hAnsi="Times New Roman" w:cs="Times New Roman"/>
              </w:rPr>
            </w:pPr>
            <w:r w:rsidRPr="0001625F">
              <w:rPr>
                <w:rFonts w:ascii="Times New Roman" w:hAnsi="Times New Roman" w:cs="Times New Roman"/>
              </w:rPr>
              <w:t>Date of creation: 2008</w:t>
            </w:r>
          </w:p>
          <w:p w14:paraId="668AF7C5" w14:textId="77777777" w:rsidR="00064B6E" w:rsidRPr="0001625F" w:rsidRDefault="00064B6E" w:rsidP="00A900EA">
            <w:pPr>
              <w:tabs>
                <w:tab w:val="left" w:pos="7065"/>
              </w:tabs>
              <w:spacing w:after="0" w:line="240" w:lineRule="auto"/>
              <w:jc w:val="both"/>
              <w:rPr>
                <w:rFonts w:ascii="Times New Roman" w:hAnsi="Times New Roman" w:cs="Times New Roman"/>
              </w:rPr>
            </w:pPr>
          </w:p>
        </w:tc>
        <w:tc>
          <w:tcPr>
            <w:tcW w:w="6829" w:type="dxa"/>
          </w:tcPr>
          <w:p w14:paraId="7C5033E1" w14:textId="77777777" w:rsidR="00064B6E" w:rsidRPr="0001625F" w:rsidRDefault="00064B6E" w:rsidP="00A900EA">
            <w:pPr>
              <w:tabs>
                <w:tab w:val="left" w:pos="7065"/>
              </w:tabs>
              <w:spacing w:after="0" w:line="240" w:lineRule="auto"/>
              <w:jc w:val="both"/>
              <w:rPr>
                <w:rFonts w:ascii="Times New Roman" w:hAnsi="Times New Roman" w:cs="Times New Roman"/>
              </w:rPr>
            </w:pPr>
            <w:r w:rsidRPr="0001625F">
              <w:rPr>
                <w:rFonts w:ascii="Times New Roman" w:hAnsi="Times New Roman" w:cs="Times New Roman"/>
              </w:rPr>
              <w:t xml:space="preserve">Managed by Bamenda III council. Electricity, water, public </w:t>
            </w:r>
            <w:proofErr w:type="spellStart"/>
            <w:proofErr w:type="gramStart"/>
            <w:r w:rsidRPr="0001625F">
              <w:rPr>
                <w:rFonts w:ascii="Times New Roman" w:hAnsi="Times New Roman" w:cs="Times New Roman"/>
              </w:rPr>
              <w:t>toilet:OK</w:t>
            </w:r>
            <w:proofErr w:type="spellEnd"/>
            <w:proofErr w:type="gramEnd"/>
            <w:r w:rsidRPr="0001625F">
              <w:rPr>
                <w:rFonts w:ascii="Times New Roman" w:hAnsi="Times New Roman" w:cs="Times New Roman"/>
              </w:rPr>
              <w:t>, Entrance: tarred, park operate 6am-6pm, Drivers syndicate, park boys, security in the market, spontaneous market, normal activities. 96 sheds all occupied for business activities, 46 open spaces for market products</w:t>
            </w:r>
          </w:p>
        </w:tc>
      </w:tr>
      <w:tr w:rsidR="00064B6E" w:rsidRPr="0001625F" w14:paraId="01F2FFA9" w14:textId="77777777" w:rsidTr="00AD05DF">
        <w:trPr>
          <w:trHeight w:val="890"/>
        </w:trPr>
        <w:tc>
          <w:tcPr>
            <w:tcW w:w="2934" w:type="dxa"/>
          </w:tcPr>
          <w:p w14:paraId="4554B381" w14:textId="77777777" w:rsidR="00064B6E" w:rsidRPr="0001625F" w:rsidRDefault="00064B6E" w:rsidP="00A900EA">
            <w:pPr>
              <w:tabs>
                <w:tab w:val="left" w:pos="7065"/>
              </w:tabs>
              <w:spacing w:after="0" w:line="240" w:lineRule="auto"/>
              <w:jc w:val="both"/>
              <w:rPr>
                <w:rFonts w:ascii="Times New Roman" w:hAnsi="Times New Roman" w:cs="Times New Roman"/>
                <w:sz w:val="20"/>
                <w:szCs w:val="20"/>
              </w:rPr>
            </w:pPr>
          </w:p>
          <w:p w14:paraId="5D774450" w14:textId="77777777" w:rsidR="00064B6E" w:rsidRPr="0001625F" w:rsidRDefault="008D346C" w:rsidP="00A900EA">
            <w:pPr>
              <w:tabs>
                <w:tab w:val="left" w:pos="7065"/>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Bali</w:t>
            </w:r>
            <w:r w:rsidR="00064B6E" w:rsidRPr="0001625F">
              <w:rPr>
                <w:rFonts w:ascii="Times New Roman" w:hAnsi="Times New Roman" w:cs="Times New Roman"/>
                <w:sz w:val="20"/>
                <w:szCs w:val="20"/>
              </w:rPr>
              <w:t xml:space="preserve"> Motor Park or Ntahturu Park</w:t>
            </w:r>
          </w:p>
          <w:p w14:paraId="438492D8" w14:textId="77777777" w:rsidR="00064B6E" w:rsidRPr="0001625F" w:rsidRDefault="00064B6E" w:rsidP="00A900EA">
            <w:pPr>
              <w:tabs>
                <w:tab w:val="left" w:pos="7065"/>
              </w:tabs>
              <w:spacing w:after="0" w:line="240" w:lineRule="auto"/>
              <w:jc w:val="both"/>
              <w:rPr>
                <w:rFonts w:ascii="Times New Roman" w:hAnsi="Times New Roman" w:cs="Times New Roman"/>
                <w:sz w:val="20"/>
                <w:szCs w:val="20"/>
              </w:rPr>
            </w:pPr>
            <w:r w:rsidRPr="0001625F">
              <w:rPr>
                <w:rFonts w:ascii="Times New Roman" w:hAnsi="Times New Roman" w:cs="Times New Roman"/>
                <w:sz w:val="20"/>
                <w:szCs w:val="20"/>
              </w:rPr>
              <w:t>Date of creation: 1996</w:t>
            </w:r>
          </w:p>
        </w:tc>
        <w:tc>
          <w:tcPr>
            <w:tcW w:w="6829" w:type="dxa"/>
          </w:tcPr>
          <w:p w14:paraId="500243E1" w14:textId="77777777" w:rsidR="00064B6E" w:rsidRPr="0001625F" w:rsidRDefault="00064B6E" w:rsidP="00A900EA">
            <w:pPr>
              <w:tabs>
                <w:tab w:val="left" w:pos="7065"/>
              </w:tabs>
              <w:spacing w:after="0" w:line="240" w:lineRule="auto"/>
              <w:jc w:val="both"/>
              <w:rPr>
                <w:rFonts w:ascii="Times New Roman" w:hAnsi="Times New Roman" w:cs="Times New Roman"/>
              </w:rPr>
            </w:pPr>
            <w:r w:rsidRPr="0001625F">
              <w:rPr>
                <w:rFonts w:ascii="Times New Roman" w:hAnsi="Times New Roman" w:cs="Times New Roman"/>
              </w:rPr>
              <w:t>Managed by Bamenda II council. Electricity, Entrance: untarred road, local security, drivers’ union, park boys, park operate 6am-6pm, 27 occupied sheds for business activities and 3 offices, 3000fcfa a shed per month, spontaneous market.</w:t>
            </w:r>
          </w:p>
        </w:tc>
      </w:tr>
      <w:tr w:rsidR="00064B6E" w:rsidRPr="0001625F" w14:paraId="101B71A4" w14:textId="77777777" w:rsidTr="00A900EA">
        <w:trPr>
          <w:trHeight w:val="1067"/>
        </w:trPr>
        <w:tc>
          <w:tcPr>
            <w:tcW w:w="2934" w:type="dxa"/>
          </w:tcPr>
          <w:p w14:paraId="62469F9A" w14:textId="77777777" w:rsidR="00064B6E" w:rsidRPr="0001625F" w:rsidRDefault="00064B6E" w:rsidP="00A900EA">
            <w:pPr>
              <w:tabs>
                <w:tab w:val="left" w:pos="7065"/>
              </w:tabs>
              <w:spacing w:after="0" w:line="240" w:lineRule="auto"/>
              <w:jc w:val="both"/>
              <w:rPr>
                <w:rFonts w:ascii="Times New Roman" w:hAnsi="Times New Roman" w:cs="Times New Roman"/>
                <w:sz w:val="20"/>
                <w:szCs w:val="20"/>
              </w:rPr>
            </w:pPr>
          </w:p>
          <w:p w14:paraId="4A65D367" w14:textId="77777777" w:rsidR="00064B6E" w:rsidRPr="0001625F" w:rsidRDefault="00064B6E" w:rsidP="00A900EA">
            <w:pPr>
              <w:tabs>
                <w:tab w:val="left" w:pos="7065"/>
              </w:tabs>
              <w:spacing w:after="0" w:line="240" w:lineRule="auto"/>
              <w:jc w:val="both"/>
              <w:rPr>
                <w:rFonts w:ascii="Times New Roman" w:hAnsi="Times New Roman" w:cs="Times New Roman"/>
                <w:sz w:val="20"/>
                <w:szCs w:val="20"/>
              </w:rPr>
            </w:pPr>
            <w:proofErr w:type="spellStart"/>
            <w:r w:rsidRPr="0001625F">
              <w:rPr>
                <w:rFonts w:ascii="Times New Roman" w:hAnsi="Times New Roman" w:cs="Times New Roman"/>
                <w:sz w:val="20"/>
                <w:szCs w:val="20"/>
              </w:rPr>
              <w:t>Mbengwi</w:t>
            </w:r>
            <w:proofErr w:type="spellEnd"/>
            <w:r w:rsidRPr="0001625F">
              <w:rPr>
                <w:rFonts w:ascii="Times New Roman" w:hAnsi="Times New Roman" w:cs="Times New Roman"/>
                <w:sz w:val="20"/>
                <w:szCs w:val="20"/>
              </w:rPr>
              <w:t xml:space="preserve"> Park</w:t>
            </w:r>
          </w:p>
          <w:p w14:paraId="3F6BFBF2" w14:textId="77777777" w:rsidR="00064B6E" w:rsidRPr="0001625F" w:rsidRDefault="00064B6E" w:rsidP="00A900EA">
            <w:pPr>
              <w:tabs>
                <w:tab w:val="left" w:pos="7065"/>
              </w:tabs>
              <w:spacing w:after="0" w:line="240" w:lineRule="auto"/>
              <w:jc w:val="both"/>
              <w:rPr>
                <w:rFonts w:ascii="Times New Roman" w:hAnsi="Times New Roman" w:cs="Times New Roman"/>
                <w:sz w:val="20"/>
                <w:szCs w:val="20"/>
              </w:rPr>
            </w:pPr>
            <w:r w:rsidRPr="0001625F">
              <w:rPr>
                <w:rFonts w:ascii="Times New Roman" w:hAnsi="Times New Roman" w:cs="Times New Roman"/>
                <w:sz w:val="20"/>
                <w:szCs w:val="20"/>
              </w:rPr>
              <w:t>Date of creation: 2003</w:t>
            </w:r>
          </w:p>
        </w:tc>
        <w:tc>
          <w:tcPr>
            <w:tcW w:w="6829" w:type="dxa"/>
          </w:tcPr>
          <w:p w14:paraId="2CAD517A" w14:textId="77777777" w:rsidR="00064B6E" w:rsidRPr="0001625F" w:rsidRDefault="00064B6E" w:rsidP="00A900EA">
            <w:pPr>
              <w:tabs>
                <w:tab w:val="left" w:pos="7065"/>
              </w:tabs>
              <w:spacing w:after="0" w:line="240" w:lineRule="auto"/>
              <w:jc w:val="both"/>
              <w:rPr>
                <w:rFonts w:ascii="Times New Roman" w:hAnsi="Times New Roman" w:cs="Times New Roman"/>
              </w:rPr>
            </w:pPr>
            <w:r w:rsidRPr="0001625F">
              <w:rPr>
                <w:rFonts w:ascii="Times New Roman" w:hAnsi="Times New Roman" w:cs="Times New Roman"/>
              </w:rPr>
              <w:t xml:space="preserve">Manage by Bamenda II council. Electricity, water, public </w:t>
            </w:r>
            <w:proofErr w:type="spellStart"/>
            <w:r w:rsidRPr="0001625F">
              <w:rPr>
                <w:rFonts w:ascii="Times New Roman" w:hAnsi="Times New Roman" w:cs="Times New Roman"/>
              </w:rPr>
              <w:t>toilet:OK</w:t>
            </w:r>
            <w:proofErr w:type="spellEnd"/>
            <w:r w:rsidRPr="0001625F">
              <w:rPr>
                <w:rFonts w:ascii="Times New Roman" w:hAnsi="Times New Roman" w:cs="Times New Roman"/>
              </w:rPr>
              <w:t>, Entrance: un tarred, partial barrier, security intervention, park boys, drivers’ union, operate 6am-6pm, 42 sheds and two offices, 5000fcfa a shed per month, spontaneous market</w:t>
            </w:r>
          </w:p>
        </w:tc>
      </w:tr>
      <w:tr w:rsidR="00064B6E" w:rsidRPr="0001625F" w14:paraId="7B8236C8" w14:textId="77777777" w:rsidTr="00FD2BA6">
        <w:trPr>
          <w:trHeight w:val="809"/>
        </w:trPr>
        <w:tc>
          <w:tcPr>
            <w:tcW w:w="2934" w:type="dxa"/>
          </w:tcPr>
          <w:p w14:paraId="07E35C86" w14:textId="77777777" w:rsidR="00064B6E" w:rsidRPr="0001625F" w:rsidRDefault="00064B6E" w:rsidP="00A900EA">
            <w:pPr>
              <w:tabs>
                <w:tab w:val="left" w:pos="7065"/>
              </w:tabs>
              <w:spacing w:after="0" w:line="240" w:lineRule="auto"/>
              <w:jc w:val="both"/>
              <w:rPr>
                <w:rFonts w:ascii="Times New Roman" w:hAnsi="Times New Roman" w:cs="Times New Roman"/>
                <w:sz w:val="20"/>
                <w:szCs w:val="20"/>
              </w:rPr>
            </w:pPr>
            <w:r w:rsidRPr="0001625F">
              <w:rPr>
                <w:rFonts w:ascii="Times New Roman" w:hAnsi="Times New Roman" w:cs="Times New Roman"/>
                <w:sz w:val="20"/>
                <w:szCs w:val="20"/>
              </w:rPr>
              <w:t xml:space="preserve">Mile 8 Motor Park Or </w:t>
            </w:r>
            <w:proofErr w:type="spellStart"/>
            <w:r w:rsidRPr="0001625F">
              <w:rPr>
                <w:rFonts w:ascii="Times New Roman" w:hAnsi="Times New Roman" w:cs="Times New Roman"/>
                <w:sz w:val="20"/>
                <w:szCs w:val="20"/>
              </w:rPr>
              <w:t>Muwatsu</w:t>
            </w:r>
            <w:proofErr w:type="spellEnd"/>
            <w:r w:rsidRPr="0001625F">
              <w:rPr>
                <w:rFonts w:ascii="Times New Roman" w:hAnsi="Times New Roman" w:cs="Times New Roman"/>
                <w:sz w:val="20"/>
                <w:szCs w:val="20"/>
              </w:rPr>
              <w:t xml:space="preserve"> Park</w:t>
            </w:r>
          </w:p>
          <w:p w14:paraId="38614025" w14:textId="77777777" w:rsidR="00064B6E" w:rsidRPr="0001625F" w:rsidRDefault="00064B6E" w:rsidP="00A900EA">
            <w:pPr>
              <w:tabs>
                <w:tab w:val="left" w:pos="7065"/>
              </w:tabs>
              <w:spacing w:after="0" w:line="240" w:lineRule="auto"/>
              <w:jc w:val="both"/>
              <w:rPr>
                <w:rFonts w:ascii="Times New Roman" w:hAnsi="Times New Roman" w:cs="Times New Roman"/>
                <w:sz w:val="20"/>
                <w:szCs w:val="20"/>
              </w:rPr>
            </w:pPr>
            <w:r w:rsidRPr="0001625F">
              <w:rPr>
                <w:rFonts w:ascii="Times New Roman" w:hAnsi="Times New Roman" w:cs="Times New Roman"/>
                <w:sz w:val="20"/>
                <w:szCs w:val="20"/>
              </w:rPr>
              <w:t>Date of creation:2003</w:t>
            </w:r>
          </w:p>
        </w:tc>
        <w:tc>
          <w:tcPr>
            <w:tcW w:w="6829" w:type="dxa"/>
          </w:tcPr>
          <w:p w14:paraId="05E69F84" w14:textId="77777777" w:rsidR="00064B6E" w:rsidRPr="0001625F" w:rsidRDefault="00064B6E" w:rsidP="00A900EA">
            <w:pPr>
              <w:tabs>
                <w:tab w:val="left" w:pos="7065"/>
              </w:tabs>
              <w:spacing w:after="0" w:line="240" w:lineRule="auto"/>
              <w:jc w:val="both"/>
              <w:rPr>
                <w:rFonts w:ascii="Times New Roman" w:hAnsi="Times New Roman" w:cs="Times New Roman"/>
              </w:rPr>
            </w:pPr>
            <w:r w:rsidRPr="0001625F">
              <w:rPr>
                <w:rFonts w:ascii="Times New Roman" w:hAnsi="Times New Roman" w:cs="Times New Roman"/>
              </w:rPr>
              <w:t>Manage by Bamenda II council. Electricity, water, public toilets: OK, partial barrier, 60 sheds, 10000fcfa a shed per month, 1 office, drivers’ union, park boys, operate 6am-6pm, no security, spontaneous market activities.</w:t>
            </w:r>
          </w:p>
        </w:tc>
      </w:tr>
    </w:tbl>
    <w:p w14:paraId="4D7CA0D3" w14:textId="77777777" w:rsidR="00064B6E" w:rsidRDefault="00FD2BA6" w:rsidP="00442DC1">
      <w:pPr>
        <w:spacing w:line="276" w:lineRule="auto"/>
        <w:jc w:val="both"/>
        <w:rPr>
          <w:rFonts w:ascii="Times New Roman" w:hAnsi="Times New Roman" w:cs="Times New Roman"/>
          <w:sz w:val="24"/>
          <w:szCs w:val="24"/>
        </w:rPr>
      </w:pPr>
      <w:r>
        <w:rPr>
          <w:rFonts w:ascii="Times New Roman" w:hAnsi="Times New Roman" w:cs="Times New Roman"/>
          <w:sz w:val="24"/>
          <w:szCs w:val="24"/>
        </w:rPr>
        <w:t>Source</w:t>
      </w:r>
      <w:r w:rsidRPr="00FD2BA6">
        <w:rPr>
          <w:rFonts w:ascii="Times New Roman" w:hAnsi="Times New Roman" w:cs="Times New Roman"/>
          <w:sz w:val="24"/>
          <w:szCs w:val="24"/>
        </w:rPr>
        <w:t>:</w:t>
      </w:r>
      <w:r>
        <w:rPr>
          <w:rFonts w:ascii="Times New Roman" w:hAnsi="Times New Roman" w:cs="Times New Roman"/>
          <w:sz w:val="24"/>
          <w:szCs w:val="24"/>
        </w:rPr>
        <w:t xml:space="preserve"> </w:t>
      </w:r>
      <w:r w:rsidR="00AD05DF">
        <w:rPr>
          <w:rFonts w:ascii="Times New Roman" w:hAnsi="Times New Roman" w:cs="Times New Roman"/>
          <w:sz w:val="24"/>
          <w:szCs w:val="24"/>
        </w:rPr>
        <w:t>Field work, 2024</w:t>
      </w:r>
    </w:p>
    <w:p w14:paraId="41329665" w14:textId="585D542D" w:rsidR="00651484" w:rsidRDefault="00AD05DF" w:rsidP="00442DC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A55A47">
        <w:rPr>
          <w:rFonts w:ascii="Times New Roman" w:hAnsi="Times New Roman" w:cs="Times New Roman"/>
          <w:sz w:val="24"/>
          <w:szCs w:val="24"/>
        </w:rPr>
        <w:t>3</w:t>
      </w:r>
      <w:r w:rsidRPr="00AD05DF">
        <w:rPr>
          <w:rFonts w:ascii="Times New Roman" w:hAnsi="Times New Roman" w:cs="Times New Roman"/>
          <w:sz w:val="24"/>
          <w:szCs w:val="24"/>
        </w:rPr>
        <w:t xml:space="preserve"> shows the location and operation of transport agency markets. This particular set of markets in Bamenda operate within transport agencies and traders mostly target inter-urban passengers as their customers. The markets are confined and managed by proprietors of transport agencies; the markets fully operate in rentage shops while traders expose most of their products in front of their shops. Prominent among transport agency markets are the Amour Mezam, Vatican, </w:t>
      </w:r>
      <w:proofErr w:type="spellStart"/>
      <w:r w:rsidRPr="00AD05DF">
        <w:rPr>
          <w:rFonts w:ascii="Times New Roman" w:hAnsi="Times New Roman" w:cs="Times New Roman"/>
          <w:sz w:val="24"/>
          <w:szCs w:val="24"/>
        </w:rPr>
        <w:t>Nso</w:t>
      </w:r>
      <w:proofErr w:type="spellEnd"/>
      <w:r w:rsidRPr="00AD05DF">
        <w:rPr>
          <w:rFonts w:ascii="Times New Roman" w:hAnsi="Times New Roman" w:cs="Times New Roman"/>
          <w:sz w:val="24"/>
          <w:szCs w:val="24"/>
        </w:rPr>
        <w:t xml:space="preserve"> Boys, </w:t>
      </w:r>
      <w:proofErr w:type="spellStart"/>
      <w:r w:rsidRPr="00AD05DF">
        <w:rPr>
          <w:rFonts w:ascii="Times New Roman" w:hAnsi="Times New Roman" w:cs="Times New Roman"/>
          <w:sz w:val="24"/>
          <w:szCs w:val="24"/>
        </w:rPr>
        <w:t>Moghamo</w:t>
      </w:r>
      <w:proofErr w:type="spellEnd"/>
      <w:r w:rsidRPr="00AD05DF">
        <w:rPr>
          <w:rFonts w:ascii="Times New Roman" w:hAnsi="Times New Roman" w:cs="Times New Roman"/>
          <w:sz w:val="24"/>
          <w:szCs w:val="24"/>
        </w:rPr>
        <w:t>, and the Oasis agency markets.</w:t>
      </w:r>
    </w:p>
    <w:p w14:paraId="4CC06F11" w14:textId="77777777" w:rsidR="0085434B" w:rsidRDefault="0085434B" w:rsidP="00442DC1">
      <w:pPr>
        <w:spacing w:line="276" w:lineRule="auto"/>
        <w:jc w:val="both"/>
        <w:rPr>
          <w:rFonts w:ascii="Times New Roman" w:hAnsi="Times New Roman" w:cs="Times New Roman"/>
          <w:sz w:val="24"/>
          <w:szCs w:val="24"/>
        </w:rPr>
      </w:pPr>
    </w:p>
    <w:p w14:paraId="0D71B8DE" w14:textId="77777777" w:rsidR="0085434B" w:rsidRDefault="0085434B" w:rsidP="00442DC1">
      <w:pPr>
        <w:spacing w:line="276" w:lineRule="auto"/>
        <w:jc w:val="both"/>
        <w:rPr>
          <w:rFonts w:ascii="Times New Roman" w:hAnsi="Times New Roman" w:cs="Times New Roman"/>
          <w:sz w:val="24"/>
          <w:szCs w:val="24"/>
        </w:rPr>
      </w:pPr>
    </w:p>
    <w:p w14:paraId="5ECDE062" w14:textId="4DED9088" w:rsidR="00ED587C" w:rsidRPr="00442DC1" w:rsidRDefault="00ED587C" w:rsidP="0085434B">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A55A47">
        <w:rPr>
          <w:rFonts w:ascii="Times New Roman" w:hAnsi="Times New Roman" w:cs="Times New Roman"/>
          <w:sz w:val="24"/>
          <w:szCs w:val="24"/>
        </w:rPr>
        <w:t>3</w:t>
      </w:r>
      <w:r w:rsidRPr="00ED587C">
        <w:rPr>
          <w:rFonts w:ascii="Times New Roman" w:hAnsi="Times New Roman" w:cs="Times New Roman"/>
          <w:sz w:val="24"/>
          <w:szCs w:val="24"/>
        </w:rPr>
        <w:t>: Information on transport agencies markets in Bamenda</w:t>
      </w:r>
    </w:p>
    <w:tbl>
      <w:tblPr>
        <w:tblStyle w:val="TableGrid"/>
        <w:tblW w:w="9473" w:type="dxa"/>
        <w:tblLayout w:type="fixed"/>
        <w:tblLook w:val="0620" w:firstRow="1" w:lastRow="0" w:firstColumn="0" w:lastColumn="0" w:noHBand="1" w:noVBand="1"/>
      </w:tblPr>
      <w:tblGrid>
        <w:gridCol w:w="2041"/>
        <w:gridCol w:w="1726"/>
        <w:gridCol w:w="838"/>
        <w:gridCol w:w="790"/>
        <w:gridCol w:w="2700"/>
        <w:gridCol w:w="1378"/>
      </w:tblGrid>
      <w:tr w:rsidR="009F201A" w:rsidRPr="005A3FD9" w14:paraId="16F472AE" w14:textId="77777777" w:rsidTr="00E32289">
        <w:trPr>
          <w:trHeight w:val="603"/>
        </w:trPr>
        <w:tc>
          <w:tcPr>
            <w:tcW w:w="2041" w:type="dxa"/>
          </w:tcPr>
          <w:p w14:paraId="1B25F13C" w14:textId="77777777" w:rsidR="009F201A" w:rsidRPr="005A3FD9" w:rsidRDefault="009F201A" w:rsidP="009F201A">
            <w:pPr>
              <w:jc w:val="both"/>
              <w:rPr>
                <w:rFonts w:ascii="Times New Roman" w:hAnsi="Times New Roman" w:cs="Times New Roman"/>
                <w:b/>
                <w:bCs/>
                <w:sz w:val="20"/>
                <w:szCs w:val="20"/>
              </w:rPr>
            </w:pPr>
            <w:r w:rsidRPr="005A3FD9">
              <w:rPr>
                <w:rFonts w:ascii="Times New Roman" w:hAnsi="Times New Roman" w:cs="Times New Roman"/>
                <w:b/>
                <w:bCs/>
                <w:sz w:val="20"/>
                <w:szCs w:val="20"/>
              </w:rPr>
              <w:t>Location</w:t>
            </w:r>
          </w:p>
        </w:tc>
        <w:tc>
          <w:tcPr>
            <w:tcW w:w="1726" w:type="dxa"/>
          </w:tcPr>
          <w:p w14:paraId="19A45847" w14:textId="77777777" w:rsidR="009F201A" w:rsidRPr="005A3FD9" w:rsidRDefault="009F201A" w:rsidP="009F201A">
            <w:pPr>
              <w:jc w:val="both"/>
              <w:rPr>
                <w:rFonts w:ascii="Times New Roman" w:hAnsi="Times New Roman" w:cs="Times New Roman"/>
                <w:b/>
                <w:bCs/>
                <w:sz w:val="20"/>
                <w:szCs w:val="20"/>
              </w:rPr>
            </w:pPr>
            <w:r w:rsidRPr="005A3FD9">
              <w:rPr>
                <w:rFonts w:ascii="Times New Roman" w:hAnsi="Times New Roman" w:cs="Times New Roman"/>
                <w:b/>
                <w:bCs/>
                <w:sz w:val="20"/>
                <w:szCs w:val="20"/>
              </w:rPr>
              <w:t>Travel Agency Market</w:t>
            </w:r>
          </w:p>
        </w:tc>
        <w:tc>
          <w:tcPr>
            <w:tcW w:w="838" w:type="dxa"/>
          </w:tcPr>
          <w:p w14:paraId="50DB483A" w14:textId="77777777" w:rsidR="009F201A" w:rsidRPr="005A3FD9" w:rsidRDefault="009F201A" w:rsidP="009F201A">
            <w:pPr>
              <w:jc w:val="center"/>
              <w:rPr>
                <w:rFonts w:ascii="Times New Roman" w:hAnsi="Times New Roman" w:cs="Times New Roman"/>
                <w:b/>
                <w:bCs/>
                <w:sz w:val="20"/>
                <w:szCs w:val="20"/>
              </w:rPr>
            </w:pPr>
            <w:r w:rsidRPr="005A3FD9">
              <w:rPr>
                <w:rFonts w:ascii="Times New Roman" w:hAnsi="Times New Roman" w:cs="Times New Roman"/>
                <w:b/>
                <w:bCs/>
                <w:sz w:val="20"/>
                <w:szCs w:val="20"/>
              </w:rPr>
              <w:t>Toilets</w:t>
            </w:r>
          </w:p>
          <w:p w14:paraId="076EA7E6" w14:textId="77777777" w:rsidR="009F201A" w:rsidRPr="005A3FD9" w:rsidRDefault="009F201A" w:rsidP="009F201A">
            <w:pPr>
              <w:jc w:val="center"/>
              <w:rPr>
                <w:rFonts w:ascii="Times New Roman" w:hAnsi="Times New Roman" w:cs="Times New Roman"/>
                <w:b/>
                <w:bCs/>
                <w:sz w:val="20"/>
                <w:szCs w:val="20"/>
              </w:rPr>
            </w:pPr>
          </w:p>
        </w:tc>
        <w:tc>
          <w:tcPr>
            <w:tcW w:w="790" w:type="dxa"/>
          </w:tcPr>
          <w:p w14:paraId="3B2BD954" w14:textId="77777777" w:rsidR="009F201A" w:rsidRPr="005A3FD9" w:rsidRDefault="009F201A" w:rsidP="009F201A">
            <w:pPr>
              <w:jc w:val="center"/>
              <w:rPr>
                <w:rFonts w:ascii="Times New Roman" w:hAnsi="Times New Roman" w:cs="Times New Roman"/>
                <w:b/>
                <w:bCs/>
                <w:sz w:val="20"/>
                <w:szCs w:val="20"/>
              </w:rPr>
            </w:pPr>
            <w:r w:rsidRPr="005A3FD9">
              <w:rPr>
                <w:rFonts w:ascii="Times New Roman" w:hAnsi="Times New Roman" w:cs="Times New Roman"/>
                <w:b/>
                <w:bCs/>
                <w:sz w:val="20"/>
                <w:szCs w:val="20"/>
              </w:rPr>
              <w:t>Shops</w:t>
            </w:r>
          </w:p>
        </w:tc>
        <w:tc>
          <w:tcPr>
            <w:tcW w:w="2700" w:type="dxa"/>
          </w:tcPr>
          <w:p w14:paraId="1C3D3CE4" w14:textId="77777777" w:rsidR="009F201A" w:rsidRPr="005A3FD9" w:rsidRDefault="009F201A" w:rsidP="0085434B">
            <w:pPr>
              <w:jc w:val="center"/>
              <w:rPr>
                <w:rFonts w:ascii="Times New Roman" w:hAnsi="Times New Roman" w:cs="Times New Roman"/>
                <w:b/>
                <w:bCs/>
                <w:sz w:val="20"/>
                <w:szCs w:val="20"/>
              </w:rPr>
            </w:pPr>
            <w:r w:rsidRPr="005A3FD9">
              <w:rPr>
                <w:rFonts w:ascii="Times New Roman" w:hAnsi="Times New Roman" w:cs="Times New Roman"/>
                <w:b/>
                <w:bCs/>
                <w:sz w:val="20"/>
                <w:szCs w:val="20"/>
              </w:rPr>
              <w:t>State</w:t>
            </w:r>
            <w:r w:rsidR="008A34D1">
              <w:rPr>
                <w:rFonts w:ascii="Times New Roman" w:hAnsi="Times New Roman" w:cs="Times New Roman"/>
                <w:b/>
                <w:bCs/>
                <w:sz w:val="20"/>
                <w:szCs w:val="20"/>
              </w:rPr>
              <w:t xml:space="preserve"> of the markets</w:t>
            </w:r>
          </w:p>
        </w:tc>
        <w:tc>
          <w:tcPr>
            <w:tcW w:w="1378" w:type="dxa"/>
          </w:tcPr>
          <w:p w14:paraId="7455B457" w14:textId="77777777" w:rsidR="009F201A" w:rsidRPr="005A3FD9" w:rsidRDefault="009F201A" w:rsidP="00E32289">
            <w:pPr>
              <w:jc w:val="both"/>
              <w:rPr>
                <w:rFonts w:ascii="Times New Roman" w:hAnsi="Times New Roman" w:cs="Times New Roman"/>
                <w:b/>
                <w:bCs/>
                <w:sz w:val="20"/>
                <w:szCs w:val="20"/>
              </w:rPr>
            </w:pPr>
            <w:r w:rsidRPr="005A3FD9">
              <w:rPr>
                <w:rFonts w:ascii="Times New Roman" w:hAnsi="Times New Roman" w:cs="Times New Roman"/>
                <w:b/>
                <w:bCs/>
                <w:sz w:val="20"/>
                <w:szCs w:val="20"/>
              </w:rPr>
              <w:t>Estimated  passengers transported daily</w:t>
            </w:r>
          </w:p>
        </w:tc>
      </w:tr>
      <w:tr w:rsidR="009F201A" w:rsidRPr="005A3FD9" w14:paraId="71B24281" w14:textId="77777777" w:rsidTr="0085434B">
        <w:trPr>
          <w:trHeight w:val="431"/>
        </w:trPr>
        <w:tc>
          <w:tcPr>
            <w:tcW w:w="2041" w:type="dxa"/>
          </w:tcPr>
          <w:p w14:paraId="3AE04777"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 xml:space="preserve">Mile 2 opposite PMI </w:t>
            </w:r>
            <w:proofErr w:type="spellStart"/>
            <w:r w:rsidRPr="005A3FD9">
              <w:rPr>
                <w:rFonts w:ascii="Times New Roman" w:hAnsi="Times New Roman" w:cs="Times New Roman"/>
                <w:sz w:val="20"/>
                <w:szCs w:val="20"/>
              </w:rPr>
              <w:t>Nkwen</w:t>
            </w:r>
            <w:proofErr w:type="spellEnd"/>
          </w:p>
        </w:tc>
        <w:tc>
          <w:tcPr>
            <w:tcW w:w="1726" w:type="dxa"/>
          </w:tcPr>
          <w:p w14:paraId="49227A4B"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Amour Mezam Express</w:t>
            </w:r>
          </w:p>
        </w:tc>
        <w:tc>
          <w:tcPr>
            <w:tcW w:w="838" w:type="dxa"/>
          </w:tcPr>
          <w:p w14:paraId="4ABA75D3" w14:textId="77777777" w:rsidR="009F201A" w:rsidRPr="005A3FD9" w:rsidRDefault="009F201A" w:rsidP="009F201A">
            <w:pPr>
              <w:jc w:val="center"/>
              <w:rPr>
                <w:rFonts w:ascii="Times New Roman" w:hAnsi="Times New Roman" w:cs="Times New Roman"/>
                <w:sz w:val="20"/>
                <w:szCs w:val="20"/>
              </w:rPr>
            </w:pPr>
          </w:p>
          <w:p w14:paraId="6E46ECAD"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6</w:t>
            </w:r>
          </w:p>
        </w:tc>
        <w:tc>
          <w:tcPr>
            <w:tcW w:w="790" w:type="dxa"/>
          </w:tcPr>
          <w:p w14:paraId="31F29E90" w14:textId="77777777" w:rsidR="009F201A" w:rsidRPr="005A3FD9" w:rsidRDefault="009F201A" w:rsidP="009F201A">
            <w:pPr>
              <w:jc w:val="center"/>
              <w:rPr>
                <w:rFonts w:ascii="Times New Roman" w:hAnsi="Times New Roman" w:cs="Times New Roman"/>
                <w:sz w:val="20"/>
                <w:szCs w:val="20"/>
              </w:rPr>
            </w:pPr>
          </w:p>
          <w:p w14:paraId="43B9BB93"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39</w:t>
            </w:r>
          </w:p>
        </w:tc>
        <w:tc>
          <w:tcPr>
            <w:tcW w:w="2700" w:type="dxa"/>
          </w:tcPr>
          <w:p w14:paraId="475DD842"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Permanent site well developed</w:t>
            </w:r>
          </w:p>
        </w:tc>
        <w:tc>
          <w:tcPr>
            <w:tcW w:w="1378" w:type="dxa"/>
          </w:tcPr>
          <w:p w14:paraId="763E3E5B" w14:textId="77777777" w:rsidR="009F201A" w:rsidRPr="005A3FD9" w:rsidRDefault="009F201A" w:rsidP="009F201A">
            <w:pPr>
              <w:jc w:val="center"/>
              <w:rPr>
                <w:rFonts w:ascii="Times New Roman" w:hAnsi="Times New Roman" w:cs="Times New Roman"/>
                <w:sz w:val="20"/>
                <w:szCs w:val="20"/>
              </w:rPr>
            </w:pPr>
          </w:p>
          <w:p w14:paraId="4CEB15DB"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620</w:t>
            </w:r>
          </w:p>
        </w:tc>
      </w:tr>
      <w:tr w:rsidR="009F201A" w:rsidRPr="005A3FD9" w14:paraId="7E195974" w14:textId="77777777" w:rsidTr="00E32289">
        <w:trPr>
          <w:trHeight w:val="489"/>
        </w:trPr>
        <w:tc>
          <w:tcPr>
            <w:tcW w:w="2041" w:type="dxa"/>
          </w:tcPr>
          <w:p w14:paraId="5EAE47CC"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City Chemist roundabout, Mile 4</w:t>
            </w:r>
          </w:p>
        </w:tc>
        <w:tc>
          <w:tcPr>
            <w:tcW w:w="1726" w:type="dxa"/>
          </w:tcPr>
          <w:p w14:paraId="5F053D8A"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Vatican Express</w:t>
            </w:r>
          </w:p>
        </w:tc>
        <w:tc>
          <w:tcPr>
            <w:tcW w:w="838" w:type="dxa"/>
          </w:tcPr>
          <w:p w14:paraId="6716CE91" w14:textId="77777777" w:rsidR="009F201A" w:rsidRPr="005A3FD9" w:rsidRDefault="009F201A" w:rsidP="009F201A">
            <w:pPr>
              <w:jc w:val="center"/>
              <w:rPr>
                <w:rFonts w:ascii="Times New Roman" w:hAnsi="Times New Roman" w:cs="Times New Roman"/>
                <w:sz w:val="20"/>
                <w:szCs w:val="20"/>
              </w:rPr>
            </w:pPr>
          </w:p>
          <w:p w14:paraId="70FF7F0B"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4</w:t>
            </w:r>
          </w:p>
        </w:tc>
        <w:tc>
          <w:tcPr>
            <w:tcW w:w="790" w:type="dxa"/>
          </w:tcPr>
          <w:p w14:paraId="14B9B831" w14:textId="77777777" w:rsidR="009F201A" w:rsidRPr="005A3FD9" w:rsidRDefault="009F201A" w:rsidP="009F201A">
            <w:pPr>
              <w:jc w:val="center"/>
              <w:rPr>
                <w:rFonts w:ascii="Times New Roman" w:hAnsi="Times New Roman" w:cs="Times New Roman"/>
                <w:sz w:val="20"/>
                <w:szCs w:val="20"/>
              </w:rPr>
            </w:pPr>
          </w:p>
          <w:p w14:paraId="33DBF88F"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19</w:t>
            </w:r>
          </w:p>
        </w:tc>
        <w:tc>
          <w:tcPr>
            <w:tcW w:w="2700" w:type="dxa"/>
          </w:tcPr>
          <w:p w14:paraId="18DB47BD"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Permanent site, well developed</w:t>
            </w:r>
          </w:p>
        </w:tc>
        <w:tc>
          <w:tcPr>
            <w:tcW w:w="1378" w:type="dxa"/>
          </w:tcPr>
          <w:p w14:paraId="2F5BE392" w14:textId="77777777" w:rsidR="009F201A" w:rsidRPr="005A3FD9" w:rsidRDefault="009F201A" w:rsidP="009F201A">
            <w:pPr>
              <w:jc w:val="center"/>
              <w:rPr>
                <w:rFonts w:ascii="Times New Roman" w:hAnsi="Times New Roman" w:cs="Times New Roman"/>
                <w:sz w:val="20"/>
                <w:szCs w:val="20"/>
              </w:rPr>
            </w:pPr>
          </w:p>
          <w:p w14:paraId="73361D92"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560</w:t>
            </w:r>
          </w:p>
        </w:tc>
      </w:tr>
      <w:tr w:rsidR="009F201A" w:rsidRPr="005A3FD9" w14:paraId="2C92BAC7" w14:textId="77777777" w:rsidTr="0085434B">
        <w:trPr>
          <w:trHeight w:val="242"/>
        </w:trPr>
        <w:tc>
          <w:tcPr>
            <w:tcW w:w="2041" w:type="dxa"/>
          </w:tcPr>
          <w:p w14:paraId="2D89BB3E"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Food market road</w:t>
            </w:r>
          </w:p>
        </w:tc>
        <w:tc>
          <w:tcPr>
            <w:tcW w:w="1726" w:type="dxa"/>
          </w:tcPr>
          <w:p w14:paraId="17E0F5FE"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Guarantee Express</w:t>
            </w:r>
          </w:p>
        </w:tc>
        <w:tc>
          <w:tcPr>
            <w:tcW w:w="838" w:type="dxa"/>
          </w:tcPr>
          <w:p w14:paraId="2C49DB27"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2</w:t>
            </w:r>
          </w:p>
        </w:tc>
        <w:tc>
          <w:tcPr>
            <w:tcW w:w="790" w:type="dxa"/>
          </w:tcPr>
          <w:p w14:paraId="286944C1"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8</w:t>
            </w:r>
          </w:p>
        </w:tc>
        <w:tc>
          <w:tcPr>
            <w:tcW w:w="2700" w:type="dxa"/>
          </w:tcPr>
          <w:p w14:paraId="697F74EE"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Permanent site well developed</w:t>
            </w:r>
          </w:p>
        </w:tc>
        <w:tc>
          <w:tcPr>
            <w:tcW w:w="1378" w:type="dxa"/>
          </w:tcPr>
          <w:p w14:paraId="59B5BFFA"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120</w:t>
            </w:r>
          </w:p>
        </w:tc>
      </w:tr>
      <w:tr w:rsidR="009F201A" w:rsidRPr="005A3FD9" w14:paraId="07BB3CF8" w14:textId="77777777" w:rsidTr="00E32289">
        <w:trPr>
          <w:trHeight w:val="529"/>
        </w:trPr>
        <w:tc>
          <w:tcPr>
            <w:tcW w:w="2041" w:type="dxa"/>
          </w:tcPr>
          <w:p w14:paraId="14143FC9" w14:textId="77777777" w:rsidR="009F201A" w:rsidRPr="005A3FD9" w:rsidRDefault="009F201A" w:rsidP="009F201A">
            <w:pPr>
              <w:jc w:val="both"/>
              <w:rPr>
                <w:rFonts w:ascii="Times New Roman" w:hAnsi="Times New Roman" w:cs="Times New Roman"/>
                <w:sz w:val="20"/>
                <w:szCs w:val="20"/>
              </w:rPr>
            </w:pPr>
            <w:proofErr w:type="spellStart"/>
            <w:r w:rsidRPr="005A3FD9">
              <w:rPr>
                <w:rFonts w:ascii="Times New Roman" w:hAnsi="Times New Roman" w:cs="Times New Roman"/>
                <w:sz w:val="20"/>
                <w:szCs w:val="20"/>
              </w:rPr>
              <w:t>Longla</w:t>
            </w:r>
            <w:proofErr w:type="spellEnd"/>
            <w:r w:rsidRPr="005A3FD9">
              <w:rPr>
                <w:rFonts w:ascii="Times New Roman" w:hAnsi="Times New Roman" w:cs="Times New Roman"/>
                <w:sz w:val="20"/>
                <w:szCs w:val="20"/>
              </w:rPr>
              <w:t xml:space="preserve"> street Small </w:t>
            </w:r>
            <w:proofErr w:type="spellStart"/>
            <w:r w:rsidRPr="005A3FD9">
              <w:rPr>
                <w:rFonts w:ascii="Times New Roman" w:hAnsi="Times New Roman" w:cs="Times New Roman"/>
                <w:sz w:val="20"/>
                <w:szCs w:val="20"/>
              </w:rPr>
              <w:t>Mankon</w:t>
            </w:r>
            <w:proofErr w:type="spellEnd"/>
          </w:p>
        </w:tc>
        <w:tc>
          <w:tcPr>
            <w:tcW w:w="1726" w:type="dxa"/>
          </w:tcPr>
          <w:p w14:paraId="67DFAD2D"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Mondial Express</w:t>
            </w:r>
          </w:p>
        </w:tc>
        <w:tc>
          <w:tcPr>
            <w:tcW w:w="838" w:type="dxa"/>
          </w:tcPr>
          <w:p w14:paraId="0B03892B"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1</w:t>
            </w:r>
          </w:p>
        </w:tc>
        <w:tc>
          <w:tcPr>
            <w:tcW w:w="790" w:type="dxa"/>
          </w:tcPr>
          <w:p w14:paraId="21B1E6BA"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5</w:t>
            </w:r>
          </w:p>
        </w:tc>
        <w:tc>
          <w:tcPr>
            <w:tcW w:w="2700" w:type="dxa"/>
          </w:tcPr>
          <w:p w14:paraId="40ED3893"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Permanent site well developed</w:t>
            </w:r>
          </w:p>
        </w:tc>
        <w:tc>
          <w:tcPr>
            <w:tcW w:w="1378" w:type="dxa"/>
          </w:tcPr>
          <w:p w14:paraId="67A0326C"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83</w:t>
            </w:r>
          </w:p>
        </w:tc>
      </w:tr>
      <w:tr w:rsidR="009F201A" w:rsidRPr="005A3FD9" w14:paraId="5FABB8E3" w14:textId="77777777" w:rsidTr="00E32289">
        <w:trPr>
          <w:trHeight w:val="516"/>
        </w:trPr>
        <w:tc>
          <w:tcPr>
            <w:tcW w:w="2041" w:type="dxa"/>
          </w:tcPr>
          <w:p w14:paraId="351EA081"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SONAC Street</w:t>
            </w:r>
          </w:p>
          <w:p w14:paraId="7300475B"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 xml:space="preserve">Food market street, </w:t>
            </w:r>
          </w:p>
        </w:tc>
        <w:tc>
          <w:tcPr>
            <w:tcW w:w="1726" w:type="dxa"/>
          </w:tcPr>
          <w:p w14:paraId="6CBE6DBC" w14:textId="77777777" w:rsidR="009F201A" w:rsidRPr="005A3FD9" w:rsidRDefault="009F201A" w:rsidP="009F201A">
            <w:pPr>
              <w:jc w:val="both"/>
              <w:rPr>
                <w:rFonts w:ascii="Times New Roman" w:hAnsi="Times New Roman" w:cs="Times New Roman"/>
                <w:sz w:val="20"/>
                <w:szCs w:val="20"/>
              </w:rPr>
            </w:pPr>
            <w:proofErr w:type="spellStart"/>
            <w:r w:rsidRPr="005A3FD9">
              <w:rPr>
                <w:rFonts w:ascii="Times New Roman" w:hAnsi="Times New Roman" w:cs="Times New Roman"/>
                <w:sz w:val="20"/>
                <w:szCs w:val="20"/>
              </w:rPr>
              <w:t>Moghamo</w:t>
            </w:r>
            <w:proofErr w:type="spellEnd"/>
            <w:r w:rsidRPr="005A3FD9">
              <w:rPr>
                <w:rFonts w:ascii="Times New Roman" w:hAnsi="Times New Roman" w:cs="Times New Roman"/>
                <w:sz w:val="20"/>
                <w:szCs w:val="20"/>
              </w:rPr>
              <w:t xml:space="preserve"> Express</w:t>
            </w:r>
          </w:p>
        </w:tc>
        <w:tc>
          <w:tcPr>
            <w:tcW w:w="838" w:type="dxa"/>
          </w:tcPr>
          <w:p w14:paraId="6084B2EA"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2</w:t>
            </w:r>
          </w:p>
        </w:tc>
        <w:tc>
          <w:tcPr>
            <w:tcW w:w="790" w:type="dxa"/>
          </w:tcPr>
          <w:p w14:paraId="5DD0B151"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7</w:t>
            </w:r>
          </w:p>
        </w:tc>
        <w:tc>
          <w:tcPr>
            <w:tcW w:w="2700" w:type="dxa"/>
          </w:tcPr>
          <w:p w14:paraId="2A2F695D"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Temporal site on rent</w:t>
            </w:r>
          </w:p>
        </w:tc>
        <w:tc>
          <w:tcPr>
            <w:tcW w:w="1378" w:type="dxa"/>
          </w:tcPr>
          <w:p w14:paraId="77E9CEB4"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550</w:t>
            </w:r>
          </w:p>
        </w:tc>
      </w:tr>
      <w:tr w:rsidR="009F201A" w:rsidRPr="005A3FD9" w14:paraId="048A882E" w14:textId="77777777" w:rsidTr="0085434B">
        <w:trPr>
          <w:trHeight w:val="287"/>
        </w:trPr>
        <w:tc>
          <w:tcPr>
            <w:tcW w:w="2041" w:type="dxa"/>
          </w:tcPr>
          <w:p w14:paraId="59E0D313" w14:textId="77777777" w:rsidR="009F201A" w:rsidRPr="005A3FD9" w:rsidRDefault="009F201A" w:rsidP="009F201A">
            <w:pPr>
              <w:jc w:val="both"/>
              <w:rPr>
                <w:rFonts w:ascii="Times New Roman" w:hAnsi="Times New Roman" w:cs="Times New Roman"/>
                <w:sz w:val="20"/>
                <w:szCs w:val="20"/>
              </w:rPr>
            </w:pPr>
            <w:proofErr w:type="spellStart"/>
            <w:r w:rsidRPr="005A3FD9">
              <w:rPr>
                <w:rFonts w:ascii="Times New Roman" w:hAnsi="Times New Roman" w:cs="Times New Roman"/>
                <w:sz w:val="20"/>
                <w:szCs w:val="20"/>
              </w:rPr>
              <w:t>Sonac</w:t>
            </w:r>
            <w:proofErr w:type="spellEnd"/>
            <w:r w:rsidRPr="005A3FD9">
              <w:rPr>
                <w:rFonts w:ascii="Times New Roman" w:hAnsi="Times New Roman" w:cs="Times New Roman"/>
                <w:sz w:val="20"/>
                <w:szCs w:val="20"/>
              </w:rPr>
              <w:t xml:space="preserve"> street</w:t>
            </w:r>
          </w:p>
        </w:tc>
        <w:tc>
          <w:tcPr>
            <w:tcW w:w="1726" w:type="dxa"/>
          </w:tcPr>
          <w:p w14:paraId="210E6E59"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Oasis Express</w:t>
            </w:r>
          </w:p>
        </w:tc>
        <w:tc>
          <w:tcPr>
            <w:tcW w:w="838" w:type="dxa"/>
          </w:tcPr>
          <w:p w14:paraId="41AC1C22"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1</w:t>
            </w:r>
          </w:p>
        </w:tc>
        <w:tc>
          <w:tcPr>
            <w:tcW w:w="790" w:type="dxa"/>
          </w:tcPr>
          <w:p w14:paraId="02C008FD"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11</w:t>
            </w:r>
          </w:p>
        </w:tc>
        <w:tc>
          <w:tcPr>
            <w:tcW w:w="2700" w:type="dxa"/>
          </w:tcPr>
          <w:p w14:paraId="1C259413"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Temporary site on a rent</w:t>
            </w:r>
          </w:p>
        </w:tc>
        <w:tc>
          <w:tcPr>
            <w:tcW w:w="1378" w:type="dxa"/>
          </w:tcPr>
          <w:p w14:paraId="68AE5F4A"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350</w:t>
            </w:r>
          </w:p>
        </w:tc>
      </w:tr>
      <w:tr w:rsidR="009F201A" w:rsidRPr="005A3FD9" w14:paraId="7C392A96" w14:textId="77777777" w:rsidTr="00E32289">
        <w:trPr>
          <w:trHeight w:val="539"/>
        </w:trPr>
        <w:tc>
          <w:tcPr>
            <w:tcW w:w="2041" w:type="dxa"/>
          </w:tcPr>
          <w:p w14:paraId="51970E92"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Food market street, Mile 4</w:t>
            </w:r>
          </w:p>
        </w:tc>
        <w:tc>
          <w:tcPr>
            <w:tcW w:w="1726" w:type="dxa"/>
          </w:tcPr>
          <w:p w14:paraId="2B16EA48" w14:textId="77777777" w:rsidR="009F201A" w:rsidRPr="005A3FD9" w:rsidRDefault="009F201A" w:rsidP="009F201A">
            <w:pPr>
              <w:jc w:val="both"/>
              <w:rPr>
                <w:rFonts w:ascii="Times New Roman" w:hAnsi="Times New Roman" w:cs="Times New Roman"/>
                <w:sz w:val="20"/>
                <w:szCs w:val="20"/>
              </w:rPr>
            </w:pPr>
            <w:proofErr w:type="spellStart"/>
            <w:r w:rsidRPr="005A3FD9">
              <w:rPr>
                <w:rFonts w:ascii="Times New Roman" w:hAnsi="Times New Roman" w:cs="Times New Roman"/>
                <w:sz w:val="20"/>
                <w:szCs w:val="20"/>
              </w:rPr>
              <w:t>Nso</w:t>
            </w:r>
            <w:proofErr w:type="spellEnd"/>
            <w:r w:rsidRPr="005A3FD9">
              <w:rPr>
                <w:rFonts w:ascii="Times New Roman" w:hAnsi="Times New Roman" w:cs="Times New Roman"/>
                <w:sz w:val="20"/>
                <w:szCs w:val="20"/>
              </w:rPr>
              <w:t xml:space="preserve"> Boys</w:t>
            </w:r>
          </w:p>
        </w:tc>
        <w:tc>
          <w:tcPr>
            <w:tcW w:w="838" w:type="dxa"/>
          </w:tcPr>
          <w:p w14:paraId="29268D92"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2</w:t>
            </w:r>
          </w:p>
        </w:tc>
        <w:tc>
          <w:tcPr>
            <w:tcW w:w="790" w:type="dxa"/>
          </w:tcPr>
          <w:p w14:paraId="4711E378"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6</w:t>
            </w:r>
          </w:p>
        </w:tc>
        <w:tc>
          <w:tcPr>
            <w:tcW w:w="2700" w:type="dxa"/>
          </w:tcPr>
          <w:p w14:paraId="14504CBC"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Permanent site, not well developed</w:t>
            </w:r>
          </w:p>
        </w:tc>
        <w:tc>
          <w:tcPr>
            <w:tcW w:w="1378" w:type="dxa"/>
          </w:tcPr>
          <w:p w14:paraId="679C8F7A" w14:textId="77777777" w:rsidR="009F201A" w:rsidRPr="005A3FD9" w:rsidRDefault="009F201A" w:rsidP="009F201A">
            <w:pPr>
              <w:jc w:val="center"/>
              <w:rPr>
                <w:rFonts w:ascii="Times New Roman" w:hAnsi="Times New Roman" w:cs="Times New Roman"/>
                <w:sz w:val="20"/>
                <w:szCs w:val="20"/>
              </w:rPr>
            </w:pPr>
            <w:r w:rsidRPr="005A3FD9">
              <w:rPr>
                <w:rFonts w:ascii="Times New Roman" w:hAnsi="Times New Roman" w:cs="Times New Roman"/>
                <w:sz w:val="20"/>
                <w:szCs w:val="20"/>
              </w:rPr>
              <w:t>700</w:t>
            </w:r>
          </w:p>
        </w:tc>
      </w:tr>
      <w:tr w:rsidR="009F201A" w:rsidRPr="005A3FD9" w14:paraId="2929C0DA" w14:textId="77777777" w:rsidTr="0085434B">
        <w:trPr>
          <w:trHeight w:val="242"/>
        </w:trPr>
        <w:tc>
          <w:tcPr>
            <w:tcW w:w="2041" w:type="dxa"/>
          </w:tcPr>
          <w:p w14:paraId="3823B294"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Food market Road</w:t>
            </w:r>
          </w:p>
        </w:tc>
        <w:tc>
          <w:tcPr>
            <w:tcW w:w="1726" w:type="dxa"/>
          </w:tcPr>
          <w:p w14:paraId="4C86BBCB"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 xml:space="preserve">Symbol Of Unity </w:t>
            </w:r>
          </w:p>
        </w:tc>
        <w:tc>
          <w:tcPr>
            <w:tcW w:w="838" w:type="dxa"/>
          </w:tcPr>
          <w:p w14:paraId="67DF4764" w14:textId="77777777" w:rsidR="009F201A" w:rsidRPr="005A3FD9" w:rsidRDefault="009F201A" w:rsidP="0085434B">
            <w:pPr>
              <w:jc w:val="center"/>
              <w:rPr>
                <w:rFonts w:ascii="Times New Roman" w:hAnsi="Times New Roman" w:cs="Times New Roman"/>
                <w:sz w:val="20"/>
                <w:szCs w:val="20"/>
              </w:rPr>
            </w:pPr>
            <w:r w:rsidRPr="005A3FD9">
              <w:rPr>
                <w:rFonts w:ascii="Times New Roman" w:hAnsi="Times New Roman" w:cs="Times New Roman"/>
                <w:sz w:val="20"/>
                <w:szCs w:val="20"/>
              </w:rPr>
              <w:t>2</w:t>
            </w:r>
          </w:p>
        </w:tc>
        <w:tc>
          <w:tcPr>
            <w:tcW w:w="790" w:type="dxa"/>
          </w:tcPr>
          <w:p w14:paraId="7BC2AFB3" w14:textId="77777777" w:rsidR="009F201A" w:rsidRPr="005A3FD9" w:rsidRDefault="009F201A" w:rsidP="0085434B">
            <w:pPr>
              <w:jc w:val="center"/>
              <w:rPr>
                <w:rFonts w:ascii="Times New Roman" w:hAnsi="Times New Roman" w:cs="Times New Roman"/>
                <w:sz w:val="20"/>
                <w:szCs w:val="20"/>
              </w:rPr>
            </w:pPr>
            <w:r w:rsidRPr="005A3FD9">
              <w:rPr>
                <w:rFonts w:ascii="Times New Roman" w:hAnsi="Times New Roman" w:cs="Times New Roman"/>
                <w:sz w:val="20"/>
                <w:szCs w:val="20"/>
              </w:rPr>
              <w:t>3</w:t>
            </w:r>
          </w:p>
        </w:tc>
        <w:tc>
          <w:tcPr>
            <w:tcW w:w="2700" w:type="dxa"/>
          </w:tcPr>
          <w:p w14:paraId="76DB6733" w14:textId="77777777" w:rsidR="009F201A" w:rsidRPr="005A3FD9" w:rsidRDefault="009F201A" w:rsidP="009F201A">
            <w:pPr>
              <w:jc w:val="both"/>
              <w:rPr>
                <w:rFonts w:ascii="Times New Roman" w:hAnsi="Times New Roman" w:cs="Times New Roman"/>
                <w:sz w:val="20"/>
                <w:szCs w:val="20"/>
              </w:rPr>
            </w:pPr>
            <w:r w:rsidRPr="005A3FD9">
              <w:rPr>
                <w:rFonts w:ascii="Times New Roman" w:hAnsi="Times New Roman" w:cs="Times New Roman"/>
                <w:sz w:val="20"/>
                <w:szCs w:val="20"/>
              </w:rPr>
              <w:t>Temporary site on rent</w:t>
            </w:r>
          </w:p>
        </w:tc>
        <w:tc>
          <w:tcPr>
            <w:tcW w:w="1378" w:type="dxa"/>
          </w:tcPr>
          <w:p w14:paraId="5A13156C" w14:textId="77777777" w:rsidR="009F201A" w:rsidRPr="005A3FD9" w:rsidRDefault="009F201A" w:rsidP="0085434B">
            <w:pPr>
              <w:jc w:val="center"/>
              <w:rPr>
                <w:rFonts w:ascii="Times New Roman" w:hAnsi="Times New Roman" w:cs="Times New Roman"/>
                <w:sz w:val="20"/>
                <w:szCs w:val="20"/>
              </w:rPr>
            </w:pPr>
            <w:r w:rsidRPr="005A3FD9">
              <w:rPr>
                <w:rFonts w:ascii="Times New Roman" w:hAnsi="Times New Roman" w:cs="Times New Roman"/>
                <w:sz w:val="20"/>
                <w:szCs w:val="20"/>
              </w:rPr>
              <w:t>83</w:t>
            </w:r>
          </w:p>
        </w:tc>
      </w:tr>
    </w:tbl>
    <w:p w14:paraId="41D84542" w14:textId="77777777" w:rsidR="00ED587C" w:rsidRDefault="00ED587C" w:rsidP="00ED587C">
      <w:pPr>
        <w:spacing w:line="276" w:lineRule="auto"/>
        <w:jc w:val="both"/>
        <w:rPr>
          <w:rFonts w:ascii="Times New Roman" w:hAnsi="Times New Roman" w:cs="Times New Roman"/>
          <w:sz w:val="24"/>
          <w:szCs w:val="24"/>
        </w:rPr>
      </w:pPr>
      <w:r>
        <w:rPr>
          <w:rFonts w:ascii="Times New Roman" w:hAnsi="Times New Roman" w:cs="Times New Roman"/>
          <w:sz w:val="24"/>
          <w:szCs w:val="24"/>
        </w:rPr>
        <w:t>Source</w:t>
      </w:r>
      <w:r w:rsidRPr="00FD2BA6">
        <w:rPr>
          <w:rFonts w:ascii="Times New Roman" w:hAnsi="Times New Roman" w:cs="Times New Roman"/>
          <w:sz w:val="24"/>
          <w:szCs w:val="24"/>
        </w:rPr>
        <w:t>:</w:t>
      </w:r>
      <w:r>
        <w:rPr>
          <w:rFonts w:ascii="Times New Roman" w:hAnsi="Times New Roman" w:cs="Times New Roman"/>
          <w:sz w:val="24"/>
          <w:szCs w:val="24"/>
        </w:rPr>
        <w:t xml:space="preserve"> Field data, 2024</w:t>
      </w:r>
    </w:p>
    <w:p w14:paraId="20E5DB8E" w14:textId="77777777" w:rsidR="00B423AD" w:rsidRPr="00B04630" w:rsidRDefault="00B423AD" w:rsidP="00B04630">
      <w:pPr>
        <w:pStyle w:val="ListParagraph"/>
        <w:numPr>
          <w:ilvl w:val="2"/>
          <w:numId w:val="4"/>
        </w:numPr>
        <w:spacing w:line="360" w:lineRule="auto"/>
        <w:jc w:val="both"/>
        <w:rPr>
          <w:rFonts w:ascii="Times New Roman" w:hAnsi="Times New Roman" w:cs="Times New Roman"/>
          <w:bCs/>
          <w:sz w:val="24"/>
          <w:szCs w:val="24"/>
        </w:rPr>
      </w:pPr>
      <w:r w:rsidRPr="00B04630">
        <w:rPr>
          <w:rFonts w:ascii="Times New Roman" w:hAnsi="Times New Roman" w:cs="Times New Roman"/>
          <w:bCs/>
          <w:sz w:val="24"/>
          <w:szCs w:val="24"/>
        </w:rPr>
        <w:t>Spatial flow of market products in Bamenda city</w:t>
      </w:r>
    </w:p>
    <w:p w14:paraId="2D24A39D" w14:textId="00610255" w:rsidR="00B423AD" w:rsidRDefault="00B423AD" w:rsidP="00B423A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As seen on figure </w:t>
      </w:r>
      <w:r w:rsidR="00B51F1D">
        <w:rPr>
          <w:rFonts w:ascii="Times New Roman" w:hAnsi="Times New Roman" w:cs="Times New Roman"/>
          <w:sz w:val="24"/>
          <w:szCs w:val="24"/>
        </w:rPr>
        <w:t>5</w:t>
      </w:r>
      <w:r>
        <w:rPr>
          <w:rFonts w:ascii="Times New Roman" w:hAnsi="Times New Roman" w:cs="Times New Roman"/>
          <w:sz w:val="24"/>
          <w:szCs w:val="24"/>
        </w:rPr>
        <w:t xml:space="preserve"> Bamenda Main Market is the principal distributor of non-perishable products to the surrounding markets. Most warehouses for products are found in the Main Market, this has given specific orientation in the flow of goods. Most traders in Food, </w:t>
      </w:r>
      <w:proofErr w:type="spellStart"/>
      <w:r>
        <w:rPr>
          <w:rFonts w:ascii="Times New Roman" w:hAnsi="Times New Roman" w:cs="Times New Roman"/>
          <w:sz w:val="24"/>
          <w:szCs w:val="24"/>
        </w:rPr>
        <w:t>Ntarinkon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Nkwen</w:t>
      </w:r>
      <w:proofErr w:type="spellEnd"/>
      <w:r>
        <w:rPr>
          <w:rFonts w:ascii="Times New Roman" w:hAnsi="Times New Roman" w:cs="Times New Roman"/>
          <w:sz w:val="24"/>
          <w:szCs w:val="24"/>
        </w:rPr>
        <w:t xml:space="preserve"> markets retail their products from the Bamenda Main market, this the same for traders found in motor parks and transport agencies. Traders within the Main market get their goods from Dubai, Nigeria, and some markets within Cameroon such </w:t>
      </w:r>
      <w:proofErr w:type="spellStart"/>
      <w:r>
        <w:rPr>
          <w:rFonts w:ascii="Times New Roman" w:hAnsi="Times New Roman" w:cs="Times New Roman"/>
          <w:sz w:val="24"/>
          <w:szCs w:val="24"/>
        </w:rPr>
        <w:t>Bafoussam</w:t>
      </w:r>
      <w:proofErr w:type="spellEnd"/>
      <w:r>
        <w:rPr>
          <w:rFonts w:ascii="Times New Roman" w:hAnsi="Times New Roman" w:cs="Times New Roman"/>
          <w:sz w:val="24"/>
          <w:szCs w:val="24"/>
        </w:rPr>
        <w:t xml:space="preserve"> and Douala.</w:t>
      </w:r>
    </w:p>
    <w:p w14:paraId="71A58D62" w14:textId="77777777" w:rsidR="00363907" w:rsidRDefault="00363907" w:rsidP="0036390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While Bamenda Main Market specialize mostly in the sale of non-perishable products, Food market, </w:t>
      </w:r>
      <w:proofErr w:type="spellStart"/>
      <w:r>
        <w:rPr>
          <w:rFonts w:ascii="Times New Roman" w:hAnsi="Times New Roman" w:cs="Times New Roman"/>
          <w:sz w:val="24"/>
          <w:szCs w:val="24"/>
        </w:rPr>
        <w:t>Ntarinkon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Nkwen</w:t>
      </w:r>
      <w:proofErr w:type="spellEnd"/>
      <w:r>
        <w:rPr>
          <w:rFonts w:ascii="Times New Roman" w:hAnsi="Times New Roman" w:cs="Times New Roman"/>
          <w:sz w:val="24"/>
          <w:szCs w:val="24"/>
        </w:rPr>
        <w:t xml:space="preserve"> market and others specialized in the sale of both perishable and non-perishable goods. Example of products sold in the Bamenda Main Market includes: cloths, shoes, baby wears, dishes, wrappers, hair dresses, and cosmetics. The other markets have mixed products of durable, semi-durable products and food stuffs. These includes among others, rice, maize, Savon, cooking oil, beans, magi, salt, and others. Within these markets, most of the products are align in sections, for example, a section for fruits, charcoal, traditional wears, plantains and fish. </w:t>
      </w:r>
    </w:p>
    <w:p w14:paraId="772DD026" w14:textId="77777777" w:rsidR="00363907" w:rsidRDefault="00363907" w:rsidP="00B423AD">
      <w:pPr>
        <w:spacing w:line="276" w:lineRule="auto"/>
        <w:jc w:val="both"/>
        <w:rPr>
          <w:rFonts w:ascii="Times New Roman" w:hAnsi="Times New Roman" w:cs="Times New Roman"/>
          <w:sz w:val="24"/>
          <w:szCs w:val="24"/>
        </w:rPr>
      </w:pPr>
    </w:p>
    <w:tbl>
      <w:tblPr>
        <w:tblStyle w:val="TableGrid"/>
        <w:tblW w:w="9961" w:type="dxa"/>
        <w:tblLook w:val="04A0" w:firstRow="1" w:lastRow="0" w:firstColumn="1" w:lastColumn="0" w:noHBand="0" w:noVBand="1"/>
      </w:tblPr>
      <w:tblGrid>
        <w:gridCol w:w="9961"/>
      </w:tblGrid>
      <w:tr w:rsidR="00B423AD" w14:paraId="78B4F807" w14:textId="77777777" w:rsidTr="00A900EA">
        <w:trPr>
          <w:trHeight w:val="7861"/>
        </w:trPr>
        <w:tc>
          <w:tcPr>
            <w:tcW w:w="9961" w:type="dxa"/>
          </w:tcPr>
          <w:p w14:paraId="33974335" w14:textId="77777777" w:rsidR="00B423AD" w:rsidRDefault="00B423AD" w:rsidP="00611A64">
            <w:pPr>
              <w:jc w:val="both"/>
              <w:rPr>
                <w:rFonts w:ascii="Times New Roman" w:hAnsi="Times New Roman" w:cs="Times New Roman"/>
                <w:sz w:val="24"/>
                <w:szCs w:val="24"/>
              </w:rPr>
            </w:pPr>
          </w:p>
          <w:p w14:paraId="4CFA1667" w14:textId="77777777" w:rsidR="00B423AD" w:rsidRPr="00842420"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1528975A" wp14:editId="51430746">
                      <wp:simplePos x="0" y="0"/>
                      <wp:positionH relativeFrom="column">
                        <wp:posOffset>4276725</wp:posOffset>
                      </wp:positionH>
                      <wp:positionV relativeFrom="paragraph">
                        <wp:posOffset>50165</wp:posOffset>
                      </wp:positionV>
                      <wp:extent cx="1076325" cy="381000"/>
                      <wp:effectExtent l="0" t="0" r="28575" b="19050"/>
                      <wp:wrapNone/>
                      <wp:docPr id="920669235" name="Text Box 16"/>
                      <wp:cNvGraphicFramePr/>
                      <a:graphic xmlns:a="http://schemas.openxmlformats.org/drawingml/2006/main">
                        <a:graphicData uri="http://schemas.microsoft.com/office/word/2010/wordprocessingShape">
                          <wps:wsp>
                            <wps:cNvSpPr txBox="1"/>
                            <wps:spPr>
                              <a:xfrm>
                                <a:off x="0" y="0"/>
                                <a:ext cx="1076325" cy="381000"/>
                              </a:xfrm>
                              <a:prstGeom prst="rect">
                                <a:avLst/>
                              </a:prstGeom>
                              <a:solidFill>
                                <a:schemeClr val="lt1"/>
                              </a:solidFill>
                              <a:ln w="6350">
                                <a:solidFill>
                                  <a:prstClr val="black"/>
                                </a:solidFill>
                              </a:ln>
                            </wps:spPr>
                            <wps:txbx>
                              <w:txbxContent>
                                <w:p w14:paraId="25CFD60D" w14:textId="77777777" w:rsidR="008716E1" w:rsidRPr="004A5359" w:rsidRDefault="008716E1" w:rsidP="00B423AD">
                                  <w:pPr>
                                    <w:rPr>
                                      <w:lang w:val="fr-FR"/>
                                    </w:rPr>
                                  </w:pPr>
                                  <w:proofErr w:type="spellStart"/>
                                  <w:r>
                                    <w:rPr>
                                      <w:lang w:val="fr-FR"/>
                                    </w:rPr>
                                    <w:t>Mbengwi</w:t>
                                  </w:r>
                                  <w:proofErr w:type="spellEnd"/>
                                  <w:r>
                                    <w:rPr>
                                      <w:lang w:val="fr-FR"/>
                                    </w:rPr>
                                    <w:t xml:space="preserve">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28975A" id="_x0000_s1065" type="#_x0000_t202" style="position:absolute;margin-left:336.75pt;margin-top:3.95pt;width:84.75pt;height:30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" fillcolor="white [3201]" strokeweight=".5pt">
                      <v:textbox>
                        <w:txbxContent>
                          <w:p w14:paraId="25CFD60D" w14:textId="77777777" w:rsidR="008716E1" w:rsidRPr="004A5359" w:rsidRDefault="008716E1" w:rsidP="00B423AD">
                            <w:pPr>
                              <w:rPr>
                                <w:lang w:val="fr-FR"/>
                              </w:rPr>
                            </w:pPr>
                            <w:proofErr w:type="spellStart"/>
                            <w:r>
                              <w:rPr>
                                <w:lang w:val="fr-FR"/>
                              </w:rPr>
                              <w:t>Mbengwi</w:t>
                            </w:r>
                            <w:proofErr w:type="spellEnd"/>
                            <w:r>
                              <w:rPr>
                                <w:lang w:val="fr-FR"/>
                              </w:rPr>
                              <w:t xml:space="preserve"> Park</w:t>
                            </w:r>
                          </w:p>
                        </w:txbxContent>
                      </v:textbox>
                    </v:shape>
                  </w:pict>
                </mc:Fallback>
              </mc:AlternateContent>
            </w:r>
          </w:p>
          <w:p w14:paraId="313A5891" w14:textId="77777777" w:rsidR="00B423AD" w:rsidRPr="00842420"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137AEF62" wp14:editId="6E3E4C1B">
                      <wp:simplePos x="0" y="0"/>
                      <wp:positionH relativeFrom="column">
                        <wp:posOffset>3571876</wp:posOffset>
                      </wp:positionH>
                      <wp:positionV relativeFrom="paragraph">
                        <wp:posOffset>74930</wp:posOffset>
                      </wp:positionV>
                      <wp:extent cx="704850" cy="1733550"/>
                      <wp:effectExtent l="0" t="38100" r="57150" b="19050"/>
                      <wp:wrapNone/>
                      <wp:docPr id="1522185297" name="Connector: Curved 1"/>
                      <wp:cNvGraphicFramePr/>
                      <a:graphic xmlns:a="http://schemas.openxmlformats.org/drawingml/2006/main">
                        <a:graphicData uri="http://schemas.microsoft.com/office/word/2010/wordprocessingShape">
                          <wps:wsp>
                            <wps:cNvCnPr/>
                            <wps:spPr>
                              <a:xfrm flipV="1">
                                <a:off x="0" y="0"/>
                                <a:ext cx="704850" cy="173355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A809C0"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 o:spid="_x0000_s1026" type="#_x0000_t38" style="position:absolute;margin-left:281.25pt;margin-top:5.9pt;width:55.5pt;height:136.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" adj="1080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66FA88EA" wp14:editId="3463626F">
                      <wp:simplePos x="0" y="0"/>
                      <wp:positionH relativeFrom="column">
                        <wp:posOffset>857250</wp:posOffset>
                      </wp:positionH>
                      <wp:positionV relativeFrom="paragraph">
                        <wp:posOffset>93980</wp:posOffset>
                      </wp:positionV>
                      <wp:extent cx="1066800" cy="314325"/>
                      <wp:effectExtent l="0" t="0" r="19050" b="28575"/>
                      <wp:wrapNone/>
                      <wp:docPr id="1428025045" name="Text Box 15"/>
                      <wp:cNvGraphicFramePr/>
                      <a:graphic xmlns:a="http://schemas.openxmlformats.org/drawingml/2006/main">
                        <a:graphicData uri="http://schemas.microsoft.com/office/word/2010/wordprocessingShape">
                          <wps:wsp>
                            <wps:cNvSpPr txBox="1"/>
                            <wps:spPr>
                              <a:xfrm>
                                <a:off x="0" y="0"/>
                                <a:ext cx="1066800" cy="314325"/>
                              </a:xfrm>
                              <a:prstGeom prst="rect">
                                <a:avLst/>
                              </a:prstGeom>
                              <a:solidFill>
                                <a:schemeClr val="lt1"/>
                              </a:solidFill>
                              <a:ln w="6350">
                                <a:solidFill>
                                  <a:prstClr val="black"/>
                                </a:solidFill>
                              </a:ln>
                            </wps:spPr>
                            <wps:txbx>
                              <w:txbxContent>
                                <w:p w14:paraId="6C734DEE" w14:textId="77777777" w:rsidR="008716E1" w:rsidRPr="004A5359" w:rsidRDefault="008716E1" w:rsidP="00B423AD">
                                  <w:pPr>
                                    <w:rPr>
                                      <w:lang w:val="fr-FR"/>
                                    </w:rPr>
                                  </w:pPr>
                                  <w:r>
                                    <w:rPr>
                                      <w:lang w:val="fr-FR"/>
                                    </w:rPr>
                                    <w:t>Mile 4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FA88EA" id="Text Box 15" o:spid="_x0000_s1066" type="#_x0000_t202" style="position:absolute;margin-left:67.5pt;margin-top:7.4pt;width:84pt;height:24.7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" fillcolor="white [3201]" strokeweight=".5pt">
                      <v:textbox>
                        <w:txbxContent>
                          <w:p w14:paraId="6C734DEE" w14:textId="77777777" w:rsidR="008716E1" w:rsidRPr="004A5359" w:rsidRDefault="008716E1" w:rsidP="00B423AD">
                            <w:pPr>
                              <w:rPr>
                                <w:lang w:val="fr-FR"/>
                              </w:rPr>
                            </w:pPr>
                            <w:r>
                              <w:rPr>
                                <w:lang w:val="fr-FR"/>
                              </w:rPr>
                              <w:t>Mile 4 Park</w:t>
                            </w:r>
                          </w:p>
                        </w:txbxContent>
                      </v:textbox>
                    </v:shape>
                  </w:pict>
                </mc:Fallback>
              </mc:AlternateContent>
            </w:r>
          </w:p>
          <w:p w14:paraId="266482C7" w14:textId="77777777" w:rsidR="00B423AD" w:rsidRPr="00842420"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63C4059A" wp14:editId="7217D782">
                      <wp:simplePos x="0" y="0"/>
                      <wp:positionH relativeFrom="column">
                        <wp:posOffset>1933574</wp:posOffset>
                      </wp:positionH>
                      <wp:positionV relativeFrom="paragraph">
                        <wp:posOffset>90170</wp:posOffset>
                      </wp:positionV>
                      <wp:extent cx="457200" cy="1533525"/>
                      <wp:effectExtent l="38100" t="38100" r="19050" b="28575"/>
                      <wp:wrapNone/>
                      <wp:docPr id="1481651359" name="Connector: Curved 5"/>
                      <wp:cNvGraphicFramePr/>
                      <a:graphic xmlns:a="http://schemas.openxmlformats.org/drawingml/2006/main">
                        <a:graphicData uri="http://schemas.microsoft.com/office/word/2010/wordprocessingShape">
                          <wps:wsp>
                            <wps:cNvCnPr/>
                            <wps:spPr>
                              <a:xfrm flipH="1" flipV="1">
                                <a:off x="0" y="0"/>
                                <a:ext cx="457200" cy="153352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9D7E0" id="Connector: Curved 5" o:spid="_x0000_s1026" type="#_x0000_t38" style="position:absolute;margin-left:152.25pt;margin-top:7.1pt;width:36pt;height:120.75pt;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" adj="10800" strokecolor="black [3200]" strokeweight=".5pt">
                      <v:stroke endarrow="block" joinstyle="miter"/>
                    </v:shape>
                  </w:pict>
                </mc:Fallback>
              </mc:AlternateContent>
            </w:r>
          </w:p>
          <w:p w14:paraId="78F9C66F" w14:textId="77777777" w:rsidR="00B423AD" w:rsidRPr="00842420"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17B38C04" wp14:editId="5E0F3D9C">
                      <wp:simplePos x="0" y="0"/>
                      <wp:positionH relativeFrom="column">
                        <wp:posOffset>1323975</wp:posOffset>
                      </wp:positionH>
                      <wp:positionV relativeFrom="paragraph">
                        <wp:posOffset>130810</wp:posOffset>
                      </wp:positionV>
                      <wp:extent cx="990600" cy="285750"/>
                      <wp:effectExtent l="0" t="0" r="0" b="0"/>
                      <wp:wrapNone/>
                      <wp:docPr id="2074577105" name="Text Box 12"/>
                      <wp:cNvGraphicFramePr/>
                      <a:graphic xmlns:a="http://schemas.openxmlformats.org/drawingml/2006/main">
                        <a:graphicData uri="http://schemas.microsoft.com/office/word/2010/wordprocessingShape">
                          <wps:wsp>
                            <wps:cNvSpPr txBox="1"/>
                            <wps:spPr>
                              <a:xfrm>
                                <a:off x="0" y="0"/>
                                <a:ext cx="990600" cy="285750"/>
                              </a:xfrm>
                              <a:prstGeom prst="rect">
                                <a:avLst/>
                              </a:prstGeom>
                              <a:noFill/>
                              <a:ln w="6350">
                                <a:noFill/>
                              </a:ln>
                            </wps:spPr>
                            <wps:txbx>
                              <w:txbxContent>
                                <w:p w14:paraId="6E090728" w14:textId="77777777" w:rsidR="008716E1" w:rsidRPr="00712B7D" w:rsidRDefault="008716E1" w:rsidP="00B423AD">
                                  <w:pPr>
                                    <w:rPr>
                                      <w:rFonts w:ascii="Times New Roman" w:hAnsi="Times New Roman" w:cs="Times New Roman"/>
                                      <w:sz w:val="28"/>
                                      <w:szCs w:val="28"/>
                                      <w:lang w:val="fr-FR"/>
                                    </w:rPr>
                                  </w:pPr>
                                  <w:proofErr w:type="spellStart"/>
                                  <w:r w:rsidRPr="00712B7D">
                                    <w:rPr>
                                      <w:rFonts w:ascii="Times New Roman" w:hAnsi="Times New Roman" w:cs="Times New Roman"/>
                                      <w:sz w:val="28"/>
                                      <w:szCs w:val="28"/>
                                      <w:lang w:val="fr-FR"/>
                                    </w:rPr>
                                    <w:t>Nso</w:t>
                                  </w:r>
                                  <w:proofErr w:type="spellEnd"/>
                                  <w:r w:rsidRPr="00712B7D">
                                    <w:rPr>
                                      <w:rFonts w:ascii="Times New Roman" w:hAnsi="Times New Roman" w:cs="Times New Roman"/>
                                      <w:sz w:val="28"/>
                                      <w:szCs w:val="28"/>
                                      <w:lang w:val="fr-FR"/>
                                    </w:rPr>
                                    <w:t xml:space="preserve"> Boys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B38C04" id="_x0000_s1067" type="#_x0000_t202" style="position:absolute;margin-left:104.25pt;margin-top:10.3pt;width:78pt;height:22.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" filled="f" stroked="f" strokeweight=".5pt">
                      <v:textbox>
                        <w:txbxContent>
                          <w:p w14:paraId="6E090728" w14:textId="77777777" w:rsidR="008716E1" w:rsidRPr="00712B7D" w:rsidRDefault="008716E1" w:rsidP="00B423AD">
                            <w:pPr>
                              <w:rPr>
                                <w:rFonts w:ascii="Times New Roman" w:hAnsi="Times New Roman" w:cs="Times New Roman"/>
                                <w:sz w:val="28"/>
                                <w:szCs w:val="28"/>
                                <w:lang w:val="fr-FR"/>
                              </w:rPr>
                            </w:pPr>
                            <w:proofErr w:type="spellStart"/>
                            <w:r w:rsidRPr="00712B7D">
                              <w:rPr>
                                <w:rFonts w:ascii="Times New Roman" w:hAnsi="Times New Roman" w:cs="Times New Roman"/>
                                <w:sz w:val="28"/>
                                <w:szCs w:val="28"/>
                                <w:lang w:val="fr-FR"/>
                              </w:rPr>
                              <w:t>Nso</w:t>
                            </w:r>
                            <w:proofErr w:type="spellEnd"/>
                            <w:r w:rsidRPr="00712B7D">
                              <w:rPr>
                                <w:rFonts w:ascii="Times New Roman" w:hAnsi="Times New Roman" w:cs="Times New Roman"/>
                                <w:sz w:val="28"/>
                                <w:szCs w:val="28"/>
                                <w:lang w:val="fr-FR"/>
                              </w:rPr>
                              <w:t xml:space="preserve"> Boys</w:t>
                            </w:r>
                          </w:p>
                        </w:txbxContent>
                      </v:textbox>
                    </v:shape>
                  </w:pict>
                </mc:Fallback>
              </mc:AlternateContent>
            </w:r>
          </w:p>
          <w:p w14:paraId="213E8EBB" w14:textId="77777777" w:rsidR="00B423AD" w:rsidRPr="00842420" w:rsidRDefault="00B423AD" w:rsidP="00611A64">
            <w:pPr>
              <w:rPr>
                <w:rFonts w:ascii="Times New Roman" w:hAnsi="Times New Roman" w:cs="Times New Roman"/>
                <w:sz w:val="24"/>
                <w:szCs w:val="24"/>
              </w:rPr>
            </w:pPr>
          </w:p>
          <w:p w14:paraId="77F65FE4" w14:textId="77777777" w:rsidR="00B423AD"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09BB6071" wp14:editId="746F8F90">
                      <wp:simplePos x="0" y="0"/>
                      <wp:positionH relativeFrom="column">
                        <wp:posOffset>1800225</wp:posOffset>
                      </wp:positionH>
                      <wp:positionV relativeFrom="paragraph">
                        <wp:posOffset>40640</wp:posOffset>
                      </wp:positionV>
                      <wp:extent cx="133350" cy="171450"/>
                      <wp:effectExtent l="0" t="0" r="19050" b="19050"/>
                      <wp:wrapNone/>
                      <wp:docPr id="1229296530" name="Rectangle 11"/>
                      <wp:cNvGraphicFramePr/>
                      <a:graphic xmlns:a="http://schemas.openxmlformats.org/drawingml/2006/main">
                        <a:graphicData uri="http://schemas.microsoft.com/office/word/2010/wordprocessingShape">
                          <wps:wsp>
                            <wps:cNvSpPr/>
                            <wps:spPr>
                              <a:xfrm flipV="1">
                                <a:off x="0" y="0"/>
                                <a:ext cx="133350" cy="1714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494E5" id="Rectangle 11" o:spid="_x0000_s1026" style="position:absolute;margin-left:141.75pt;margin-top:3.2pt;width:10.5pt;height:13.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" fillcolor="black [3200]" strokecolor="black [480]" strokeweight="1pt"/>
                  </w:pict>
                </mc:Fallback>
              </mc:AlternateContent>
            </w:r>
          </w:p>
          <w:p w14:paraId="41C9A45D" w14:textId="77777777" w:rsidR="00B423AD" w:rsidRPr="00842420"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2448" behindDoc="0" locked="0" layoutInCell="1" allowOverlap="1" wp14:anchorId="76E37036" wp14:editId="0E54ACD9">
                      <wp:simplePos x="0" y="0"/>
                      <wp:positionH relativeFrom="column">
                        <wp:posOffset>1859280</wp:posOffset>
                      </wp:positionH>
                      <wp:positionV relativeFrom="paragraph">
                        <wp:posOffset>74930</wp:posOffset>
                      </wp:positionV>
                      <wp:extent cx="45719" cy="838200"/>
                      <wp:effectExtent l="38100" t="38100" r="50165" b="95250"/>
                      <wp:wrapNone/>
                      <wp:docPr id="433895190" name="Arrow: Up 22"/>
                      <wp:cNvGraphicFramePr/>
                      <a:graphic xmlns:a="http://schemas.openxmlformats.org/drawingml/2006/main">
                        <a:graphicData uri="http://schemas.microsoft.com/office/word/2010/wordprocessingShape">
                          <wps:wsp>
                            <wps:cNvSpPr/>
                            <wps:spPr>
                              <a:xfrm>
                                <a:off x="0" y="0"/>
                                <a:ext cx="45719" cy="838200"/>
                              </a:xfrm>
                              <a:prstGeom prst="up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6CC7C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2" o:spid="_x0000_s1026" type="#_x0000_t68" style="position:absolute;margin-left:146.4pt;margin-top:5.9pt;width:3.6pt;height:66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" adj="589" fillcolor="#555 [2160]" strokecolor="black [3200]" strokeweight=".5pt">
                      <v:fill color2="#313131 [2608]" rotate="t" colors="0 #9b9b9b;.5 #8e8e8e;1 #797979" focus="100%" type="gradient">
                        <o:fill v:ext="view" type="gradientUnscaled"/>
                      </v:fill>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6177C397" wp14:editId="4A9771FD">
                      <wp:simplePos x="0" y="0"/>
                      <wp:positionH relativeFrom="column">
                        <wp:posOffset>2418715</wp:posOffset>
                      </wp:positionH>
                      <wp:positionV relativeFrom="paragraph">
                        <wp:posOffset>5080</wp:posOffset>
                      </wp:positionV>
                      <wp:extent cx="1343025" cy="352425"/>
                      <wp:effectExtent l="0" t="0" r="9525" b="9525"/>
                      <wp:wrapNone/>
                      <wp:docPr id="173958858" name="Text Box 5"/>
                      <wp:cNvGraphicFramePr/>
                      <a:graphic xmlns:a="http://schemas.openxmlformats.org/drawingml/2006/main">
                        <a:graphicData uri="http://schemas.microsoft.com/office/word/2010/wordprocessingShape">
                          <wps:wsp>
                            <wps:cNvSpPr txBox="1"/>
                            <wps:spPr>
                              <a:xfrm>
                                <a:off x="0" y="0"/>
                                <a:ext cx="1343025" cy="352425"/>
                              </a:xfrm>
                              <a:prstGeom prst="rect">
                                <a:avLst/>
                              </a:prstGeom>
                              <a:solidFill>
                                <a:schemeClr val="lt1"/>
                              </a:solidFill>
                              <a:ln w="6350">
                                <a:noFill/>
                              </a:ln>
                            </wps:spPr>
                            <wps:txbx>
                              <w:txbxContent>
                                <w:p w14:paraId="0B3B60AA" w14:textId="77777777" w:rsidR="008716E1" w:rsidRPr="00797108" w:rsidRDefault="008716E1" w:rsidP="00B423AD">
                                  <w:pPr>
                                    <w:rPr>
                                      <w:rFonts w:ascii="Times New Roman" w:hAnsi="Times New Roman" w:cs="Times New Roman"/>
                                      <w:sz w:val="28"/>
                                      <w:szCs w:val="28"/>
                                      <w:lang w:val="fr-FR"/>
                                    </w:rPr>
                                  </w:pPr>
                                  <w:r w:rsidRPr="00797108">
                                    <w:rPr>
                                      <w:rFonts w:ascii="Times New Roman" w:hAnsi="Times New Roman" w:cs="Times New Roman"/>
                                      <w:sz w:val="28"/>
                                      <w:szCs w:val="28"/>
                                      <w:lang w:val="fr-FR"/>
                                    </w:rPr>
                                    <w:t xml:space="preserve">Amour </w:t>
                                  </w:r>
                                  <w:proofErr w:type="spellStart"/>
                                  <w:r w:rsidRPr="00797108">
                                    <w:rPr>
                                      <w:rFonts w:ascii="Times New Roman" w:hAnsi="Times New Roman" w:cs="Times New Roman"/>
                                      <w:sz w:val="28"/>
                                      <w:szCs w:val="28"/>
                                      <w:lang w:val="fr-FR"/>
                                    </w:rPr>
                                    <w:t>Mezam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7C397" id="Text Box 5" o:spid="_x0000_s1068" type="#_x0000_t202" style="position:absolute;margin-left:190.45pt;margin-top:.4pt;width:105.75pt;height:2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" fillcolor="white [3201]" stroked="f" strokeweight=".5pt">
                      <v:textbox>
                        <w:txbxContent>
                          <w:p w14:paraId="0B3B60AA" w14:textId="77777777" w:rsidR="008716E1" w:rsidRPr="00797108" w:rsidRDefault="008716E1" w:rsidP="00B423AD">
                            <w:pPr>
                              <w:rPr>
                                <w:rFonts w:ascii="Times New Roman" w:hAnsi="Times New Roman" w:cs="Times New Roman"/>
                                <w:sz w:val="28"/>
                                <w:szCs w:val="28"/>
                                <w:lang w:val="fr-FR"/>
                              </w:rPr>
                            </w:pPr>
                            <w:r w:rsidRPr="00797108">
                              <w:rPr>
                                <w:rFonts w:ascii="Times New Roman" w:hAnsi="Times New Roman" w:cs="Times New Roman"/>
                                <w:sz w:val="28"/>
                                <w:szCs w:val="28"/>
                                <w:lang w:val="fr-FR"/>
                              </w:rPr>
                              <w:t xml:space="preserve">Amour </w:t>
                            </w:r>
                            <w:proofErr w:type="spellStart"/>
                            <w:r w:rsidRPr="00797108">
                              <w:rPr>
                                <w:rFonts w:ascii="Times New Roman" w:hAnsi="Times New Roman" w:cs="Times New Roman"/>
                                <w:sz w:val="28"/>
                                <w:szCs w:val="28"/>
                                <w:lang w:val="fr-FR"/>
                              </w:rPr>
                              <w:t>Mezam</w:t>
                            </w:r>
                            <w:proofErr w:type="spellEnd"/>
                          </w:p>
                        </w:txbxContent>
                      </v:textbox>
                    </v:shape>
                  </w:pict>
                </mc:Fallback>
              </mc:AlternateContent>
            </w:r>
          </w:p>
          <w:p w14:paraId="6FB36B69" w14:textId="77777777" w:rsidR="00B423AD" w:rsidRPr="00842420"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2EFCD399" wp14:editId="344E6282">
                      <wp:simplePos x="0" y="0"/>
                      <wp:positionH relativeFrom="column">
                        <wp:posOffset>2628900</wp:posOffset>
                      </wp:positionH>
                      <wp:positionV relativeFrom="paragraph">
                        <wp:posOffset>96520</wp:posOffset>
                      </wp:positionV>
                      <wp:extent cx="171450" cy="133350"/>
                      <wp:effectExtent l="0" t="0" r="19050" b="19050"/>
                      <wp:wrapNone/>
                      <wp:docPr id="785202963" name="Rectangle 6"/>
                      <wp:cNvGraphicFramePr/>
                      <a:graphic xmlns:a="http://schemas.openxmlformats.org/drawingml/2006/main">
                        <a:graphicData uri="http://schemas.microsoft.com/office/word/2010/wordprocessingShape">
                          <wps:wsp>
                            <wps:cNvSpPr/>
                            <wps:spPr>
                              <a:xfrm>
                                <a:off x="0" y="0"/>
                                <a:ext cx="171450" cy="1333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B1931" id="Rectangle 6" o:spid="_x0000_s1026" style="position:absolute;margin-left:207pt;margin-top:7.6pt;width:13.5pt;height:1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" fillcolor="black [3200]" strokecolor="black [480]" strokeweight="1pt"/>
                  </w:pict>
                </mc:Fallback>
              </mc:AlternateContent>
            </w:r>
          </w:p>
          <w:p w14:paraId="512C7D00" w14:textId="77777777" w:rsidR="00B423AD"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3E25EB78" wp14:editId="4FC7370E">
                      <wp:simplePos x="0" y="0"/>
                      <wp:positionH relativeFrom="column">
                        <wp:posOffset>2667001</wp:posOffset>
                      </wp:positionH>
                      <wp:positionV relativeFrom="paragraph">
                        <wp:posOffset>76835</wp:posOffset>
                      </wp:positionV>
                      <wp:extent cx="54610" cy="495300"/>
                      <wp:effectExtent l="57150" t="38100" r="78740" b="95250"/>
                      <wp:wrapNone/>
                      <wp:docPr id="1066570013" name="Arrow: Up 16"/>
                      <wp:cNvGraphicFramePr/>
                      <a:graphic xmlns:a="http://schemas.openxmlformats.org/drawingml/2006/main">
                        <a:graphicData uri="http://schemas.microsoft.com/office/word/2010/wordprocessingShape">
                          <wps:wsp>
                            <wps:cNvSpPr/>
                            <wps:spPr>
                              <a:xfrm>
                                <a:off x="0" y="0"/>
                                <a:ext cx="54610" cy="495300"/>
                              </a:xfrm>
                              <a:prstGeom prst="up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88EA8" id="Arrow: Up 16" o:spid="_x0000_s1026" type="#_x0000_t68" style="position:absolute;margin-left:210pt;margin-top:6.05pt;width:4.3pt;height:3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" adj="1191" fillcolor="#555 [2160]" strokecolor="black [3200]" strokeweight=".5pt">
                      <v:fill color2="#313131 [2608]" rotate="t" colors="0 #9b9b9b;.5 #8e8e8e;1 #797979" focus="100%" type="gradient">
                        <o:fill v:ext="view" type="gradientUnscaled"/>
                      </v:fill>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2897F379" wp14:editId="68642532">
                      <wp:simplePos x="0" y="0"/>
                      <wp:positionH relativeFrom="column">
                        <wp:posOffset>-1</wp:posOffset>
                      </wp:positionH>
                      <wp:positionV relativeFrom="paragraph">
                        <wp:posOffset>29210</wp:posOffset>
                      </wp:positionV>
                      <wp:extent cx="1419225" cy="361950"/>
                      <wp:effectExtent l="0" t="0" r="28575" b="19050"/>
                      <wp:wrapNone/>
                      <wp:docPr id="438743270" name="Text Box 13"/>
                      <wp:cNvGraphicFramePr/>
                      <a:graphic xmlns:a="http://schemas.openxmlformats.org/drawingml/2006/main">
                        <a:graphicData uri="http://schemas.microsoft.com/office/word/2010/wordprocessingShape">
                          <wps:wsp>
                            <wps:cNvSpPr txBox="1"/>
                            <wps:spPr>
                              <a:xfrm>
                                <a:off x="0" y="0"/>
                                <a:ext cx="1419225" cy="361950"/>
                              </a:xfrm>
                              <a:prstGeom prst="rect">
                                <a:avLst/>
                              </a:prstGeom>
                              <a:ln/>
                            </wps:spPr>
                            <wps:style>
                              <a:lnRef idx="2">
                                <a:schemeClr val="dk1"/>
                              </a:lnRef>
                              <a:fillRef idx="1">
                                <a:schemeClr val="lt1"/>
                              </a:fillRef>
                              <a:effectRef idx="0">
                                <a:schemeClr val="dk1"/>
                              </a:effectRef>
                              <a:fontRef idx="minor">
                                <a:schemeClr val="dk1"/>
                              </a:fontRef>
                            </wps:style>
                            <wps:txbx>
                              <w:txbxContent>
                                <w:p w14:paraId="6BEC73C6" w14:textId="77777777" w:rsidR="008716E1" w:rsidRPr="00216768" w:rsidRDefault="008716E1" w:rsidP="00B423AD">
                                  <w:pPr>
                                    <w:rPr>
                                      <w:rFonts w:ascii="Times New Roman" w:hAnsi="Times New Roman" w:cs="Times New Roman"/>
                                      <w:b/>
                                      <w:bCs/>
                                      <w:sz w:val="24"/>
                                      <w:szCs w:val="24"/>
                                      <w:lang w:val="fr-FR"/>
                                    </w:rPr>
                                  </w:pPr>
                                  <w:proofErr w:type="spellStart"/>
                                  <w:r w:rsidRPr="00216768">
                                    <w:rPr>
                                      <w:rFonts w:ascii="Times New Roman" w:hAnsi="Times New Roman" w:cs="Times New Roman"/>
                                      <w:b/>
                                      <w:bCs/>
                                      <w:sz w:val="24"/>
                                      <w:szCs w:val="24"/>
                                      <w:lang w:val="fr-FR"/>
                                    </w:rPr>
                                    <w:t>Ntarinkon</w:t>
                                  </w:r>
                                  <w:proofErr w:type="spellEnd"/>
                                  <w:r w:rsidRPr="00216768">
                                    <w:rPr>
                                      <w:rFonts w:ascii="Times New Roman" w:hAnsi="Times New Roman" w:cs="Times New Roman"/>
                                      <w:b/>
                                      <w:bCs/>
                                      <w:sz w:val="24"/>
                                      <w:szCs w:val="24"/>
                                      <w:lang w:val="fr-FR"/>
                                    </w:rPr>
                                    <w:t xml:space="preserve"> </w:t>
                                  </w:r>
                                  <w:proofErr w:type="spellStart"/>
                                  <w:r w:rsidRPr="00216768">
                                    <w:rPr>
                                      <w:rFonts w:ascii="Times New Roman" w:hAnsi="Times New Roman" w:cs="Times New Roman"/>
                                      <w:b/>
                                      <w:bCs/>
                                      <w:sz w:val="24"/>
                                      <w:szCs w:val="24"/>
                                      <w:lang w:val="fr-FR"/>
                                    </w:rPr>
                                    <w:t>Market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7F379" id="_x0000_s1069" type="#_x0000_t202" style="position:absolute;margin-left:0;margin-top:2.3pt;width:111.75pt;height:2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" fillcolor="white [3201]" strokecolor="black [3200]" strokeweight="1pt">
                      <v:textbox>
                        <w:txbxContent>
                          <w:p w14:paraId="6BEC73C6" w14:textId="77777777" w:rsidR="008716E1" w:rsidRPr="00216768" w:rsidRDefault="008716E1" w:rsidP="00B423AD">
                            <w:pPr>
                              <w:rPr>
                                <w:rFonts w:ascii="Times New Roman" w:hAnsi="Times New Roman" w:cs="Times New Roman"/>
                                <w:b/>
                                <w:bCs/>
                                <w:sz w:val="24"/>
                                <w:szCs w:val="24"/>
                                <w:lang w:val="fr-FR"/>
                              </w:rPr>
                            </w:pPr>
                            <w:proofErr w:type="spellStart"/>
                            <w:r w:rsidRPr="00216768">
                              <w:rPr>
                                <w:rFonts w:ascii="Times New Roman" w:hAnsi="Times New Roman" w:cs="Times New Roman"/>
                                <w:b/>
                                <w:bCs/>
                                <w:sz w:val="24"/>
                                <w:szCs w:val="24"/>
                                <w:lang w:val="fr-FR"/>
                              </w:rPr>
                              <w:t>Ntarinkon</w:t>
                            </w:r>
                            <w:proofErr w:type="spellEnd"/>
                            <w:r w:rsidRPr="00216768">
                              <w:rPr>
                                <w:rFonts w:ascii="Times New Roman" w:hAnsi="Times New Roman" w:cs="Times New Roman"/>
                                <w:b/>
                                <w:bCs/>
                                <w:sz w:val="24"/>
                                <w:szCs w:val="24"/>
                                <w:lang w:val="fr-FR"/>
                              </w:rPr>
                              <w:t xml:space="preserve"> </w:t>
                            </w:r>
                            <w:proofErr w:type="spellStart"/>
                            <w:r w:rsidRPr="00216768">
                              <w:rPr>
                                <w:rFonts w:ascii="Times New Roman" w:hAnsi="Times New Roman" w:cs="Times New Roman"/>
                                <w:b/>
                                <w:bCs/>
                                <w:sz w:val="24"/>
                                <w:szCs w:val="24"/>
                                <w:lang w:val="fr-FR"/>
                              </w:rPr>
                              <w:t>Market</w:t>
                            </w:r>
                            <w:proofErr w:type="spellEnd"/>
                          </w:p>
                        </w:txbxContent>
                      </v:textbox>
                    </v:shape>
                  </w:pict>
                </mc:Fallback>
              </mc:AlternateContent>
            </w:r>
          </w:p>
          <w:p w14:paraId="32C44B88" w14:textId="77777777" w:rsidR="00B423AD" w:rsidRPr="00842420"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64F3F0DD" wp14:editId="7D6C383B">
                      <wp:simplePos x="0" y="0"/>
                      <wp:positionH relativeFrom="column">
                        <wp:posOffset>3829050</wp:posOffset>
                      </wp:positionH>
                      <wp:positionV relativeFrom="paragraph">
                        <wp:posOffset>31750</wp:posOffset>
                      </wp:positionV>
                      <wp:extent cx="1028700" cy="314325"/>
                      <wp:effectExtent l="0" t="0" r="0" b="0"/>
                      <wp:wrapNone/>
                      <wp:docPr id="1815988788" name="Text Box 10"/>
                      <wp:cNvGraphicFramePr/>
                      <a:graphic xmlns:a="http://schemas.openxmlformats.org/drawingml/2006/main">
                        <a:graphicData uri="http://schemas.microsoft.com/office/word/2010/wordprocessingShape">
                          <wps:wsp>
                            <wps:cNvSpPr txBox="1"/>
                            <wps:spPr>
                              <a:xfrm>
                                <a:off x="0" y="0"/>
                                <a:ext cx="1028700" cy="314325"/>
                              </a:xfrm>
                              <a:prstGeom prst="rect">
                                <a:avLst/>
                              </a:prstGeom>
                              <a:noFill/>
                              <a:ln w="6350">
                                <a:noFill/>
                              </a:ln>
                            </wps:spPr>
                            <wps:txbx>
                              <w:txbxContent>
                                <w:p w14:paraId="68883E07" w14:textId="77777777" w:rsidR="008716E1" w:rsidRPr="00712B7D" w:rsidRDefault="008716E1" w:rsidP="00B423AD">
                                  <w:pPr>
                                    <w:rPr>
                                      <w:rFonts w:ascii="Times New Roman" w:hAnsi="Times New Roman" w:cs="Times New Roman"/>
                                      <w:sz w:val="28"/>
                                      <w:szCs w:val="28"/>
                                      <w:lang w:val="fr-FR"/>
                                    </w:rPr>
                                  </w:pPr>
                                  <w:proofErr w:type="spellStart"/>
                                  <w:r w:rsidRPr="00712B7D">
                                    <w:rPr>
                                      <w:rFonts w:ascii="Times New Roman" w:hAnsi="Times New Roman" w:cs="Times New Roman"/>
                                      <w:sz w:val="28"/>
                                      <w:szCs w:val="28"/>
                                      <w:lang w:val="fr-FR"/>
                                    </w:rPr>
                                    <w:t>Moghamo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F3F0DD" id="Text Box 10" o:spid="_x0000_s1070" type="#_x0000_t202" style="position:absolute;margin-left:301.5pt;margin-top:2.5pt;width:81pt;height:24.7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" filled="f" stroked="f" strokeweight=".5pt">
                      <v:textbox>
                        <w:txbxContent>
                          <w:p w14:paraId="68883E07" w14:textId="77777777" w:rsidR="008716E1" w:rsidRPr="00712B7D" w:rsidRDefault="008716E1" w:rsidP="00B423AD">
                            <w:pPr>
                              <w:rPr>
                                <w:rFonts w:ascii="Times New Roman" w:hAnsi="Times New Roman" w:cs="Times New Roman"/>
                                <w:sz w:val="28"/>
                                <w:szCs w:val="28"/>
                                <w:lang w:val="fr-FR"/>
                              </w:rPr>
                            </w:pPr>
                            <w:proofErr w:type="spellStart"/>
                            <w:r w:rsidRPr="00712B7D">
                              <w:rPr>
                                <w:rFonts w:ascii="Times New Roman" w:hAnsi="Times New Roman" w:cs="Times New Roman"/>
                                <w:sz w:val="28"/>
                                <w:szCs w:val="28"/>
                                <w:lang w:val="fr-FR"/>
                              </w:rPr>
                              <w:t>Moghamo</w:t>
                            </w:r>
                            <w:proofErr w:type="spellEnd"/>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3BB6297E" wp14:editId="56629C91">
                      <wp:simplePos x="0" y="0"/>
                      <wp:positionH relativeFrom="column">
                        <wp:posOffset>1438275</wp:posOffset>
                      </wp:positionH>
                      <wp:positionV relativeFrom="paragraph">
                        <wp:posOffset>44450</wp:posOffset>
                      </wp:positionV>
                      <wp:extent cx="342900" cy="342900"/>
                      <wp:effectExtent l="57150" t="38100" r="57150" b="95250"/>
                      <wp:wrapNone/>
                      <wp:docPr id="1633896254" name="Connector: Curved 6"/>
                      <wp:cNvGraphicFramePr/>
                      <a:graphic xmlns:a="http://schemas.openxmlformats.org/drawingml/2006/main">
                        <a:graphicData uri="http://schemas.microsoft.com/office/word/2010/wordprocessingShape">
                          <wps:wsp>
                            <wps:cNvCnPr/>
                            <wps:spPr>
                              <a:xfrm flipH="1" flipV="1">
                                <a:off x="0" y="0"/>
                                <a:ext cx="342900" cy="342900"/>
                              </a:xfrm>
                              <a:prstGeom prst="curvedConnector3">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8D9DC5A" id="Connector: Curved 6" o:spid="_x0000_s1026" type="#_x0000_t38" style="position:absolute;margin-left:113.25pt;margin-top:3.5pt;width:27pt;height:27pt;flip:x y;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" adj="10800" strokecolor="black [3200]" strokeweight="1pt">
                      <v:stroke endarrow="block" joinstyle="miter"/>
                    </v:shape>
                  </w:pict>
                </mc:Fallback>
              </mc:AlternateContent>
            </w:r>
          </w:p>
          <w:p w14:paraId="2F9274C7" w14:textId="77777777" w:rsidR="00B423AD"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201D3FB1" wp14:editId="1D213B0D">
                      <wp:simplePos x="0" y="0"/>
                      <wp:positionH relativeFrom="column">
                        <wp:posOffset>3990975</wp:posOffset>
                      </wp:positionH>
                      <wp:positionV relativeFrom="paragraph">
                        <wp:posOffset>164465</wp:posOffset>
                      </wp:positionV>
                      <wp:extent cx="171450" cy="209550"/>
                      <wp:effectExtent l="0" t="0" r="19050" b="19050"/>
                      <wp:wrapSquare wrapText="bothSides"/>
                      <wp:docPr id="382841594" name="Rectangle 11"/>
                      <wp:cNvGraphicFramePr/>
                      <a:graphic xmlns:a="http://schemas.openxmlformats.org/drawingml/2006/main">
                        <a:graphicData uri="http://schemas.microsoft.com/office/word/2010/wordprocessingShape">
                          <wps:wsp>
                            <wps:cNvSpPr/>
                            <wps:spPr>
                              <a:xfrm>
                                <a:off x="0" y="0"/>
                                <a:ext cx="171450" cy="2095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ACA75" id="Rectangle 11" o:spid="_x0000_s1026" style="position:absolute;margin-left:314.25pt;margin-top:12.95pt;width:13.5pt;height:1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" fillcolor="black [3200]" strokecolor="black [480]" strokeweight="1pt">
                      <w10:wrap type="square"/>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1EE31BB8" wp14:editId="09AB2BF4">
                      <wp:simplePos x="0" y="0"/>
                      <wp:positionH relativeFrom="column">
                        <wp:posOffset>4876800</wp:posOffset>
                      </wp:positionH>
                      <wp:positionV relativeFrom="paragraph">
                        <wp:posOffset>107315</wp:posOffset>
                      </wp:positionV>
                      <wp:extent cx="1200150" cy="323850"/>
                      <wp:effectExtent l="0" t="0" r="19050" b="19050"/>
                      <wp:wrapNone/>
                      <wp:docPr id="524108318" name="Text Box 10"/>
                      <wp:cNvGraphicFramePr/>
                      <a:graphic xmlns:a="http://schemas.openxmlformats.org/drawingml/2006/main">
                        <a:graphicData uri="http://schemas.microsoft.com/office/word/2010/wordprocessingShape">
                          <wps:wsp>
                            <wps:cNvSpPr txBox="1"/>
                            <wps:spPr>
                              <a:xfrm>
                                <a:off x="0" y="0"/>
                                <a:ext cx="1200150" cy="323850"/>
                              </a:xfrm>
                              <a:prstGeom prst="rect">
                                <a:avLst/>
                              </a:prstGeom>
                              <a:ln/>
                            </wps:spPr>
                            <wps:style>
                              <a:lnRef idx="2">
                                <a:schemeClr val="dk1"/>
                              </a:lnRef>
                              <a:fillRef idx="1">
                                <a:schemeClr val="lt1"/>
                              </a:fillRef>
                              <a:effectRef idx="0">
                                <a:schemeClr val="dk1"/>
                              </a:effectRef>
                              <a:fontRef idx="minor">
                                <a:schemeClr val="dk1"/>
                              </a:fontRef>
                            </wps:style>
                            <wps:txbx>
                              <w:txbxContent>
                                <w:p w14:paraId="6F4920E0" w14:textId="77777777" w:rsidR="008716E1" w:rsidRPr="00287922" w:rsidRDefault="008716E1" w:rsidP="00B423AD">
                                  <w:pPr>
                                    <w:jc w:val="center"/>
                                    <w:rPr>
                                      <w:rFonts w:ascii="Times New Roman" w:hAnsi="Times New Roman" w:cs="Times New Roman"/>
                                      <w:b/>
                                      <w:bCs/>
                                      <w:sz w:val="24"/>
                                      <w:szCs w:val="24"/>
                                      <w:lang w:val="fr-FR"/>
                                    </w:rPr>
                                  </w:pPr>
                                  <w:proofErr w:type="spellStart"/>
                                  <w:r>
                                    <w:rPr>
                                      <w:rFonts w:ascii="Times New Roman" w:hAnsi="Times New Roman" w:cs="Times New Roman"/>
                                      <w:b/>
                                      <w:bCs/>
                                      <w:sz w:val="24"/>
                                      <w:szCs w:val="24"/>
                                      <w:lang w:val="fr-FR"/>
                                    </w:rPr>
                                    <w:t>Nkwen</w:t>
                                  </w:r>
                                  <w:proofErr w:type="spellEnd"/>
                                  <w:r w:rsidRPr="00287922">
                                    <w:rPr>
                                      <w:rFonts w:ascii="Times New Roman" w:hAnsi="Times New Roman" w:cs="Times New Roman"/>
                                      <w:b/>
                                      <w:bCs/>
                                      <w:sz w:val="24"/>
                                      <w:szCs w:val="24"/>
                                      <w:lang w:val="fr-FR"/>
                                    </w:rPr>
                                    <w:t xml:space="preserve"> </w:t>
                                  </w:r>
                                  <w:proofErr w:type="spellStart"/>
                                  <w:r w:rsidRPr="00287922">
                                    <w:rPr>
                                      <w:rFonts w:ascii="Times New Roman" w:hAnsi="Times New Roman" w:cs="Times New Roman"/>
                                      <w:b/>
                                      <w:bCs/>
                                      <w:sz w:val="24"/>
                                      <w:szCs w:val="24"/>
                                      <w:lang w:val="fr-FR"/>
                                    </w:rPr>
                                    <w:t>Market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31BB8" id="_x0000_s1071" type="#_x0000_t202" style="position:absolute;margin-left:384pt;margin-top:8.45pt;width:94.5pt;height:2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" fillcolor="white [3201]" strokecolor="black [3200]" strokeweight="1pt">
                      <v:textbox>
                        <w:txbxContent>
                          <w:p w14:paraId="6F4920E0" w14:textId="77777777" w:rsidR="008716E1" w:rsidRPr="00287922" w:rsidRDefault="008716E1" w:rsidP="00B423AD">
                            <w:pPr>
                              <w:jc w:val="center"/>
                              <w:rPr>
                                <w:rFonts w:ascii="Times New Roman" w:hAnsi="Times New Roman" w:cs="Times New Roman"/>
                                <w:b/>
                                <w:bCs/>
                                <w:sz w:val="24"/>
                                <w:szCs w:val="24"/>
                                <w:lang w:val="fr-FR"/>
                              </w:rPr>
                            </w:pPr>
                            <w:proofErr w:type="spellStart"/>
                            <w:r>
                              <w:rPr>
                                <w:rFonts w:ascii="Times New Roman" w:hAnsi="Times New Roman" w:cs="Times New Roman"/>
                                <w:b/>
                                <w:bCs/>
                                <w:sz w:val="24"/>
                                <w:szCs w:val="24"/>
                                <w:lang w:val="fr-FR"/>
                              </w:rPr>
                              <w:t>Nkwen</w:t>
                            </w:r>
                            <w:proofErr w:type="spellEnd"/>
                            <w:r w:rsidRPr="00287922">
                              <w:rPr>
                                <w:rFonts w:ascii="Times New Roman" w:hAnsi="Times New Roman" w:cs="Times New Roman"/>
                                <w:b/>
                                <w:bCs/>
                                <w:sz w:val="24"/>
                                <w:szCs w:val="24"/>
                                <w:lang w:val="fr-FR"/>
                              </w:rPr>
                              <w:t xml:space="preserve"> </w:t>
                            </w:r>
                            <w:proofErr w:type="spellStart"/>
                            <w:r w:rsidRPr="00287922">
                              <w:rPr>
                                <w:rFonts w:ascii="Times New Roman" w:hAnsi="Times New Roman" w:cs="Times New Roman"/>
                                <w:b/>
                                <w:bCs/>
                                <w:sz w:val="24"/>
                                <w:szCs w:val="24"/>
                                <w:lang w:val="fr-FR"/>
                              </w:rPr>
                              <w:t>Market</w:t>
                            </w:r>
                            <w:proofErr w:type="spellEnd"/>
                          </w:p>
                        </w:txbxContent>
                      </v:textbox>
                    </v:shape>
                  </w:pict>
                </mc:Fallback>
              </mc:AlternateContent>
            </w:r>
          </w:p>
          <w:p w14:paraId="2096BE00" w14:textId="77777777" w:rsidR="00B423AD" w:rsidRDefault="00B423AD" w:rsidP="00611A6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8592" behindDoc="0" locked="0" layoutInCell="1" allowOverlap="1" wp14:anchorId="06C1D569" wp14:editId="5524BF3C">
                      <wp:simplePos x="0" y="0"/>
                      <wp:positionH relativeFrom="column">
                        <wp:posOffset>3571875</wp:posOffset>
                      </wp:positionH>
                      <wp:positionV relativeFrom="paragraph">
                        <wp:posOffset>103505</wp:posOffset>
                      </wp:positionV>
                      <wp:extent cx="381000" cy="45719"/>
                      <wp:effectExtent l="57150" t="38100" r="76200" b="88265"/>
                      <wp:wrapNone/>
                      <wp:docPr id="314971759" name="Arrow: Right 26"/>
                      <wp:cNvGraphicFramePr/>
                      <a:graphic xmlns:a="http://schemas.openxmlformats.org/drawingml/2006/main">
                        <a:graphicData uri="http://schemas.microsoft.com/office/word/2010/wordprocessingShape">
                          <wps:wsp>
                            <wps:cNvSpPr/>
                            <wps:spPr>
                              <a:xfrm>
                                <a:off x="0" y="0"/>
                                <a:ext cx="381000" cy="45719"/>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FC6CE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6" o:spid="_x0000_s1026" type="#_x0000_t13" style="position:absolute;margin-left:281.25pt;margin-top:8.15pt;width:30pt;height:3.6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" adj="20304" fillcolor="#555 [2160]" strokecolor="black [3200]" strokeweight=".5pt">
                      <v:fill color2="#313131 [2608]" rotate="t" colors="0 #9b9b9b;.5 #8e8e8e;1 #797979" focus="100%" type="gradient">
                        <o:fill v:ext="view" type="gradientUnscaled"/>
                      </v:fill>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7DC9536F" wp14:editId="2F92C615">
                      <wp:simplePos x="0" y="0"/>
                      <wp:positionH relativeFrom="column">
                        <wp:posOffset>3581400</wp:posOffset>
                      </wp:positionH>
                      <wp:positionV relativeFrom="paragraph">
                        <wp:posOffset>141605</wp:posOffset>
                      </wp:positionV>
                      <wp:extent cx="1304925" cy="190500"/>
                      <wp:effectExtent l="38100" t="76200" r="0" b="95250"/>
                      <wp:wrapNone/>
                      <wp:docPr id="441776466" name="Connector: Curved 9"/>
                      <wp:cNvGraphicFramePr/>
                      <a:graphic xmlns:a="http://schemas.openxmlformats.org/drawingml/2006/main">
                        <a:graphicData uri="http://schemas.microsoft.com/office/word/2010/wordprocessingShape">
                          <wps:wsp>
                            <wps:cNvCnPr/>
                            <wps:spPr>
                              <a:xfrm flipV="1">
                                <a:off x="0" y="0"/>
                                <a:ext cx="1304925" cy="190500"/>
                              </a:xfrm>
                              <a:prstGeom prst="curvedConnector3">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94BE57" id="Connector: Curved 9" o:spid="_x0000_s1026" type="#_x0000_t38" style="position:absolute;margin-left:282pt;margin-top:11.15pt;width:102.75pt;height:15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" adj="10800" strokecolor="black [3200]" strokeweight="1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2CC5D7BD" wp14:editId="3CF24BC5">
                      <wp:simplePos x="0" y="0"/>
                      <wp:positionH relativeFrom="column">
                        <wp:posOffset>1638300</wp:posOffset>
                      </wp:positionH>
                      <wp:positionV relativeFrom="paragraph">
                        <wp:posOffset>36830</wp:posOffset>
                      </wp:positionV>
                      <wp:extent cx="1914525" cy="581025"/>
                      <wp:effectExtent l="57150" t="38100" r="85725" b="104775"/>
                      <wp:wrapNone/>
                      <wp:docPr id="120975554" name="Frame 9"/>
                      <wp:cNvGraphicFramePr/>
                      <a:graphic xmlns:a="http://schemas.openxmlformats.org/drawingml/2006/main">
                        <a:graphicData uri="http://schemas.microsoft.com/office/word/2010/wordprocessingShape">
                          <wps:wsp>
                            <wps:cNvSpPr/>
                            <wps:spPr>
                              <a:xfrm>
                                <a:off x="0" y="0"/>
                                <a:ext cx="1914525" cy="581025"/>
                              </a:xfrm>
                              <a:prstGeom prst="frame">
                                <a:avLst/>
                              </a:prstGeom>
                            </wps:spPr>
                            <wps:style>
                              <a:lnRef idx="1">
                                <a:schemeClr val="dk1"/>
                              </a:lnRef>
                              <a:fillRef idx="2">
                                <a:schemeClr val="dk1"/>
                              </a:fillRef>
                              <a:effectRef idx="1">
                                <a:schemeClr val="dk1"/>
                              </a:effectRef>
                              <a:fontRef idx="minor">
                                <a:schemeClr val="dk1"/>
                              </a:fontRef>
                            </wps:style>
                            <wps:txbx>
                              <w:txbxContent>
                                <w:p w14:paraId="20983835" w14:textId="77777777" w:rsidR="008716E1" w:rsidRPr="00842420" w:rsidRDefault="008716E1" w:rsidP="00B423AD">
                                  <w:pPr>
                                    <w:jc w:val="center"/>
                                    <w:rPr>
                                      <w:rFonts w:ascii="Times New Roman" w:hAnsi="Times New Roman" w:cs="Times New Roman"/>
                                      <w:b/>
                                      <w:bCs/>
                                      <w:sz w:val="32"/>
                                      <w:szCs w:val="32"/>
                                      <w:lang w:val="fr-FR"/>
                                    </w:rPr>
                                  </w:pPr>
                                  <w:r w:rsidRPr="00842420">
                                    <w:rPr>
                                      <w:rFonts w:ascii="Times New Roman" w:hAnsi="Times New Roman" w:cs="Times New Roman"/>
                                      <w:b/>
                                      <w:bCs/>
                                      <w:sz w:val="32"/>
                                      <w:szCs w:val="32"/>
                                      <w:lang w:val="fr-FR"/>
                                    </w:rPr>
                                    <w:t xml:space="preserve">Main </w:t>
                                  </w:r>
                                  <w:proofErr w:type="spellStart"/>
                                  <w:r w:rsidRPr="00842420">
                                    <w:rPr>
                                      <w:rFonts w:ascii="Times New Roman" w:hAnsi="Times New Roman" w:cs="Times New Roman"/>
                                      <w:b/>
                                      <w:bCs/>
                                      <w:sz w:val="32"/>
                                      <w:szCs w:val="32"/>
                                      <w:lang w:val="fr-FR"/>
                                    </w:rPr>
                                    <w:t>Market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C5D7BD" id="Frame 9" o:spid="_x0000_s1072" style="position:absolute;margin-left:129pt;margin-top:2.9pt;width:150.75pt;height:45.7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914525,581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" adj="-11796480,,5400" path="m,l1914525,r,581025l,581025,,xm72628,72628r,435769l1841897,508397r,-435769l72628,72628xe" fillcolor="#555 [2160]" strokecolor="black [3200]" strokeweight=".5pt">
                      <v:fill color2="#313131 [2608]" rotate="t" colors="0 #9b9b9b;.5 #8e8e8e;1 #797979" focus="100%" type="gradient">
                        <o:fill v:ext="view" type="gradientUnscaled"/>
                      </v:fill>
                      <v:stroke joinstyle="miter"/>
                      <v:formulas/>
                      <v:path arrowok="t" o:connecttype="custom" o:connectlocs="0,0;1914525,0;1914525,581025;0,581025;0,0;72628,72628;72628,508397;1841897,508397;1841897,72628;72628,72628" o:connectangles="0,0,0,0,0,0,0,0,0,0" textboxrect="0,0,1914525,581025"/>
                      <v:textbox>
                        <w:txbxContent>
                          <w:p w14:paraId="20983835" w14:textId="77777777" w:rsidR="008716E1" w:rsidRPr="00842420" w:rsidRDefault="008716E1" w:rsidP="00B423AD">
                            <w:pPr>
                              <w:jc w:val="center"/>
                              <w:rPr>
                                <w:rFonts w:ascii="Times New Roman" w:hAnsi="Times New Roman" w:cs="Times New Roman"/>
                                <w:b/>
                                <w:bCs/>
                                <w:sz w:val="32"/>
                                <w:szCs w:val="32"/>
                                <w:lang w:val="fr-FR"/>
                              </w:rPr>
                            </w:pPr>
                            <w:r w:rsidRPr="00842420">
                              <w:rPr>
                                <w:rFonts w:ascii="Times New Roman" w:hAnsi="Times New Roman" w:cs="Times New Roman"/>
                                <w:b/>
                                <w:bCs/>
                                <w:sz w:val="32"/>
                                <w:szCs w:val="32"/>
                                <w:lang w:val="fr-FR"/>
                              </w:rPr>
                              <w:t xml:space="preserve">Main </w:t>
                            </w:r>
                            <w:proofErr w:type="spellStart"/>
                            <w:r w:rsidRPr="00842420">
                              <w:rPr>
                                <w:rFonts w:ascii="Times New Roman" w:hAnsi="Times New Roman" w:cs="Times New Roman"/>
                                <w:b/>
                                <w:bCs/>
                                <w:sz w:val="32"/>
                                <w:szCs w:val="32"/>
                                <w:lang w:val="fr-FR"/>
                              </w:rPr>
                              <w:t>Market</w:t>
                            </w:r>
                            <w:proofErr w:type="spellEnd"/>
                          </w:p>
                        </w:txbxContent>
                      </v:textbox>
                    </v:shape>
                  </w:pict>
                </mc:Fallback>
              </mc:AlternateContent>
            </w:r>
          </w:p>
          <w:p w14:paraId="5203D952" w14:textId="77777777" w:rsidR="00B423AD" w:rsidRPr="00842420" w:rsidRDefault="00B423AD" w:rsidP="00611A64">
            <w:pPr>
              <w:jc w:val="center"/>
              <w:rPr>
                <w:rFonts w:ascii="Times New Roman" w:hAnsi="Times New Roman" w:cs="Times New Roman"/>
                <w:sz w:val="32"/>
                <w:szCs w:val="32"/>
              </w:rPr>
            </w:pPr>
            <w:r>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3651A3CD" wp14:editId="7505C424">
                      <wp:simplePos x="0" y="0"/>
                      <wp:positionH relativeFrom="column">
                        <wp:posOffset>3362326</wp:posOffset>
                      </wp:positionH>
                      <wp:positionV relativeFrom="paragraph">
                        <wp:posOffset>461644</wp:posOffset>
                      </wp:positionV>
                      <wp:extent cx="495300" cy="1743075"/>
                      <wp:effectExtent l="0" t="0" r="57150" b="47625"/>
                      <wp:wrapNone/>
                      <wp:docPr id="514354261" name="Connector: Curved 4"/>
                      <wp:cNvGraphicFramePr/>
                      <a:graphic xmlns:a="http://schemas.openxmlformats.org/drawingml/2006/main">
                        <a:graphicData uri="http://schemas.microsoft.com/office/word/2010/wordprocessingShape">
                          <wps:wsp>
                            <wps:cNvCnPr/>
                            <wps:spPr>
                              <a:xfrm>
                                <a:off x="0" y="0"/>
                                <a:ext cx="495300" cy="174307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964978" id="Connector: Curved 4" o:spid="_x0000_s1026" type="#_x0000_t38" style="position:absolute;margin-left:264.75pt;margin-top:36.35pt;width:39pt;height:137.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" adj="1080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4496" behindDoc="0" locked="0" layoutInCell="1" allowOverlap="1" wp14:anchorId="79427CA8" wp14:editId="06B5224F">
                      <wp:simplePos x="0" y="0"/>
                      <wp:positionH relativeFrom="column">
                        <wp:posOffset>1856741</wp:posOffset>
                      </wp:positionH>
                      <wp:positionV relativeFrom="paragraph">
                        <wp:posOffset>480695</wp:posOffset>
                      </wp:positionV>
                      <wp:extent cx="45719" cy="428625"/>
                      <wp:effectExtent l="38100" t="38100" r="69215" b="104775"/>
                      <wp:wrapNone/>
                      <wp:docPr id="1563429716" name="Arrow: Down 24"/>
                      <wp:cNvGraphicFramePr/>
                      <a:graphic xmlns:a="http://schemas.openxmlformats.org/drawingml/2006/main">
                        <a:graphicData uri="http://schemas.microsoft.com/office/word/2010/wordprocessingShape">
                          <wps:wsp>
                            <wps:cNvSpPr/>
                            <wps:spPr>
                              <a:xfrm>
                                <a:off x="0" y="0"/>
                                <a:ext cx="45719" cy="42862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6790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4" o:spid="_x0000_s1026" type="#_x0000_t67" style="position:absolute;margin-left:146.2pt;margin-top:37.85pt;width:3.6pt;height:33.7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" adj="20448" fillcolor="#555 [2160]" strokecolor="black [3200]" strokeweight=".5pt">
                      <v:fill color2="#313131 [2608]" rotate="t" colors="0 #9b9b9b;.5 #8e8e8e;1 #797979" focus="100%" type="gradient">
                        <o:fill v:ext="view" type="gradientUnscaled"/>
                      </v:fill>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6DF1EC1D" wp14:editId="74FC164F">
                      <wp:simplePos x="0" y="0"/>
                      <wp:positionH relativeFrom="column">
                        <wp:posOffset>2247900</wp:posOffset>
                      </wp:positionH>
                      <wp:positionV relativeFrom="paragraph">
                        <wp:posOffset>461645</wp:posOffset>
                      </wp:positionV>
                      <wp:extent cx="45719" cy="276225"/>
                      <wp:effectExtent l="38100" t="38100" r="69215" b="104775"/>
                      <wp:wrapNone/>
                      <wp:docPr id="1110073215" name="Arrow: Down 23"/>
                      <wp:cNvGraphicFramePr/>
                      <a:graphic xmlns:a="http://schemas.openxmlformats.org/drawingml/2006/main">
                        <a:graphicData uri="http://schemas.microsoft.com/office/word/2010/wordprocessingShape">
                          <wps:wsp>
                            <wps:cNvSpPr/>
                            <wps:spPr>
                              <a:xfrm>
                                <a:off x="0" y="0"/>
                                <a:ext cx="45719" cy="27622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FA54A2" id="Arrow: Down 23" o:spid="_x0000_s1026" type="#_x0000_t67" style="position:absolute;margin-left:177pt;margin-top:36.35pt;width:3.6pt;height:21.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" adj="19812" fillcolor="#555 [2160]" strokecolor="black [3200]" strokeweight=".5pt">
                      <v:fill color2="#313131 [2608]" rotate="t" colors="0 #9b9b9b;.5 #8e8e8e;1 #797979" focus="100%" type="gradient">
                        <o:fill v:ext="view" type="gradientUnscaled"/>
                      </v:fill>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05F0C59F" wp14:editId="00DA0E0D">
                      <wp:simplePos x="0" y="0"/>
                      <wp:positionH relativeFrom="column">
                        <wp:posOffset>3562350</wp:posOffset>
                      </wp:positionH>
                      <wp:positionV relativeFrom="paragraph">
                        <wp:posOffset>290195</wp:posOffset>
                      </wp:positionV>
                      <wp:extent cx="409575" cy="45719"/>
                      <wp:effectExtent l="57150" t="38100" r="85725" b="88265"/>
                      <wp:wrapNone/>
                      <wp:docPr id="1022344457" name="Arrow: Right 19"/>
                      <wp:cNvGraphicFramePr/>
                      <a:graphic xmlns:a="http://schemas.openxmlformats.org/drawingml/2006/main">
                        <a:graphicData uri="http://schemas.microsoft.com/office/word/2010/wordprocessingShape">
                          <wps:wsp>
                            <wps:cNvSpPr/>
                            <wps:spPr>
                              <a:xfrm>
                                <a:off x="0" y="0"/>
                                <a:ext cx="409575" cy="45719"/>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986B81" id="Arrow: Right 19" o:spid="_x0000_s1026" type="#_x0000_t13" style="position:absolute;margin-left:280.5pt;margin-top:22.85pt;width:32.25pt;height:3.6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" adj="20394" fillcolor="#555 [2160]" strokecolor="black [3200]" strokeweight=".5pt">
                      <v:fill color2="#313131 [2608]" rotate="t" colors="0 #9b9b9b;.5 #8e8e8e;1 #797979" focus="100%" type="gradient">
                        <o:fill v:ext="view" type="gradientUnscaled"/>
                      </v:fill>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4859BF6C" wp14:editId="36115CA4">
                      <wp:simplePos x="0" y="0"/>
                      <wp:positionH relativeFrom="column">
                        <wp:posOffset>3837940</wp:posOffset>
                      </wp:positionH>
                      <wp:positionV relativeFrom="paragraph">
                        <wp:posOffset>394970</wp:posOffset>
                      </wp:positionV>
                      <wp:extent cx="1095375" cy="266700"/>
                      <wp:effectExtent l="0" t="0" r="0" b="0"/>
                      <wp:wrapNone/>
                      <wp:docPr id="1176635205" name="Text Box 3"/>
                      <wp:cNvGraphicFramePr/>
                      <a:graphic xmlns:a="http://schemas.openxmlformats.org/drawingml/2006/main">
                        <a:graphicData uri="http://schemas.microsoft.com/office/word/2010/wordprocessingShape">
                          <wps:wsp>
                            <wps:cNvSpPr txBox="1"/>
                            <wps:spPr>
                              <a:xfrm>
                                <a:off x="0" y="0"/>
                                <a:ext cx="1095375" cy="266700"/>
                              </a:xfrm>
                              <a:prstGeom prst="rect">
                                <a:avLst/>
                              </a:prstGeom>
                              <a:noFill/>
                              <a:ln w="6350">
                                <a:noFill/>
                              </a:ln>
                            </wps:spPr>
                            <wps:txbx>
                              <w:txbxContent>
                                <w:p w14:paraId="4740510A" w14:textId="77777777" w:rsidR="008716E1" w:rsidRPr="00B14569" w:rsidRDefault="008716E1" w:rsidP="00B423AD">
                                  <w:pPr>
                                    <w:rPr>
                                      <w:rFonts w:ascii="Times New Roman" w:hAnsi="Times New Roman" w:cs="Times New Roman"/>
                                      <w:sz w:val="24"/>
                                      <w:szCs w:val="24"/>
                                      <w:lang w:val="fr-FR"/>
                                    </w:rPr>
                                  </w:pPr>
                                  <w:r w:rsidRPr="00B14569">
                                    <w:rPr>
                                      <w:rFonts w:ascii="Times New Roman" w:hAnsi="Times New Roman" w:cs="Times New Roman"/>
                                      <w:sz w:val="24"/>
                                      <w:szCs w:val="24"/>
                                      <w:lang w:val="fr-FR"/>
                                    </w:rPr>
                                    <w:t xml:space="preserve">Oasis Express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9BF6C" id="_x0000_s1073" type="#_x0000_t202" style="position:absolute;left:0;text-align:left;margin-left:302.2pt;margin-top:31.1pt;width:86.25pt;height:2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" filled="f" stroked="f" strokeweight=".5pt">
                      <v:textbox>
                        <w:txbxContent>
                          <w:p w14:paraId="4740510A" w14:textId="77777777" w:rsidR="008716E1" w:rsidRPr="00B14569" w:rsidRDefault="008716E1" w:rsidP="00B423AD">
                            <w:pPr>
                              <w:rPr>
                                <w:rFonts w:ascii="Times New Roman" w:hAnsi="Times New Roman" w:cs="Times New Roman"/>
                                <w:sz w:val="24"/>
                                <w:szCs w:val="24"/>
                                <w:lang w:val="fr-FR"/>
                              </w:rPr>
                            </w:pPr>
                            <w:r w:rsidRPr="00B14569">
                              <w:rPr>
                                <w:rFonts w:ascii="Times New Roman" w:hAnsi="Times New Roman" w:cs="Times New Roman"/>
                                <w:sz w:val="24"/>
                                <w:szCs w:val="24"/>
                                <w:lang w:val="fr-FR"/>
                              </w:rPr>
                              <w:t xml:space="preserve">Oasis Express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531BCCAE" wp14:editId="6C880587">
                      <wp:simplePos x="0" y="0"/>
                      <wp:positionH relativeFrom="column">
                        <wp:posOffset>3981450</wp:posOffset>
                      </wp:positionH>
                      <wp:positionV relativeFrom="paragraph">
                        <wp:posOffset>242570</wp:posOffset>
                      </wp:positionV>
                      <wp:extent cx="152400" cy="180975"/>
                      <wp:effectExtent l="0" t="0" r="19050" b="28575"/>
                      <wp:wrapNone/>
                      <wp:docPr id="1438477166" name="Rectangle 2"/>
                      <wp:cNvGraphicFramePr/>
                      <a:graphic xmlns:a="http://schemas.openxmlformats.org/drawingml/2006/main">
                        <a:graphicData uri="http://schemas.microsoft.com/office/word/2010/wordprocessingShape">
                          <wps:wsp>
                            <wps:cNvSpPr/>
                            <wps:spPr>
                              <a:xfrm>
                                <a:off x="0" y="0"/>
                                <a:ext cx="152400" cy="18097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25E080" id="Rectangle 2" o:spid="_x0000_s1026" style="position:absolute;margin-left:313.5pt;margin-top:19.1pt;width:12pt;height:14.2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" fillcolor="black [3200]" strokecolor="black [48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3948EF79" wp14:editId="3E17D04C">
                      <wp:simplePos x="0" y="0"/>
                      <wp:positionH relativeFrom="column">
                        <wp:posOffset>2933700</wp:posOffset>
                      </wp:positionH>
                      <wp:positionV relativeFrom="paragraph">
                        <wp:posOffset>471170</wp:posOffset>
                      </wp:positionV>
                      <wp:extent cx="45719" cy="419100"/>
                      <wp:effectExtent l="38100" t="38100" r="69215" b="95250"/>
                      <wp:wrapNone/>
                      <wp:docPr id="256207923" name="Arrow: Down 17"/>
                      <wp:cNvGraphicFramePr/>
                      <a:graphic xmlns:a="http://schemas.openxmlformats.org/drawingml/2006/main">
                        <a:graphicData uri="http://schemas.microsoft.com/office/word/2010/wordprocessingShape">
                          <wps:wsp>
                            <wps:cNvSpPr/>
                            <wps:spPr>
                              <a:xfrm>
                                <a:off x="0" y="0"/>
                                <a:ext cx="45719" cy="41910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E15B92" id="Arrow: Down 17" o:spid="_x0000_s1026" type="#_x0000_t67" style="position:absolute;margin-left:231pt;margin-top:37.1pt;width:3.6pt;height:33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" adj="20422" fillcolor="#555 [2160]" strokecolor="black [3200]" strokeweight=".5pt">
                      <v:fill color2="#313131 [2608]" rotate="t" colors="0 #9b9b9b;.5 #8e8e8e;1 #797979" focus="100%" type="gradient">
                        <o:fill v:ext="view" type="gradientUnscaled"/>
                      </v:fill>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329EB732" wp14:editId="0DE6CCDD">
                      <wp:simplePos x="0" y="0"/>
                      <wp:positionH relativeFrom="column">
                        <wp:posOffset>1200150</wp:posOffset>
                      </wp:positionH>
                      <wp:positionV relativeFrom="paragraph">
                        <wp:posOffset>328295</wp:posOffset>
                      </wp:positionV>
                      <wp:extent cx="428625" cy="295275"/>
                      <wp:effectExtent l="57150" t="38100" r="66675" b="123825"/>
                      <wp:wrapNone/>
                      <wp:docPr id="873380302" name="Connector: Curved 7"/>
                      <wp:cNvGraphicFramePr/>
                      <a:graphic xmlns:a="http://schemas.openxmlformats.org/drawingml/2006/main">
                        <a:graphicData uri="http://schemas.microsoft.com/office/word/2010/wordprocessingShape">
                          <wps:wsp>
                            <wps:cNvCnPr/>
                            <wps:spPr>
                              <a:xfrm flipH="1">
                                <a:off x="0" y="0"/>
                                <a:ext cx="428625" cy="295275"/>
                              </a:xfrm>
                              <a:prstGeom prst="curvedConnector3">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026F584" id="Connector: Curved 7" o:spid="_x0000_s1026" type="#_x0000_t38" style="position:absolute;margin-left:94.5pt;margin-top:25.85pt;width:33.75pt;height:23.25pt;flip:x;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" adj="10800" strokecolor="black [3200]" strokeweight="1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6A4DE9A3" wp14:editId="4A090AA0">
                      <wp:simplePos x="0" y="0"/>
                      <wp:positionH relativeFrom="column">
                        <wp:posOffset>1381125</wp:posOffset>
                      </wp:positionH>
                      <wp:positionV relativeFrom="paragraph">
                        <wp:posOffset>471170</wp:posOffset>
                      </wp:positionV>
                      <wp:extent cx="476250" cy="1638300"/>
                      <wp:effectExtent l="38100" t="0" r="19050" b="57150"/>
                      <wp:wrapNone/>
                      <wp:docPr id="500770376" name="Connector: Curved 3"/>
                      <wp:cNvGraphicFramePr/>
                      <a:graphic xmlns:a="http://schemas.openxmlformats.org/drawingml/2006/main">
                        <a:graphicData uri="http://schemas.microsoft.com/office/word/2010/wordprocessingShape">
                          <wps:wsp>
                            <wps:cNvCnPr/>
                            <wps:spPr>
                              <a:xfrm flipH="1">
                                <a:off x="0" y="0"/>
                                <a:ext cx="476250" cy="163830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914045" id="Connector: Curved 3" o:spid="_x0000_s1026" type="#_x0000_t38" style="position:absolute;margin-left:108.75pt;margin-top:37.1pt;width:37.5pt;height:129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" adj="1080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57E971FE" wp14:editId="31C6FD42">
                      <wp:simplePos x="0" y="0"/>
                      <wp:positionH relativeFrom="column">
                        <wp:posOffset>209550</wp:posOffset>
                      </wp:positionH>
                      <wp:positionV relativeFrom="paragraph">
                        <wp:posOffset>1976120</wp:posOffset>
                      </wp:positionV>
                      <wp:extent cx="1181100" cy="285750"/>
                      <wp:effectExtent l="0" t="0" r="19050" b="19050"/>
                      <wp:wrapNone/>
                      <wp:docPr id="659974522" name="Text Box 17"/>
                      <wp:cNvGraphicFramePr/>
                      <a:graphic xmlns:a="http://schemas.openxmlformats.org/drawingml/2006/main">
                        <a:graphicData uri="http://schemas.microsoft.com/office/word/2010/wordprocessingShape">
                          <wps:wsp>
                            <wps:cNvSpPr txBox="1"/>
                            <wps:spPr>
                              <a:xfrm>
                                <a:off x="0" y="0"/>
                                <a:ext cx="1181100" cy="285750"/>
                              </a:xfrm>
                              <a:prstGeom prst="rect">
                                <a:avLst/>
                              </a:prstGeom>
                              <a:solidFill>
                                <a:schemeClr val="lt1"/>
                              </a:solidFill>
                              <a:ln w="6350">
                                <a:solidFill>
                                  <a:prstClr val="black"/>
                                </a:solidFill>
                              </a:ln>
                            </wps:spPr>
                            <wps:txbx>
                              <w:txbxContent>
                                <w:p w14:paraId="6CC3C288" w14:textId="77777777" w:rsidR="008716E1" w:rsidRPr="004A5359" w:rsidRDefault="008716E1" w:rsidP="00B423AD">
                                  <w:pPr>
                                    <w:rPr>
                                      <w:lang w:val="fr-FR"/>
                                    </w:rPr>
                                  </w:pPr>
                                  <w:proofErr w:type="spellStart"/>
                                  <w:r>
                                    <w:rPr>
                                      <w:lang w:val="fr-FR"/>
                                    </w:rPr>
                                    <w:t>Ntaturu</w:t>
                                  </w:r>
                                  <w:proofErr w:type="spellEnd"/>
                                  <w:r>
                                    <w:rPr>
                                      <w:lang w:val="fr-FR"/>
                                    </w:rPr>
                                    <w:t xml:space="preserve">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E971FE" id="Text Box 17" o:spid="_x0000_s1074" type="#_x0000_t202" style="position:absolute;left:0;text-align:left;margin-left:16.5pt;margin-top:155.6pt;width:93pt;height:22.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" fillcolor="white [3201]" strokeweight=".5pt">
                      <v:textbox>
                        <w:txbxContent>
                          <w:p w14:paraId="6CC3C288" w14:textId="77777777" w:rsidR="008716E1" w:rsidRPr="004A5359" w:rsidRDefault="008716E1" w:rsidP="00B423AD">
                            <w:pPr>
                              <w:rPr>
                                <w:lang w:val="fr-FR"/>
                              </w:rPr>
                            </w:pPr>
                            <w:proofErr w:type="spellStart"/>
                            <w:r>
                              <w:rPr>
                                <w:lang w:val="fr-FR"/>
                              </w:rPr>
                              <w:t>Ntaturu</w:t>
                            </w:r>
                            <w:proofErr w:type="spellEnd"/>
                            <w:r>
                              <w:rPr>
                                <w:lang w:val="fr-FR"/>
                              </w:rPr>
                              <w:t xml:space="preserve"> Park</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39EE9A9A" wp14:editId="11ADE6AE">
                      <wp:simplePos x="0" y="0"/>
                      <wp:positionH relativeFrom="column">
                        <wp:posOffset>3219450</wp:posOffset>
                      </wp:positionH>
                      <wp:positionV relativeFrom="paragraph">
                        <wp:posOffset>2185670</wp:posOffset>
                      </wp:positionV>
                      <wp:extent cx="1228725" cy="304800"/>
                      <wp:effectExtent l="0" t="0" r="28575" b="19050"/>
                      <wp:wrapNone/>
                      <wp:docPr id="1976997716" name="Text Box 14"/>
                      <wp:cNvGraphicFramePr/>
                      <a:graphic xmlns:a="http://schemas.openxmlformats.org/drawingml/2006/main">
                        <a:graphicData uri="http://schemas.microsoft.com/office/word/2010/wordprocessingShape">
                          <wps:wsp>
                            <wps:cNvSpPr txBox="1"/>
                            <wps:spPr>
                              <a:xfrm>
                                <a:off x="0" y="0"/>
                                <a:ext cx="1228725" cy="304800"/>
                              </a:xfrm>
                              <a:prstGeom prst="rect">
                                <a:avLst/>
                              </a:prstGeom>
                              <a:solidFill>
                                <a:schemeClr val="lt1"/>
                              </a:solidFill>
                              <a:ln w="6350">
                                <a:solidFill>
                                  <a:prstClr val="black"/>
                                </a:solidFill>
                              </a:ln>
                            </wps:spPr>
                            <wps:txbx>
                              <w:txbxContent>
                                <w:p w14:paraId="131972B2" w14:textId="77777777" w:rsidR="008716E1" w:rsidRPr="004A5359" w:rsidRDefault="008716E1" w:rsidP="00B423AD">
                                  <w:pPr>
                                    <w:rPr>
                                      <w:lang w:val="fr-FR"/>
                                    </w:rPr>
                                  </w:pPr>
                                  <w:proofErr w:type="spellStart"/>
                                  <w:r>
                                    <w:rPr>
                                      <w:lang w:val="fr-FR"/>
                                    </w:rPr>
                                    <w:t>Mendankwe</w:t>
                                  </w:r>
                                  <w:proofErr w:type="spellEnd"/>
                                  <w:r>
                                    <w:rPr>
                                      <w:lang w:val="fr-FR"/>
                                    </w:rPr>
                                    <w:t xml:space="preserve">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EE9A9A" id="_x0000_s1075" type="#_x0000_t202" style="position:absolute;left:0;text-align:left;margin-left:253.5pt;margin-top:172.1pt;width:96.75pt;height:24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" fillcolor="white [3201]" strokeweight=".5pt">
                      <v:textbox>
                        <w:txbxContent>
                          <w:p w14:paraId="131972B2" w14:textId="77777777" w:rsidR="008716E1" w:rsidRPr="004A5359" w:rsidRDefault="008716E1" w:rsidP="00B423AD">
                            <w:pPr>
                              <w:rPr>
                                <w:lang w:val="fr-FR"/>
                              </w:rPr>
                            </w:pPr>
                            <w:proofErr w:type="spellStart"/>
                            <w:r>
                              <w:rPr>
                                <w:lang w:val="fr-FR"/>
                              </w:rPr>
                              <w:t>Mendankwe</w:t>
                            </w:r>
                            <w:proofErr w:type="spellEnd"/>
                            <w:r>
                              <w:rPr>
                                <w:lang w:val="fr-FR"/>
                              </w:rPr>
                              <w:t xml:space="preserve"> Park</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50400" behindDoc="0" locked="0" layoutInCell="1" allowOverlap="1" wp14:anchorId="577767CB" wp14:editId="1AD5B4A2">
                      <wp:simplePos x="0" y="0"/>
                      <wp:positionH relativeFrom="column">
                        <wp:posOffset>1619250</wp:posOffset>
                      </wp:positionH>
                      <wp:positionV relativeFrom="paragraph">
                        <wp:posOffset>1099820</wp:posOffset>
                      </wp:positionV>
                      <wp:extent cx="809625" cy="295275"/>
                      <wp:effectExtent l="0" t="0" r="0" b="0"/>
                      <wp:wrapNone/>
                      <wp:docPr id="2000473014" name="Text Box 11"/>
                      <wp:cNvGraphicFramePr/>
                      <a:graphic xmlns:a="http://schemas.openxmlformats.org/drawingml/2006/main">
                        <a:graphicData uri="http://schemas.microsoft.com/office/word/2010/wordprocessingShape">
                          <wps:wsp>
                            <wps:cNvSpPr txBox="1"/>
                            <wps:spPr>
                              <a:xfrm>
                                <a:off x="0" y="0"/>
                                <a:ext cx="809625" cy="295275"/>
                              </a:xfrm>
                              <a:prstGeom prst="rect">
                                <a:avLst/>
                              </a:prstGeom>
                              <a:noFill/>
                              <a:ln w="6350">
                                <a:noFill/>
                              </a:ln>
                            </wps:spPr>
                            <wps:txbx>
                              <w:txbxContent>
                                <w:p w14:paraId="2A708E76" w14:textId="77777777" w:rsidR="008716E1" w:rsidRPr="001C57C7" w:rsidRDefault="008716E1" w:rsidP="00B423AD">
                                  <w:pPr>
                                    <w:rPr>
                                      <w:rFonts w:ascii="Times New Roman" w:hAnsi="Times New Roman" w:cs="Times New Roman"/>
                                      <w:sz w:val="24"/>
                                      <w:szCs w:val="24"/>
                                      <w:lang w:val="fr-FR"/>
                                    </w:rPr>
                                  </w:pPr>
                                  <w:proofErr w:type="spellStart"/>
                                  <w:r w:rsidRPr="001C57C7">
                                    <w:rPr>
                                      <w:rFonts w:ascii="Times New Roman" w:hAnsi="Times New Roman" w:cs="Times New Roman"/>
                                      <w:sz w:val="24"/>
                                      <w:szCs w:val="24"/>
                                      <w:lang w:val="fr-FR"/>
                                    </w:rPr>
                                    <w:t>Guaranti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7767CB" id="_x0000_s1076" type="#_x0000_t202" style="position:absolute;left:0;text-align:left;margin-left:127.5pt;margin-top:86.6pt;width:63.75pt;height:23.2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" filled="f" stroked="f" strokeweight=".5pt">
                      <v:textbox>
                        <w:txbxContent>
                          <w:p w14:paraId="2A708E76" w14:textId="77777777" w:rsidR="008716E1" w:rsidRPr="001C57C7" w:rsidRDefault="008716E1" w:rsidP="00B423AD">
                            <w:pPr>
                              <w:rPr>
                                <w:rFonts w:ascii="Times New Roman" w:hAnsi="Times New Roman" w:cs="Times New Roman"/>
                                <w:sz w:val="24"/>
                                <w:szCs w:val="24"/>
                                <w:lang w:val="fr-FR"/>
                              </w:rPr>
                            </w:pPr>
                            <w:proofErr w:type="spellStart"/>
                            <w:r w:rsidRPr="001C57C7">
                              <w:rPr>
                                <w:rFonts w:ascii="Times New Roman" w:hAnsi="Times New Roman" w:cs="Times New Roman"/>
                                <w:sz w:val="24"/>
                                <w:szCs w:val="24"/>
                                <w:lang w:val="fr-FR"/>
                              </w:rPr>
                              <w:t>Guaranti</w:t>
                            </w:r>
                            <w:proofErr w:type="spellEnd"/>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49376" behindDoc="0" locked="0" layoutInCell="1" allowOverlap="1" wp14:anchorId="137F752F" wp14:editId="1BBF46BF">
                      <wp:simplePos x="0" y="0"/>
                      <wp:positionH relativeFrom="column">
                        <wp:posOffset>1762125</wp:posOffset>
                      </wp:positionH>
                      <wp:positionV relativeFrom="paragraph">
                        <wp:posOffset>937895</wp:posOffset>
                      </wp:positionV>
                      <wp:extent cx="152400" cy="219075"/>
                      <wp:effectExtent l="0" t="0" r="19050" b="28575"/>
                      <wp:wrapNone/>
                      <wp:docPr id="311452121" name="Rectangle 10"/>
                      <wp:cNvGraphicFramePr/>
                      <a:graphic xmlns:a="http://schemas.openxmlformats.org/drawingml/2006/main">
                        <a:graphicData uri="http://schemas.microsoft.com/office/word/2010/wordprocessingShape">
                          <wps:wsp>
                            <wps:cNvSpPr/>
                            <wps:spPr>
                              <a:xfrm flipH="1">
                                <a:off x="0" y="0"/>
                                <a:ext cx="152400" cy="21907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0BFE4" id="Rectangle 10" o:spid="_x0000_s1026" style="position:absolute;margin-left:138.75pt;margin-top:73.85pt;width:12pt;height:17.2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" fillcolor="black [3200]" strokecolor="black [48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1409C97B" wp14:editId="56834115">
                      <wp:simplePos x="0" y="0"/>
                      <wp:positionH relativeFrom="column">
                        <wp:posOffset>1981200</wp:posOffset>
                      </wp:positionH>
                      <wp:positionV relativeFrom="paragraph">
                        <wp:posOffset>909320</wp:posOffset>
                      </wp:positionV>
                      <wp:extent cx="790575" cy="276225"/>
                      <wp:effectExtent l="0" t="0" r="0" b="0"/>
                      <wp:wrapNone/>
                      <wp:docPr id="127458249" name="Text Box 5"/>
                      <wp:cNvGraphicFramePr/>
                      <a:graphic xmlns:a="http://schemas.openxmlformats.org/drawingml/2006/main">
                        <a:graphicData uri="http://schemas.microsoft.com/office/word/2010/wordprocessingShape">
                          <wps:wsp>
                            <wps:cNvSpPr txBox="1"/>
                            <wps:spPr>
                              <a:xfrm>
                                <a:off x="0" y="0"/>
                                <a:ext cx="790575" cy="276225"/>
                              </a:xfrm>
                              <a:prstGeom prst="rect">
                                <a:avLst/>
                              </a:prstGeom>
                              <a:noFill/>
                              <a:ln w="6350">
                                <a:noFill/>
                              </a:ln>
                            </wps:spPr>
                            <wps:txbx>
                              <w:txbxContent>
                                <w:p w14:paraId="59D8C09B" w14:textId="77777777" w:rsidR="008716E1" w:rsidRPr="00B14569" w:rsidRDefault="008716E1" w:rsidP="00B423AD">
                                  <w:pPr>
                                    <w:rPr>
                                      <w:rFonts w:ascii="Times New Roman" w:hAnsi="Times New Roman" w:cs="Times New Roman"/>
                                      <w:sz w:val="24"/>
                                      <w:szCs w:val="24"/>
                                      <w:lang w:val="fr-FR"/>
                                    </w:rPr>
                                  </w:pPr>
                                  <w:r w:rsidRPr="00B14569">
                                    <w:rPr>
                                      <w:rFonts w:ascii="Times New Roman" w:hAnsi="Times New Roman" w:cs="Times New Roman"/>
                                      <w:sz w:val="24"/>
                                      <w:szCs w:val="24"/>
                                      <w:lang w:val="fr-FR"/>
                                    </w:rPr>
                                    <w:t xml:space="preserve">Mondial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09C97B" id="_x0000_s1077" type="#_x0000_t202" style="position:absolute;left:0;text-align:left;margin-left:156pt;margin-top:71.6pt;width:62.25pt;height:21.7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" filled="f" stroked="f" strokeweight=".5pt">
                      <v:textbox>
                        <w:txbxContent>
                          <w:p w14:paraId="59D8C09B" w14:textId="77777777" w:rsidR="008716E1" w:rsidRPr="00B14569" w:rsidRDefault="008716E1" w:rsidP="00B423AD">
                            <w:pPr>
                              <w:rPr>
                                <w:rFonts w:ascii="Times New Roman" w:hAnsi="Times New Roman" w:cs="Times New Roman"/>
                                <w:sz w:val="24"/>
                                <w:szCs w:val="24"/>
                                <w:lang w:val="fr-FR"/>
                              </w:rPr>
                            </w:pPr>
                            <w:r w:rsidRPr="00B14569">
                              <w:rPr>
                                <w:rFonts w:ascii="Times New Roman" w:hAnsi="Times New Roman" w:cs="Times New Roman"/>
                                <w:sz w:val="24"/>
                                <w:szCs w:val="24"/>
                                <w:lang w:val="fr-FR"/>
                              </w:rPr>
                              <w:t xml:space="preserve">Mondial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0464B4D3" wp14:editId="2679AF3D">
                      <wp:simplePos x="0" y="0"/>
                      <wp:positionH relativeFrom="column">
                        <wp:posOffset>2181225</wp:posOffset>
                      </wp:positionH>
                      <wp:positionV relativeFrom="paragraph">
                        <wp:posOffset>766445</wp:posOffset>
                      </wp:positionV>
                      <wp:extent cx="161925" cy="190500"/>
                      <wp:effectExtent l="0" t="0" r="28575" b="19050"/>
                      <wp:wrapNone/>
                      <wp:docPr id="1552849872" name="Rectangle 4"/>
                      <wp:cNvGraphicFramePr/>
                      <a:graphic xmlns:a="http://schemas.openxmlformats.org/drawingml/2006/main">
                        <a:graphicData uri="http://schemas.microsoft.com/office/word/2010/wordprocessingShape">
                          <wps:wsp>
                            <wps:cNvSpPr/>
                            <wps:spPr>
                              <a:xfrm>
                                <a:off x="0" y="0"/>
                                <a:ext cx="161925" cy="19050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EC87D" id="Rectangle 4" o:spid="_x0000_s1026" style="position:absolute;margin-left:171.75pt;margin-top:60.35pt;width:12.75pt;height: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" fillcolor="black [3200]" strokecolor="black [48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14:anchorId="25446D8F" wp14:editId="4D2BDBD8">
                      <wp:simplePos x="0" y="0"/>
                      <wp:positionH relativeFrom="column">
                        <wp:posOffset>95250</wp:posOffset>
                      </wp:positionH>
                      <wp:positionV relativeFrom="paragraph">
                        <wp:posOffset>404495</wp:posOffset>
                      </wp:positionV>
                      <wp:extent cx="1095375" cy="390525"/>
                      <wp:effectExtent l="0" t="0" r="28575" b="28575"/>
                      <wp:wrapNone/>
                      <wp:docPr id="1782002857" name="Rectangle 12"/>
                      <wp:cNvGraphicFramePr/>
                      <a:graphic xmlns:a="http://schemas.openxmlformats.org/drawingml/2006/main">
                        <a:graphicData uri="http://schemas.microsoft.com/office/word/2010/wordprocessingShape">
                          <wps:wsp>
                            <wps:cNvSpPr/>
                            <wps:spPr>
                              <a:xfrm>
                                <a:off x="0" y="0"/>
                                <a:ext cx="1095375" cy="390525"/>
                              </a:xfrm>
                              <a:prstGeom prst="rect">
                                <a:avLst/>
                              </a:prstGeom>
                            </wps:spPr>
                            <wps:style>
                              <a:lnRef idx="2">
                                <a:schemeClr val="dk1"/>
                              </a:lnRef>
                              <a:fillRef idx="1">
                                <a:schemeClr val="lt1"/>
                              </a:fillRef>
                              <a:effectRef idx="0">
                                <a:schemeClr val="dk1"/>
                              </a:effectRef>
                              <a:fontRef idx="minor">
                                <a:schemeClr val="dk1"/>
                              </a:fontRef>
                            </wps:style>
                            <wps:txbx>
                              <w:txbxContent>
                                <w:p w14:paraId="269DFEBE" w14:textId="77777777" w:rsidR="008716E1" w:rsidRPr="000F5234" w:rsidRDefault="008716E1" w:rsidP="00B423AD">
                                  <w:pPr>
                                    <w:jc w:val="center"/>
                                    <w:rPr>
                                      <w:rFonts w:ascii="Times New Roman" w:hAnsi="Times New Roman" w:cs="Times New Roman"/>
                                      <w:b/>
                                      <w:bCs/>
                                      <w:sz w:val="24"/>
                                      <w:szCs w:val="24"/>
                                      <w:lang w:val="fr-FR"/>
                                    </w:rPr>
                                  </w:pPr>
                                  <w:r w:rsidRPr="000F5234">
                                    <w:rPr>
                                      <w:rFonts w:ascii="Times New Roman" w:hAnsi="Times New Roman" w:cs="Times New Roman"/>
                                      <w:b/>
                                      <w:bCs/>
                                      <w:sz w:val="24"/>
                                      <w:szCs w:val="24"/>
                                      <w:lang w:val="fr-FR"/>
                                    </w:rPr>
                                    <w:t xml:space="preserve">Food </w:t>
                                  </w:r>
                                  <w:proofErr w:type="spellStart"/>
                                  <w:r w:rsidRPr="000F5234">
                                    <w:rPr>
                                      <w:rFonts w:ascii="Times New Roman" w:hAnsi="Times New Roman" w:cs="Times New Roman"/>
                                      <w:b/>
                                      <w:bCs/>
                                      <w:sz w:val="24"/>
                                      <w:szCs w:val="24"/>
                                      <w:lang w:val="fr-FR"/>
                                    </w:rPr>
                                    <w:t>Market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446D8F" id="Rectangle 12" o:spid="_x0000_s1078" style="position:absolute;left:0;text-align:left;margin-left:7.5pt;margin-top:31.85pt;width:86.25pt;height:30.7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" fillcolor="white [3201]" strokecolor="black [3200]" strokeweight="1pt">
                      <v:textbox>
                        <w:txbxContent>
                          <w:p w14:paraId="269DFEBE" w14:textId="77777777" w:rsidR="008716E1" w:rsidRPr="000F5234" w:rsidRDefault="008716E1" w:rsidP="00B423AD">
                            <w:pPr>
                              <w:jc w:val="center"/>
                              <w:rPr>
                                <w:rFonts w:ascii="Times New Roman" w:hAnsi="Times New Roman" w:cs="Times New Roman"/>
                                <w:b/>
                                <w:bCs/>
                                <w:sz w:val="24"/>
                                <w:szCs w:val="24"/>
                                <w:lang w:val="fr-FR"/>
                              </w:rPr>
                            </w:pPr>
                            <w:r w:rsidRPr="000F5234">
                              <w:rPr>
                                <w:rFonts w:ascii="Times New Roman" w:hAnsi="Times New Roman" w:cs="Times New Roman"/>
                                <w:b/>
                                <w:bCs/>
                                <w:sz w:val="24"/>
                                <w:szCs w:val="24"/>
                                <w:lang w:val="fr-FR"/>
                              </w:rPr>
                              <w:t xml:space="preserve">Food </w:t>
                            </w:r>
                            <w:proofErr w:type="spellStart"/>
                            <w:r w:rsidRPr="000F5234">
                              <w:rPr>
                                <w:rFonts w:ascii="Times New Roman" w:hAnsi="Times New Roman" w:cs="Times New Roman"/>
                                <w:b/>
                                <w:bCs/>
                                <w:sz w:val="24"/>
                                <w:szCs w:val="24"/>
                                <w:lang w:val="fr-FR"/>
                              </w:rPr>
                              <w:t>Market</w:t>
                            </w:r>
                            <w:proofErr w:type="spellEnd"/>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269DBF98" wp14:editId="0CCBE0B2">
                      <wp:simplePos x="0" y="0"/>
                      <wp:positionH relativeFrom="column">
                        <wp:posOffset>2886075</wp:posOffset>
                      </wp:positionH>
                      <wp:positionV relativeFrom="paragraph">
                        <wp:posOffset>906145</wp:posOffset>
                      </wp:positionV>
                      <wp:extent cx="142875" cy="161925"/>
                      <wp:effectExtent l="0" t="0" r="28575" b="28575"/>
                      <wp:wrapNone/>
                      <wp:docPr id="243912926" name="Rectangle 8"/>
                      <wp:cNvGraphicFramePr/>
                      <a:graphic xmlns:a="http://schemas.openxmlformats.org/drawingml/2006/main">
                        <a:graphicData uri="http://schemas.microsoft.com/office/word/2010/wordprocessingShape">
                          <wps:wsp>
                            <wps:cNvSpPr/>
                            <wps:spPr>
                              <a:xfrm>
                                <a:off x="0" y="0"/>
                                <a:ext cx="142875" cy="16192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7F69E" id="Rectangle 8" o:spid="_x0000_s1026" style="position:absolute;margin-left:227.25pt;margin-top:71.35pt;width:11.25pt;height:12.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" fillcolor="black [3200]" strokecolor="black [48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0477C22B" wp14:editId="01609343">
                      <wp:simplePos x="0" y="0"/>
                      <wp:positionH relativeFrom="column">
                        <wp:posOffset>2667000</wp:posOffset>
                      </wp:positionH>
                      <wp:positionV relativeFrom="paragraph">
                        <wp:posOffset>1033145</wp:posOffset>
                      </wp:positionV>
                      <wp:extent cx="828675" cy="352425"/>
                      <wp:effectExtent l="0" t="0" r="0" b="0"/>
                      <wp:wrapNone/>
                      <wp:docPr id="1613777522" name="Text Box 9"/>
                      <wp:cNvGraphicFramePr/>
                      <a:graphic xmlns:a="http://schemas.openxmlformats.org/drawingml/2006/main">
                        <a:graphicData uri="http://schemas.microsoft.com/office/word/2010/wordprocessingShape">
                          <wps:wsp>
                            <wps:cNvSpPr txBox="1"/>
                            <wps:spPr>
                              <a:xfrm>
                                <a:off x="0" y="0"/>
                                <a:ext cx="828675" cy="352425"/>
                              </a:xfrm>
                              <a:prstGeom prst="rect">
                                <a:avLst/>
                              </a:prstGeom>
                              <a:noFill/>
                              <a:ln w="6350">
                                <a:noFill/>
                              </a:ln>
                            </wps:spPr>
                            <wps:txbx>
                              <w:txbxContent>
                                <w:p w14:paraId="0F0FA016" w14:textId="77777777" w:rsidR="008716E1" w:rsidRPr="00712B7D" w:rsidRDefault="008716E1" w:rsidP="00B423AD">
                                  <w:pPr>
                                    <w:rPr>
                                      <w:rFonts w:ascii="Times New Roman" w:hAnsi="Times New Roman" w:cs="Times New Roman"/>
                                      <w:sz w:val="28"/>
                                      <w:szCs w:val="28"/>
                                      <w:lang w:val="fr-FR"/>
                                    </w:rPr>
                                  </w:pPr>
                                  <w:proofErr w:type="spellStart"/>
                                  <w:r w:rsidRPr="00712B7D">
                                    <w:rPr>
                                      <w:rFonts w:ascii="Times New Roman" w:hAnsi="Times New Roman" w:cs="Times New Roman"/>
                                      <w:sz w:val="28"/>
                                      <w:szCs w:val="28"/>
                                      <w:lang w:val="fr-FR"/>
                                    </w:rPr>
                                    <w:t>Vatcan</w:t>
                                  </w:r>
                                  <w:proofErr w:type="spellEnd"/>
                                  <w:r w:rsidRPr="00712B7D">
                                    <w:rPr>
                                      <w:rFonts w:ascii="Times New Roman" w:hAnsi="Times New Roman" w:cs="Times New Roman"/>
                                      <w:sz w:val="28"/>
                                      <w:szCs w:val="28"/>
                                      <w:lang w:val="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7C22B" id="_x0000_s1079" type="#_x0000_t202" style="position:absolute;left:0;text-align:left;margin-left:210pt;margin-top:81.35pt;width:65.25pt;height:27.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" filled="f" stroked="f" strokeweight=".5pt">
                      <v:textbox>
                        <w:txbxContent>
                          <w:p w14:paraId="0F0FA016" w14:textId="77777777" w:rsidR="008716E1" w:rsidRPr="00712B7D" w:rsidRDefault="008716E1" w:rsidP="00B423AD">
                            <w:pPr>
                              <w:rPr>
                                <w:rFonts w:ascii="Times New Roman" w:hAnsi="Times New Roman" w:cs="Times New Roman"/>
                                <w:sz w:val="28"/>
                                <w:szCs w:val="28"/>
                                <w:lang w:val="fr-FR"/>
                              </w:rPr>
                            </w:pPr>
                            <w:proofErr w:type="spellStart"/>
                            <w:r w:rsidRPr="00712B7D">
                              <w:rPr>
                                <w:rFonts w:ascii="Times New Roman" w:hAnsi="Times New Roman" w:cs="Times New Roman"/>
                                <w:sz w:val="28"/>
                                <w:szCs w:val="28"/>
                                <w:lang w:val="fr-FR"/>
                              </w:rPr>
                              <w:t>Vatcan</w:t>
                            </w:r>
                            <w:proofErr w:type="spellEnd"/>
                            <w:r w:rsidRPr="00712B7D">
                              <w:rPr>
                                <w:rFonts w:ascii="Times New Roman" w:hAnsi="Times New Roman" w:cs="Times New Roman"/>
                                <w:sz w:val="28"/>
                                <w:szCs w:val="28"/>
                                <w:lang w:val="fr-FR"/>
                              </w:rPr>
                              <w:t xml:space="preserve"> </w:t>
                            </w:r>
                          </w:p>
                        </w:txbxContent>
                      </v:textbox>
                    </v:shape>
                  </w:pict>
                </mc:Fallback>
              </mc:AlternateContent>
            </w:r>
            <w:r>
              <w:rPr>
                <w:rFonts w:ascii="Times New Roman" w:hAnsi="Times New Roman" w:cs="Times New Roman"/>
                <w:sz w:val="32"/>
                <w:szCs w:val="32"/>
              </w:rPr>
              <w:t xml:space="preserve">           </w:t>
            </w:r>
          </w:p>
        </w:tc>
      </w:tr>
    </w:tbl>
    <w:p w14:paraId="519C0B32" w14:textId="2157E559" w:rsidR="00B423AD" w:rsidRDefault="00B423AD" w:rsidP="00B423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B51F1D">
        <w:rPr>
          <w:rFonts w:ascii="Times New Roman" w:hAnsi="Times New Roman" w:cs="Times New Roman"/>
          <w:sz w:val="24"/>
          <w:szCs w:val="24"/>
        </w:rPr>
        <w:t>5</w:t>
      </w:r>
      <w:r>
        <w:rPr>
          <w:rFonts w:ascii="Times New Roman" w:hAnsi="Times New Roman" w:cs="Times New Roman"/>
          <w:sz w:val="24"/>
          <w:szCs w:val="24"/>
        </w:rPr>
        <w:t>: Spatial flow of market products in Bamenda</w:t>
      </w:r>
    </w:p>
    <w:p w14:paraId="6A66514E" w14:textId="77777777" w:rsidR="00545B10" w:rsidRPr="00B04630" w:rsidRDefault="00B04630" w:rsidP="00B04630">
      <w:pPr>
        <w:pStyle w:val="ListParagraph"/>
        <w:numPr>
          <w:ilvl w:val="2"/>
          <w:numId w:val="18"/>
        </w:numPr>
        <w:spacing w:line="276" w:lineRule="auto"/>
        <w:jc w:val="both"/>
        <w:rPr>
          <w:rFonts w:ascii="Times New Roman" w:hAnsi="Times New Roman" w:cs="Times New Roman"/>
          <w:sz w:val="24"/>
          <w:szCs w:val="24"/>
        </w:rPr>
      </w:pPr>
      <w:r w:rsidRPr="00B04630">
        <w:rPr>
          <w:rFonts w:ascii="Times New Roman" w:hAnsi="Times New Roman" w:cs="Times New Roman"/>
          <w:sz w:val="24"/>
          <w:szCs w:val="24"/>
        </w:rPr>
        <w:t>Functionality and Accessibility of Market Spaces in Bamenda city</w:t>
      </w:r>
    </w:p>
    <w:p w14:paraId="724A1CDC" w14:textId="77777777" w:rsidR="00B04630" w:rsidRDefault="00B04630" w:rsidP="00B04630">
      <w:pPr>
        <w:spacing w:line="276" w:lineRule="auto"/>
        <w:jc w:val="both"/>
        <w:rPr>
          <w:rFonts w:ascii="Times New Roman" w:hAnsi="Times New Roman" w:cs="Times New Roman"/>
          <w:sz w:val="24"/>
          <w:szCs w:val="24"/>
        </w:rPr>
      </w:pPr>
      <w:r w:rsidRPr="00B04630">
        <w:rPr>
          <w:rFonts w:ascii="Times New Roman" w:hAnsi="Times New Roman" w:cs="Times New Roman"/>
          <w:sz w:val="24"/>
          <w:szCs w:val="24"/>
        </w:rPr>
        <w:t>The functionality and accessibility of market spaces in Bamenda play a crucial role in the overall economic development and welfare of the city’s residents. Market spaces in Bamenda serve as important platform for trade and where buyers and sellers meet to bargain. These spaces allow individuals to sell or purchase goods and services, thereby creating opportunities for entrepreneurship and economic growth. Accessibility plays an important role for analyzing the spatial distribution of economic activity within the markets. However, the markets functioning and access to the markets face various challenges that need to be addressed in order to improve the overall market experience for both vendors and consumers.</w:t>
      </w:r>
    </w:p>
    <w:p w14:paraId="204229F9" w14:textId="77777777" w:rsidR="00F81AB7" w:rsidRPr="00F81AB7" w:rsidRDefault="00F81AB7" w:rsidP="00F81AB7">
      <w:pPr>
        <w:pStyle w:val="ListParagraph"/>
        <w:numPr>
          <w:ilvl w:val="2"/>
          <w:numId w:val="19"/>
        </w:numPr>
        <w:spacing w:line="276" w:lineRule="auto"/>
        <w:jc w:val="both"/>
        <w:rPr>
          <w:rFonts w:ascii="Times New Roman" w:hAnsi="Times New Roman" w:cs="Times New Roman"/>
          <w:sz w:val="24"/>
          <w:szCs w:val="24"/>
        </w:rPr>
      </w:pPr>
      <w:r w:rsidRPr="00F81AB7">
        <w:rPr>
          <w:rFonts w:ascii="Times New Roman" w:hAnsi="Times New Roman" w:cs="Times New Roman"/>
          <w:sz w:val="24"/>
          <w:szCs w:val="24"/>
        </w:rPr>
        <w:t>Accessibility of markets in Bamenda city</w:t>
      </w:r>
    </w:p>
    <w:p w14:paraId="2550E749" w14:textId="77777777" w:rsidR="00F81AB7" w:rsidRPr="00F81AB7" w:rsidRDefault="00F81AB7" w:rsidP="00F81AB7">
      <w:pPr>
        <w:spacing w:line="276" w:lineRule="auto"/>
        <w:jc w:val="both"/>
        <w:rPr>
          <w:rFonts w:ascii="Times New Roman" w:hAnsi="Times New Roman" w:cs="Times New Roman"/>
          <w:sz w:val="24"/>
          <w:szCs w:val="24"/>
        </w:rPr>
      </w:pPr>
      <w:r w:rsidRPr="00F81AB7">
        <w:rPr>
          <w:rFonts w:ascii="Times New Roman" w:hAnsi="Times New Roman" w:cs="Times New Roman"/>
          <w:sz w:val="24"/>
          <w:szCs w:val="24"/>
        </w:rPr>
        <w:t>Majority of the markets in Bamenda are situated near access r</w:t>
      </w:r>
      <w:r w:rsidR="00CC4C0A">
        <w:rPr>
          <w:rFonts w:ascii="Times New Roman" w:hAnsi="Times New Roman" w:cs="Times New Roman"/>
          <w:sz w:val="24"/>
          <w:szCs w:val="24"/>
        </w:rPr>
        <w:t xml:space="preserve">oads. The municipal markets: </w:t>
      </w:r>
      <w:r w:rsidRPr="00F81AB7">
        <w:rPr>
          <w:rFonts w:ascii="Times New Roman" w:hAnsi="Times New Roman" w:cs="Times New Roman"/>
          <w:sz w:val="24"/>
          <w:szCs w:val="24"/>
        </w:rPr>
        <w:t xml:space="preserve">Main Market, Foot Market, </w:t>
      </w:r>
      <w:proofErr w:type="spellStart"/>
      <w:r w:rsidRPr="00F81AB7">
        <w:rPr>
          <w:rFonts w:ascii="Times New Roman" w:hAnsi="Times New Roman" w:cs="Times New Roman"/>
          <w:sz w:val="24"/>
          <w:szCs w:val="24"/>
        </w:rPr>
        <w:t>Ntarinkon</w:t>
      </w:r>
      <w:proofErr w:type="spellEnd"/>
      <w:r w:rsidRPr="00F81AB7">
        <w:rPr>
          <w:rFonts w:ascii="Times New Roman" w:hAnsi="Times New Roman" w:cs="Times New Roman"/>
          <w:sz w:val="24"/>
          <w:szCs w:val="24"/>
        </w:rPr>
        <w:t xml:space="preserve"> Markets are situated within the city center, and just near inter-</w:t>
      </w:r>
      <w:r w:rsidRPr="00F81AB7">
        <w:rPr>
          <w:rFonts w:ascii="Times New Roman" w:hAnsi="Times New Roman" w:cs="Times New Roman"/>
          <w:sz w:val="24"/>
          <w:szCs w:val="24"/>
        </w:rPr>
        <w:lastRenderedPageBreak/>
        <w:t>urban transportable roads. This is the same for Transport Agency Markets. Others such as the council park markets are situated some few meters</w:t>
      </w:r>
      <w:r w:rsidR="00CC4C0A">
        <w:rPr>
          <w:rFonts w:ascii="Times New Roman" w:hAnsi="Times New Roman" w:cs="Times New Roman"/>
          <w:sz w:val="24"/>
          <w:szCs w:val="24"/>
        </w:rPr>
        <w:t xml:space="preserve"> away from the main road</w:t>
      </w:r>
      <w:r w:rsidRPr="00F81AB7">
        <w:rPr>
          <w:rFonts w:ascii="Times New Roman" w:hAnsi="Times New Roman" w:cs="Times New Roman"/>
          <w:sz w:val="24"/>
          <w:szCs w:val="24"/>
        </w:rPr>
        <w:t xml:space="preserve"> but very close to access roads. Accessibility to the markets premises is easy </w:t>
      </w:r>
      <w:r w:rsidR="00CC4C0A">
        <w:rPr>
          <w:rFonts w:ascii="Times New Roman" w:hAnsi="Times New Roman" w:cs="Times New Roman"/>
          <w:sz w:val="24"/>
          <w:szCs w:val="24"/>
        </w:rPr>
        <w:t>but accessibility inside</w:t>
      </w:r>
      <w:r w:rsidRPr="00F81AB7">
        <w:rPr>
          <w:rFonts w:ascii="Times New Roman" w:hAnsi="Times New Roman" w:cs="Times New Roman"/>
          <w:sz w:val="24"/>
          <w:szCs w:val="24"/>
        </w:rPr>
        <w:t xml:space="preserve"> the markets is challenged by congestion. </w:t>
      </w:r>
    </w:p>
    <w:p w14:paraId="2BC5AD58" w14:textId="68BAD64E" w:rsidR="00B04630" w:rsidRDefault="00EE41CE" w:rsidP="00F81AB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A55A47">
        <w:rPr>
          <w:rFonts w:ascii="Times New Roman" w:hAnsi="Times New Roman" w:cs="Times New Roman"/>
          <w:sz w:val="24"/>
          <w:szCs w:val="24"/>
        </w:rPr>
        <w:t>4</w:t>
      </w:r>
      <w:r w:rsidR="00F81AB7" w:rsidRPr="00F81AB7">
        <w:rPr>
          <w:rFonts w:ascii="Times New Roman" w:hAnsi="Times New Roman" w:cs="Times New Roman"/>
          <w:sz w:val="24"/>
          <w:szCs w:val="24"/>
        </w:rPr>
        <w:t xml:space="preserve"> shows the estimated distances of market locations from access roads and the proximity of market participants to various markets in Bamenda. The markets in Bamenda are typical</w:t>
      </w:r>
      <w:r>
        <w:rPr>
          <w:rFonts w:ascii="Times New Roman" w:hAnsi="Times New Roman" w:cs="Times New Roman"/>
          <w:sz w:val="24"/>
          <w:szCs w:val="24"/>
        </w:rPr>
        <w:t>ly located between 2 to 4m</w:t>
      </w:r>
      <w:r w:rsidR="00F81AB7" w:rsidRPr="00F81AB7">
        <w:rPr>
          <w:rFonts w:ascii="Times New Roman" w:hAnsi="Times New Roman" w:cs="Times New Roman"/>
          <w:sz w:val="24"/>
          <w:szCs w:val="24"/>
        </w:rPr>
        <w:t xml:space="preserve"> from access roads. Central markets such as Bamenda Main Market, Foot Market, </w:t>
      </w:r>
      <w:proofErr w:type="spellStart"/>
      <w:r w:rsidR="00F81AB7" w:rsidRPr="00F81AB7">
        <w:rPr>
          <w:rFonts w:ascii="Times New Roman" w:hAnsi="Times New Roman" w:cs="Times New Roman"/>
          <w:sz w:val="24"/>
          <w:szCs w:val="24"/>
        </w:rPr>
        <w:t>Ntarinkon</w:t>
      </w:r>
      <w:proofErr w:type="spellEnd"/>
      <w:r w:rsidR="00F81AB7" w:rsidRPr="00F81AB7">
        <w:rPr>
          <w:rFonts w:ascii="Times New Roman" w:hAnsi="Times New Roman" w:cs="Times New Roman"/>
          <w:sz w:val="24"/>
          <w:szCs w:val="24"/>
        </w:rPr>
        <w:t xml:space="preserve"> Market, and </w:t>
      </w:r>
      <w:proofErr w:type="spellStart"/>
      <w:r w:rsidR="00F81AB7" w:rsidRPr="00F81AB7">
        <w:rPr>
          <w:rFonts w:ascii="Times New Roman" w:hAnsi="Times New Roman" w:cs="Times New Roman"/>
          <w:sz w:val="24"/>
          <w:szCs w:val="24"/>
        </w:rPr>
        <w:t>Nkwen</w:t>
      </w:r>
      <w:proofErr w:type="spellEnd"/>
      <w:r w:rsidR="00F81AB7" w:rsidRPr="00F81AB7">
        <w:rPr>
          <w:rFonts w:ascii="Times New Roman" w:hAnsi="Times New Roman" w:cs="Times New Roman"/>
          <w:sz w:val="24"/>
          <w:szCs w:val="24"/>
        </w:rPr>
        <w:t xml:space="preserve"> Market face significant congestion challenges due to thei</w:t>
      </w:r>
      <w:r>
        <w:rPr>
          <w:rFonts w:ascii="Times New Roman" w:hAnsi="Times New Roman" w:cs="Times New Roman"/>
          <w:sz w:val="24"/>
          <w:szCs w:val="24"/>
        </w:rPr>
        <w:t>r close proximity, only 2m</w:t>
      </w:r>
      <w:r w:rsidR="00F81AB7" w:rsidRPr="00F81AB7">
        <w:rPr>
          <w:rFonts w:ascii="Times New Roman" w:hAnsi="Times New Roman" w:cs="Times New Roman"/>
          <w:sz w:val="24"/>
          <w:szCs w:val="24"/>
        </w:rPr>
        <w:t xml:space="preserve"> away from the main road. These markets lack parking spaces for vehicles and designated stopping points for taxis, leading to traffic congestion a</w:t>
      </w:r>
      <w:r w:rsidR="00F81AB7">
        <w:rPr>
          <w:rFonts w:ascii="Times New Roman" w:hAnsi="Times New Roman" w:cs="Times New Roman"/>
          <w:sz w:val="24"/>
          <w:szCs w:val="24"/>
        </w:rPr>
        <w:t xml:space="preserve">nd slower mobility in the city. </w:t>
      </w:r>
      <w:r>
        <w:rPr>
          <w:rFonts w:ascii="Times New Roman" w:hAnsi="Times New Roman" w:cs="Times New Roman"/>
          <w:sz w:val="24"/>
          <w:szCs w:val="24"/>
        </w:rPr>
        <w:t>T</w:t>
      </w:r>
      <w:r w:rsidR="00F81AB7" w:rsidRPr="00F81AB7">
        <w:rPr>
          <w:rFonts w:ascii="Times New Roman" w:hAnsi="Times New Roman" w:cs="Times New Roman"/>
          <w:sz w:val="24"/>
          <w:szCs w:val="24"/>
        </w:rPr>
        <w:t>he council parks that also serve as market spaces in Bamenda are decentralized across the city. While these markets are situated farther from main roads, they are closer to access roads, making them more accessible to the urban population of the city.</w:t>
      </w:r>
    </w:p>
    <w:p w14:paraId="5997C9EE" w14:textId="6FDB6D78" w:rsidR="00E77473" w:rsidRPr="00B04630" w:rsidRDefault="00E77473" w:rsidP="00E774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A55A47">
        <w:rPr>
          <w:rFonts w:ascii="Times New Roman" w:hAnsi="Times New Roman" w:cs="Times New Roman"/>
          <w:sz w:val="24"/>
          <w:szCs w:val="24"/>
        </w:rPr>
        <w:t>4</w:t>
      </w:r>
      <w:r>
        <w:rPr>
          <w:rFonts w:ascii="Times New Roman" w:hAnsi="Times New Roman" w:cs="Times New Roman"/>
          <w:sz w:val="24"/>
          <w:szCs w:val="24"/>
        </w:rPr>
        <w:t>: Estimated distances and proximity of population to the markets in Bamenda</w:t>
      </w:r>
    </w:p>
    <w:tbl>
      <w:tblPr>
        <w:tblStyle w:val="TableGrid"/>
        <w:tblW w:w="9497" w:type="dxa"/>
        <w:tblLayout w:type="fixed"/>
        <w:tblLook w:val="04A0" w:firstRow="1" w:lastRow="0" w:firstColumn="1" w:lastColumn="0" w:noHBand="0" w:noVBand="1"/>
      </w:tblPr>
      <w:tblGrid>
        <w:gridCol w:w="2063"/>
        <w:gridCol w:w="2044"/>
        <w:gridCol w:w="1115"/>
        <w:gridCol w:w="1022"/>
        <w:gridCol w:w="743"/>
        <w:gridCol w:w="836"/>
        <w:gridCol w:w="836"/>
        <w:gridCol w:w="838"/>
      </w:tblGrid>
      <w:tr w:rsidR="00E77473" w:rsidRPr="00E77473" w14:paraId="7E922B54" w14:textId="77777777" w:rsidTr="00A900EA">
        <w:trPr>
          <w:trHeight w:val="425"/>
        </w:trPr>
        <w:tc>
          <w:tcPr>
            <w:tcW w:w="2063" w:type="dxa"/>
            <w:vMerge w:val="restart"/>
          </w:tcPr>
          <w:p w14:paraId="2F2A9BCF" w14:textId="77777777" w:rsidR="00E77473" w:rsidRPr="00E77473" w:rsidRDefault="00E77473" w:rsidP="00E77473">
            <w:pPr>
              <w:jc w:val="both"/>
              <w:rPr>
                <w:rFonts w:ascii="Times New Roman" w:hAnsi="Times New Roman" w:cs="Times New Roman"/>
                <w:b/>
                <w:bCs/>
              </w:rPr>
            </w:pPr>
          </w:p>
          <w:p w14:paraId="10A820B4" w14:textId="77777777" w:rsidR="00E77473" w:rsidRPr="00E77473" w:rsidRDefault="00E77473" w:rsidP="00E77473">
            <w:pPr>
              <w:jc w:val="both"/>
              <w:rPr>
                <w:rFonts w:ascii="Times New Roman" w:hAnsi="Times New Roman" w:cs="Times New Roman"/>
                <w:b/>
                <w:bCs/>
              </w:rPr>
            </w:pPr>
            <w:r w:rsidRPr="00E77473">
              <w:rPr>
                <w:rFonts w:ascii="Times New Roman" w:hAnsi="Times New Roman" w:cs="Times New Roman"/>
                <w:b/>
                <w:bCs/>
              </w:rPr>
              <w:t xml:space="preserve">Name of Markets </w:t>
            </w:r>
          </w:p>
        </w:tc>
        <w:tc>
          <w:tcPr>
            <w:tcW w:w="2044" w:type="dxa"/>
            <w:vMerge w:val="restart"/>
          </w:tcPr>
          <w:p w14:paraId="1CFB5E54" w14:textId="77777777" w:rsidR="00E77473" w:rsidRPr="00E77473" w:rsidRDefault="00E77473" w:rsidP="00E77473">
            <w:pPr>
              <w:jc w:val="both"/>
              <w:rPr>
                <w:rFonts w:ascii="Times New Roman" w:hAnsi="Times New Roman" w:cs="Times New Roman"/>
                <w:b/>
                <w:bCs/>
              </w:rPr>
            </w:pPr>
          </w:p>
          <w:p w14:paraId="725E742F" w14:textId="77777777" w:rsidR="00E77473" w:rsidRPr="00E77473" w:rsidRDefault="00E77473" w:rsidP="00E77473">
            <w:pPr>
              <w:jc w:val="both"/>
              <w:rPr>
                <w:rFonts w:ascii="Times New Roman" w:hAnsi="Times New Roman" w:cs="Times New Roman"/>
                <w:b/>
                <w:bCs/>
              </w:rPr>
            </w:pPr>
            <w:r w:rsidRPr="00E77473">
              <w:rPr>
                <w:rFonts w:ascii="Times New Roman" w:hAnsi="Times New Roman" w:cs="Times New Roman"/>
                <w:b/>
                <w:bCs/>
              </w:rPr>
              <w:t xml:space="preserve">Estimated distance from the road </w:t>
            </w:r>
          </w:p>
        </w:tc>
        <w:tc>
          <w:tcPr>
            <w:tcW w:w="5390" w:type="dxa"/>
            <w:gridSpan w:val="6"/>
          </w:tcPr>
          <w:p w14:paraId="2C9C2DB4" w14:textId="77777777" w:rsidR="00E77473" w:rsidRPr="00E77473" w:rsidRDefault="00E77473" w:rsidP="00E77473">
            <w:pPr>
              <w:jc w:val="center"/>
              <w:rPr>
                <w:rFonts w:ascii="Times New Roman" w:hAnsi="Times New Roman" w:cs="Times New Roman"/>
                <w:b/>
                <w:bCs/>
              </w:rPr>
            </w:pPr>
            <w:r w:rsidRPr="00E77473">
              <w:rPr>
                <w:rFonts w:ascii="Times New Roman" w:hAnsi="Times New Roman" w:cs="Times New Roman"/>
                <w:b/>
                <w:bCs/>
              </w:rPr>
              <w:t>Proximity of market participants within Bamenda to the markets</w:t>
            </w:r>
          </w:p>
        </w:tc>
      </w:tr>
      <w:tr w:rsidR="00E77473" w:rsidRPr="00E77473" w14:paraId="12F8F6E5" w14:textId="77777777" w:rsidTr="00E77473">
        <w:trPr>
          <w:trHeight w:val="269"/>
        </w:trPr>
        <w:tc>
          <w:tcPr>
            <w:tcW w:w="2063" w:type="dxa"/>
            <w:vMerge/>
          </w:tcPr>
          <w:p w14:paraId="489526A8" w14:textId="77777777" w:rsidR="00E77473" w:rsidRPr="00E77473" w:rsidRDefault="00E77473" w:rsidP="00E77473">
            <w:pPr>
              <w:jc w:val="both"/>
              <w:rPr>
                <w:rFonts w:ascii="Times New Roman" w:hAnsi="Times New Roman" w:cs="Times New Roman"/>
                <w:b/>
                <w:bCs/>
              </w:rPr>
            </w:pPr>
          </w:p>
        </w:tc>
        <w:tc>
          <w:tcPr>
            <w:tcW w:w="2044" w:type="dxa"/>
            <w:vMerge/>
          </w:tcPr>
          <w:p w14:paraId="1CF8DFAA" w14:textId="77777777" w:rsidR="00E77473" w:rsidRPr="00E77473" w:rsidRDefault="00E77473" w:rsidP="00E77473">
            <w:pPr>
              <w:jc w:val="both"/>
              <w:rPr>
                <w:rFonts w:ascii="Times New Roman" w:hAnsi="Times New Roman" w:cs="Times New Roman"/>
                <w:b/>
                <w:bCs/>
              </w:rPr>
            </w:pPr>
          </w:p>
        </w:tc>
        <w:tc>
          <w:tcPr>
            <w:tcW w:w="2137" w:type="dxa"/>
            <w:gridSpan w:val="2"/>
          </w:tcPr>
          <w:p w14:paraId="12A92E10" w14:textId="77777777" w:rsidR="00E77473" w:rsidRPr="00E77473" w:rsidRDefault="00E77473" w:rsidP="00E77473">
            <w:pPr>
              <w:jc w:val="both"/>
              <w:rPr>
                <w:rFonts w:ascii="Times New Roman" w:hAnsi="Times New Roman" w:cs="Times New Roman"/>
                <w:b/>
                <w:bCs/>
              </w:rPr>
            </w:pPr>
            <w:r w:rsidRPr="00E77473">
              <w:rPr>
                <w:rFonts w:ascii="Times New Roman" w:hAnsi="Times New Roman" w:cs="Times New Roman"/>
                <w:b/>
                <w:bCs/>
              </w:rPr>
              <w:t>Less than 1km</w:t>
            </w:r>
          </w:p>
        </w:tc>
        <w:tc>
          <w:tcPr>
            <w:tcW w:w="1579" w:type="dxa"/>
            <w:gridSpan w:val="2"/>
          </w:tcPr>
          <w:p w14:paraId="7F58E337" w14:textId="77777777" w:rsidR="00E77473" w:rsidRPr="00E77473" w:rsidRDefault="00E77473" w:rsidP="00E77473">
            <w:pPr>
              <w:jc w:val="both"/>
              <w:rPr>
                <w:rFonts w:ascii="Times New Roman" w:hAnsi="Times New Roman" w:cs="Times New Roman"/>
                <w:b/>
                <w:bCs/>
              </w:rPr>
            </w:pPr>
            <w:r w:rsidRPr="00E77473">
              <w:rPr>
                <w:rFonts w:ascii="Times New Roman" w:hAnsi="Times New Roman" w:cs="Times New Roman"/>
                <w:b/>
                <w:bCs/>
              </w:rPr>
              <w:t>1 to 5km</w:t>
            </w:r>
          </w:p>
        </w:tc>
        <w:tc>
          <w:tcPr>
            <w:tcW w:w="1674" w:type="dxa"/>
            <w:gridSpan w:val="2"/>
          </w:tcPr>
          <w:p w14:paraId="1011B928" w14:textId="77777777" w:rsidR="00E77473" w:rsidRPr="00E77473" w:rsidRDefault="00E77473" w:rsidP="00E77473">
            <w:pPr>
              <w:jc w:val="both"/>
              <w:rPr>
                <w:rFonts w:ascii="Times New Roman" w:hAnsi="Times New Roman" w:cs="Times New Roman"/>
                <w:b/>
                <w:bCs/>
              </w:rPr>
            </w:pPr>
            <w:r w:rsidRPr="00E77473">
              <w:rPr>
                <w:rFonts w:ascii="Times New Roman" w:hAnsi="Times New Roman" w:cs="Times New Roman"/>
                <w:b/>
                <w:bCs/>
              </w:rPr>
              <w:t xml:space="preserve">6 to 10km </w:t>
            </w:r>
          </w:p>
        </w:tc>
      </w:tr>
      <w:tr w:rsidR="00E77473" w:rsidRPr="00E77473" w14:paraId="08806599" w14:textId="77777777" w:rsidTr="00E77473">
        <w:trPr>
          <w:trHeight w:val="269"/>
        </w:trPr>
        <w:tc>
          <w:tcPr>
            <w:tcW w:w="2063" w:type="dxa"/>
            <w:vMerge/>
          </w:tcPr>
          <w:p w14:paraId="74246DFA" w14:textId="77777777" w:rsidR="00E77473" w:rsidRPr="00E77473" w:rsidRDefault="00E77473" w:rsidP="00E77473">
            <w:pPr>
              <w:jc w:val="both"/>
              <w:rPr>
                <w:rFonts w:ascii="Times New Roman" w:hAnsi="Times New Roman" w:cs="Times New Roman"/>
              </w:rPr>
            </w:pPr>
          </w:p>
        </w:tc>
        <w:tc>
          <w:tcPr>
            <w:tcW w:w="2044" w:type="dxa"/>
            <w:vMerge/>
          </w:tcPr>
          <w:p w14:paraId="349C1844" w14:textId="77777777" w:rsidR="00E77473" w:rsidRPr="00E77473" w:rsidRDefault="00E77473" w:rsidP="00E77473">
            <w:pPr>
              <w:jc w:val="center"/>
              <w:rPr>
                <w:rFonts w:ascii="Times New Roman" w:hAnsi="Times New Roman" w:cs="Times New Roman"/>
              </w:rPr>
            </w:pPr>
          </w:p>
        </w:tc>
        <w:tc>
          <w:tcPr>
            <w:tcW w:w="1115" w:type="dxa"/>
          </w:tcPr>
          <w:p w14:paraId="635BB9B3" w14:textId="77777777" w:rsidR="00E77473" w:rsidRPr="00E77473" w:rsidRDefault="00E77473" w:rsidP="00E77473">
            <w:pPr>
              <w:jc w:val="center"/>
              <w:rPr>
                <w:rFonts w:ascii="Times New Roman" w:hAnsi="Times New Roman" w:cs="Times New Roman"/>
                <w:b/>
                <w:bCs/>
              </w:rPr>
            </w:pPr>
            <w:r w:rsidRPr="00E77473">
              <w:rPr>
                <w:rFonts w:ascii="Times New Roman" w:hAnsi="Times New Roman" w:cs="Times New Roman"/>
                <w:b/>
                <w:bCs/>
              </w:rPr>
              <w:t>Freq.</w:t>
            </w:r>
          </w:p>
        </w:tc>
        <w:tc>
          <w:tcPr>
            <w:tcW w:w="1022" w:type="dxa"/>
          </w:tcPr>
          <w:p w14:paraId="50EFEF6D" w14:textId="77777777" w:rsidR="00E77473" w:rsidRPr="00E77473" w:rsidRDefault="00E77473" w:rsidP="00E77473">
            <w:pPr>
              <w:jc w:val="center"/>
              <w:rPr>
                <w:rFonts w:ascii="Times New Roman" w:hAnsi="Times New Roman" w:cs="Times New Roman"/>
                <w:b/>
                <w:bCs/>
              </w:rPr>
            </w:pPr>
            <w:r w:rsidRPr="00E77473">
              <w:rPr>
                <w:rFonts w:ascii="Times New Roman" w:hAnsi="Times New Roman" w:cs="Times New Roman"/>
                <w:b/>
                <w:bCs/>
              </w:rPr>
              <w:t>%</w:t>
            </w:r>
          </w:p>
        </w:tc>
        <w:tc>
          <w:tcPr>
            <w:tcW w:w="743" w:type="dxa"/>
          </w:tcPr>
          <w:p w14:paraId="1FC11BEA" w14:textId="77777777" w:rsidR="00E77473" w:rsidRPr="00E77473" w:rsidRDefault="00E77473" w:rsidP="00E77473">
            <w:pPr>
              <w:jc w:val="center"/>
              <w:rPr>
                <w:rFonts w:ascii="Times New Roman" w:hAnsi="Times New Roman" w:cs="Times New Roman"/>
                <w:b/>
                <w:bCs/>
              </w:rPr>
            </w:pPr>
            <w:r w:rsidRPr="00E77473">
              <w:rPr>
                <w:rFonts w:ascii="Times New Roman" w:hAnsi="Times New Roman" w:cs="Times New Roman"/>
                <w:b/>
                <w:bCs/>
              </w:rPr>
              <w:t>Freq.</w:t>
            </w:r>
          </w:p>
        </w:tc>
        <w:tc>
          <w:tcPr>
            <w:tcW w:w="836" w:type="dxa"/>
          </w:tcPr>
          <w:p w14:paraId="4E58A863" w14:textId="77777777" w:rsidR="00E77473" w:rsidRPr="00E77473" w:rsidRDefault="00E77473" w:rsidP="00E77473">
            <w:pPr>
              <w:jc w:val="center"/>
              <w:rPr>
                <w:rFonts w:ascii="Times New Roman" w:hAnsi="Times New Roman" w:cs="Times New Roman"/>
                <w:b/>
                <w:bCs/>
              </w:rPr>
            </w:pPr>
            <w:r w:rsidRPr="00E77473">
              <w:rPr>
                <w:rFonts w:ascii="Times New Roman" w:hAnsi="Times New Roman" w:cs="Times New Roman"/>
                <w:b/>
                <w:bCs/>
              </w:rPr>
              <w:t>%</w:t>
            </w:r>
          </w:p>
        </w:tc>
        <w:tc>
          <w:tcPr>
            <w:tcW w:w="836" w:type="dxa"/>
          </w:tcPr>
          <w:p w14:paraId="3A40C9A3" w14:textId="77777777" w:rsidR="00E77473" w:rsidRPr="00E77473" w:rsidRDefault="00E77473" w:rsidP="00E77473">
            <w:pPr>
              <w:jc w:val="center"/>
              <w:rPr>
                <w:rFonts w:ascii="Times New Roman" w:hAnsi="Times New Roman" w:cs="Times New Roman"/>
                <w:b/>
                <w:bCs/>
              </w:rPr>
            </w:pPr>
            <w:r w:rsidRPr="00E77473">
              <w:rPr>
                <w:rFonts w:ascii="Times New Roman" w:hAnsi="Times New Roman" w:cs="Times New Roman"/>
                <w:b/>
                <w:bCs/>
              </w:rPr>
              <w:t>Freq.</w:t>
            </w:r>
          </w:p>
        </w:tc>
        <w:tc>
          <w:tcPr>
            <w:tcW w:w="838" w:type="dxa"/>
          </w:tcPr>
          <w:p w14:paraId="62844CBA" w14:textId="77777777" w:rsidR="00E77473" w:rsidRPr="00E77473" w:rsidRDefault="00E77473" w:rsidP="00E77473">
            <w:pPr>
              <w:jc w:val="center"/>
              <w:rPr>
                <w:rFonts w:ascii="Times New Roman" w:hAnsi="Times New Roman" w:cs="Times New Roman"/>
                <w:b/>
                <w:bCs/>
              </w:rPr>
            </w:pPr>
            <w:r w:rsidRPr="00E77473">
              <w:rPr>
                <w:rFonts w:ascii="Times New Roman" w:hAnsi="Times New Roman" w:cs="Times New Roman"/>
                <w:b/>
                <w:bCs/>
              </w:rPr>
              <w:t>%</w:t>
            </w:r>
          </w:p>
        </w:tc>
      </w:tr>
      <w:tr w:rsidR="00E77473" w:rsidRPr="00E77473" w14:paraId="6435E7A2" w14:textId="77777777" w:rsidTr="00E77473">
        <w:trPr>
          <w:trHeight w:val="260"/>
        </w:trPr>
        <w:tc>
          <w:tcPr>
            <w:tcW w:w="2063" w:type="dxa"/>
          </w:tcPr>
          <w:p w14:paraId="40C652E2" w14:textId="77777777" w:rsidR="00E77473" w:rsidRPr="00E77473" w:rsidRDefault="00E77473" w:rsidP="00E77473">
            <w:pPr>
              <w:jc w:val="both"/>
              <w:rPr>
                <w:rFonts w:ascii="Times New Roman" w:hAnsi="Times New Roman" w:cs="Times New Roman"/>
              </w:rPr>
            </w:pPr>
            <w:r w:rsidRPr="00E77473">
              <w:rPr>
                <w:rFonts w:ascii="Times New Roman" w:hAnsi="Times New Roman" w:cs="Times New Roman"/>
              </w:rPr>
              <w:t>Main Market</w:t>
            </w:r>
          </w:p>
        </w:tc>
        <w:tc>
          <w:tcPr>
            <w:tcW w:w="2044" w:type="dxa"/>
          </w:tcPr>
          <w:p w14:paraId="136679B4"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4 meters</w:t>
            </w:r>
          </w:p>
        </w:tc>
        <w:tc>
          <w:tcPr>
            <w:tcW w:w="1115" w:type="dxa"/>
          </w:tcPr>
          <w:p w14:paraId="5D579A72"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68</w:t>
            </w:r>
          </w:p>
        </w:tc>
        <w:tc>
          <w:tcPr>
            <w:tcW w:w="1022" w:type="dxa"/>
          </w:tcPr>
          <w:p w14:paraId="04CD0021"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20,9</w:t>
            </w:r>
          </w:p>
        </w:tc>
        <w:tc>
          <w:tcPr>
            <w:tcW w:w="743" w:type="dxa"/>
          </w:tcPr>
          <w:p w14:paraId="478A9701"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159</w:t>
            </w:r>
          </w:p>
        </w:tc>
        <w:tc>
          <w:tcPr>
            <w:tcW w:w="836" w:type="dxa"/>
          </w:tcPr>
          <w:p w14:paraId="2ACFD0DD" w14:textId="77777777" w:rsidR="00E77473" w:rsidRPr="00E77473" w:rsidRDefault="00E77473" w:rsidP="00E77473">
            <w:pPr>
              <w:rPr>
                <w:rFonts w:ascii="Times New Roman" w:hAnsi="Times New Roman" w:cs="Times New Roman"/>
              </w:rPr>
            </w:pPr>
            <w:r w:rsidRPr="00E77473">
              <w:rPr>
                <w:rFonts w:ascii="Times New Roman" w:hAnsi="Times New Roman" w:cs="Times New Roman"/>
              </w:rPr>
              <w:t>49,1</w:t>
            </w:r>
          </w:p>
        </w:tc>
        <w:tc>
          <w:tcPr>
            <w:tcW w:w="836" w:type="dxa"/>
          </w:tcPr>
          <w:p w14:paraId="018C7D6A"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97</w:t>
            </w:r>
          </w:p>
        </w:tc>
        <w:tc>
          <w:tcPr>
            <w:tcW w:w="838" w:type="dxa"/>
          </w:tcPr>
          <w:p w14:paraId="05B3F7CB"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30,0</w:t>
            </w:r>
          </w:p>
        </w:tc>
      </w:tr>
      <w:tr w:rsidR="00E77473" w:rsidRPr="00E77473" w14:paraId="2602DBD3" w14:textId="77777777" w:rsidTr="00E77473">
        <w:trPr>
          <w:trHeight w:val="260"/>
        </w:trPr>
        <w:tc>
          <w:tcPr>
            <w:tcW w:w="2063" w:type="dxa"/>
          </w:tcPr>
          <w:p w14:paraId="030422BB" w14:textId="77777777" w:rsidR="00E77473" w:rsidRPr="00E77473" w:rsidRDefault="00E77473" w:rsidP="00E77473">
            <w:pPr>
              <w:jc w:val="both"/>
              <w:rPr>
                <w:rFonts w:ascii="Times New Roman" w:hAnsi="Times New Roman" w:cs="Times New Roman"/>
              </w:rPr>
            </w:pPr>
            <w:r w:rsidRPr="00E77473">
              <w:rPr>
                <w:rFonts w:ascii="Times New Roman" w:hAnsi="Times New Roman" w:cs="Times New Roman"/>
              </w:rPr>
              <w:t>Foot Market</w:t>
            </w:r>
          </w:p>
        </w:tc>
        <w:tc>
          <w:tcPr>
            <w:tcW w:w="2044" w:type="dxa"/>
          </w:tcPr>
          <w:p w14:paraId="50B5113C"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 meter</w:t>
            </w:r>
          </w:p>
        </w:tc>
        <w:tc>
          <w:tcPr>
            <w:tcW w:w="1115" w:type="dxa"/>
          </w:tcPr>
          <w:p w14:paraId="4D631892"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84</w:t>
            </w:r>
          </w:p>
        </w:tc>
        <w:tc>
          <w:tcPr>
            <w:tcW w:w="1022" w:type="dxa"/>
          </w:tcPr>
          <w:p w14:paraId="6DB2677D"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25,9</w:t>
            </w:r>
          </w:p>
        </w:tc>
        <w:tc>
          <w:tcPr>
            <w:tcW w:w="743" w:type="dxa"/>
          </w:tcPr>
          <w:p w14:paraId="70390711"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176</w:t>
            </w:r>
          </w:p>
        </w:tc>
        <w:tc>
          <w:tcPr>
            <w:tcW w:w="836" w:type="dxa"/>
          </w:tcPr>
          <w:p w14:paraId="56D0FD4D"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55,6</w:t>
            </w:r>
          </w:p>
        </w:tc>
        <w:tc>
          <w:tcPr>
            <w:tcW w:w="836" w:type="dxa"/>
          </w:tcPr>
          <w:p w14:paraId="2A9262FE"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80</w:t>
            </w:r>
          </w:p>
        </w:tc>
        <w:tc>
          <w:tcPr>
            <w:tcW w:w="838" w:type="dxa"/>
          </w:tcPr>
          <w:p w14:paraId="4CEC72F4"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24,6</w:t>
            </w:r>
          </w:p>
        </w:tc>
      </w:tr>
      <w:tr w:rsidR="00E77473" w:rsidRPr="00E77473" w14:paraId="0CF73AD9" w14:textId="77777777" w:rsidTr="00E77473">
        <w:trPr>
          <w:trHeight w:val="260"/>
        </w:trPr>
        <w:tc>
          <w:tcPr>
            <w:tcW w:w="2063" w:type="dxa"/>
          </w:tcPr>
          <w:p w14:paraId="56B7F7AE" w14:textId="77777777" w:rsidR="00E77473" w:rsidRPr="00E77473" w:rsidRDefault="00E77473" w:rsidP="00E77473">
            <w:pPr>
              <w:jc w:val="both"/>
              <w:rPr>
                <w:rFonts w:ascii="Times New Roman" w:hAnsi="Times New Roman" w:cs="Times New Roman"/>
              </w:rPr>
            </w:pPr>
            <w:proofErr w:type="spellStart"/>
            <w:r w:rsidRPr="00E77473">
              <w:rPr>
                <w:rFonts w:ascii="Times New Roman" w:hAnsi="Times New Roman" w:cs="Times New Roman"/>
              </w:rPr>
              <w:t>Ntarinkon</w:t>
            </w:r>
            <w:proofErr w:type="spellEnd"/>
            <w:r w:rsidRPr="00E77473">
              <w:rPr>
                <w:rFonts w:ascii="Times New Roman" w:hAnsi="Times New Roman" w:cs="Times New Roman"/>
              </w:rPr>
              <w:t xml:space="preserve"> Market</w:t>
            </w:r>
          </w:p>
        </w:tc>
        <w:tc>
          <w:tcPr>
            <w:tcW w:w="2044" w:type="dxa"/>
          </w:tcPr>
          <w:p w14:paraId="6AA5B9BB"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2 meters</w:t>
            </w:r>
          </w:p>
        </w:tc>
        <w:tc>
          <w:tcPr>
            <w:tcW w:w="1115" w:type="dxa"/>
          </w:tcPr>
          <w:p w14:paraId="72D32DDF"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129</w:t>
            </w:r>
          </w:p>
        </w:tc>
        <w:tc>
          <w:tcPr>
            <w:tcW w:w="1022" w:type="dxa"/>
          </w:tcPr>
          <w:p w14:paraId="2A93B647"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39,8</w:t>
            </w:r>
          </w:p>
        </w:tc>
        <w:tc>
          <w:tcPr>
            <w:tcW w:w="743" w:type="dxa"/>
          </w:tcPr>
          <w:p w14:paraId="7FC49BC7"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115</w:t>
            </w:r>
          </w:p>
        </w:tc>
        <w:tc>
          <w:tcPr>
            <w:tcW w:w="836" w:type="dxa"/>
          </w:tcPr>
          <w:p w14:paraId="34992744"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35,4</w:t>
            </w:r>
          </w:p>
        </w:tc>
        <w:tc>
          <w:tcPr>
            <w:tcW w:w="836" w:type="dxa"/>
          </w:tcPr>
          <w:p w14:paraId="72842CD9"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64</w:t>
            </w:r>
          </w:p>
        </w:tc>
        <w:tc>
          <w:tcPr>
            <w:tcW w:w="838" w:type="dxa"/>
          </w:tcPr>
          <w:p w14:paraId="53B9762B"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19,7</w:t>
            </w:r>
          </w:p>
        </w:tc>
      </w:tr>
      <w:tr w:rsidR="00E77473" w:rsidRPr="00E77473" w14:paraId="692EF196" w14:textId="77777777" w:rsidTr="00E77473">
        <w:trPr>
          <w:trHeight w:val="251"/>
        </w:trPr>
        <w:tc>
          <w:tcPr>
            <w:tcW w:w="2063" w:type="dxa"/>
          </w:tcPr>
          <w:p w14:paraId="0399478A" w14:textId="77777777" w:rsidR="00E77473" w:rsidRPr="00E77473" w:rsidRDefault="00E77473" w:rsidP="00E77473">
            <w:pPr>
              <w:jc w:val="both"/>
              <w:rPr>
                <w:rFonts w:ascii="Times New Roman" w:hAnsi="Times New Roman" w:cs="Times New Roman"/>
              </w:rPr>
            </w:pPr>
            <w:proofErr w:type="spellStart"/>
            <w:r w:rsidRPr="00E77473">
              <w:rPr>
                <w:rFonts w:ascii="Times New Roman" w:hAnsi="Times New Roman" w:cs="Times New Roman"/>
              </w:rPr>
              <w:t>Nkwen</w:t>
            </w:r>
            <w:proofErr w:type="spellEnd"/>
            <w:r w:rsidRPr="00E77473">
              <w:rPr>
                <w:rFonts w:ascii="Times New Roman" w:hAnsi="Times New Roman" w:cs="Times New Roman"/>
              </w:rPr>
              <w:t xml:space="preserve"> market</w:t>
            </w:r>
          </w:p>
        </w:tc>
        <w:tc>
          <w:tcPr>
            <w:tcW w:w="2044" w:type="dxa"/>
          </w:tcPr>
          <w:p w14:paraId="2A5A2F28"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2 meters</w:t>
            </w:r>
          </w:p>
        </w:tc>
        <w:tc>
          <w:tcPr>
            <w:tcW w:w="1115" w:type="dxa"/>
          </w:tcPr>
          <w:p w14:paraId="60CFE9F2"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132</w:t>
            </w:r>
          </w:p>
        </w:tc>
        <w:tc>
          <w:tcPr>
            <w:tcW w:w="1022" w:type="dxa"/>
          </w:tcPr>
          <w:p w14:paraId="234ECFA5"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40,7</w:t>
            </w:r>
          </w:p>
        </w:tc>
        <w:tc>
          <w:tcPr>
            <w:tcW w:w="743" w:type="dxa"/>
          </w:tcPr>
          <w:p w14:paraId="2180A18B"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173</w:t>
            </w:r>
          </w:p>
        </w:tc>
        <w:tc>
          <w:tcPr>
            <w:tcW w:w="836" w:type="dxa"/>
          </w:tcPr>
          <w:p w14:paraId="5EC2189A"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53,4</w:t>
            </w:r>
          </w:p>
        </w:tc>
        <w:tc>
          <w:tcPr>
            <w:tcW w:w="836" w:type="dxa"/>
          </w:tcPr>
          <w:p w14:paraId="5736B43F"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79</w:t>
            </w:r>
          </w:p>
        </w:tc>
        <w:tc>
          <w:tcPr>
            <w:tcW w:w="838" w:type="dxa"/>
          </w:tcPr>
          <w:p w14:paraId="68ADA8BB"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24,4</w:t>
            </w:r>
          </w:p>
        </w:tc>
      </w:tr>
      <w:tr w:rsidR="00E77473" w:rsidRPr="00E77473" w14:paraId="1D1EB2C9" w14:textId="77777777" w:rsidTr="00E77473">
        <w:trPr>
          <w:trHeight w:val="179"/>
        </w:trPr>
        <w:tc>
          <w:tcPr>
            <w:tcW w:w="2063" w:type="dxa"/>
          </w:tcPr>
          <w:p w14:paraId="48F6F7A9" w14:textId="77777777" w:rsidR="00E77473" w:rsidRPr="00E77473" w:rsidRDefault="00E77473" w:rsidP="00E77473">
            <w:pPr>
              <w:jc w:val="both"/>
              <w:rPr>
                <w:rFonts w:ascii="Times New Roman" w:hAnsi="Times New Roman" w:cs="Times New Roman"/>
              </w:rPr>
            </w:pPr>
            <w:r w:rsidRPr="00E77473">
              <w:rPr>
                <w:rFonts w:ascii="Times New Roman" w:hAnsi="Times New Roman" w:cs="Times New Roman"/>
              </w:rPr>
              <w:t>Agency markets</w:t>
            </w:r>
          </w:p>
        </w:tc>
        <w:tc>
          <w:tcPr>
            <w:tcW w:w="2044" w:type="dxa"/>
          </w:tcPr>
          <w:p w14:paraId="4587E503"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2 meters</w:t>
            </w:r>
          </w:p>
        </w:tc>
        <w:tc>
          <w:tcPr>
            <w:tcW w:w="1115" w:type="dxa"/>
          </w:tcPr>
          <w:p w14:paraId="09697D09"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35</w:t>
            </w:r>
          </w:p>
        </w:tc>
        <w:tc>
          <w:tcPr>
            <w:tcW w:w="1022" w:type="dxa"/>
          </w:tcPr>
          <w:p w14:paraId="2EEE66B0"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10,8</w:t>
            </w:r>
          </w:p>
        </w:tc>
        <w:tc>
          <w:tcPr>
            <w:tcW w:w="743" w:type="dxa"/>
          </w:tcPr>
          <w:p w14:paraId="0AE62C0E"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26</w:t>
            </w:r>
          </w:p>
        </w:tc>
        <w:tc>
          <w:tcPr>
            <w:tcW w:w="836" w:type="dxa"/>
          </w:tcPr>
          <w:p w14:paraId="3B34DED1"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8,0</w:t>
            </w:r>
          </w:p>
        </w:tc>
        <w:tc>
          <w:tcPr>
            <w:tcW w:w="836" w:type="dxa"/>
          </w:tcPr>
          <w:p w14:paraId="7654C792"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15</w:t>
            </w:r>
          </w:p>
        </w:tc>
        <w:tc>
          <w:tcPr>
            <w:tcW w:w="838" w:type="dxa"/>
          </w:tcPr>
          <w:p w14:paraId="2D792F77"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4,6</w:t>
            </w:r>
          </w:p>
        </w:tc>
      </w:tr>
      <w:tr w:rsidR="00E77473" w:rsidRPr="00E77473" w14:paraId="031576E4" w14:textId="77777777" w:rsidTr="00E77473">
        <w:trPr>
          <w:trHeight w:val="188"/>
        </w:trPr>
        <w:tc>
          <w:tcPr>
            <w:tcW w:w="2063" w:type="dxa"/>
          </w:tcPr>
          <w:p w14:paraId="3DBD9898" w14:textId="77777777" w:rsidR="00E77473" w:rsidRPr="00E77473" w:rsidRDefault="00E77473" w:rsidP="00E77473">
            <w:pPr>
              <w:jc w:val="both"/>
              <w:rPr>
                <w:rFonts w:ascii="Times New Roman" w:hAnsi="Times New Roman" w:cs="Times New Roman"/>
              </w:rPr>
            </w:pPr>
            <w:r w:rsidRPr="00E77473">
              <w:rPr>
                <w:rFonts w:ascii="Times New Roman" w:hAnsi="Times New Roman" w:cs="Times New Roman"/>
              </w:rPr>
              <w:t>Mile 4 Park market</w:t>
            </w:r>
          </w:p>
        </w:tc>
        <w:tc>
          <w:tcPr>
            <w:tcW w:w="2044" w:type="dxa"/>
          </w:tcPr>
          <w:p w14:paraId="2D93D550"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4 meters</w:t>
            </w:r>
          </w:p>
        </w:tc>
        <w:tc>
          <w:tcPr>
            <w:tcW w:w="1115" w:type="dxa"/>
          </w:tcPr>
          <w:p w14:paraId="1B6B2C97"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122</w:t>
            </w:r>
          </w:p>
        </w:tc>
        <w:tc>
          <w:tcPr>
            <w:tcW w:w="1022" w:type="dxa"/>
          </w:tcPr>
          <w:p w14:paraId="799A5E1D"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37,6</w:t>
            </w:r>
          </w:p>
        </w:tc>
        <w:tc>
          <w:tcPr>
            <w:tcW w:w="743" w:type="dxa"/>
          </w:tcPr>
          <w:p w14:paraId="321986C2"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169</w:t>
            </w:r>
          </w:p>
        </w:tc>
        <w:tc>
          <w:tcPr>
            <w:tcW w:w="836" w:type="dxa"/>
          </w:tcPr>
          <w:p w14:paraId="18537CA6"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52,2</w:t>
            </w:r>
          </w:p>
        </w:tc>
        <w:tc>
          <w:tcPr>
            <w:tcW w:w="836" w:type="dxa"/>
          </w:tcPr>
          <w:p w14:paraId="55E19A4F"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33</w:t>
            </w:r>
          </w:p>
        </w:tc>
        <w:tc>
          <w:tcPr>
            <w:tcW w:w="838" w:type="dxa"/>
          </w:tcPr>
          <w:p w14:paraId="4AE9B6C5"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10,2</w:t>
            </w:r>
          </w:p>
        </w:tc>
      </w:tr>
      <w:tr w:rsidR="00E77473" w:rsidRPr="00E77473" w14:paraId="75BA4283" w14:textId="77777777" w:rsidTr="00E77473">
        <w:trPr>
          <w:trHeight w:val="188"/>
        </w:trPr>
        <w:tc>
          <w:tcPr>
            <w:tcW w:w="2063" w:type="dxa"/>
          </w:tcPr>
          <w:p w14:paraId="697EBBB4" w14:textId="77777777" w:rsidR="00E77473" w:rsidRPr="00E77473" w:rsidRDefault="00E77473" w:rsidP="00E77473">
            <w:pPr>
              <w:jc w:val="both"/>
              <w:rPr>
                <w:rFonts w:ascii="Times New Roman" w:hAnsi="Times New Roman" w:cs="Times New Roman"/>
              </w:rPr>
            </w:pPr>
            <w:r w:rsidRPr="00E77473">
              <w:rPr>
                <w:rFonts w:ascii="Times New Roman" w:hAnsi="Times New Roman" w:cs="Times New Roman"/>
              </w:rPr>
              <w:t>BMM park market</w:t>
            </w:r>
          </w:p>
        </w:tc>
        <w:tc>
          <w:tcPr>
            <w:tcW w:w="2044" w:type="dxa"/>
          </w:tcPr>
          <w:p w14:paraId="3DF3CF0C"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4 meters</w:t>
            </w:r>
          </w:p>
        </w:tc>
        <w:tc>
          <w:tcPr>
            <w:tcW w:w="1115" w:type="dxa"/>
          </w:tcPr>
          <w:p w14:paraId="4D5AC3FE"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106</w:t>
            </w:r>
          </w:p>
        </w:tc>
        <w:tc>
          <w:tcPr>
            <w:tcW w:w="1022" w:type="dxa"/>
          </w:tcPr>
          <w:p w14:paraId="2E1DCFCD"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32,7</w:t>
            </w:r>
          </w:p>
        </w:tc>
        <w:tc>
          <w:tcPr>
            <w:tcW w:w="743" w:type="dxa"/>
          </w:tcPr>
          <w:p w14:paraId="48B9ADDC"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103</w:t>
            </w:r>
          </w:p>
        </w:tc>
        <w:tc>
          <w:tcPr>
            <w:tcW w:w="836" w:type="dxa"/>
          </w:tcPr>
          <w:p w14:paraId="164FA837"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31,7</w:t>
            </w:r>
          </w:p>
        </w:tc>
        <w:tc>
          <w:tcPr>
            <w:tcW w:w="836" w:type="dxa"/>
          </w:tcPr>
          <w:p w14:paraId="08F510EA"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34</w:t>
            </w:r>
          </w:p>
        </w:tc>
        <w:tc>
          <w:tcPr>
            <w:tcW w:w="838" w:type="dxa"/>
          </w:tcPr>
          <w:p w14:paraId="3C9686B3"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10,4</w:t>
            </w:r>
          </w:p>
        </w:tc>
      </w:tr>
      <w:tr w:rsidR="00E77473" w:rsidRPr="00E77473" w14:paraId="7F68E352" w14:textId="77777777" w:rsidTr="00E77473">
        <w:trPr>
          <w:trHeight w:val="197"/>
        </w:trPr>
        <w:tc>
          <w:tcPr>
            <w:tcW w:w="2063" w:type="dxa"/>
          </w:tcPr>
          <w:p w14:paraId="0596925B" w14:textId="77777777" w:rsidR="00E77473" w:rsidRPr="00E77473" w:rsidRDefault="00E77473" w:rsidP="00E77473">
            <w:pPr>
              <w:jc w:val="both"/>
              <w:rPr>
                <w:rFonts w:ascii="Times New Roman" w:hAnsi="Times New Roman" w:cs="Times New Roman"/>
              </w:rPr>
            </w:pPr>
            <w:proofErr w:type="spellStart"/>
            <w:r w:rsidRPr="00E77473">
              <w:rPr>
                <w:rFonts w:ascii="Times New Roman" w:hAnsi="Times New Roman" w:cs="Times New Roman"/>
              </w:rPr>
              <w:t>Ntaturu</w:t>
            </w:r>
            <w:proofErr w:type="spellEnd"/>
            <w:r w:rsidRPr="00E77473">
              <w:rPr>
                <w:rFonts w:ascii="Times New Roman" w:hAnsi="Times New Roman" w:cs="Times New Roman"/>
              </w:rPr>
              <w:t xml:space="preserve"> park market</w:t>
            </w:r>
          </w:p>
        </w:tc>
        <w:tc>
          <w:tcPr>
            <w:tcW w:w="2044" w:type="dxa"/>
          </w:tcPr>
          <w:p w14:paraId="7C795CC9"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4 meters</w:t>
            </w:r>
          </w:p>
        </w:tc>
        <w:tc>
          <w:tcPr>
            <w:tcW w:w="1115" w:type="dxa"/>
          </w:tcPr>
          <w:p w14:paraId="56E97FE8"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115</w:t>
            </w:r>
          </w:p>
        </w:tc>
        <w:tc>
          <w:tcPr>
            <w:tcW w:w="1022" w:type="dxa"/>
          </w:tcPr>
          <w:p w14:paraId="56DCCEE8"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35,4</w:t>
            </w:r>
          </w:p>
        </w:tc>
        <w:tc>
          <w:tcPr>
            <w:tcW w:w="743" w:type="dxa"/>
          </w:tcPr>
          <w:p w14:paraId="6FFA7C23"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81</w:t>
            </w:r>
          </w:p>
        </w:tc>
        <w:tc>
          <w:tcPr>
            <w:tcW w:w="836" w:type="dxa"/>
          </w:tcPr>
          <w:p w14:paraId="77792D18"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25,0%</w:t>
            </w:r>
          </w:p>
        </w:tc>
        <w:tc>
          <w:tcPr>
            <w:tcW w:w="836" w:type="dxa"/>
          </w:tcPr>
          <w:p w14:paraId="7EC3DE96"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20</w:t>
            </w:r>
          </w:p>
        </w:tc>
        <w:tc>
          <w:tcPr>
            <w:tcW w:w="838" w:type="dxa"/>
          </w:tcPr>
          <w:p w14:paraId="3B3F1DD9"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6,2</w:t>
            </w:r>
          </w:p>
        </w:tc>
      </w:tr>
      <w:tr w:rsidR="00E77473" w:rsidRPr="00E77473" w14:paraId="0A92003F" w14:textId="77777777" w:rsidTr="00E77473">
        <w:trPr>
          <w:trHeight w:val="206"/>
        </w:trPr>
        <w:tc>
          <w:tcPr>
            <w:tcW w:w="2063" w:type="dxa"/>
          </w:tcPr>
          <w:p w14:paraId="75E5CAA7" w14:textId="77777777" w:rsidR="00E77473" w:rsidRPr="00E77473" w:rsidRDefault="00E77473" w:rsidP="00E77473">
            <w:pPr>
              <w:jc w:val="both"/>
              <w:rPr>
                <w:rFonts w:ascii="Times New Roman" w:hAnsi="Times New Roman" w:cs="Times New Roman"/>
              </w:rPr>
            </w:pPr>
            <w:proofErr w:type="spellStart"/>
            <w:r w:rsidRPr="00E77473">
              <w:rPr>
                <w:rFonts w:ascii="Times New Roman" w:hAnsi="Times New Roman" w:cs="Times New Roman"/>
              </w:rPr>
              <w:t>Mbengwi</w:t>
            </w:r>
            <w:proofErr w:type="spellEnd"/>
            <w:r w:rsidRPr="00E77473">
              <w:rPr>
                <w:rFonts w:ascii="Times New Roman" w:hAnsi="Times New Roman" w:cs="Times New Roman"/>
              </w:rPr>
              <w:t xml:space="preserve"> park mkt</w:t>
            </w:r>
          </w:p>
        </w:tc>
        <w:tc>
          <w:tcPr>
            <w:tcW w:w="2044" w:type="dxa"/>
          </w:tcPr>
          <w:p w14:paraId="0B9C7144"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4 meters</w:t>
            </w:r>
          </w:p>
        </w:tc>
        <w:tc>
          <w:tcPr>
            <w:tcW w:w="1115" w:type="dxa"/>
          </w:tcPr>
          <w:p w14:paraId="0BB1F647"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100</w:t>
            </w:r>
          </w:p>
        </w:tc>
        <w:tc>
          <w:tcPr>
            <w:tcW w:w="1022" w:type="dxa"/>
          </w:tcPr>
          <w:p w14:paraId="4541BA97"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30,8</w:t>
            </w:r>
          </w:p>
        </w:tc>
        <w:tc>
          <w:tcPr>
            <w:tcW w:w="743" w:type="dxa"/>
          </w:tcPr>
          <w:p w14:paraId="05A0008F"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55</w:t>
            </w:r>
          </w:p>
        </w:tc>
        <w:tc>
          <w:tcPr>
            <w:tcW w:w="836" w:type="dxa"/>
          </w:tcPr>
          <w:p w14:paraId="66422F49"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16,9</w:t>
            </w:r>
          </w:p>
        </w:tc>
        <w:tc>
          <w:tcPr>
            <w:tcW w:w="836" w:type="dxa"/>
          </w:tcPr>
          <w:p w14:paraId="141CEC59"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51</w:t>
            </w:r>
          </w:p>
        </w:tc>
        <w:tc>
          <w:tcPr>
            <w:tcW w:w="838" w:type="dxa"/>
          </w:tcPr>
          <w:p w14:paraId="34A3CA3B" w14:textId="77777777" w:rsidR="00E77473" w:rsidRPr="00E77473" w:rsidRDefault="00E77473" w:rsidP="00E77473">
            <w:pPr>
              <w:jc w:val="center"/>
              <w:rPr>
                <w:rFonts w:ascii="Times New Roman" w:hAnsi="Times New Roman" w:cs="Times New Roman"/>
              </w:rPr>
            </w:pPr>
            <w:r w:rsidRPr="00E77473">
              <w:rPr>
                <w:rFonts w:ascii="Times New Roman" w:hAnsi="Times New Roman" w:cs="Times New Roman"/>
              </w:rPr>
              <w:t>15,7</w:t>
            </w:r>
          </w:p>
        </w:tc>
      </w:tr>
    </w:tbl>
    <w:p w14:paraId="1E2016F4" w14:textId="77777777" w:rsidR="0034164A" w:rsidRDefault="0034164A" w:rsidP="0034164A">
      <w:pPr>
        <w:spacing w:after="0" w:line="276" w:lineRule="auto"/>
        <w:jc w:val="both"/>
        <w:rPr>
          <w:rFonts w:ascii="Times New Roman" w:hAnsi="Times New Roman" w:cs="Times New Roman"/>
          <w:sz w:val="24"/>
          <w:szCs w:val="24"/>
        </w:rPr>
      </w:pPr>
    </w:p>
    <w:p w14:paraId="501D4C9B" w14:textId="3267DF57" w:rsidR="00352FA2" w:rsidRPr="00352FA2" w:rsidRDefault="00352FA2" w:rsidP="00352FA2">
      <w:pPr>
        <w:spacing w:line="276" w:lineRule="auto"/>
        <w:jc w:val="both"/>
        <w:rPr>
          <w:rFonts w:ascii="Times New Roman" w:hAnsi="Times New Roman" w:cs="Times New Roman"/>
          <w:sz w:val="24"/>
          <w:szCs w:val="24"/>
        </w:rPr>
      </w:pPr>
      <w:r w:rsidRPr="00352FA2">
        <w:rPr>
          <w:rFonts w:ascii="Times New Roman" w:hAnsi="Times New Roman" w:cs="Times New Roman"/>
          <w:sz w:val="24"/>
          <w:szCs w:val="24"/>
        </w:rPr>
        <w:t xml:space="preserve">The study also assessed the proximity of the markets to the market participants in terms of the distance covered by the participants to access the markets, as shown in Table </w:t>
      </w:r>
      <w:r w:rsidR="00A55A47">
        <w:rPr>
          <w:rFonts w:ascii="Times New Roman" w:hAnsi="Times New Roman" w:cs="Times New Roman"/>
          <w:sz w:val="24"/>
          <w:szCs w:val="24"/>
        </w:rPr>
        <w:t>4</w:t>
      </w:r>
      <w:r w:rsidRPr="00352FA2">
        <w:rPr>
          <w:rFonts w:ascii="Times New Roman" w:hAnsi="Times New Roman" w:cs="Times New Roman"/>
          <w:sz w:val="24"/>
          <w:szCs w:val="24"/>
        </w:rPr>
        <w:t xml:space="preserve">. The results revealed that </w:t>
      </w:r>
      <w:proofErr w:type="spellStart"/>
      <w:r w:rsidRPr="00352FA2">
        <w:rPr>
          <w:rFonts w:ascii="Times New Roman" w:hAnsi="Times New Roman" w:cs="Times New Roman"/>
          <w:sz w:val="24"/>
          <w:szCs w:val="24"/>
        </w:rPr>
        <w:t>Nkwen</w:t>
      </w:r>
      <w:proofErr w:type="spellEnd"/>
      <w:r w:rsidRPr="00352FA2">
        <w:rPr>
          <w:rFonts w:ascii="Times New Roman" w:hAnsi="Times New Roman" w:cs="Times New Roman"/>
          <w:sz w:val="24"/>
          <w:szCs w:val="24"/>
        </w:rPr>
        <w:t xml:space="preserve"> market was the most accessible market for the population within a distance of less than 1 km, with a percentage of 40.7%, closely followed by </w:t>
      </w:r>
      <w:proofErr w:type="spellStart"/>
      <w:r w:rsidRPr="00352FA2">
        <w:rPr>
          <w:rFonts w:ascii="Times New Roman" w:hAnsi="Times New Roman" w:cs="Times New Roman"/>
          <w:sz w:val="24"/>
          <w:szCs w:val="24"/>
        </w:rPr>
        <w:t>Ntarinkon</w:t>
      </w:r>
      <w:proofErr w:type="spellEnd"/>
      <w:r w:rsidRPr="00352FA2">
        <w:rPr>
          <w:rFonts w:ascii="Times New Roman" w:hAnsi="Times New Roman" w:cs="Times New Roman"/>
          <w:sz w:val="24"/>
          <w:szCs w:val="24"/>
        </w:rPr>
        <w:t xml:space="preserve"> Market at 39.8%. On the other hand, Agency markets had the lowest rate of market participants within a distance of less than 1 km, with a rate of 10.8%. It is important to note that the majority of participants in the Agency markets are inter-urban passengers who are in transit.</w:t>
      </w:r>
    </w:p>
    <w:p w14:paraId="0F10B878" w14:textId="77777777" w:rsidR="004A2CA6" w:rsidRDefault="00352FA2" w:rsidP="004A2CA6">
      <w:pPr>
        <w:spacing w:line="276" w:lineRule="auto"/>
        <w:jc w:val="both"/>
        <w:rPr>
          <w:rFonts w:ascii="Times New Roman" w:hAnsi="Times New Roman" w:cs="Times New Roman"/>
          <w:sz w:val="24"/>
          <w:szCs w:val="24"/>
        </w:rPr>
      </w:pPr>
      <w:r w:rsidRPr="00352FA2">
        <w:rPr>
          <w:rFonts w:ascii="Times New Roman" w:hAnsi="Times New Roman" w:cs="Times New Roman"/>
          <w:sz w:val="24"/>
          <w:szCs w:val="24"/>
        </w:rPr>
        <w:t xml:space="preserve">Between distances of 1 to 5 km, the Food market was found to be the most accessible market for the population in Bamenda, with 55.6% of market participants coming from this distance. </w:t>
      </w:r>
      <w:proofErr w:type="spellStart"/>
      <w:r w:rsidRPr="00352FA2">
        <w:rPr>
          <w:rFonts w:ascii="Times New Roman" w:hAnsi="Times New Roman" w:cs="Times New Roman"/>
          <w:sz w:val="24"/>
          <w:szCs w:val="24"/>
        </w:rPr>
        <w:t>Nkwen</w:t>
      </w:r>
      <w:proofErr w:type="spellEnd"/>
      <w:r w:rsidRPr="00352FA2">
        <w:rPr>
          <w:rFonts w:ascii="Times New Roman" w:hAnsi="Times New Roman" w:cs="Times New Roman"/>
          <w:sz w:val="24"/>
          <w:szCs w:val="24"/>
        </w:rPr>
        <w:t xml:space="preserve"> market also had a high percentage of participants from this distance, at 53.4%. The Bamenda Main market followed closely with 49.1%, </w:t>
      </w:r>
      <w:proofErr w:type="spellStart"/>
      <w:r w:rsidRPr="00352FA2">
        <w:rPr>
          <w:rFonts w:ascii="Times New Roman" w:hAnsi="Times New Roman" w:cs="Times New Roman"/>
          <w:sz w:val="24"/>
          <w:szCs w:val="24"/>
        </w:rPr>
        <w:t>Ntarinkon</w:t>
      </w:r>
      <w:proofErr w:type="spellEnd"/>
      <w:r w:rsidRPr="00352FA2">
        <w:rPr>
          <w:rFonts w:ascii="Times New Roman" w:hAnsi="Times New Roman" w:cs="Times New Roman"/>
          <w:sz w:val="24"/>
          <w:szCs w:val="24"/>
        </w:rPr>
        <w:t xml:space="preserve"> market at 35.4%, while Agency markets had the lowest r</w:t>
      </w:r>
      <w:r>
        <w:rPr>
          <w:rFonts w:ascii="Times New Roman" w:hAnsi="Times New Roman" w:cs="Times New Roman"/>
          <w:sz w:val="24"/>
          <w:szCs w:val="24"/>
        </w:rPr>
        <w:t xml:space="preserve">ate at this distance with 8.0%. </w:t>
      </w:r>
      <w:r w:rsidRPr="00352FA2">
        <w:rPr>
          <w:rFonts w:ascii="Times New Roman" w:hAnsi="Times New Roman" w:cs="Times New Roman"/>
          <w:sz w:val="24"/>
          <w:szCs w:val="24"/>
        </w:rPr>
        <w:t>The final category of market participants included tho</w:t>
      </w:r>
      <w:r>
        <w:rPr>
          <w:rFonts w:ascii="Times New Roman" w:hAnsi="Times New Roman" w:cs="Times New Roman"/>
          <w:sz w:val="24"/>
          <w:szCs w:val="24"/>
        </w:rPr>
        <w:t>se coming from distances from</w:t>
      </w:r>
      <w:r w:rsidRPr="00352FA2">
        <w:rPr>
          <w:rFonts w:ascii="Times New Roman" w:hAnsi="Times New Roman" w:cs="Times New Roman"/>
          <w:sz w:val="24"/>
          <w:szCs w:val="24"/>
        </w:rPr>
        <w:t xml:space="preserve"> 6 to 10 km within the city. Within this range, the Bamenda Main </w:t>
      </w:r>
      <w:r w:rsidRPr="00352FA2">
        <w:rPr>
          <w:rFonts w:ascii="Times New Roman" w:hAnsi="Times New Roman" w:cs="Times New Roman"/>
          <w:sz w:val="24"/>
          <w:szCs w:val="24"/>
        </w:rPr>
        <w:lastRenderedPageBreak/>
        <w:t xml:space="preserve">market received 30.0% of market participants, with most of the population coming from Mile 4, Mile </w:t>
      </w:r>
      <w:proofErr w:type="spellStart"/>
      <w:r w:rsidRPr="00352FA2">
        <w:rPr>
          <w:rFonts w:ascii="Times New Roman" w:hAnsi="Times New Roman" w:cs="Times New Roman"/>
          <w:sz w:val="24"/>
          <w:szCs w:val="24"/>
        </w:rPr>
        <w:t>Nkwen</w:t>
      </w:r>
      <w:proofErr w:type="spellEnd"/>
      <w:r w:rsidRPr="00352FA2">
        <w:rPr>
          <w:rFonts w:ascii="Times New Roman" w:hAnsi="Times New Roman" w:cs="Times New Roman"/>
          <w:sz w:val="24"/>
          <w:szCs w:val="24"/>
        </w:rPr>
        <w:t>, Up-</w:t>
      </w:r>
      <w:r w:rsidR="004A2CA6">
        <w:rPr>
          <w:rFonts w:ascii="Times New Roman" w:hAnsi="Times New Roman" w:cs="Times New Roman"/>
          <w:sz w:val="24"/>
          <w:szCs w:val="24"/>
        </w:rPr>
        <w:t xml:space="preserve">Station, and </w:t>
      </w:r>
      <w:proofErr w:type="spellStart"/>
      <w:r w:rsidR="004A2CA6">
        <w:rPr>
          <w:rFonts w:ascii="Times New Roman" w:hAnsi="Times New Roman" w:cs="Times New Roman"/>
          <w:sz w:val="24"/>
          <w:szCs w:val="24"/>
        </w:rPr>
        <w:t>Ntarinkon</w:t>
      </w:r>
      <w:proofErr w:type="spellEnd"/>
      <w:r w:rsidR="004A2CA6">
        <w:rPr>
          <w:rFonts w:ascii="Times New Roman" w:hAnsi="Times New Roman" w:cs="Times New Roman"/>
          <w:sz w:val="24"/>
          <w:szCs w:val="24"/>
        </w:rPr>
        <w:t>. The Food</w:t>
      </w:r>
      <w:r w:rsidRPr="00352FA2">
        <w:rPr>
          <w:rFonts w:ascii="Times New Roman" w:hAnsi="Times New Roman" w:cs="Times New Roman"/>
          <w:sz w:val="24"/>
          <w:szCs w:val="24"/>
        </w:rPr>
        <w:t xml:space="preserve"> Market received 24.6%, </w:t>
      </w:r>
      <w:proofErr w:type="spellStart"/>
      <w:r w:rsidRPr="00352FA2">
        <w:rPr>
          <w:rFonts w:ascii="Times New Roman" w:hAnsi="Times New Roman" w:cs="Times New Roman"/>
          <w:sz w:val="24"/>
          <w:szCs w:val="24"/>
        </w:rPr>
        <w:t>Nkwen</w:t>
      </w:r>
      <w:proofErr w:type="spellEnd"/>
      <w:r w:rsidRPr="00352FA2">
        <w:rPr>
          <w:rFonts w:ascii="Times New Roman" w:hAnsi="Times New Roman" w:cs="Times New Roman"/>
          <w:sz w:val="24"/>
          <w:szCs w:val="24"/>
        </w:rPr>
        <w:t xml:space="preserve"> market 24.4%, and </w:t>
      </w:r>
      <w:proofErr w:type="spellStart"/>
      <w:r w:rsidRPr="00352FA2">
        <w:rPr>
          <w:rFonts w:ascii="Times New Roman" w:hAnsi="Times New Roman" w:cs="Times New Roman"/>
          <w:sz w:val="24"/>
          <w:szCs w:val="24"/>
        </w:rPr>
        <w:t>Ntarinkon</w:t>
      </w:r>
      <w:proofErr w:type="spellEnd"/>
      <w:r w:rsidRPr="00352FA2">
        <w:rPr>
          <w:rFonts w:ascii="Times New Roman" w:hAnsi="Times New Roman" w:cs="Times New Roman"/>
          <w:sz w:val="24"/>
          <w:szCs w:val="24"/>
        </w:rPr>
        <w:t xml:space="preserve"> market 19.7%. The remaining market populations ranged from 4.6% for Agency markets to 15.7% for </w:t>
      </w:r>
      <w:proofErr w:type="spellStart"/>
      <w:r w:rsidRPr="00352FA2">
        <w:rPr>
          <w:rFonts w:ascii="Times New Roman" w:hAnsi="Times New Roman" w:cs="Times New Roman"/>
          <w:sz w:val="24"/>
          <w:szCs w:val="24"/>
        </w:rPr>
        <w:t>Mbengwi</w:t>
      </w:r>
      <w:proofErr w:type="spellEnd"/>
      <w:r w:rsidRPr="00352FA2">
        <w:rPr>
          <w:rFonts w:ascii="Times New Roman" w:hAnsi="Times New Roman" w:cs="Times New Roman"/>
          <w:sz w:val="24"/>
          <w:szCs w:val="24"/>
        </w:rPr>
        <w:t xml:space="preserve"> markets.</w:t>
      </w:r>
    </w:p>
    <w:p w14:paraId="0F818520" w14:textId="77777777" w:rsidR="00C43540" w:rsidRPr="00C43540" w:rsidRDefault="00C43540" w:rsidP="00C43540">
      <w:pPr>
        <w:pStyle w:val="ListParagraph"/>
        <w:numPr>
          <w:ilvl w:val="2"/>
          <w:numId w:val="19"/>
        </w:numPr>
        <w:spacing w:line="276" w:lineRule="auto"/>
        <w:jc w:val="both"/>
        <w:rPr>
          <w:rFonts w:ascii="Times New Roman" w:hAnsi="Times New Roman" w:cs="Times New Roman"/>
          <w:bCs/>
          <w:sz w:val="24"/>
          <w:szCs w:val="24"/>
        </w:rPr>
      </w:pPr>
      <w:r w:rsidRPr="00C43540">
        <w:rPr>
          <w:rFonts w:ascii="Times New Roman" w:hAnsi="Times New Roman" w:cs="Times New Roman"/>
          <w:bCs/>
          <w:sz w:val="24"/>
          <w:szCs w:val="24"/>
        </w:rPr>
        <w:t>Rating of layout of markets in Bamenda</w:t>
      </w:r>
    </w:p>
    <w:p w14:paraId="76DCD292" w14:textId="40EDA7A2" w:rsidR="00C43540" w:rsidRPr="0017015D" w:rsidRDefault="00C43540" w:rsidP="00C4354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findings as indicated on figure </w:t>
      </w:r>
      <w:r w:rsidR="00B51F1D">
        <w:rPr>
          <w:rFonts w:ascii="Times New Roman" w:hAnsi="Times New Roman" w:cs="Times New Roman"/>
          <w:sz w:val="24"/>
          <w:szCs w:val="24"/>
        </w:rPr>
        <w:t>6</w:t>
      </w:r>
      <w:r>
        <w:rPr>
          <w:rFonts w:ascii="Times New Roman" w:hAnsi="Times New Roman" w:cs="Times New Roman"/>
          <w:sz w:val="24"/>
          <w:szCs w:val="24"/>
        </w:rPr>
        <w:t xml:space="preserve"> shows that 74,</w:t>
      </w:r>
      <w:r w:rsidR="00E75F42">
        <w:rPr>
          <w:rFonts w:ascii="Times New Roman" w:hAnsi="Times New Roman" w:cs="Times New Roman"/>
          <w:sz w:val="24"/>
          <w:szCs w:val="24"/>
        </w:rPr>
        <w:t xml:space="preserve"> </w:t>
      </w:r>
      <w:r>
        <w:rPr>
          <w:rFonts w:ascii="Times New Roman" w:hAnsi="Times New Roman" w:cs="Times New Roman"/>
          <w:sz w:val="24"/>
          <w:szCs w:val="24"/>
        </w:rPr>
        <w:t xml:space="preserve">3% of the layout </w:t>
      </w:r>
      <w:r w:rsidR="00E75F42">
        <w:rPr>
          <w:rFonts w:ascii="Times New Roman" w:hAnsi="Times New Roman" w:cs="Times New Roman"/>
          <w:sz w:val="24"/>
          <w:szCs w:val="24"/>
        </w:rPr>
        <w:t>of markets in the city was rated to be</w:t>
      </w:r>
      <w:r>
        <w:rPr>
          <w:rFonts w:ascii="Times New Roman" w:hAnsi="Times New Roman" w:cs="Times New Roman"/>
          <w:sz w:val="24"/>
          <w:szCs w:val="24"/>
        </w:rPr>
        <w:t xml:space="preserve"> poor</w:t>
      </w:r>
      <w:r w:rsidR="00E75F42">
        <w:rPr>
          <w:rFonts w:ascii="Times New Roman" w:hAnsi="Times New Roman" w:cs="Times New Roman"/>
          <w:sz w:val="24"/>
          <w:szCs w:val="24"/>
        </w:rPr>
        <w:t>,</w:t>
      </w:r>
      <w:r>
        <w:rPr>
          <w:rFonts w:ascii="Times New Roman" w:hAnsi="Times New Roman" w:cs="Times New Roman"/>
          <w:sz w:val="24"/>
          <w:szCs w:val="24"/>
        </w:rPr>
        <w:t xml:space="preserve"> </w:t>
      </w:r>
      <w:r w:rsidR="00E75F42">
        <w:rPr>
          <w:rFonts w:ascii="Times New Roman" w:hAnsi="Times New Roman" w:cs="Times New Roman"/>
          <w:sz w:val="24"/>
          <w:szCs w:val="24"/>
        </w:rPr>
        <w:t>congestion in the markets was rated at 66, 9%</w:t>
      </w:r>
      <w:r>
        <w:rPr>
          <w:rFonts w:ascii="Times New Roman" w:hAnsi="Times New Roman" w:cs="Times New Roman"/>
          <w:sz w:val="24"/>
          <w:szCs w:val="24"/>
        </w:rPr>
        <w:t xml:space="preserve"> and very noisy</w:t>
      </w:r>
      <w:r w:rsidR="00E75F42">
        <w:rPr>
          <w:rFonts w:ascii="Times New Roman" w:hAnsi="Times New Roman" w:cs="Times New Roman"/>
          <w:sz w:val="24"/>
          <w:szCs w:val="24"/>
        </w:rPr>
        <w:t xml:space="preserve">. </w:t>
      </w:r>
      <w:r>
        <w:rPr>
          <w:rFonts w:ascii="Times New Roman" w:hAnsi="Times New Roman" w:cs="Times New Roman"/>
          <w:sz w:val="24"/>
          <w:szCs w:val="24"/>
        </w:rPr>
        <w:t>83,</w:t>
      </w:r>
      <w:r w:rsidR="00E75F42">
        <w:rPr>
          <w:rFonts w:ascii="Times New Roman" w:hAnsi="Times New Roman" w:cs="Times New Roman"/>
          <w:sz w:val="24"/>
          <w:szCs w:val="24"/>
        </w:rPr>
        <w:t xml:space="preserve"> </w:t>
      </w:r>
      <w:r>
        <w:rPr>
          <w:rFonts w:ascii="Times New Roman" w:hAnsi="Times New Roman" w:cs="Times New Roman"/>
          <w:sz w:val="24"/>
          <w:szCs w:val="24"/>
        </w:rPr>
        <w:t>1% of the layout and organization is decent but need improvement. In terms of accessibi</w:t>
      </w:r>
      <w:r w:rsidR="00E75F42">
        <w:rPr>
          <w:rFonts w:ascii="Times New Roman" w:hAnsi="Times New Roman" w:cs="Times New Roman"/>
          <w:sz w:val="24"/>
          <w:szCs w:val="24"/>
        </w:rPr>
        <w:t xml:space="preserve">lity into the markets, 97, 2% </w:t>
      </w:r>
      <w:r>
        <w:rPr>
          <w:rFonts w:ascii="Times New Roman" w:hAnsi="Times New Roman" w:cs="Times New Roman"/>
          <w:sz w:val="24"/>
          <w:szCs w:val="24"/>
        </w:rPr>
        <w:t>accessibility</w:t>
      </w:r>
      <w:r w:rsidR="00E75F42">
        <w:rPr>
          <w:rFonts w:ascii="Times New Roman" w:hAnsi="Times New Roman" w:cs="Times New Roman"/>
          <w:sz w:val="24"/>
          <w:szCs w:val="24"/>
        </w:rPr>
        <w:t xml:space="preserve"> was rated to be</w:t>
      </w:r>
      <w:r>
        <w:rPr>
          <w:rFonts w:ascii="Times New Roman" w:hAnsi="Times New Roman" w:cs="Times New Roman"/>
          <w:sz w:val="24"/>
          <w:szCs w:val="24"/>
        </w:rPr>
        <w:t xml:space="preserve"> is difficult, this because most of the market has one main in-let and out-let.</w:t>
      </w:r>
      <w:r w:rsidR="00E75F42">
        <w:rPr>
          <w:rFonts w:ascii="Times New Roman" w:hAnsi="Times New Roman" w:cs="Times New Roman"/>
          <w:sz w:val="24"/>
          <w:szCs w:val="24"/>
        </w:rPr>
        <w:t xml:space="preserve"> This rating was attested by the</w:t>
      </w:r>
      <w:r>
        <w:rPr>
          <w:rFonts w:ascii="Times New Roman" w:hAnsi="Times New Roman" w:cs="Times New Roman"/>
          <w:sz w:val="24"/>
          <w:szCs w:val="24"/>
        </w:rPr>
        <w:t xml:space="preserve"> population </w:t>
      </w:r>
      <w:r w:rsidR="00E75F42">
        <w:rPr>
          <w:rFonts w:ascii="Times New Roman" w:hAnsi="Times New Roman" w:cs="Times New Roman"/>
          <w:sz w:val="24"/>
          <w:szCs w:val="24"/>
        </w:rPr>
        <w:t>who acknowledged</w:t>
      </w:r>
      <w:r>
        <w:rPr>
          <w:rFonts w:ascii="Times New Roman" w:hAnsi="Times New Roman" w:cs="Times New Roman"/>
          <w:sz w:val="24"/>
          <w:szCs w:val="24"/>
        </w:rPr>
        <w:t xml:space="preserve"> that the markets especially Bamenda Main Market, </w:t>
      </w:r>
      <w:proofErr w:type="spellStart"/>
      <w:r>
        <w:rPr>
          <w:rFonts w:ascii="Times New Roman" w:hAnsi="Times New Roman" w:cs="Times New Roman"/>
          <w:sz w:val="24"/>
          <w:szCs w:val="24"/>
        </w:rPr>
        <w:t>Nkwen</w:t>
      </w:r>
      <w:proofErr w:type="spellEnd"/>
      <w:r>
        <w:rPr>
          <w:rFonts w:ascii="Times New Roman" w:hAnsi="Times New Roman" w:cs="Times New Roman"/>
          <w:sz w:val="24"/>
          <w:szCs w:val="24"/>
        </w:rPr>
        <w:t xml:space="preserve"> Market, </w:t>
      </w:r>
      <w:proofErr w:type="spellStart"/>
      <w:r>
        <w:rPr>
          <w:rFonts w:ascii="Times New Roman" w:hAnsi="Times New Roman" w:cs="Times New Roman"/>
          <w:sz w:val="24"/>
          <w:szCs w:val="24"/>
        </w:rPr>
        <w:t>Ntarinkon</w:t>
      </w:r>
      <w:proofErr w:type="spellEnd"/>
      <w:r>
        <w:rPr>
          <w:rFonts w:ascii="Times New Roman" w:hAnsi="Times New Roman" w:cs="Times New Roman"/>
          <w:sz w:val="24"/>
          <w:szCs w:val="24"/>
        </w:rPr>
        <w:t xml:space="preserve"> and Food Market, accessibility into the markets is only by foot, there is</w:t>
      </w:r>
      <w:r w:rsidR="00E75F42">
        <w:rPr>
          <w:rFonts w:ascii="Times New Roman" w:hAnsi="Times New Roman" w:cs="Times New Roman"/>
          <w:sz w:val="24"/>
          <w:szCs w:val="24"/>
        </w:rPr>
        <w:t xml:space="preserve"> no</w:t>
      </w:r>
      <w:r>
        <w:rPr>
          <w:rFonts w:ascii="Times New Roman" w:hAnsi="Times New Roman" w:cs="Times New Roman"/>
          <w:sz w:val="24"/>
          <w:szCs w:val="24"/>
        </w:rPr>
        <w:t xml:space="preserve"> access path for vehicles nor parking spaces.  </w:t>
      </w:r>
    </w:p>
    <w:p w14:paraId="108722DA" w14:textId="77777777" w:rsidR="00C43540" w:rsidRDefault="00C43540" w:rsidP="00C43540">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FE282F" wp14:editId="615891C7">
            <wp:extent cx="5486400" cy="1524554"/>
            <wp:effectExtent l="0" t="0" r="0" b="0"/>
            <wp:docPr id="1370216143"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50C9C2" w14:textId="04779DC2" w:rsidR="00C43540" w:rsidRDefault="006F2BEB" w:rsidP="006F2BEB">
      <w:pPr>
        <w:spacing w:after="0"/>
        <w:jc w:val="both"/>
        <w:rPr>
          <w:rFonts w:ascii="Times New Roman" w:hAnsi="Times New Roman" w:cs="Times New Roman"/>
          <w:sz w:val="24"/>
          <w:szCs w:val="24"/>
        </w:rPr>
      </w:pPr>
      <w:r>
        <w:rPr>
          <w:rFonts w:ascii="Times New Roman" w:hAnsi="Times New Roman" w:cs="Times New Roman"/>
          <w:sz w:val="24"/>
          <w:szCs w:val="24"/>
        </w:rPr>
        <w:t xml:space="preserve">Figure </w:t>
      </w:r>
      <w:r w:rsidR="00B51F1D">
        <w:rPr>
          <w:rFonts w:ascii="Times New Roman" w:hAnsi="Times New Roman" w:cs="Times New Roman"/>
          <w:sz w:val="24"/>
          <w:szCs w:val="24"/>
        </w:rPr>
        <w:t>6</w:t>
      </w:r>
      <w:r w:rsidR="00C43540">
        <w:rPr>
          <w:rFonts w:ascii="Times New Roman" w:hAnsi="Times New Roman" w:cs="Times New Roman"/>
          <w:sz w:val="24"/>
          <w:szCs w:val="24"/>
        </w:rPr>
        <w:t xml:space="preserve">: </w:t>
      </w:r>
      <w:r>
        <w:rPr>
          <w:rFonts w:ascii="Times New Roman" w:hAnsi="Times New Roman" w:cs="Times New Roman"/>
          <w:sz w:val="24"/>
          <w:szCs w:val="24"/>
        </w:rPr>
        <w:t>rating</w:t>
      </w:r>
      <w:r w:rsidR="00C43540">
        <w:rPr>
          <w:rFonts w:ascii="Times New Roman" w:hAnsi="Times New Roman" w:cs="Times New Roman"/>
          <w:sz w:val="24"/>
          <w:szCs w:val="24"/>
        </w:rPr>
        <w:t xml:space="preserve"> la</w:t>
      </w:r>
      <w:r>
        <w:rPr>
          <w:rFonts w:ascii="Times New Roman" w:hAnsi="Times New Roman" w:cs="Times New Roman"/>
          <w:sz w:val="24"/>
          <w:szCs w:val="24"/>
        </w:rPr>
        <w:t xml:space="preserve">yout </w:t>
      </w:r>
      <w:r w:rsidR="00C43540">
        <w:rPr>
          <w:rFonts w:ascii="Times New Roman" w:hAnsi="Times New Roman" w:cs="Times New Roman"/>
          <w:sz w:val="24"/>
          <w:szCs w:val="24"/>
        </w:rPr>
        <w:t xml:space="preserve">of markets in Bamenda </w:t>
      </w:r>
      <w:r>
        <w:rPr>
          <w:rFonts w:ascii="Times New Roman" w:hAnsi="Times New Roman" w:cs="Times New Roman"/>
          <w:sz w:val="24"/>
          <w:szCs w:val="24"/>
        </w:rPr>
        <w:t>city</w:t>
      </w:r>
    </w:p>
    <w:p w14:paraId="5558D2AB" w14:textId="77777777" w:rsidR="006F2BEB" w:rsidRDefault="006F2BEB" w:rsidP="006F2BEB">
      <w:pPr>
        <w:spacing w:after="0"/>
        <w:jc w:val="both"/>
        <w:rPr>
          <w:rFonts w:ascii="Times New Roman" w:hAnsi="Times New Roman" w:cs="Times New Roman"/>
          <w:sz w:val="24"/>
          <w:szCs w:val="24"/>
        </w:rPr>
      </w:pPr>
    </w:p>
    <w:p w14:paraId="4B96D6FE" w14:textId="77777777" w:rsidR="00A11658" w:rsidRPr="004A2CA6" w:rsidRDefault="004A2CA6" w:rsidP="004A2CA6">
      <w:pPr>
        <w:pStyle w:val="ListParagraph"/>
        <w:numPr>
          <w:ilvl w:val="2"/>
          <w:numId w:val="19"/>
        </w:numPr>
        <w:spacing w:line="276" w:lineRule="auto"/>
        <w:jc w:val="both"/>
        <w:rPr>
          <w:rFonts w:ascii="Times New Roman" w:hAnsi="Times New Roman" w:cs="Times New Roman"/>
          <w:sz w:val="24"/>
          <w:szCs w:val="24"/>
        </w:rPr>
      </w:pPr>
      <w:r w:rsidRPr="004A2CA6">
        <w:rPr>
          <w:rFonts w:ascii="Times New Roman" w:hAnsi="Times New Roman" w:cs="Times New Roman"/>
          <w:bCs/>
          <w:sz w:val="24"/>
          <w:szCs w:val="24"/>
        </w:rPr>
        <w:t>Rating accessibility within</w:t>
      </w:r>
      <w:r w:rsidR="00A11658" w:rsidRPr="004A2CA6">
        <w:rPr>
          <w:rFonts w:ascii="Times New Roman" w:hAnsi="Times New Roman" w:cs="Times New Roman"/>
          <w:bCs/>
          <w:sz w:val="24"/>
          <w:szCs w:val="24"/>
        </w:rPr>
        <w:t xml:space="preserve"> the markets in Bamenda</w:t>
      </w:r>
    </w:p>
    <w:p w14:paraId="74C2A530" w14:textId="20AE7578" w:rsidR="00A11658" w:rsidRPr="00407C7E" w:rsidRDefault="004A2CA6" w:rsidP="00A11658">
      <w:p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A11658" w:rsidRPr="00407C7E">
        <w:rPr>
          <w:rFonts w:ascii="Times New Roman" w:hAnsi="Times New Roman" w:cs="Times New Roman"/>
          <w:sz w:val="24"/>
          <w:szCs w:val="24"/>
        </w:rPr>
        <w:t xml:space="preserve">ccessibility within markets </w:t>
      </w:r>
      <w:r w:rsidR="006F2BEB">
        <w:rPr>
          <w:rFonts w:ascii="Times New Roman" w:hAnsi="Times New Roman" w:cs="Times New Roman"/>
          <w:sz w:val="24"/>
          <w:szCs w:val="24"/>
        </w:rPr>
        <w:t>was assesses especially taken into consideration</w:t>
      </w:r>
      <w:r w:rsidR="00A11658" w:rsidRPr="00407C7E">
        <w:rPr>
          <w:rFonts w:ascii="Times New Roman" w:hAnsi="Times New Roman" w:cs="Times New Roman"/>
          <w:sz w:val="24"/>
          <w:szCs w:val="24"/>
        </w:rPr>
        <w:t xml:space="preserve"> various factors such as physical barriers, </w:t>
      </w:r>
      <w:r w:rsidR="00A11658">
        <w:rPr>
          <w:rFonts w:ascii="Times New Roman" w:hAnsi="Times New Roman" w:cs="Times New Roman"/>
          <w:sz w:val="24"/>
          <w:szCs w:val="24"/>
        </w:rPr>
        <w:t>and</w:t>
      </w:r>
      <w:r w:rsidR="00A11658" w:rsidRPr="00407C7E">
        <w:rPr>
          <w:rFonts w:ascii="Times New Roman" w:hAnsi="Times New Roman" w:cs="Times New Roman"/>
          <w:sz w:val="24"/>
          <w:szCs w:val="24"/>
        </w:rPr>
        <w:t xml:space="preserve"> ease of navigation for </w:t>
      </w:r>
      <w:r w:rsidR="006F2BEB">
        <w:rPr>
          <w:rFonts w:ascii="Times New Roman" w:hAnsi="Times New Roman" w:cs="Times New Roman"/>
          <w:sz w:val="24"/>
          <w:szCs w:val="24"/>
        </w:rPr>
        <w:t>participants</w:t>
      </w:r>
      <w:r w:rsidR="00A11658" w:rsidRPr="00407C7E">
        <w:rPr>
          <w:rFonts w:ascii="Times New Roman" w:hAnsi="Times New Roman" w:cs="Times New Roman"/>
          <w:sz w:val="24"/>
          <w:szCs w:val="24"/>
        </w:rPr>
        <w:t xml:space="preserve"> with mobility challenges.</w:t>
      </w:r>
      <w:r w:rsidR="006F2BEB">
        <w:rPr>
          <w:rFonts w:ascii="Times New Roman" w:hAnsi="Times New Roman" w:cs="Times New Roman"/>
          <w:sz w:val="24"/>
          <w:szCs w:val="24"/>
        </w:rPr>
        <w:t xml:space="preserve"> Figure </w:t>
      </w:r>
      <w:r w:rsidR="00B51F1D">
        <w:rPr>
          <w:rFonts w:ascii="Times New Roman" w:hAnsi="Times New Roman" w:cs="Times New Roman"/>
          <w:sz w:val="24"/>
          <w:szCs w:val="24"/>
        </w:rPr>
        <w:t>7</w:t>
      </w:r>
      <w:r w:rsidR="00A11658">
        <w:rPr>
          <w:rFonts w:ascii="Times New Roman" w:hAnsi="Times New Roman" w:cs="Times New Roman"/>
          <w:sz w:val="24"/>
          <w:szCs w:val="24"/>
        </w:rPr>
        <w:t xml:space="preserve"> </w:t>
      </w:r>
      <w:r w:rsidR="00A11658" w:rsidRPr="00407C7E">
        <w:rPr>
          <w:rFonts w:ascii="Times New Roman" w:hAnsi="Times New Roman" w:cs="Times New Roman"/>
          <w:sz w:val="24"/>
          <w:szCs w:val="24"/>
        </w:rPr>
        <w:t xml:space="preserve">revealed several areas within the markets that presented obstacles for </w:t>
      </w:r>
      <w:r w:rsidR="00A11658">
        <w:rPr>
          <w:rFonts w:ascii="Times New Roman" w:hAnsi="Times New Roman" w:cs="Times New Roman"/>
          <w:sz w:val="24"/>
          <w:szCs w:val="24"/>
        </w:rPr>
        <w:t>market customers</w:t>
      </w:r>
      <w:r w:rsidR="00A11658" w:rsidRPr="00407C7E">
        <w:rPr>
          <w:rFonts w:ascii="Times New Roman" w:hAnsi="Times New Roman" w:cs="Times New Roman"/>
          <w:sz w:val="24"/>
          <w:szCs w:val="24"/>
        </w:rPr>
        <w:t>. Physical barriers such as narrow pathways</w:t>
      </w:r>
      <w:r w:rsidR="00A11658">
        <w:rPr>
          <w:rFonts w:ascii="Times New Roman" w:hAnsi="Times New Roman" w:cs="Times New Roman"/>
          <w:sz w:val="24"/>
          <w:szCs w:val="24"/>
        </w:rPr>
        <w:t xml:space="preserve"> 97, 2%,</w:t>
      </w:r>
      <w:r w:rsidR="00A11658" w:rsidRPr="00407C7E">
        <w:rPr>
          <w:rFonts w:ascii="Times New Roman" w:hAnsi="Times New Roman" w:cs="Times New Roman"/>
          <w:sz w:val="24"/>
          <w:szCs w:val="24"/>
        </w:rPr>
        <w:t xml:space="preserve"> uneven flooring</w:t>
      </w:r>
      <w:r w:rsidR="00A11658">
        <w:rPr>
          <w:rFonts w:ascii="Times New Roman" w:hAnsi="Times New Roman" w:cs="Times New Roman"/>
          <w:sz w:val="24"/>
          <w:szCs w:val="24"/>
        </w:rPr>
        <w:t xml:space="preserve"> 78, 3%</w:t>
      </w:r>
      <w:r w:rsidR="00A11658" w:rsidRPr="00407C7E">
        <w:rPr>
          <w:rFonts w:ascii="Times New Roman" w:hAnsi="Times New Roman" w:cs="Times New Roman"/>
          <w:sz w:val="24"/>
          <w:szCs w:val="24"/>
        </w:rPr>
        <w:t xml:space="preserve">, and </w:t>
      </w:r>
      <w:r w:rsidR="00DB5A2A">
        <w:rPr>
          <w:rFonts w:ascii="Times New Roman" w:hAnsi="Times New Roman" w:cs="Times New Roman"/>
          <w:sz w:val="24"/>
          <w:szCs w:val="24"/>
        </w:rPr>
        <w:t>un</w:t>
      </w:r>
      <w:r w:rsidR="00A11658">
        <w:rPr>
          <w:rFonts w:ascii="Times New Roman" w:hAnsi="Times New Roman" w:cs="Times New Roman"/>
          <w:sz w:val="24"/>
          <w:szCs w:val="24"/>
        </w:rPr>
        <w:t xml:space="preserve">designated shop lines 91, 9%, </w:t>
      </w:r>
      <w:r w:rsidR="00A11658" w:rsidRPr="00407C7E">
        <w:rPr>
          <w:rFonts w:ascii="Times New Roman" w:hAnsi="Times New Roman" w:cs="Times New Roman"/>
          <w:sz w:val="24"/>
          <w:szCs w:val="24"/>
        </w:rPr>
        <w:t>made it difficult for individuals to navigate the market spaces. Additionally, the lack of accessible amenities, such as seating areas</w:t>
      </w:r>
      <w:r w:rsidR="00A11658">
        <w:rPr>
          <w:rFonts w:ascii="Times New Roman" w:hAnsi="Times New Roman" w:cs="Times New Roman"/>
          <w:sz w:val="24"/>
          <w:szCs w:val="24"/>
        </w:rPr>
        <w:t xml:space="preserve"> 100, 0%</w:t>
      </w:r>
      <w:r w:rsidR="00A11658" w:rsidRPr="00407C7E">
        <w:rPr>
          <w:rFonts w:ascii="Times New Roman" w:hAnsi="Times New Roman" w:cs="Times New Roman"/>
          <w:sz w:val="24"/>
          <w:szCs w:val="24"/>
        </w:rPr>
        <w:t>,</w:t>
      </w:r>
      <w:r w:rsidR="00A11658">
        <w:rPr>
          <w:rFonts w:ascii="Times New Roman" w:hAnsi="Times New Roman" w:cs="Times New Roman"/>
          <w:sz w:val="24"/>
          <w:szCs w:val="24"/>
        </w:rPr>
        <w:t xml:space="preserve"> and no orientation center 100, 0%, </w:t>
      </w:r>
      <w:r w:rsidR="00A11658" w:rsidRPr="00407C7E">
        <w:rPr>
          <w:rFonts w:ascii="Times New Roman" w:hAnsi="Times New Roman" w:cs="Times New Roman"/>
          <w:sz w:val="24"/>
          <w:szCs w:val="24"/>
        </w:rPr>
        <w:t>further restricted the ability of people to fully participate in market activities.</w:t>
      </w:r>
    </w:p>
    <w:p w14:paraId="6A481740" w14:textId="77777777" w:rsidR="00A11658" w:rsidRDefault="00A11658" w:rsidP="00A11658">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DD6AAB" wp14:editId="5251E0C3">
            <wp:extent cx="5486400" cy="1698171"/>
            <wp:effectExtent l="0" t="0" r="0" b="16510"/>
            <wp:docPr id="64245577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AB0D2FB" w14:textId="4721CAD4" w:rsidR="00A11658" w:rsidRDefault="006F2BEB" w:rsidP="00A1165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00B51F1D">
        <w:rPr>
          <w:rFonts w:ascii="Times New Roman" w:hAnsi="Times New Roman" w:cs="Times New Roman"/>
          <w:sz w:val="24"/>
          <w:szCs w:val="24"/>
        </w:rPr>
        <w:t>7</w:t>
      </w:r>
      <w:r w:rsidR="00A11658">
        <w:rPr>
          <w:rFonts w:ascii="Times New Roman" w:hAnsi="Times New Roman" w:cs="Times New Roman"/>
          <w:sz w:val="24"/>
          <w:szCs w:val="24"/>
        </w:rPr>
        <w:t xml:space="preserve">: </w:t>
      </w:r>
      <w:r w:rsidR="00A11658" w:rsidRPr="0075398B">
        <w:rPr>
          <w:rFonts w:ascii="Times New Roman" w:hAnsi="Times New Roman" w:cs="Times New Roman"/>
          <w:sz w:val="24"/>
          <w:szCs w:val="24"/>
        </w:rPr>
        <w:t>Assessment of accessibility within the markets in Bamenda</w:t>
      </w:r>
    </w:p>
    <w:p w14:paraId="1C9AD422" w14:textId="77777777" w:rsidR="00A11658" w:rsidRDefault="00A11658" w:rsidP="00A11658">
      <w:pPr>
        <w:spacing w:after="0"/>
        <w:jc w:val="both"/>
        <w:rPr>
          <w:rFonts w:ascii="Times New Roman" w:hAnsi="Times New Roman" w:cs="Times New Roman"/>
          <w:sz w:val="24"/>
          <w:szCs w:val="24"/>
        </w:rPr>
      </w:pPr>
    </w:p>
    <w:p w14:paraId="7AC8D3DF" w14:textId="77777777" w:rsidR="00A11658" w:rsidRDefault="00A11658" w:rsidP="00A11658">
      <w:pPr>
        <w:spacing w:line="276" w:lineRule="auto"/>
        <w:jc w:val="both"/>
        <w:rPr>
          <w:rFonts w:ascii="Times New Roman" w:hAnsi="Times New Roman" w:cs="Times New Roman"/>
          <w:sz w:val="24"/>
          <w:szCs w:val="24"/>
        </w:rPr>
      </w:pPr>
      <w:r w:rsidRPr="00407C7E">
        <w:rPr>
          <w:rFonts w:ascii="Times New Roman" w:hAnsi="Times New Roman" w:cs="Times New Roman"/>
          <w:sz w:val="24"/>
          <w:szCs w:val="24"/>
        </w:rPr>
        <w:t xml:space="preserve">One of the key issues identified during the </w:t>
      </w:r>
      <w:r>
        <w:rPr>
          <w:rFonts w:ascii="Times New Roman" w:hAnsi="Times New Roman" w:cs="Times New Roman"/>
          <w:sz w:val="24"/>
          <w:szCs w:val="24"/>
        </w:rPr>
        <w:t>fieldwork</w:t>
      </w:r>
      <w:r w:rsidRPr="00407C7E">
        <w:rPr>
          <w:rFonts w:ascii="Times New Roman" w:hAnsi="Times New Roman" w:cs="Times New Roman"/>
          <w:sz w:val="24"/>
          <w:szCs w:val="24"/>
        </w:rPr>
        <w:t xml:space="preserve"> was the lack of awareness and training among market vendors and </w:t>
      </w:r>
      <w:r>
        <w:rPr>
          <w:rFonts w:ascii="Times New Roman" w:hAnsi="Times New Roman" w:cs="Times New Roman"/>
          <w:sz w:val="24"/>
          <w:szCs w:val="24"/>
        </w:rPr>
        <w:t>market masters</w:t>
      </w:r>
      <w:r w:rsidRPr="00407C7E">
        <w:rPr>
          <w:rFonts w:ascii="Times New Roman" w:hAnsi="Times New Roman" w:cs="Times New Roman"/>
          <w:sz w:val="24"/>
          <w:szCs w:val="24"/>
        </w:rPr>
        <w:t xml:space="preserve"> on how to assist customers. Many vendors were unaware of the specific needs of </w:t>
      </w:r>
      <w:r>
        <w:rPr>
          <w:rFonts w:ascii="Times New Roman" w:hAnsi="Times New Roman" w:cs="Times New Roman"/>
          <w:sz w:val="24"/>
          <w:szCs w:val="24"/>
        </w:rPr>
        <w:t>customers</w:t>
      </w:r>
      <w:r w:rsidRPr="00407C7E">
        <w:rPr>
          <w:rFonts w:ascii="Times New Roman" w:hAnsi="Times New Roman" w:cs="Times New Roman"/>
          <w:sz w:val="24"/>
          <w:szCs w:val="24"/>
        </w:rPr>
        <w:t xml:space="preserve"> and were not equipped to provide appropriate support. This lack of training and awareness contributed to the overall inaccessibility of the market spaces.</w:t>
      </w:r>
      <w:r>
        <w:rPr>
          <w:rFonts w:ascii="Times New Roman" w:hAnsi="Times New Roman" w:cs="Times New Roman"/>
          <w:sz w:val="24"/>
          <w:szCs w:val="24"/>
        </w:rPr>
        <w:t xml:space="preserve"> I</w:t>
      </w:r>
      <w:r w:rsidRPr="00407C7E">
        <w:rPr>
          <w:rFonts w:ascii="Times New Roman" w:hAnsi="Times New Roman" w:cs="Times New Roman"/>
          <w:sz w:val="24"/>
          <w:szCs w:val="24"/>
        </w:rPr>
        <w:t>t is essential for market authorities to prioritize accessibility and inclusion in their planning and design of market spaces. This can include implementing measures such as creating accessible pathways, and providing training to vendors on how to assist customers. By taking these steps, markets in Bamenda can become more inclusive and welcoming spaces for all members of the communit</w:t>
      </w:r>
      <w:r>
        <w:rPr>
          <w:rFonts w:ascii="Times New Roman" w:hAnsi="Times New Roman" w:cs="Times New Roman"/>
          <w:sz w:val="24"/>
          <w:szCs w:val="24"/>
        </w:rPr>
        <w:t>y</w:t>
      </w:r>
      <w:r w:rsidRPr="00407C7E">
        <w:rPr>
          <w:rFonts w:ascii="Times New Roman" w:hAnsi="Times New Roman" w:cs="Times New Roman"/>
          <w:sz w:val="24"/>
          <w:szCs w:val="24"/>
        </w:rPr>
        <w:t>.</w:t>
      </w:r>
    </w:p>
    <w:p w14:paraId="057502B5" w14:textId="77777777" w:rsidR="00A900EA" w:rsidRPr="00C07AA0" w:rsidRDefault="00E445D3" w:rsidP="00C07AA0">
      <w:pPr>
        <w:pStyle w:val="ListParagraph"/>
        <w:numPr>
          <w:ilvl w:val="2"/>
          <w:numId w:val="19"/>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Challenges</w:t>
      </w:r>
      <w:r w:rsidR="001B1B42">
        <w:rPr>
          <w:rFonts w:ascii="Times New Roman" w:hAnsi="Times New Roman" w:cs="Times New Roman"/>
          <w:bCs/>
          <w:sz w:val="24"/>
          <w:szCs w:val="24"/>
        </w:rPr>
        <w:t xml:space="preserve"> face by participants</w:t>
      </w:r>
      <w:r w:rsidR="00A900EA" w:rsidRPr="00C07AA0">
        <w:rPr>
          <w:rFonts w:ascii="Times New Roman" w:hAnsi="Times New Roman" w:cs="Times New Roman"/>
          <w:bCs/>
          <w:sz w:val="24"/>
          <w:szCs w:val="24"/>
        </w:rPr>
        <w:t xml:space="preserve"> in the markets </w:t>
      </w:r>
      <w:r>
        <w:rPr>
          <w:rFonts w:ascii="Times New Roman" w:hAnsi="Times New Roman" w:cs="Times New Roman"/>
          <w:bCs/>
          <w:sz w:val="24"/>
          <w:szCs w:val="24"/>
        </w:rPr>
        <w:t>in Bamenda</w:t>
      </w:r>
    </w:p>
    <w:p w14:paraId="74F5946B" w14:textId="19477CD7" w:rsidR="00A900EA" w:rsidRDefault="006F2BEB" w:rsidP="00EB135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B51F1D">
        <w:rPr>
          <w:rFonts w:ascii="Times New Roman" w:hAnsi="Times New Roman" w:cs="Times New Roman"/>
          <w:sz w:val="24"/>
          <w:szCs w:val="24"/>
        </w:rPr>
        <w:t>8</w:t>
      </w:r>
      <w:r w:rsidR="00A900EA">
        <w:rPr>
          <w:rFonts w:ascii="Times New Roman" w:hAnsi="Times New Roman" w:cs="Times New Roman"/>
          <w:sz w:val="24"/>
          <w:szCs w:val="24"/>
        </w:rPr>
        <w:t xml:space="preserve"> present various challenges face by market traders on a daily basis in the markets in Bamenda that affect their ability to effectively conduct business</w:t>
      </w:r>
      <w:r>
        <w:rPr>
          <w:rFonts w:ascii="Times New Roman" w:hAnsi="Times New Roman" w:cs="Times New Roman"/>
          <w:sz w:val="24"/>
          <w:szCs w:val="24"/>
        </w:rPr>
        <w:t>es</w:t>
      </w:r>
      <w:r w:rsidR="00A900EA">
        <w:rPr>
          <w:rFonts w:ascii="Times New Roman" w:hAnsi="Times New Roman" w:cs="Times New Roman"/>
          <w:sz w:val="24"/>
          <w:szCs w:val="24"/>
        </w:rPr>
        <w:t xml:space="preserve">. One of the major </w:t>
      </w:r>
      <w:r>
        <w:rPr>
          <w:rFonts w:ascii="Times New Roman" w:hAnsi="Times New Roman" w:cs="Times New Roman"/>
          <w:sz w:val="24"/>
          <w:szCs w:val="24"/>
        </w:rPr>
        <w:t>problems faced by traders was the issue of</w:t>
      </w:r>
      <w:r w:rsidR="00A900EA">
        <w:rPr>
          <w:rFonts w:ascii="Times New Roman" w:hAnsi="Times New Roman" w:cs="Times New Roman"/>
          <w:sz w:val="24"/>
          <w:szCs w:val="24"/>
        </w:rPr>
        <w:t xml:space="preserve"> poor infrastructure in the marke</w:t>
      </w:r>
      <w:r w:rsidR="001B1B42">
        <w:rPr>
          <w:rFonts w:ascii="Times New Roman" w:hAnsi="Times New Roman" w:cs="Times New Roman"/>
          <w:sz w:val="24"/>
          <w:szCs w:val="24"/>
        </w:rPr>
        <w:t>ts. Results</w:t>
      </w:r>
      <w:r w:rsidR="00A900EA">
        <w:rPr>
          <w:rFonts w:ascii="Times New Roman" w:hAnsi="Times New Roman" w:cs="Times New Roman"/>
          <w:sz w:val="24"/>
          <w:szCs w:val="24"/>
        </w:rPr>
        <w:t xml:space="preserve"> indicates that 84,5% of market stalls are in a state of disrepair, with leaking roofs, broken floors and inadequate sanitation facilities, to this effect, 75,6% of the market participant grumbled of poor hygiene practices. This was mostly observed in Food market, </w:t>
      </w:r>
      <w:proofErr w:type="spellStart"/>
      <w:r w:rsidR="00A900EA">
        <w:rPr>
          <w:rFonts w:ascii="Times New Roman" w:hAnsi="Times New Roman" w:cs="Times New Roman"/>
          <w:sz w:val="24"/>
          <w:szCs w:val="24"/>
        </w:rPr>
        <w:t>Nkwen</w:t>
      </w:r>
      <w:proofErr w:type="spellEnd"/>
      <w:r w:rsidR="00A900EA">
        <w:rPr>
          <w:rFonts w:ascii="Times New Roman" w:hAnsi="Times New Roman" w:cs="Times New Roman"/>
          <w:sz w:val="24"/>
          <w:szCs w:val="24"/>
        </w:rPr>
        <w:t xml:space="preserve"> market and </w:t>
      </w:r>
      <w:proofErr w:type="spellStart"/>
      <w:r w:rsidR="00A900EA">
        <w:rPr>
          <w:rFonts w:ascii="Times New Roman" w:hAnsi="Times New Roman" w:cs="Times New Roman"/>
          <w:sz w:val="24"/>
          <w:szCs w:val="24"/>
        </w:rPr>
        <w:t>Ntarinkon</w:t>
      </w:r>
      <w:proofErr w:type="spellEnd"/>
      <w:r w:rsidR="00A900EA">
        <w:rPr>
          <w:rFonts w:ascii="Times New Roman" w:hAnsi="Times New Roman" w:cs="Times New Roman"/>
          <w:sz w:val="24"/>
          <w:szCs w:val="24"/>
        </w:rPr>
        <w:t xml:space="preserve"> markets. This not only create a poor working environment for the traders but also </w:t>
      </w:r>
      <w:r w:rsidR="001B1B42">
        <w:rPr>
          <w:rFonts w:ascii="Times New Roman" w:hAnsi="Times New Roman" w:cs="Times New Roman"/>
          <w:sz w:val="24"/>
          <w:szCs w:val="24"/>
        </w:rPr>
        <w:t>pos</w:t>
      </w:r>
      <w:r w:rsidR="009002E7">
        <w:rPr>
          <w:rFonts w:ascii="Times New Roman" w:hAnsi="Times New Roman" w:cs="Times New Roman"/>
          <w:sz w:val="24"/>
          <w:szCs w:val="24"/>
        </w:rPr>
        <w:t>s</w:t>
      </w:r>
      <w:r w:rsidR="001B1B42">
        <w:rPr>
          <w:rFonts w:ascii="Times New Roman" w:hAnsi="Times New Roman" w:cs="Times New Roman"/>
          <w:sz w:val="24"/>
          <w:szCs w:val="24"/>
        </w:rPr>
        <w:t>es</w:t>
      </w:r>
      <w:r w:rsidR="009002E7">
        <w:rPr>
          <w:rFonts w:ascii="Times New Roman" w:hAnsi="Times New Roman" w:cs="Times New Roman"/>
          <w:sz w:val="24"/>
          <w:szCs w:val="24"/>
        </w:rPr>
        <w:t>s</w:t>
      </w:r>
      <w:r w:rsidR="00A900EA">
        <w:rPr>
          <w:rFonts w:ascii="Times New Roman" w:hAnsi="Times New Roman" w:cs="Times New Roman"/>
          <w:sz w:val="24"/>
          <w:szCs w:val="24"/>
        </w:rPr>
        <w:t xml:space="preserve"> a health risk to both traders and customers. Another visible challenge face by markets traders is that of limited access ways inside the market, 82,</w:t>
      </w:r>
      <w:r w:rsidR="007E08C1">
        <w:rPr>
          <w:rFonts w:ascii="Times New Roman" w:hAnsi="Times New Roman" w:cs="Times New Roman"/>
          <w:sz w:val="24"/>
          <w:szCs w:val="24"/>
        </w:rPr>
        <w:t xml:space="preserve"> </w:t>
      </w:r>
      <w:r w:rsidR="00A900EA">
        <w:rPr>
          <w:rFonts w:ascii="Times New Roman" w:hAnsi="Times New Roman" w:cs="Times New Roman"/>
          <w:sz w:val="24"/>
          <w:szCs w:val="24"/>
        </w:rPr>
        <w:t>7% of market customers complain of congestion and accessing the markets freely. This has a direct impact on trader’s business location as it may be hard to trace by customers. 77,</w:t>
      </w:r>
      <w:r w:rsidR="009002E7">
        <w:rPr>
          <w:rFonts w:ascii="Times New Roman" w:hAnsi="Times New Roman" w:cs="Times New Roman"/>
          <w:sz w:val="24"/>
          <w:szCs w:val="24"/>
        </w:rPr>
        <w:t xml:space="preserve"> </w:t>
      </w:r>
      <w:r w:rsidR="00A900EA">
        <w:rPr>
          <w:rFonts w:ascii="Times New Roman" w:hAnsi="Times New Roman" w:cs="Times New Roman"/>
          <w:sz w:val="24"/>
          <w:szCs w:val="24"/>
        </w:rPr>
        <w:t xml:space="preserve">4% of the market vendors complained of high rents by the City Council, thus weighing a lot on business turnout. </w:t>
      </w:r>
    </w:p>
    <w:p w14:paraId="0C4BD5B2" w14:textId="77777777" w:rsidR="00A900EA" w:rsidRDefault="00A900EA" w:rsidP="00A900EA">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286CFC" wp14:editId="6BE9D8B6">
            <wp:extent cx="5486400" cy="1757966"/>
            <wp:effectExtent l="0" t="0" r="0" b="13970"/>
            <wp:docPr id="129369480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51B4DA" w14:textId="4A7E4FBB" w:rsidR="00A900EA" w:rsidRDefault="006F2BEB" w:rsidP="00A900EA">
      <w:pPr>
        <w:spacing w:after="0"/>
        <w:jc w:val="both"/>
        <w:rPr>
          <w:rFonts w:ascii="Times New Roman" w:hAnsi="Times New Roman" w:cs="Times New Roman"/>
          <w:sz w:val="24"/>
          <w:szCs w:val="24"/>
        </w:rPr>
      </w:pPr>
      <w:r>
        <w:rPr>
          <w:rFonts w:ascii="Times New Roman" w:hAnsi="Times New Roman" w:cs="Times New Roman"/>
          <w:sz w:val="24"/>
          <w:szCs w:val="24"/>
        </w:rPr>
        <w:t xml:space="preserve">Figure </w:t>
      </w:r>
      <w:r w:rsidR="00B51F1D">
        <w:rPr>
          <w:rFonts w:ascii="Times New Roman" w:hAnsi="Times New Roman" w:cs="Times New Roman"/>
          <w:sz w:val="24"/>
          <w:szCs w:val="24"/>
        </w:rPr>
        <w:t>8</w:t>
      </w:r>
      <w:r w:rsidR="00A900EA">
        <w:rPr>
          <w:rFonts w:ascii="Times New Roman" w:hAnsi="Times New Roman" w:cs="Times New Roman"/>
          <w:sz w:val="24"/>
          <w:szCs w:val="24"/>
        </w:rPr>
        <w:t xml:space="preserve">: Difficulties face by traders in markets in Bamenda </w:t>
      </w:r>
    </w:p>
    <w:p w14:paraId="5D93E8F5" w14:textId="77777777" w:rsidR="00A900EA" w:rsidRDefault="0073708B" w:rsidP="00A900EA">
      <w:pPr>
        <w:spacing w:after="0"/>
        <w:jc w:val="both"/>
        <w:rPr>
          <w:rFonts w:ascii="Times New Roman" w:hAnsi="Times New Roman" w:cs="Times New Roman"/>
          <w:sz w:val="24"/>
          <w:szCs w:val="24"/>
        </w:rPr>
      </w:pPr>
      <w:r>
        <w:rPr>
          <w:rFonts w:ascii="Times New Roman" w:hAnsi="Times New Roman" w:cs="Times New Roman"/>
          <w:sz w:val="24"/>
          <w:szCs w:val="24"/>
        </w:rPr>
        <w:t>Source: Field work</w:t>
      </w:r>
      <w:r w:rsidR="00A900EA">
        <w:rPr>
          <w:rFonts w:ascii="Times New Roman" w:hAnsi="Times New Roman" w:cs="Times New Roman"/>
          <w:sz w:val="24"/>
          <w:szCs w:val="24"/>
        </w:rPr>
        <w:t>, 2024</w:t>
      </w:r>
    </w:p>
    <w:p w14:paraId="0E5CF013" w14:textId="77777777" w:rsidR="005A3FD9" w:rsidRDefault="005A3FD9" w:rsidP="00A900EA">
      <w:pPr>
        <w:spacing w:after="0"/>
        <w:jc w:val="both"/>
        <w:rPr>
          <w:rFonts w:ascii="Times New Roman" w:hAnsi="Times New Roman" w:cs="Times New Roman"/>
          <w:sz w:val="24"/>
          <w:szCs w:val="24"/>
        </w:rPr>
      </w:pPr>
    </w:p>
    <w:p w14:paraId="1E72C00D" w14:textId="77777777" w:rsidR="00363907" w:rsidRDefault="00363907" w:rsidP="0036390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Theft and vandalism are common occurrences in the markets, leading to financial losses for the traders. Additionally, the lack of adequate security measures makes traders vulnerable to physical harm, especially during late hours when the markets are less crowded. The last challenge advanced by traders was the issue of space, 89, 0% of the traders complained of limited space to expose their </w:t>
      </w:r>
      <w:r>
        <w:rPr>
          <w:rFonts w:ascii="Times New Roman" w:hAnsi="Times New Roman" w:cs="Times New Roman"/>
          <w:sz w:val="24"/>
          <w:szCs w:val="24"/>
        </w:rPr>
        <w:lastRenderedPageBreak/>
        <w:t xml:space="preserve">products. Storage spaces for goods in the markets are not provided for traders, as a result 25, 5% of them dealing with wholesale goods find it difficult to store their goods. Majority of the markets are not also secured as 53, 4% of the market participants complained of insecurity in the markets especially at Food market, </w:t>
      </w:r>
      <w:proofErr w:type="spellStart"/>
      <w:r>
        <w:rPr>
          <w:rFonts w:ascii="Times New Roman" w:hAnsi="Times New Roman" w:cs="Times New Roman"/>
          <w:sz w:val="24"/>
          <w:szCs w:val="24"/>
        </w:rPr>
        <w:t>Ntarinkon</w:t>
      </w:r>
      <w:proofErr w:type="spellEnd"/>
      <w:r>
        <w:rPr>
          <w:rFonts w:ascii="Times New Roman" w:hAnsi="Times New Roman" w:cs="Times New Roman"/>
          <w:sz w:val="24"/>
          <w:szCs w:val="24"/>
        </w:rPr>
        <w:t xml:space="preserve"> and Mile 4 markets. </w:t>
      </w:r>
    </w:p>
    <w:p w14:paraId="333E8093" w14:textId="77777777" w:rsidR="007860CF" w:rsidRPr="0073708B" w:rsidRDefault="007860CF" w:rsidP="005A3FD9">
      <w:pPr>
        <w:pStyle w:val="ListParagraph"/>
        <w:numPr>
          <w:ilvl w:val="1"/>
          <w:numId w:val="19"/>
        </w:numPr>
        <w:spacing w:after="0" w:line="360" w:lineRule="auto"/>
        <w:jc w:val="both"/>
        <w:rPr>
          <w:rFonts w:ascii="Times New Roman" w:hAnsi="Times New Roman" w:cs="Times New Roman"/>
          <w:bCs/>
          <w:sz w:val="24"/>
          <w:szCs w:val="24"/>
        </w:rPr>
      </w:pPr>
      <w:r w:rsidRPr="0073708B">
        <w:rPr>
          <w:rFonts w:ascii="Times New Roman" w:hAnsi="Times New Roman" w:cs="Times New Roman"/>
          <w:bCs/>
          <w:sz w:val="24"/>
          <w:szCs w:val="24"/>
        </w:rPr>
        <w:t>Management practices of markets in Bamenda</w:t>
      </w:r>
    </w:p>
    <w:p w14:paraId="7FD756AC" w14:textId="77777777" w:rsidR="007860CF" w:rsidRPr="007860CF" w:rsidRDefault="00FA0016" w:rsidP="005A3FD9">
      <w:pPr>
        <w:spacing w:after="0" w:line="276" w:lineRule="auto"/>
        <w:jc w:val="both"/>
        <w:rPr>
          <w:rFonts w:ascii="Times New Roman" w:hAnsi="Times New Roman" w:cs="Times New Roman"/>
          <w:b/>
          <w:bCs/>
          <w:sz w:val="24"/>
          <w:szCs w:val="24"/>
        </w:rPr>
      </w:pPr>
      <w:r>
        <w:rPr>
          <w:rFonts w:ascii="Times New Roman" w:hAnsi="Times New Roman" w:cs="Times New Roman"/>
          <w:sz w:val="24"/>
          <w:szCs w:val="24"/>
        </w:rPr>
        <w:t>F</w:t>
      </w:r>
      <w:r w:rsidR="007860CF">
        <w:rPr>
          <w:rFonts w:ascii="Times New Roman" w:hAnsi="Times New Roman" w:cs="Times New Roman"/>
          <w:sz w:val="24"/>
          <w:szCs w:val="24"/>
        </w:rPr>
        <w:t xml:space="preserve">eedback </w:t>
      </w:r>
      <w:r>
        <w:rPr>
          <w:rFonts w:ascii="Times New Roman" w:hAnsi="Times New Roman" w:cs="Times New Roman"/>
          <w:sz w:val="24"/>
          <w:szCs w:val="24"/>
        </w:rPr>
        <w:t xml:space="preserve">from </w:t>
      </w:r>
      <w:r w:rsidR="005A3FD9">
        <w:rPr>
          <w:rFonts w:ascii="Times New Roman" w:hAnsi="Times New Roman" w:cs="Times New Roman"/>
          <w:sz w:val="24"/>
          <w:szCs w:val="24"/>
        </w:rPr>
        <w:t>the field</w:t>
      </w:r>
      <w:r>
        <w:rPr>
          <w:rFonts w:ascii="Times New Roman" w:hAnsi="Times New Roman" w:cs="Times New Roman"/>
          <w:sz w:val="24"/>
          <w:szCs w:val="24"/>
        </w:rPr>
        <w:t xml:space="preserve"> </w:t>
      </w:r>
      <w:r w:rsidR="007860CF">
        <w:rPr>
          <w:rFonts w:ascii="Times New Roman" w:hAnsi="Times New Roman" w:cs="Times New Roman"/>
          <w:sz w:val="24"/>
          <w:szCs w:val="24"/>
        </w:rPr>
        <w:t>shows that traders were not satisfied with the management practices within the markets except for regular cleaning of the markets 91,</w:t>
      </w:r>
      <w:r w:rsidR="00363907">
        <w:rPr>
          <w:rFonts w:ascii="Times New Roman" w:hAnsi="Times New Roman" w:cs="Times New Roman"/>
          <w:sz w:val="24"/>
          <w:szCs w:val="24"/>
        </w:rPr>
        <w:t xml:space="preserve"> </w:t>
      </w:r>
      <w:r w:rsidR="007860CF">
        <w:rPr>
          <w:rFonts w:ascii="Times New Roman" w:hAnsi="Times New Roman" w:cs="Times New Roman"/>
          <w:sz w:val="24"/>
          <w:szCs w:val="24"/>
        </w:rPr>
        <w:t>0% of the traders were satisfied with the outcome. Waste management of the markets was generally poor and 83,</w:t>
      </w:r>
      <w:r w:rsidR="00363907">
        <w:rPr>
          <w:rFonts w:ascii="Times New Roman" w:hAnsi="Times New Roman" w:cs="Times New Roman"/>
          <w:sz w:val="24"/>
          <w:szCs w:val="24"/>
        </w:rPr>
        <w:t xml:space="preserve"> </w:t>
      </w:r>
      <w:r w:rsidR="007860CF">
        <w:rPr>
          <w:rFonts w:ascii="Times New Roman" w:hAnsi="Times New Roman" w:cs="Times New Roman"/>
          <w:sz w:val="24"/>
          <w:szCs w:val="24"/>
        </w:rPr>
        <w:t xml:space="preserve">9% of the market traders were not satisfied with the situation. This was the same for provision of security in the markets. Except for the Main market and </w:t>
      </w:r>
      <w:proofErr w:type="spellStart"/>
      <w:r w:rsidR="007860CF">
        <w:rPr>
          <w:rFonts w:ascii="Times New Roman" w:hAnsi="Times New Roman" w:cs="Times New Roman"/>
          <w:sz w:val="24"/>
          <w:szCs w:val="24"/>
        </w:rPr>
        <w:t>Nkwen</w:t>
      </w:r>
      <w:proofErr w:type="spellEnd"/>
      <w:r w:rsidR="007860CF">
        <w:rPr>
          <w:rFonts w:ascii="Times New Roman" w:hAnsi="Times New Roman" w:cs="Times New Roman"/>
          <w:sz w:val="24"/>
          <w:szCs w:val="24"/>
        </w:rPr>
        <w:t xml:space="preserve"> were 24,3% of the traders reported they were satisfied with the security measures in the market, 75,7% of the rest of the traders were not satisfied with the security situation in Food market, </w:t>
      </w:r>
      <w:proofErr w:type="spellStart"/>
      <w:r w:rsidR="007860CF">
        <w:rPr>
          <w:rFonts w:ascii="Times New Roman" w:hAnsi="Times New Roman" w:cs="Times New Roman"/>
          <w:sz w:val="24"/>
          <w:szCs w:val="24"/>
        </w:rPr>
        <w:t>Ntarinkon</w:t>
      </w:r>
      <w:proofErr w:type="spellEnd"/>
      <w:r w:rsidR="007860CF">
        <w:rPr>
          <w:rFonts w:ascii="Times New Roman" w:hAnsi="Times New Roman" w:cs="Times New Roman"/>
          <w:sz w:val="24"/>
          <w:szCs w:val="24"/>
        </w:rPr>
        <w:t xml:space="preserve"> and Mile 4 markets. </w:t>
      </w:r>
    </w:p>
    <w:p w14:paraId="03250B6F" w14:textId="77777777" w:rsidR="007860CF" w:rsidRDefault="007860CF" w:rsidP="007860CF">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Also, concerning facilities maintenance in the markets such as toilets, hand washing tanks, and waste discharge points, only 32,</w:t>
      </w:r>
      <w:r w:rsidR="00363907">
        <w:rPr>
          <w:rFonts w:ascii="Times New Roman" w:hAnsi="Times New Roman" w:cs="Times New Roman"/>
          <w:sz w:val="24"/>
          <w:szCs w:val="24"/>
        </w:rPr>
        <w:t xml:space="preserve"> </w:t>
      </w:r>
      <w:r>
        <w:rPr>
          <w:rFonts w:ascii="Times New Roman" w:hAnsi="Times New Roman" w:cs="Times New Roman"/>
          <w:sz w:val="24"/>
          <w:szCs w:val="24"/>
        </w:rPr>
        <w:t>5% of the traders were satisfied with the current situation while 67,</w:t>
      </w:r>
      <w:r w:rsidR="00363907">
        <w:rPr>
          <w:rFonts w:ascii="Times New Roman" w:hAnsi="Times New Roman" w:cs="Times New Roman"/>
          <w:sz w:val="24"/>
          <w:szCs w:val="24"/>
        </w:rPr>
        <w:t xml:space="preserve"> </w:t>
      </w:r>
      <w:r>
        <w:rPr>
          <w:rFonts w:ascii="Times New Roman" w:hAnsi="Times New Roman" w:cs="Times New Roman"/>
          <w:sz w:val="24"/>
          <w:szCs w:val="24"/>
        </w:rPr>
        <w:t>5% were not satisfied. According to these traders, the toilets in the markets are not modern and the carry capacity of the toilets are high. For example, a market like the Bamenda Main market with above 700 market traders has jus</w:t>
      </w:r>
      <w:r w:rsidR="008D1C23">
        <w:rPr>
          <w:rFonts w:ascii="Times New Roman" w:hAnsi="Times New Roman" w:cs="Times New Roman"/>
          <w:sz w:val="24"/>
          <w:szCs w:val="24"/>
        </w:rPr>
        <w:t>t</w:t>
      </w:r>
      <w:r>
        <w:rPr>
          <w:rFonts w:ascii="Times New Roman" w:hAnsi="Times New Roman" w:cs="Times New Roman"/>
          <w:sz w:val="24"/>
          <w:szCs w:val="24"/>
        </w:rPr>
        <w:t xml:space="preserve"> four (4) toilets. Another feedback was gotten from the market traders as concerns upgrading of their stalls. From all indication, 50,</w:t>
      </w:r>
      <w:r w:rsidR="00363907">
        <w:rPr>
          <w:rFonts w:ascii="Times New Roman" w:hAnsi="Times New Roman" w:cs="Times New Roman"/>
          <w:sz w:val="24"/>
          <w:szCs w:val="24"/>
        </w:rPr>
        <w:t xml:space="preserve"> </w:t>
      </w:r>
      <w:r>
        <w:rPr>
          <w:rFonts w:ascii="Times New Roman" w:hAnsi="Times New Roman" w:cs="Times New Roman"/>
          <w:sz w:val="24"/>
          <w:szCs w:val="24"/>
        </w:rPr>
        <w:t>5% of them were satisfied with their shops but emphasize that the painting of the stalls is done by them, and not the City Council, except the entrance of the gate which is done by the city council. The remaining 49,</w:t>
      </w:r>
      <w:r w:rsidR="00363907">
        <w:rPr>
          <w:rFonts w:ascii="Times New Roman" w:hAnsi="Times New Roman" w:cs="Times New Roman"/>
          <w:sz w:val="24"/>
          <w:szCs w:val="24"/>
        </w:rPr>
        <w:t xml:space="preserve"> </w:t>
      </w:r>
      <w:r>
        <w:rPr>
          <w:rFonts w:ascii="Times New Roman" w:hAnsi="Times New Roman" w:cs="Times New Roman"/>
          <w:sz w:val="24"/>
          <w:szCs w:val="24"/>
        </w:rPr>
        <w:t>5% of the traders were not satisfied with the nature of their stalls, according to them, the shop sizes are first of all small, not spaces to move freely in the shops, they frequently suffer from leakage of the roofs during rainy season. Traders feedback on electricity installation in the markets shows that 6,</w:t>
      </w:r>
      <w:r w:rsidR="00363907">
        <w:rPr>
          <w:rFonts w:ascii="Times New Roman" w:hAnsi="Times New Roman" w:cs="Times New Roman"/>
          <w:sz w:val="24"/>
          <w:szCs w:val="24"/>
        </w:rPr>
        <w:t xml:space="preserve"> </w:t>
      </w:r>
      <w:r>
        <w:rPr>
          <w:rFonts w:ascii="Times New Roman" w:hAnsi="Times New Roman" w:cs="Times New Roman"/>
          <w:sz w:val="24"/>
          <w:szCs w:val="24"/>
        </w:rPr>
        <w:t>7% of them were very satisfied, 32,</w:t>
      </w:r>
      <w:r w:rsidR="00363907">
        <w:rPr>
          <w:rFonts w:ascii="Times New Roman" w:hAnsi="Times New Roman" w:cs="Times New Roman"/>
          <w:sz w:val="24"/>
          <w:szCs w:val="24"/>
        </w:rPr>
        <w:t xml:space="preserve"> </w:t>
      </w:r>
      <w:r>
        <w:rPr>
          <w:rFonts w:ascii="Times New Roman" w:hAnsi="Times New Roman" w:cs="Times New Roman"/>
          <w:sz w:val="24"/>
          <w:szCs w:val="24"/>
        </w:rPr>
        <w:t>7% of them were satisfied, while 60,</w:t>
      </w:r>
      <w:r w:rsidR="00363907">
        <w:rPr>
          <w:rFonts w:ascii="Times New Roman" w:hAnsi="Times New Roman" w:cs="Times New Roman"/>
          <w:sz w:val="24"/>
          <w:szCs w:val="24"/>
        </w:rPr>
        <w:t xml:space="preserve"> </w:t>
      </w:r>
      <w:r>
        <w:rPr>
          <w:rFonts w:ascii="Times New Roman" w:hAnsi="Times New Roman" w:cs="Times New Roman"/>
          <w:sz w:val="24"/>
          <w:szCs w:val="24"/>
        </w:rPr>
        <w:t xml:space="preserve">6% where not satisfied with the lighting situation in the markets. </w:t>
      </w:r>
    </w:p>
    <w:p w14:paraId="3F345A0C" w14:textId="6E3AA2AA" w:rsidR="007860CF" w:rsidRDefault="008D1C23" w:rsidP="007860CF">
      <w:pPr>
        <w:spacing w:before="240" w:after="0"/>
        <w:jc w:val="both"/>
        <w:rPr>
          <w:rFonts w:ascii="Times New Roman" w:hAnsi="Times New Roman" w:cs="Times New Roman"/>
          <w:sz w:val="24"/>
          <w:szCs w:val="24"/>
        </w:rPr>
      </w:pPr>
      <w:r>
        <w:rPr>
          <w:rFonts w:ascii="Times New Roman" w:hAnsi="Times New Roman" w:cs="Times New Roman"/>
          <w:sz w:val="24"/>
          <w:szCs w:val="24"/>
        </w:rPr>
        <w:t xml:space="preserve">Table </w:t>
      </w:r>
      <w:r w:rsidR="00A55A47">
        <w:rPr>
          <w:rFonts w:ascii="Times New Roman" w:hAnsi="Times New Roman" w:cs="Times New Roman"/>
          <w:sz w:val="24"/>
          <w:szCs w:val="24"/>
        </w:rPr>
        <w:t>5</w:t>
      </w:r>
      <w:r w:rsidR="007860CF">
        <w:rPr>
          <w:rFonts w:ascii="Times New Roman" w:hAnsi="Times New Roman" w:cs="Times New Roman"/>
          <w:sz w:val="24"/>
          <w:szCs w:val="24"/>
        </w:rPr>
        <w:t>: Management practices of market spaces in Bamenda</w:t>
      </w:r>
    </w:p>
    <w:tbl>
      <w:tblPr>
        <w:tblStyle w:val="TableGrid"/>
        <w:tblW w:w="9648" w:type="dxa"/>
        <w:tblLayout w:type="fixed"/>
        <w:tblLook w:val="04A0" w:firstRow="1" w:lastRow="0" w:firstColumn="1" w:lastColumn="0" w:noHBand="0" w:noVBand="1"/>
      </w:tblPr>
      <w:tblGrid>
        <w:gridCol w:w="5238"/>
        <w:gridCol w:w="810"/>
        <w:gridCol w:w="630"/>
        <w:gridCol w:w="820"/>
        <w:gridCol w:w="636"/>
        <w:gridCol w:w="794"/>
        <w:gridCol w:w="720"/>
      </w:tblGrid>
      <w:tr w:rsidR="007860CF" w:rsidRPr="007860CF" w14:paraId="5FBA7218" w14:textId="77777777" w:rsidTr="007860CF">
        <w:tc>
          <w:tcPr>
            <w:tcW w:w="5238" w:type="dxa"/>
            <w:vMerge w:val="restart"/>
          </w:tcPr>
          <w:p w14:paraId="566F4518" w14:textId="77777777" w:rsidR="007860CF" w:rsidRPr="007860CF" w:rsidRDefault="007860CF" w:rsidP="007860CF">
            <w:pPr>
              <w:jc w:val="both"/>
              <w:rPr>
                <w:rFonts w:ascii="Times New Roman" w:hAnsi="Times New Roman" w:cs="Times New Roman"/>
                <w:b/>
                <w:bCs/>
                <w:sz w:val="20"/>
                <w:szCs w:val="20"/>
              </w:rPr>
            </w:pPr>
            <w:r w:rsidRPr="007860CF">
              <w:rPr>
                <w:rFonts w:ascii="Times New Roman" w:hAnsi="Times New Roman" w:cs="Times New Roman"/>
                <w:b/>
                <w:bCs/>
                <w:sz w:val="20"/>
                <w:szCs w:val="20"/>
              </w:rPr>
              <w:t xml:space="preserve">Management practices </w:t>
            </w:r>
          </w:p>
        </w:tc>
        <w:tc>
          <w:tcPr>
            <w:tcW w:w="4410" w:type="dxa"/>
            <w:gridSpan w:val="6"/>
          </w:tcPr>
          <w:p w14:paraId="05BA862F" w14:textId="77777777" w:rsidR="007860CF" w:rsidRPr="007860CF" w:rsidRDefault="007860CF" w:rsidP="007860CF">
            <w:pPr>
              <w:jc w:val="both"/>
              <w:rPr>
                <w:rFonts w:ascii="Times New Roman" w:hAnsi="Times New Roman" w:cs="Times New Roman"/>
                <w:b/>
                <w:bCs/>
                <w:sz w:val="20"/>
                <w:szCs w:val="20"/>
              </w:rPr>
            </w:pPr>
            <w:r w:rsidRPr="007860CF">
              <w:rPr>
                <w:rFonts w:ascii="Times New Roman" w:hAnsi="Times New Roman" w:cs="Times New Roman"/>
                <w:b/>
                <w:bCs/>
                <w:sz w:val="20"/>
                <w:szCs w:val="20"/>
              </w:rPr>
              <w:t xml:space="preserve">Trader’s feedback on satisfaction </w:t>
            </w:r>
          </w:p>
        </w:tc>
      </w:tr>
      <w:tr w:rsidR="007860CF" w:rsidRPr="007860CF" w14:paraId="670F569D" w14:textId="77777777" w:rsidTr="007860CF">
        <w:tc>
          <w:tcPr>
            <w:tcW w:w="5238" w:type="dxa"/>
            <w:vMerge/>
          </w:tcPr>
          <w:p w14:paraId="0EB7E554" w14:textId="77777777" w:rsidR="007860CF" w:rsidRPr="007860CF" w:rsidRDefault="007860CF" w:rsidP="007860CF">
            <w:pPr>
              <w:jc w:val="both"/>
              <w:rPr>
                <w:rFonts w:ascii="Times New Roman" w:hAnsi="Times New Roman" w:cs="Times New Roman"/>
                <w:b/>
                <w:bCs/>
                <w:sz w:val="20"/>
                <w:szCs w:val="20"/>
              </w:rPr>
            </w:pPr>
          </w:p>
        </w:tc>
        <w:tc>
          <w:tcPr>
            <w:tcW w:w="1440" w:type="dxa"/>
            <w:gridSpan w:val="2"/>
          </w:tcPr>
          <w:p w14:paraId="3FE57C7E" w14:textId="77777777" w:rsidR="007860CF" w:rsidRPr="007860CF" w:rsidRDefault="007860CF" w:rsidP="007860CF">
            <w:pPr>
              <w:jc w:val="both"/>
              <w:rPr>
                <w:rFonts w:ascii="Times New Roman" w:hAnsi="Times New Roman" w:cs="Times New Roman"/>
                <w:b/>
                <w:bCs/>
                <w:sz w:val="20"/>
                <w:szCs w:val="20"/>
              </w:rPr>
            </w:pPr>
            <w:r w:rsidRPr="007860CF">
              <w:rPr>
                <w:rFonts w:ascii="Times New Roman" w:hAnsi="Times New Roman" w:cs="Times New Roman"/>
                <w:b/>
                <w:bCs/>
                <w:sz w:val="20"/>
                <w:szCs w:val="20"/>
              </w:rPr>
              <w:t>Very satisfied</w:t>
            </w:r>
          </w:p>
        </w:tc>
        <w:tc>
          <w:tcPr>
            <w:tcW w:w="1456" w:type="dxa"/>
            <w:gridSpan w:val="2"/>
          </w:tcPr>
          <w:p w14:paraId="61E5B15B" w14:textId="77777777" w:rsidR="007860CF" w:rsidRPr="007860CF" w:rsidRDefault="007860CF" w:rsidP="007860CF">
            <w:pPr>
              <w:jc w:val="both"/>
              <w:rPr>
                <w:rFonts w:ascii="Times New Roman" w:hAnsi="Times New Roman" w:cs="Times New Roman"/>
                <w:b/>
                <w:bCs/>
                <w:sz w:val="20"/>
                <w:szCs w:val="20"/>
              </w:rPr>
            </w:pPr>
            <w:r w:rsidRPr="007860CF">
              <w:rPr>
                <w:rFonts w:ascii="Times New Roman" w:hAnsi="Times New Roman" w:cs="Times New Roman"/>
                <w:b/>
                <w:bCs/>
                <w:sz w:val="20"/>
                <w:szCs w:val="20"/>
              </w:rPr>
              <w:t>Satisfied</w:t>
            </w:r>
          </w:p>
        </w:tc>
        <w:tc>
          <w:tcPr>
            <w:tcW w:w="1514" w:type="dxa"/>
            <w:gridSpan w:val="2"/>
          </w:tcPr>
          <w:p w14:paraId="43D1EA1E" w14:textId="77777777" w:rsidR="007860CF" w:rsidRPr="007860CF" w:rsidRDefault="007860CF" w:rsidP="007860CF">
            <w:pPr>
              <w:jc w:val="both"/>
              <w:rPr>
                <w:rFonts w:ascii="Times New Roman" w:hAnsi="Times New Roman" w:cs="Times New Roman"/>
                <w:b/>
                <w:bCs/>
                <w:sz w:val="20"/>
                <w:szCs w:val="20"/>
              </w:rPr>
            </w:pPr>
            <w:r w:rsidRPr="007860CF">
              <w:rPr>
                <w:rFonts w:ascii="Times New Roman" w:hAnsi="Times New Roman" w:cs="Times New Roman"/>
                <w:b/>
                <w:bCs/>
                <w:sz w:val="20"/>
                <w:szCs w:val="20"/>
              </w:rPr>
              <w:t xml:space="preserve">Not satisfied </w:t>
            </w:r>
          </w:p>
        </w:tc>
      </w:tr>
      <w:tr w:rsidR="007860CF" w:rsidRPr="007860CF" w14:paraId="5448584C" w14:textId="77777777" w:rsidTr="007860CF">
        <w:tc>
          <w:tcPr>
            <w:tcW w:w="5238" w:type="dxa"/>
            <w:vMerge/>
          </w:tcPr>
          <w:p w14:paraId="527ABD72" w14:textId="77777777" w:rsidR="007860CF" w:rsidRPr="007860CF" w:rsidRDefault="007860CF" w:rsidP="007860CF">
            <w:pPr>
              <w:jc w:val="both"/>
              <w:rPr>
                <w:rFonts w:ascii="Times New Roman" w:hAnsi="Times New Roman" w:cs="Times New Roman"/>
                <w:b/>
                <w:bCs/>
                <w:sz w:val="20"/>
                <w:szCs w:val="20"/>
              </w:rPr>
            </w:pPr>
          </w:p>
        </w:tc>
        <w:tc>
          <w:tcPr>
            <w:tcW w:w="810" w:type="dxa"/>
          </w:tcPr>
          <w:p w14:paraId="49C29448" w14:textId="77777777" w:rsidR="007860CF" w:rsidRPr="007860CF" w:rsidRDefault="007860CF" w:rsidP="007860CF">
            <w:pPr>
              <w:jc w:val="center"/>
              <w:rPr>
                <w:rFonts w:ascii="Times New Roman" w:hAnsi="Times New Roman" w:cs="Times New Roman"/>
                <w:b/>
                <w:bCs/>
                <w:sz w:val="20"/>
                <w:szCs w:val="20"/>
              </w:rPr>
            </w:pPr>
            <w:r w:rsidRPr="007860CF">
              <w:rPr>
                <w:rFonts w:ascii="Times New Roman" w:hAnsi="Times New Roman" w:cs="Times New Roman"/>
                <w:b/>
                <w:bCs/>
                <w:sz w:val="20"/>
                <w:szCs w:val="20"/>
              </w:rPr>
              <w:t>Freq.</w:t>
            </w:r>
          </w:p>
        </w:tc>
        <w:tc>
          <w:tcPr>
            <w:tcW w:w="630" w:type="dxa"/>
          </w:tcPr>
          <w:p w14:paraId="48BF6E24" w14:textId="77777777" w:rsidR="007860CF" w:rsidRPr="007860CF" w:rsidRDefault="007860CF" w:rsidP="007860CF">
            <w:pPr>
              <w:jc w:val="center"/>
              <w:rPr>
                <w:rFonts w:ascii="Times New Roman" w:hAnsi="Times New Roman" w:cs="Times New Roman"/>
                <w:b/>
                <w:bCs/>
                <w:sz w:val="20"/>
                <w:szCs w:val="20"/>
              </w:rPr>
            </w:pPr>
            <w:r w:rsidRPr="007860CF">
              <w:rPr>
                <w:rFonts w:ascii="Times New Roman" w:hAnsi="Times New Roman" w:cs="Times New Roman"/>
                <w:b/>
                <w:bCs/>
                <w:sz w:val="20"/>
                <w:szCs w:val="20"/>
              </w:rPr>
              <w:t>%</w:t>
            </w:r>
          </w:p>
        </w:tc>
        <w:tc>
          <w:tcPr>
            <w:tcW w:w="820" w:type="dxa"/>
          </w:tcPr>
          <w:p w14:paraId="72F128B3" w14:textId="77777777" w:rsidR="007860CF" w:rsidRPr="007860CF" w:rsidRDefault="007860CF" w:rsidP="007860CF">
            <w:pPr>
              <w:jc w:val="center"/>
              <w:rPr>
                <w:rFonts w:ascii="Times New Roman" w:hAnsi="Times New Roman" w:cs="Times New Roman"/>
                <w:b/>
                <w:bCs/>
                <w:sz w:val="20"/>
                <w:szCs w:val="20"/>
              </w:rPr>
            </w:pPr>
            <w:r w:rsidRPr="007860CF">
              <w:rPr>
                <w:rFonts w:ascii="Times New Roman" w:hAnsi="Times New Roman" w:cs="Times New Roman"/>
                <w:b/>
                <w:bCs/>
                <w:sz w:val="20"/>
                <w:szCs w:val="20"/>
              </w:rPr>
              <w:t>Freq.</w:t>
            </w:r>
          </w:p>
        </w:tc>
        <w:tc>
          <w:tcPr>
            <w:tcW w:w="636" w:type="dxa"/>
          </w:tcPr>
          <w:p w14:paraId="28B36220" w14:textId="77777777" w:rsidR="007860CF" w:rsidRPr="007860CF" w:rsidRDefault="007860CF" w:rsidP="007860CF">
            <w:pPr>
              <w:jc w:val="center"/>
              <w:rPr>
                <w:rFonts w:ascii="Times New Roman" w:hAnsi="Times New Roman" w:cs="Times New Roman"/>
                <w:b/>
                <w:bCs/>
                <w:sz w:val="20"/>
                <w:szCs w:val="20"/>
              </w:rPr>
            </w:pPr>
            <w:r w:rsidRPr="007860CF">
              <w:rPr>
                <w:rFonts w:ascii="Times New Roman" w:hAnsi="Times New Roman" w:cs="Times New Roman"/>
                <w:b/>
                <w:bCs/>
                <w:sz w:val="20"/>
                <w:szCs w:val="20"/>
              </w:rPr>
              <w:t>%</w:t>
            </w:r>
          </w:p>
        </w:tc>
        <w:tc>
          <w:tcPr>
            <w:tcW w:w="794" w:type="dxa"/>
          </w:tcPr>
          <w:p w14:paraId="04C82C49" w14:textId="77777777" w:rsidR="007860CF" w:rsidRPr="007860CF" w:rsidRDefault="007860CF" w:rsidP="007860CF">
            <w:pPr>
              <w:jc w:val="center"/>
              <w:rPr>
                <w:rFonts w:ascii="Times New Roman" w:hAnsi="Times New Roman" w:cs="Times New Roman"/>
                <w:b/>
                <w:bCs/>
                <w:sz w:val="20"/>
                <w:szCs w:val="20"/>
              </w:rPr>
            </w:pPr>
            <w:r w:rsidRPr="007860CF">
              <w:rPr>
                <w:rFonts w:ascii="Times New Roman" w:hAnsi="Times New Roman" w:cs="Times New Roman"/>
                <w:b/>
                <w:bCs/>
                <w:sz w:val="20"/>
                <w:szCs w:val="20"/>
              </w:rPr>
              <w:t>Freq.</w:t>
            </w:r>
          </w:p>
        </w:tc>
        <w:tc>
          <w:tcPr>
            <w:tcW w:w="720" w:type="dxa"/>
          </w:tcPr>
          <w:p w14:paraId="0E57AB03" w14:textId="77777777" w:rsidR="007860CF" w:rsidRPr="007860CF" w:rsidRDefault="007860CF" w:rsidP="007860CF">
            <w:pPr>
              <w:jc w:val="center"/>
              <w:rPr>
                <w:rFonts w:ascii="Times New Roman" w:hAnsi="Times New Roman" w:cs="Times New Roman"/>
                <w:b/>
                <w:bCs/>
                <w:sz w:val="20"/>
                <w:szCs w:val="20"/>
              </w:rPr>
            </w:pPr>
            <w:r w:rsidRPr="007860CF">
              <w:rPr>
                <w:rFonts w:ascii="Times New Roman" w:hAnsi="Times New Roman" w:cs="Times New Roman"/>
                <w:b/>
                <w:bCs/>
                <w:sz w:val="20"/>
                <w:szCs w:val="20"/>
              </w:rPr>
              <w:t>%</w:t>
            </w:r>
          </w:p>
        </w:tc>
      </w:tr>
      <w:tr w:rsidR="007860CF" w:rsidRPr="007860CF" w14:paraId="3BB888FB" w14:textId="77777777" w:rsidTr="007860CF">
        <w:tc>
          <w:tcPr>
            <w:tcW w:w="5238" w:type="dxa"/>
          </w:tcPr>
          <w:p w14:paraId="76703D03"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Regular cleaning of the markets</w:t>
            </w:r>
          </w:p>
        </w:tc>
        <w:tc>
          <w:tcPr>
            <w:tcW w:w="810" w:type="dxa"/>
          </w:tcPr>
          <w:p w14:paraId="4AE1A163"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32</w:t>
            </w:r>
          </w:p>
        </w:tc>
        <w:tc>
          <w:tcPr>
            <w:tcW w:w="630" w:type="dxa"/>
          </w:tcPr>
          <w:p w14:paraId="4CF93233"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9,0</w:t>
            </w:r>
          </w:p>
        </w:tc>
        <w:tc>
          <w:tcPr>
            <w:tcW w:w="820" w:type="dxa"/>
          </w:tcPr>
          <w:p w14:paraId="0F07A333"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322</w:t>
            </w:r>
          </w:p>
        </w:tc>
        <w:tc>
          <w:tcPr>
            <w:tcW w:w="636" w:type="dxa"/>
          </w:tcPr>
          <w:p w14:paraId="330C98BF"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91,0</w:t>
            </w:r>
          </w:p>
        </w:tc>
        <w:tc>
          <w:tcPr>
            <w:tcW w:w="794" w:type="dxa"/>
          </w:tcPr>
          <w:p w14:paraId="054C9A3A"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w:t>
            </w:r>
          </w:p>
        </w:tc>
        <w:tc>
          <w:tcPr>
            <w:tcW w:w="720" w:type="dxa"/>
          </w:tcPr>
          <w:p w14:paraId="66C55771"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00,0</w:t>
            </w:r>
          </w:p>
        </w:tc>
      </w:tr>
      <w:tr w:rsidR="007860CF" w:rsidRPr="007860CF" w14:paraId="09C6ED26" w14:textId="77777777" w:rsidTr="007860CF">
        <w:tc>
          <w:tcPr>
            <w:tcW w:w="5238" w:type="dxa"/>
          </w:tcPr>
          <w:p w14:paraId="316BD37C"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Waste management</w:t>
            </w:r>
          </w:p>
        </w:tc>
        <w:tc>
          <w:tcPr>
            <w:tcW w:w="810" w:type="dxa"/>
          </w:tcPr>
          <w:p w14:paraId="109D0EC5"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w:t>
            </w:r>
          </w:p>
        </w:tc>
        <w:tc>
          <w:tcPr>
            <w:tcW w:w="630" w:type="dxa"/>
          </w:tcPr>
          <w:p w14:paraId="744C636B"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00,0</w:t>
            </w:r>
          </w:p>
        </w:tc>
        <w:tc>
          <w:tcPr>
            <w:tcW w:w="820" w:type="dxa"/>
          </w:tcPr>
          <w:p w14:paraId="318F077E"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57</w:t>
            </w:r>
          </w:p>
        </w:tc>
        <w:tc>
          <w:tcPr>
            <w:tcW w:w="636" w:type="dxa"/>
          </w:tcPr>
          <w:p w14:paraId="571F3DEB"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16,1</w:t>
            </w:r>
          </w:p>
        </w:tc>
        <w:tc>
          <w:tcPr>
            <w:tcW w:w="794" w:type="dxa"/>
          </w:tcPr>
          <w:p w14:paraId="649755B5"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297</w:t>
            </w:r>
          </w:p>
        </w:tc>
        <w:tc>
          <w:tcPr>
            <w:tcW w:w="720" w:type="dxa"/>
          </w:tcPr>
          <w:p w14:paraId="1CBFEBD4"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83,9</w:t>
            </w:r>
          </w:p>
        </w:tc>
      </w:tr>
      <w:tr w:rsidR="007860CF" w:rsidRPr="007860CF" w14:paraId="07980651" w14:textId="77777777" w:rsidTr="007860CF">
        <w:tc>
          <w:tcPr>
            <w:tcW w:w="5238" w:type="dxa"/>
          </w:tcPr>
          <w:p w14:paraId="2F848912"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 xml:space="preserve">Provision of security in the markets </w:t>
            </w:r>
          </w:p>
        </w:tc>
        <w:tc>
          <w:tcPr>
            <w:tcW w:w="810" w:type="dxa"/>
          </w:tcPr>
          <w:p w14:paraId="0A8B4F35"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w:t>
            </w:r>
          </w:p>
        </w:tc>
        <w:tc>
          <w:tcPr>
            <w:tcW w:w="630" w:type="dxa"/>
          </w:tcPr>
          <w:p w14:paraId="1D6A6BAA"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00,0</w:t>
            </w:r>
          </w:p>
        </w:tc>
        <w:tc>
          <w:tcPr>
            <w:tcW w:w="820" w:type="dxa"/>
          </w:tcPr>
          <w:p w14:paraId="16B11035"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86</w:t>
            </w:r>
          </w:p>
        </w:tc>
        <w:tc>
          <w:tcPr>
            <w:tcW w:w="636" w:type="dxa"/>
          </w:tcPr>
          <w:p w14:paraId="21C7849E"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24,3</w:t>
            </w:r>
          </w:p>
        </w:tc>
        <w:tc>
          <w:tcPr>
            <w:tcW w:w="794" w:type="dxa"/>
          </w:tcPr>
          <w:p w14:paraId="7E37602F"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268</w:t>
            </w:r>
          </w:p>
        </w:tc>
        <w:tc>
          <w:tcPr>
            <w:tcW w:w="720" w:type="dxa"/>
          </w:tcPr>
          <w:p w14:paraId="2D71F385"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75,7</w:t>
            </w:r>
          </w:p>
        </w:tc>
      </w:tr>
      <w:tr w:rsidR="007860CF" w:rsidRPr="007860CF" w14:paraId="2BF2636B" w14:textId="77777777" w:rsidTr="007860CF">
        <w:tc>
          <w:tcPr>
            <w:tcW w:w="5238" w:type="dxa"/>
          </w:tcPr>
          <w:p w14:paraId="6E371276"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Maintenance of facilities such as toilets, hand washing points</w:t>
            </w:r>
          </w:p>
        </w:tc>
        <w:tc>
          <w:tcPr>
            <w:tcW w:w="810" w:type="dxa"/>
          </w:tcPr>
          <w:p w14:paraId="51CC2C2E"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w:t>
            </w:r>
          </w:p>
        </w:tc>
        <w:tc>
          <w:tcPr>
            <w:tcW w:w="630" w:type="dxa"/>
          </w:tcPr>
          <w:p w14:paraId="20C7CF88"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00,0</w:t>
            </w:r>
          </w:p>
        </w:tc>
        <w:tc>
          <w:tcPr>
            <w:tcW w:w="820" w:type="dxa"/>
          </w:tcPr>
          <w:p w14:paraId="2C7160AF"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115</w:t>
            </w:r>
          </w:p>
        </w:tc>
        <w:tc>
          <w:tcPr>
            <w:tcW w:w="636" w:type="dxa"/>
          </w:tcPr>
          <w:p w14:paraId="1496EFF8"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32,5</w:t>
            </w:r>
          </w:p>
        </w:tc>
        <w:tc>
          <w:tcPr>
            <w:tcW w:w="794" w:type="dxa"/>
          </w:tcPr>
          <w:p w14:paraId="7D80C120"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209</w:t>
            </w:r>
          </w:p>
        </w:tc>
        <w:tc>
          <w:tcPr>
            <w:tcW w:w="720" w:type="dxa"/>
          </w:tcPr>
          <w:p w14:paraId="4F7DE621"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67,5</w:t>
            </w:r>
          </w:p>
        </w:tc>
      </w:tr>
      <w:tr w:rsidR="007860CF" w:rsidRPr="007860CF" w14:paraId="226708E0" w14:textId="77777777" w:rsidTr="007860CF">
        <w:tc>
          <w:tcPr>
            <w:tcW w:w="5238" w:type="dxa"/>
          </w:tcPr>
          <w:p w14:paraId="0CDCDB23"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Upgrading stalls</w:t>
            </w:r>
          </w:p>
        </w:tc>
        <w:tc>
          <w:tcPr>
            <w:tcW w:w="810" w:type="dxa"/>
          </w:tcPr>
          <w:p w14:paraId="0FCF8A56"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w:t>
            </w:r>
          </w:p>
        </w:tc>
        <w:tc>
          <w:tcPr>
            <w:tcW w:w="630" w:type="dxa"/>
          </w:tcPr>
          <w:p w14:paraId="27FAB6B2"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00,0</w:t>
            </w:r>
          </w:p>
        </w:tc>
        <w:tc>
          <w:tcPr>
            <w:tcW w:w="820" w:type="dxa"/>
          </w:tcPr>
          <w:p w14:paraId="583FA002"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179</w:t>
            </w:r>
          </w:p>
        </w:tc>
        <w:tc>
          <w:tcPr>
            <w:tcW w:w="636" w:type="dxa"/>
          </w:tcPr>
          <w:p w14:paraId="1BEA424C"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50,5</w:t>
            </w:r>
          </w:p>
        </w:tc>
        <w:tc>
          <w:tcPr>
            <w:tcW w:w="794" w:type="dxa"/>
          </w:tcPr>
          <w:p w14:paraId="04FE21B9"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175</w:t>
            </w:r>
          </w:p>
        </w:tc>
        <w:tc>
          <w:tcPr>
            <w:tcW w:w="720" w:type="dxa"/>
          </w:tcPr>
          <w:p w14:paraId="24606DF5"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49,5</w:t>
            </w:r>
          </w:p>
        </w:tc>
      </w:tr>
      <w:tr w:rsidR="007860CF" w:rsidRPr="007860CF" w14:paraId="70A75E39" w14:textId="77777777" w:rsidTr="007860CF">
        <w:tc>
          <w:tcPr>
            <w:tcW w:w="5238" w:type="dxa"/>
          </w:tcPr>
          <w:p w14:paraId="65CC4E0B"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 xml:space="preserve">Installation of light </w:t>
            </w:r>
          </w:p>
        </w:tc>
        <w:tc>
          <w:tcPr>
            <w:tcW w:w="810" w:type="dxa"/>
          </w:tcPr>
          <w:p w14:paraId="69DADF93"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24</w:t>
            </w:r>
          </w:p>
        </w:tc>
        <w:tc>
          <w:tcPr>
            <w:tcW w:w="630" w:type="dxa"/>
          </w:tcPr>
          <w:p w14:paraId="0CBFF39B"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6,7</w:t>
            </w:r>
          </w:p>
        </w:tc>
        <w:tc>
          <w:tcPr>
            <w:tcW w:w="820" w:type="dxa"/>
          </w:tcPr>
          <w:p w14:paraId="3AF135AF"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116</w:t>
            </w:r>
          </w:p>
        </w:tc>
        <w:tc>
          <w:tcPr>
            <w:tcW w:w="636" w:type="dxa"/>
          </w:tcPr>
          <w:p w14:paraId="52A55323"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32,7</w:t>
            </w:r>
          </w:p>
        </w:tc>
        <w:tc>
          <w:tcPr>
            <w:tcW w:w="794" w:type="dxa"/>
          </w:tcPr>
          <w:p w14:paraId="2B735A61"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214</w:t>
            </w:r>
          </w:p>
        </w:tc>
        <w:tc>
          <w:tcPr>
            <w:tcW w:w="720" w:type="dxa"/>
          </w:tcPr>
          <w:p w14:paraId="035F0DF7"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60,6</w:t>
            </w:r>
          </w:p>
        </w:tc>
      </w:tr>
      <w:tr w:rsidR="007860CF" w:rsidRPr="007860CF" w14:paraId="1A86FE76" w14:textId="77777777" w:rsidTr="007860CF">
        <w:tc>
          <w:tcPr>
            <w:tcW w:w="5238" w:type="dxa"/>
          </w:tcPr>
          <w:p w14:paraId="5FD691F6"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Training of vendors on customer service skills</w:t>
            </w:r>
          </w:p>
        </w:tc>
        <w:tc>
          <w:tcPr>
            <w:tcW w:w="810" w:type="dxa"/>
          </w:tcPr>
          <w:p w14:paraId="45AA81E1"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w:t>
            </w:r>
          </w:p>
        </w:tc>
        <w:tc>
          <w:tcPr>
            <w:tcW w:w="630" w:type="dxa"/>
          </w:tcPr>
          <w:p w14:paraId="394563B7"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w:t>
            </w:r>
          </w:p>
        </w:tc>
        <w:tc>
          <w:tcPr>
            <w:tcW w:w="820" w:type="dxa"/>
          </w:tcPr>
          <w:p w14:paraId="360F2831"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w:t>
            </w:r>
          </w:p>
        </w:tc>
        <w:tc>
          <w:tcPr>
            <w:tcW w:w="636" w:type="dxa"/>
          </w:tcPr>
          <w:p w14:paraId="7E85A8ED"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w:t>
            </w:r>
          </w:p>
        </w:tc>
        <w:tc>
          <w:tcPr>
            <w:tcW w:w="794" w:type="dxa"/>
          </w:tcPr>
          <w:p w14:paraId="68AE9716"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w:t>
            </w:r>
          </w:p>
        </w:tc>
        <w:tc>
          <w:tcPr>
            <w:tcW w:w="720" w:type="dxa"/>
          </w:tcPr>
          <w:p w14:paraId="0CE7251A"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w:t>
            </w:r>
          </w:p>
        </w:tc>
      </w:tr>
      <w:tr w:rsidR="007860CF" w:rsidRPr="007860CF" w14:paraId="680E55CC" w14:textId="77777777" w:rsidTr="007860CF">
        <w:tc>
          <w:tcPr>
            <w:tcW w:w="5238" w:type="dxa"/>
          </w:tcPr>
          <w:p w14:paraId="47DCA831"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Construction of proper drainage systems</w:t>
            </w:r>
          </w:p>
        </w:tc>
        <w:tc>
          <w:tcPr>
            <w:tcW w:w="810" w:type="dxa"/>
          </w:tcPr>
          <w:p w14:paraId="772D49E5"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w:t>
            </w:r>
          </w:p>
        </w:tc>
        <w:tc>
          <w:tcPr>
            <w:tcW w:w="630" w:type="dxa"/>
          </w:tcPr>
          <w:p w14:paraId="1F78DE30"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00,0</w:t>
            </w:r>
          </w:p>
        </w:tc>
        <w:tc>
          <w:tcPr>
            <w:tcW w:w="820" w:type="dxa"/>
          </w:tcPr>
          <w:p w14:paraId="7AF0A4FC"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124</w:t>
            </w:r>
          </w:p>
        </w:tc>
        <w:tc>
          <w:tcPr>
            <w:tcW w:w="636" w:type="dxa"/>
          </w:tcPr>
          <w:p w14:paraId="7CF657AC"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35,0</w:t>
            </w:r>
          </w:p>
        </w:tc>
        <w:tc>
          <w:tcPr>
            <w:tcW w:w="794" w:type="dxa"/>
          </w:tcPr>
          <w:p w14:paraId="118E52B4"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230</w:t>
            </w:r>
          </w:p>
        </w:tc>
        <w:tc>
          <w:tcPr>
            <w:tcW w:w="720" w:type="dxa"/>
          </w:tcPr>
          <w:p w14:paraId="1C07888D"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65,0</w:t>
            </w:r>
          </w:p>
        </w:tc>
      </w:tr>
      <w:tr w:rsidR="007860CF" w:rsidRPr="007860CF" w14:paraId="0B01AF46" w14:textId="77777777" w:rsidTr="007860CF">
        <w:tc>
          <w:tcPr>
            <w:tcW w:w="5238" w:type="dxa"/>
          </w:tcPr>
          <w:p w14:paraId="08FE6561"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 xml:space="preserve">Provision of parking spaces </w:t>
            </w:r>
          </w:p>
        </w:tc>
        <w:tc>
          <w:tcPr>
            <w:tcW w:w="810" w:type="dxa"/>
          </w:tcPr>
          <w:p w14:paraId="2283EDCB"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w:t>
            </w:r>
          </w:p>
        </w:tc>
        <w:tc>
          <w:tcPr>
            <w:tcW w:w="630" w:type="dxa"/>
          </w:tcPr>
          <w:p w14:paraId="3A463706"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00,0</w:t>
            </w:r>
          </w:p>
        </w:tc>
        <w:tc>
          <w:tcPr>
            <w:tcW w:w="820" w:type="dxa"/>
          </w:tcPr>
          <w:p w14:paraId="32B9B673"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58</w:t>
            </w:r>
          </w:p>
        </w:tc>
        <w:tc>
          <w:tcPr>
            <w:tcW w:w="636" w:type="dxa"/>
          </w:tcPr>
          <w:p w14:paraId="19992861"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16,4</w:t>
            </w:r>
          </w:p>
        </w:tc>
        <w:tc>
          <w:tcPr>
            <w:tcW w:w="794" w:type="dxa"/>
          </w:tcPr>
          <w:p w14:paraId="23AED979"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296</w:t>
            </w:r>
          </w:p>
        </w:tc>
        <w:tc>
          <w:tcPr>
            <w:tcW w:w="720" w:type="dxa"/>
          </w:tcPr>
          <w:p w14:paraId="05D9AE55"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83,6</w:t>
            </w:r>
          </w:p>
        </w:tc>
      </w:tr>
      <w:tr w:rsidR="007860CF" w:rsidRPr="007860CF" w14:paraId="6C42FD98" w14:textId="77777777" w:rsidTr="007860CF">
        <w:tc>
          <w:tcPr>
            <w:tcW w:w="5238" w:type="dxa"/>
          </w:tcPr>
          <w:p w14:paraId="5AADD357"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Enforcement of rules on operating hours</w:t>
            </w:r>
          </w:p>
        </w:tc>
        <w:tc>
          <w:tcPr>
            <w:tcW w:w="810" w:type="dxa"/>
          </w:tcPr>
          <w:p w14:paraId="59919250"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127</w:t>
            </w:r>
          </w:p>
        </w:tc>
        <w:tc>
          <w:tcPr>
            <w:tcW w:w="630" w:type="dxa"/>
          </w:tcPr>
          <w:p w14:paraId="40A6DB82"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35,9</w:t>
            </w:r>
          </w:p>
        </w:tc>
        <w:tc>
          <w:tcPr>
            <w:tcW w:w="820" w:type="dxa"/>
          </w:tcPr>
          <w:p w14:paraId="5C3FD8E6"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227</w:t>
            </w:r>
          </w:p>
        </w:tc>
        <w:tc>
          <w:tcPr>
            <w:tcW w:w="636" w:type="dxa"/>
          </w:tcPr>
          <w:p w14:paraId="1870E51F"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64,1</w:t>
            </w:r>
          </w:p>
        </w:tc>
        <w:tc>
          <w:tcPr>
            <w:tcW w:w="794" w:type="dxa"/>
          </w:tcPr>
          <w:p w14:paraId="3E128983"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w:t>
            </w:r>
          </w:p>
        </w:tc>
        <w:tc>
          <w:tcPr>
            <w:tcW w:w="720" w:type="dxa"/>
          </w:tcPr>
          <w:p w14:paraId="683249B8"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00,0</w:t>
            </w:r>
          </w:p>
        </w:tc>
      </w:tr>
      <w:tr w:rsidR="007860CF" w:rsidRPr="007860CF" w14:paraId="303E9925" w14:textId="77777777" w:rsidTr="007860CF">
        <w:tc>
          <w:tcPr>
            <w:tcW w:w="5238" w:type="dxa"/>
          </w:tcPr>
          <w:p w14:paraId="6107A3AE" w14:textId="77777777" w:rsidR="007860CF" w:rsidRPr="007860CF" w:rsidRDefault="007860CF" w:rsidP="007860CF">
            <w:pPr>
              <w:jc w:val="both"/>
              <w:rPr>
                <w:rFonts w:ascii="Times New Roman" w:hAnsi="Times New Roman" w:cs="Times New Roman"/>
                <w:sz w:val="20"/>
                <w:szCs w:val="20"/>
              </w:rPr>
            </w:pPr>
            <w:r w:rsidRPr="007860CF">
              <w:rPr>
                <w:rFonts w:ascii="Times New Roman" w:hAnsi="Times New Roman" w:cs="Times New Roman"/>
                <w:sz w:val="20"/>
                <w:szCs w:val="20"/>
              </w:rPr>
              <w:t xml:space="preserve">Monitoring and evaluation of management practices </w:t>
            </w:r>
          </w:p>
        </w:tc>
        <w:tc>
          <w:tcPr>
            <w:tcW w:w="810" w:type="dxa"/>
          </w:tcPr>
          <w:p w14:paraId="7D1F46F7"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w:t>
            </w:r>
          </w:p>
        </w:tc>
        <w:tc>
          <w:tcPr>
            <w:tcW w:w="630" w:type="dxa"/>
          </w:tcPr>
          <w:p w14:paraId="33F25C21"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00,0</w:t>
            </w:r>
          </w:p>
        </w:tc>
        <w:tc>
          <w:tcPr>
            <w:tcW w:w="820" w:type="dxa"/>
          </w:tcPr>
          <w:p w14:paraId="73C53521"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54</w:t>
            </w:r>
          </w:p>
        </w:tc>
        <w:tc>
          <w:tcPr>
            <w:tcW w:w="636" w:type="dxa"/>
          </w:tcPr>
          <w:p w14:paraId="6F941657"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15,3</w:t>
            </w:r>
          </w:p>
        </w:tc>
        <w:tc>
          <w:tcPr>
            <w:tcW w:w="794" w:type="dxa"/>
          </w:tcPr>
          <w:p w14:paraId="1F2A026A"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300</w:t>
            </w:r>
          </w:p>
        </w:tc>
        <w:tc>
          <w:tcPr>
            <w:tcW w:w="720" w:type="dxa"/>
          </w:tcPr>
          <w:p w14:paraId="29AB6B42" w14:textId="77777777" w:rsidR="007860CF" w:rsidRPr="007860CF" w:rsidRDefault="007860CF" w:rsidP="007860CF">
            <w:pPr>
              <w:jc w:val="center"/>
              <w:rPr>
                <w:rFonts w:ascii="Times New Roman" w:hAnsi="Times New Roman" w:cs="Times New Roman"/>
                <w:sz w:val="20"/>
                <w:szCs w:val="20"/>
              </w:rPr>
            </w:pPr>
            <w:r w:rsidRPr="007860CF">
              <w:rPr>
                <w:rFonts w:ascii="Times New Roman" w:hAnsi="Times New Roman" w:cs="Times New Roman"/>
                <w:sz w:val="20"/>
                <w:szCs w:val="20"/>
              </w:rPr>
              <w:t>84,7</w:t>
            </w:r>
          </w:p>
        </w:tc>
      </w:tr>
    </w:tbl>
    <w:p w14:paraId="6C85F5EF" w14:textId="77777777" w:rsidR="007860CF" w:rsidRDefault="007860CF" w:rsidP="007860CF">
      <w:pPr>
        <w:spacing w:after="0"/>
        <w:jc w:val="both"/>
        <w:rPr>
          <w:rFonts w:ascii="Times New Roman" w:hAnsi="Times New Roman" w:cs="Times New Roman"/>
          <w:sz w:val="24"/>
          <w:szCs w:val="24"/>
        </w:rPr>
      </w:pPr>
      <w:r>
        <w:rPr>
          <w:rFonts w:ascii="Times New Roman" w:hAnsi="Times New Roman" w:cs="Times New Roman"/>
          <w:sz w:val="24"/>
          <w:szCs w:val="24"/>
        </w:rPr>
        <w:t>Source: Field work, 2024</w:t>
      </w:r>
    </w:p>
    <w:p w14:paraId="6A38B554" w14:textId="77777777" w:rsidR="007860CF" w:rsidRDefault="007860CF" w:rsidP="007860CF">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There was absent of training of vendors on customers services in all the market. Concerning the construction of drainage systems, 35, 0% of the traders were satisfied with the practice, this was against 65, 0% of the traders who were not satisfied with the management of the drainage systems. Feedback from parking spaces in the markets shows that only 16, 4% of the market traders were satisfied current management of parking space, 83, 6% were not satisfied at all. The complaint the market lacks parking spaces, customers trek to the markets. Rules on operating hours in the market was highly respected and enforced, 35, 9% of the traders were very satisfied, 64, 1% were satisfied. Lastly, the trader’s feedback was sampled on the monitoring and evaluation of management practices of the markets 15, 3% of the traders were satisfied while 84, 7% were not satisfied. </w:t>
      </w:r>
    </w:p>
    <w:p w14:paraId="1C9139C0" w14:textId="77777777" w:rsidR="008D1C23" w:rsidRPr="002333F8" w:rsidRDefault="008D1C23" w:rsidP="002333F8">
      <w:pPr>
        <w:pStyle w:val="ListParagraph"/>
        <w:numPr>
          <w:ilvl w:val="1"/>
          <w:numId w:val="19"/>
        </w:numPr>
        <w:spacing w:line="276" w:lineRule="auto"/>
        <w:jc w:val="both"/>
        <w:rPr>
          <w:rFonts w:ascii="Times New Roman" w:hAnsi="Times New Roman" w:cs="Times New Roman"/>
          <w:sz w:val="24"/>
          <w:szCs w:val="24"/>
        </w:rPr>
      </w:pPr>
      <w:r w:rsidRPr="002333F8">
        <w:rPr>
          <w:rFonts w:ascii="Times New Roman" w:hAnsi="Times New Roman" w:cs="Times New Roman"/>
          <w:sz w:val="24"/>
          <w:szCs w:val="24"/>
        </w:rPr>
        <w:t xml:space="preserve">Recommendations </w:t>
      </w:r>
    </w:p>
    <w:p w14:paraId="0A613340" w14:textId="77777777" w:rsidR="002333F8" w:rsidRPr="002333F8" w:rsidRDefault="002333F8" w:rsidP="002333F8">
      <w:pPr>
        <w:spacing w:line="276" w:lineRule="auto"/>
        <w:jc w:val="both"/>
        <w:rPr>
          <w:rFonts w:ascii="Times New Roman" w:hAnsi="Times New Roman" w:cs="Times New Roman"/>
          <w:sz w:val="24"/>
          <w:szCs w:val="24"/>
        </w:rPr>
      </w:pPr>
      <w:r w:rsidRPr="002333F8">
        <w:rPr>
          <w:rFonts w:ascii="Times New Roman" w:hAnsi="Times New Roman" w:cs="Times New Roman"/>
          <w:sz w:val="24"/>
          <w:szCs w:val="24"/>
        </w:rPr>
        <w:t>Based on the findings from the study, the following key recommendations are proposed to guide policymakers in Bamenda toward sustainable urban market management that meets future generations' needs.</w:t>
      </w:r>
    </w:p>
    <w:p w14:paraId="4DF7D014" w14:textId="77777777" w:rsidR="002333F8" w:rsidRDefault="002333F8" w:rsidP="002333F8">
      <w:pPr>
        <w:pStyle w:val="ListParagraph"/>
        <w:numPr>
          <w:ilvl w:val="0"/>
          <w:numId w:val="20"/>
        </w:numPr>
        <w:spacing w:line="276" w:lineRule="auto"/>
        <w:jc w:val="both"/>
        <w:rPr>
          <w:rFonts w:ascii="Times New Roman" w:hAnsi="Times New Roman" w:cs="Times New Roman"/>
          <w:sz w:val="24"/>
          <w:szCs w:val="24"/>
        </w:rPr>
      </w:pPr>
      <w:r w:rsidRPr="002333F8">
        <w:rPr>
          <w:rFonts w:ascii="Times New Roman" w:hAnsi="Times New Roman" w:cs="Times New Roman"/>
          <w:sz w:val="24"/>
          <w:szCs w:val="24"/>
        </w:rPr>
        <w:t>Participatory Planning: The planning and design of marketplaces should prioritize the genuine spatial needs of market traders. This can be achieved through participatory approaches that involve collaboration among traders, customers, municipal authorities, architects, planners, and other stakeholders to ensure the project meets diverse requirements.</w:t>
      </w:r>
    </w:p>
    <w:p w14:paraId="36F66117" w14:textId="77777777" w:rsidR="002333F8" w:rsidRDefault="002333F8" w:rsidP="002333F8">
      <w:pPr>
        <w:pStyle w:val="ListParagraph"/>
        <w:numPr>
          <w:ilvl w:val="0"/>
          <w:numId w:val="20"/>
        </w:numPr>
        <w:spacing w:line="276" w:lineRule="auto"/>
        <w:jc w:val="both"/>
        <w:rPr>
          <w:rFonts w:ascii="Times New Roman" w:hAnsi="Times New Roman" w:cs="Times New Roman"/>
          <w:sz w:val="24"/>
          <w:szCs w:val="24"/>
        </w:rPr>
      </w:pPr>
      <w:r w:rsidRPr="002333F8">
        <w:rPr>
          <w:rFonts w:ascii="Times New Roman" w:hAnsi="Times New Roman" w:cs="Times New Roman"/>
          <w:sz w:val="24"/>
          <w:szCs w:val="24"/>
        </w:rPr>
        <w:t>Enhanced Training: Architecture and planning training programs should emphasize awareness and sensitivity to the complexities of market trading environments. Given the dynamic nature of these spaces, traditional standards may not suffice. A context-specific framework for identifying, developing, and applying design concepts is essential for creating functional marketplaces.</w:t>
      </w:r>
    </w:p>
    <w:p w14:paraId="24F77052" w14:textId="77777777" w:rsidR="002333F8" w:rsidRDefault="002333F8" w:rsidP="002333F8">
      <w:pPr>
        <w:pStyle w:val="ListParagraph"/>
        <w:numPr>
          <w:ilvl w:val="0"/>
          <w:numId w:val="20"/>
        </w:numPr>
        <w:spacing w:line="276" w:lineRule="auto"/>
        <w:jc w:val="both"/>
        <w:rPr>
          <w:rFonts w:ascii="Times New Roman" w:hAnsi="Times New Roman" w:cs="Times New Roman"/>
          <w:sz w:val="24"/>
          <w:szCs w:val="24"/>
        </w:rPr>
      </w:pPr>
      <w:r w:rsidRPr="002333F8">
        <w:rPr>
          <w:rFonts w:ascii="Times New Roman" w:hAnsi="Times New Roman" w:cs="Times New Roman"/>
          <w:sz w:val="24"/>
          <w:szCs w:val="24"/>
        </w:rPr>
        <w:t>Implementation of the Master Plan: The proposed Master Plan for Bamenda must be vigorously enforced to manage unplanned urban spaces, particularly market infrastructures. Effective execution of the Plan of Soil Occupation (POS) will mitigate the disorderly placement of market stalls and the illegal operation of markets.</w:t>
      </w:r>
    </w:p>
    <w:p w14:paraId="439CBFC6" w14:textId="77777777" w:rsidR="002333F8" w:rsidRDefault="002333F8" w:rsidP="002333F8">
      <w:pPr>
        <w:pStyle w:val="ListParagraph"/>
        <w:numPr>
          <w:ilvl w:val="0"/>
          <w:numId w:val="20"/>
        </w:numPr>
        <w:spacing w:line="276" w:lineRule="auto"/>
        <w:jc w:val="both"/>
        <w:rPr>
          <w:rFonts w:ascii="Times New Roman" w:hAnsi="Times New Roman" w:cs="Times New Roman"/>
          <w:sz w:val="24"/>
          <w:szCs w:val="24"/>
        </w:rPr>
      </w:pPr>
      <w:r w:rsidRPr="002333F8">
        <w:rPr>
          <w:rFonts w:ascii="Times New Roman" w:hAnsi="Times New Roman" w:cs="Times New Roman"/>
          <w:sz w:val="24"/>
          <w:szCs w:val="24"/>
        </w:rPr>
        <w:t>Stakeholder Collaboration: Active collaboration among all market trading stakeholders is vital. This cooperative approach will not only facilitate the provision of adequate trading spaces but also ensure the protection of both private and public interests.</w:t>
      </w:r>
    </w:p>
    <w:p w14:paraId="6F75DB6E" w14:textId="77777777" w:rsidR="002333F8" w:rsidRDefault="002333F8" w:rsidP="002333F8">
      <w:pPr>
        <w:pStyle w:val="ListParagraph"/>
        <w:numPr>
          <w:ilvl w:val="0"/>
          <w:numId w:val="20"/>
        </w:numPr>
        <w:spacing w:line="276" w:lineRule="auto"/>
        <w:jc w:val="both"/>
        <w:rPr>
          <w:rFonts w:ascii="Times New Roman" w:hAnsi="Times New Roman" w:cs="Times New Roman"/>
          <w:sz w:val="24"/>
          <w:szCs w:val="24"/>
        </w:rPr>
      </w:pPr>
      <w:r w:rsidRPr="002333F8">
        <w:rPr>
          <w:rFonts w:ascii="Times New Roman" w:hAnsi="Times New Roman" w:cs="Times New Roman"/>
          <w:sz w:val="24"/>
          <w:szCs w:val="24"/>
        </w:rPr>
        <w:t>Infrastructure Improvement: Invest in upgrading access roads and transport facilities leading to market areas. Improved infrastructure will enhance accessibility for both traders and customers, ultimately boosting economic activity.</w:t>
      </w:r>
    </w:p>
    <w:p w14:paraId="176FF643" w14:textId="77777777" w:rsidR="002333F8" w:rsidRDefault="002333F8" w:rsidP="002333F8">
      <w:pPr>
        <w:pStyle w:val="ListParagraph"/>
        <w:numPr>
          <w:ilvl w:val="0"/>
          <w:numId w:val="20"/>
        </w:numPr>
        <w:spacing w:line="276" w:lineRule="auto"/>
        <w:jc w:val="both"/>
        <w:rPr>
          <w:rFonts w:ascii="Times New Roman" w:hAnsi="Times New Roman" w:cs="Times New Roman"/>
          <w:sz w:val="24"/>
          <w:szCs w:val="24"/>
        </w:rPr>
      </w:pPr>
      <w:r w:rsidRPr="002333F8">
        <w:rPr>
          <w:rFonts w:ascii="Times New Roman" w:hAnsi="Times New Roman" w:cs="Times New Roman"/>
          <w:sz w:val="24"/>
          <w:szCs w:val="24"/>
        </w:rPr>
        <w:t>Sustainability and Environmental Considerations: Incorporate sustainable practices in market design, such as eco-friendly materials and waste management systems, to minimize environmental impact while fostering a healthier trading environment.</w:t>
      </w:r>
    </w:p>
    <w:p w14:paraId="3D472003" w14:textId="77777777" w:rsidR="002333F8" w:rsidRPr="002333F8" w:rsidRDefault="002333F8" w:rsidP="002333F8">
      <w:pPr>
        <w:pStyle w:val="ListParagraph"/>
        <w:numPr>
          <w:ilvl w:val="0"/>
          <w:numId w:val="20"/>
        </w:numPr>
        <w:spacing w:line="276" w:lineRule="auto"/>
        <w:jc w:val="both"/>
        <w:rPr>
          <w:rFonts w:ascii="Times New Roman" w:hAnsi="Times New Roman" w:cs="Times New Roman"/>
          <w:sz w:val="24"/>
          <w:szCs w:val="24"/>
        </w:rPr>
      </w:pPr>
      <w:r w:rsidRPr="002333F8">
        <w:rPr>
          <w:rFonts w:ascii="Times New Roman" w:hAnsi="Times New Roman" w:cs="Times New Roman"/>
          <w:sz w:val="24"/>
          <w:szCs w:val="24"/>
        </w:rPr>
        <w:t xml:space="preserve">Monitoring and Evaluation Framework: Establish a robust monitoring and evaluation system to assess the effectiveness of market policies and infrastructure over time. This </w:t>
      </w:r>
      <w:r w:rsidRPr="002333F8">
        <w:rPr>
          <w:rFonts w:ascii="Times New Roman" w:hAnsi="Times New Roman" w:cs="Times New Roman"/>
          <w:sz w:val="24"/>
          <w:szCs w:val="24"/>
        </w:rPr>
        <w:lastRenderedPageBreak/>
        <w:t>will help in adapting strategies as needed and ensuring that market spaces evolve in response to changing community needs.</w:t>
      </w:r>
    </w:p>
    <w:p w14:paraId="6CA3EB5A" w14:textId="77777777" w:rsidR="005A3FD9" w:rsidRDefault="005A3FD9" w:rsidP="002333F8">
      <w:pPr>
        <w:spacing w:line="276" w:lineRule="auto"/>
        <w:jc w:val="both"/>
        <w:rPr>
          <w:rFonts w:ascii="Times New Roman" w:hAnsi="Times New Roman" w:cs="Times New Roman"/>
          <w:sz w:val="24"/>
          <w:szCs w:val="24"/>
        </w:rPr>
      </w:pPr>
      <w:r>
        <w:rPr>
          <w:rFonts w:ascii="Times New Roman" w:hAnsi="Times New Roman" w:cs="Times New Roman"/>
          <w:sz w:val="24"/>
          <w:szCs w:val="24"/>
        </w:rPr>
        <w:t>Conclusion</w:t>
      </w:r>
    </w:p>
    <w:p w14:paraId="6788DAD9" w14:textId="77777777" w:rsidR="007A5276" w:rsidRDefault="007A5276" w:rsidP="007A5276">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Pr="007A5276">
        <w:rPr>
          <w:rFonts w:ascii="Times New Roman" w:hAnsi="Times New Roman" w:cs="Times New Roman"/>
          <w:sz w:val="24"/>
          <w:szCs w:val="24"/>
        </w:rPr>
        <w:t>he findings from the study on the spatial configuration of market s</w:t>
      </w:r>
      <w:r>
        <w:rPr>
          <w:rFonts w:ascii="Times New Roman" w:hAnsi="Times New Roman" w:cs="Times New Roman"/>
          <w:sz w:val="24"/>
          <w:szCs w:val="24"/>
        </w:rPr>
        <w:t>paces in Bamenda City,</w:t>
      </w:r>
      <w:r w:rsidRPr="007A5276">
        <w:rPr>
          <w:rFonts w:ascii="Times New Roman" w:hAnsi="Times New Roman" w:cs="Times New Roman"/>
          <w:sz w:val="24"/>
          <w:szCs w:val="24"/>
        </w:rPr>
        <w:t xml:space="preserve"> reveal </w:t>
      </w:r>
      <w:r>
        <w:rPr>
          <w:rFonts w:ascii="Times New Roman" w:hAnsi="Times New Roman" w:cs="Times New Roman"/>
          <w:sz w:val="24"/>
          <w:szCs w:val="24"/>
        </w:rPr>
        <w:t xml:space="preserve">some </w:t>
      </w:r>
      <w:r w:rsidRPr="007A5276">
        <w:rPr>
          <w:rFonts w:ascii="Times New Roman" w:hAnsi="Times New Roman" w:cs="Times New Roman"/>
          <w:sz w:val="24"/>
          <w:szCs w:val="24"/>
        </w:rPr>
        <w:t xml:space="preserve">significant insights into the accessibility and management challenges faced by urban markets. The analysis demonstrates that the current spatial arrangements </w:t>
      </w:r>
      <w:r>
        <w:rPr>
          <w:rFonts w:ascii="Times New Roman" w:hAnsi="Times New Roman" w:cs="Times New Roman"/>
          <w:sz w:val="24"/>
          <w:szCs w:val="24"/>
        </w:rPr>
        <w:t xml:space="preserve">of markets in cities </w:t>
      </w:r>
      <w:r w:rsidRPr="007A5276">
        <w:rPr>
          <w:rFonts w:ascii="Times New Roman" w:hAnsi="Times New Roman" w:cs="Times New Roman"/>
          <w:sz w:val="24"/>
          <w:szCs w:val="24"/>
        </w:rPr>
        <w:t>often hinder efficient movement and accessibility for both traders and customers, contributing to congestion and ineff</w:t>
      </w:r>
      <w:r>
        <w:rPr>
          <w:rFonts w:ascii="Times New Roman" w:hAnsi="Times New Roman" w:cs="Times New Roman"/>
          <w:sz w:val="24"/>
          <w:szCs w:val="24"/>
        </w:rPr>
        <w:t xml:space="preserve">iciencies in market operations. </w:t>
      </w:r>
      <w:r w:rsidRPr="007A5276">
        <w:rPr>
          <w:rFonts w:ascii="Times New Roman" w:hAnsi="Times New Roman" w:cs="Times New Roman"/>
          <w:sz w:val="24"/>
          <w:szCs w:val="24"/>
        </w:rPr>
        <w:t xml:space="preserve">The study identifies that inadequate infrastructure and unplanned market layouts exacerbate these challenges, limiting the potential for economic growth and community engagement. The lack of a cohesive management strategy further complicates the situation, resulting in disorganized market environments that do not meet </w:t>
      </w:r>
      <w:r>
        <w:rPr>
          <w:rFonts w:ascii="Times New Roman" w:hAnsi="Times New Roman" w:cs="Times New Roman"/>
          <w:sz w:val="24"/>
          <w:szCs w:val="24"/>
        </w:rPr>
        <w:t xml:space="preserve">the needs of users effectively. </w:t>
      </w:r>
      <w:r w:rsidRPr="007A5276">
        <w:rPr>
          <w:rFonts w:ascii="Times New Roman" w:hAnsi="Times New Roman" w:cs="Times New Roman"/>
          <w:sz w:val="24"/>
          <w:szCs w:val="24"/>
        </w:rPr>
        <w:t xml:space="preserve">Critically, the findings highlight the necessity for a collaborative approach to market planning that involves all stakeholders. By prioritizing participatory design methods and context-specific solutions, Bamenda can improve accessibility and create more functional market spaces. The study further reveals that effective enforcement of the proposed Master Plan </w:t>
      </w:r>
      <w:r>
        <w:rPr>
          <w:rFonts w:ascii="Times New Roman" w:hAnsi="Times New Roman" w:cs="Times New Roman"/>
          <w:sz w:val="24"/>
          <w:szCs w:val="24"/>
        </w:rPr>
        <w:t xml:space="preserve">of Bamenda city </w:t>
      </w:r>
      <w:r w:rsidRPr="007A5276">
        <w:rPr>
          <w:rFonts w:ascii="Times New Roman" w:hAnsi="Times New Roman" w:cs="Times New Roman"/>
          <w:sz w:val="24"/>
          <w:szCs w:val="24"/>
        </w:rPr>
        <w:t>and the Plan of Soil Occupation is crucial in curbing unplanned market developments, thereby enhancing order and accessibility. Moreover, the recommendations for improved infrastructure, sustainability practices, and a robust monitoring framework are essential to ensure that urban markets remain vibrant and resilient in the face of future challenges.</w:t>
      </w:r>
    </w:p>
    <w:p w14:paraId="08409A1E" w14:textId="77777777" w:rsidR="008D1C23" w:rsidRDefault="008D1C23" w:rsidP="007A527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References </w:t>
      </w:r>
    </w:p>
    <w:p w14:paraId="316517DD" w14:textId="77777777" w:rsidR="00826905" w:rsidRPr="007E780C" w:rsidRDefault="00826905"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African Development Bank. (2019). African Economic Outlook 2019: Macroeconomic </w:t>
      </w:r>
      <w:r w:rsidRPr="007E780C">
        <w:rPr>
          <w:rFonts w:ascii="Times New Roman" w:hAnsi="Times New Roman" w:cs="Times New Roman"/>
          <w:sz w:val="24"/>
          <w:szCs w:val="24"/>
        </w:rPr>
        <w:tab/>
        <w:t xml:space="preserve">Performance and Prospects. Retrieved from </w:t>
      </w:r>
      <w:r w:rsidRPr="007E780C">
        <w:rPr>
          <w:rFonts w:ascii="Times New Roman" w:hAnsi="Times New Roman" w:cs="Times New Roman"/>
          <w:sz w:val="24"/>
          <w:szCs w:val="24"/>
        </w:rPr>
        <w:tab/>
      </w:r>
      <w:hyperlink r:id="rId16" w:history="1">
        <w:r w:rsidRPr="007E780C">
          <w:rPr>
            <w:rStyle w:val="Hyperlink"/>
            <w:rFonts w:ascii="Times New Roman" w:hAnsi="Times New Roman" w:cs="Times New Roman"/>
            <w:sz w:val="24"/>
            <w:szCs w:val="24"/>
          </w:rPr>
          <w:t>https://www.afdb.org/en/knowledge/publications/african-economic-outlook-</w:t>
        </w:r>
      </w:hyperlink>
      <w:r w:rsidRPr="007E780C">
        <w:rPr>
          <w:rFonts w:ascii="Times New Roman" w:hAnsi="Times New Roman" w:cs="Times New Roman"/>
          <w:sz w:val="24"/>
          <w:szCs w:val="24"/>
        </w:rPr>
        <w:t xml:space="preserve"> </w:t>
      </w:r>
    </w:p>
    <w:p w14:paraId="0E513E26" w14:textId="77777777" w:rsidR="001065B3" w:rsidRPr="007E780C" w:rsidRDefault="001065B3"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Alliance for a Green Revolution in Africa., (2020). Feeding Africa’s Cities: Opportunities, </w:t>
      </w:r>
      <w:r w:rsidRPr="007E780C">
        <w:rPr>
          <w:rFonts w:ascii="Times New Roman" w:hAnsi="Times New Roman" w:cs="Times New Roman"/>
          <w:sz w:val="24"/>
          <w:szCs w:val="24"/>
        </w:rPr>
        <w:tab/>
        <w:t xml:space="preserve">Challenges, and Policies for Linking African Farmers with Growing Urban Food </w:t>
      </w:r>
      <w:r w:rsidRPr="007E780C">
        <w:rPr>
          <w:rFonts w:ascii="Times New Roman" w:hAnsi="Times New Roman" w:cs="Times New Roman"/>
          <w:sz w:val="24"/>
          <w:szCs w:val="24"/>
        </w:rPr>
        <w:tab/>
        <w:t xml:space="preserve">Markets. </w:t>
      </w:r>
      <w:r w:rsidRPr="007E780C">
        <w:rPr>
          <w:rFonts w:ascii="Times New Roman" w:hAnsi="Times New Roman" w:cs="Times New Roman"/>
          <w:i/>
          <w:sz w:val="24"/>
          <w:szCs w:val="24"/>
        </w:rPr>
        <w:t>Nairobi, Kenya.</w:t>
      </w:r>
      <w:r w:rsidRPr="007E780C">
        <w:rPr>
          <w:rFonts w:ascii="Times New Roman" w:hAnsi="Times New Roman" w:cs="Times New Roman"/>
          <w:sz w:val="24"/>
          <w:szCs w:val="24"/>
        </w:rPr>
        <w:t xml:space="preserve"> </w:t>
      </w:r>
    </w:p>
    <w:p w14:paraId="5DC9E882" w14:textId="77777777" w:rsidR="00826905" w:rsidRPr="007E780C" w:rsidRDefault="00826905"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Alok Sharma (2020). UK internal market, Presented to Parliament by the Secretary of State for </w:t>
      </w:r>
      <w:r w:rsidRPr="007E780C">
        <w:rPr>
          <w:rFonts w:ascii="Times New Roman" w:hAnsi="Times New Roman" w:cs="Times New Roman"/>
          <w:sz w:val="24"/>
          <w:szCs w:val="24"/>
        </w:rPr>
        <w:tab/>
        <w:t xml:space="preserve">Business, Energy and Industrial Strategy </w:t>
      </w:r>
      <w:r w:rsidR="008A0D21" w:rsidRPr="007E780C">
        <w:rPr>
          <w:rStyle w:val="Hyperlink"/>
          <w:rFonts w:ascii="Times New Roman" w:hAnsi="Times New Roman" w:cs="Times New Roman"/>
          <w:i/>
          <w:sz w:val="24"/>
          <w:szCs w:val="24"/>
        </w:rPr>
        <w:t>https://www.uk-internal-market/uk-internal</w:t>
      </w:r>
      <w:r w:rsidR="008A0D21" w:rsidRPr="007E780C">
        <w:rPr>
          <w:rStyle w:val="Hyperlink"/>
          <w:rFonts w:ascii="Times New Roman" w:hAnsi="Times New Roman" w:cs="Times New Roman"/>
          <w:sz w:val="24"/>
          <w:szCs w:val="24"/>
        </w:rPr>
        <w:t xml:space="preserve"> </w:t>
      </w:r>
      <w:r w:rsidRPr="007E780C">
        <w:rPr>
          <w:rFonts w:ascii="Times New Roman" w:hAnsi="Times New Roman" w:cs="Times New Roman"/>
          <w:sz w:val="24"/>
          <w:szCs w:val="24"/>
        </w:rPr>
        <w:t xml:space="preserve">    </w:t>
      </w:r>
    </w:p>
    <w:p w14:paraId="25E99F9D" w14:textId="77777777" w:rsidR="0083531A" w:rsidRPr="007E780C" w:rsidRDefault="0083531A"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t>Angmor</w:t>
      </w:r>
      <w:proofErr w:type="spellEnd"/>
      <w:r w:rsidRPr="007E780C">
        <w:rPr>
          <w:rFonts w:ascii="Times New Roman" w:hAnsi="Times New Roman" w:cs="Times New Roman"/>
          <w:sz w:val="24"/>
          <w:szCs w:val="24"/>
        </w:rPr>
        <w:t xml:space="preserve">, E. N. (2012). Can Traditional Markets be Improved Through Transportation </w:t>
      </w:r>
      <w:r w:rsidRPr="007E780C">
        <w:rPr>
          <w:rFonts w:ascii="Times New Roman" w:hAnsi="Times New Roman" w:cs="Times New Roman"/>
          <w:sz w:val="24"/>
          <w:szCs w:val="24"/>
        </w:rPr>
        <w:tab/>
        <w:t xml:space="preserve">Service:(The case of </w:t>
      </w:r>
      <w:proofErr w:type="spellStart"/>
      <w:r w:rsidRPr="007E780C">
        <w:rPr>
          <w:rFonts w:ascii="Times New Roman" w:hAnsi="Times New Roman" w:cs="Times New Roman"/>
          <w:sz w:val="24"/>
          <w:szCs w:val="24"/>
        </w:rPr>
        <w:t>Asesewa</w:t>
      </w:r>
      <w:proofErr w:type="spellEnd"/>
      <w:r w:rsidRPr="007E780C">
        <w:rPr>
          <w:rFonts w:ascii="Times New Roman" w:hAnsi="Times New Roman" w:cs="Times New Roman"/>
          <w:sz w:val="24"/>
          <w:szCs w:val="24"/>
        </w:rPr>
        <w:t xml:space="preserve"> and </w:t>
      </w:r>
      <w:proofErr w:type="spellStart"/>
      <w:r w:rsidRPr="007E780C">
        <w:rPr>
          <w:rFonts w:ascii="Times New Roman" w:hAnsi="Times New Roman" w:cs="Times New Roman"/>
          <w:sz w:val="24"/>
          <w:szCs w:val="24"/>
        </w:rPr>
        <w:t>Agormanya</w:t>
      </w:r>
      <w:proofErr w:type="spellEnd"/>
      <w:r w:rsidRPr="007E780C">
        <w:rPr>
          <w:rFonts w:ascii="Times New Roman" w:hAnsi="Times New Roman" w:cs="Times New Roman"/>
          <w:sz w:val="24"/>
          <w:szCs w:val="24"/>
        </w:rPr>
        <w:t xml:space="preserve"> Traditional Markets, Ghana).</w:t>
      </w:r>
      <w:r w:rsidRPr="007E780C">
        <w:rPr>
          <w:rFonts w:ascii="Times New Roman" w:hAnsi="Times New Roman" w:cs="Times New Roman"/>
          <w:i/>
          <w:sz w:val="24"/>
          <w:szCs w:val="24"/>
        </w:rPr>
        <w:t xml:space="preserve"> International </w:t>
      </w:r>
      <w:r w:rsidRPr="007E780C">
        <w:rPr>
          <w:rFonts w:ascii="Times New Roman" w:hAnsi="Times New Roman" w:cs="Times New Roman"/>
          <w:i/>
          <w:sz w:val="24"/>
          <w:szCs w:val="24"/>
        </w:rPr>
        <w:tab/>
        <w:t>Journal of Academic Research in Business and Social Sciences, 2(6), 366.</w:t>
      </w:r>
    </w:p>
    <w:p w14:paraId="0E9D2274" w14:textId="77777777" w:rsidR="00940616" w:rsidRPr="007E780C" w:rsidRDefault="00940616"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t>Asojo</w:t>
      </w:r>
      <w:proofErr w:type="spellEnd"/>
      <w:r w:rsidRPr="007E780C">
        <w:rPr>
          <w:rFonts w:ascii="Times New Roman" w:hAnsi="Times New Roman" w:cs="Times New Roman"/>
          <w:sz w:val="24"/>
          <w:szCs w:val="24"/>
        </w:rPr>
        <w:t xml:space="preserve">, A.; Vo, H.; Bae, S., (2021). The Impact of Design Interventions on Occupant Satisfaction: </w:t>
      </w:r>
      <w:r w:rsidRPr="007E780C">
        <w:rPr>
          <w:rFonts w:ascii="Times New Roman" w:hAnsi="Times New Roman" w:cs="Times New Roman"/>
          <w:sz w:val="24"/>
          <w:szCs w:val="24"/>
        </w:rPr>
        <w:tab/>
        <w:t>A Workplace Pre-and Post-Occupancy Evaluation Analysis.</w:t>
      </w:r>
      <w:r w:rsidRPr="007E780C">
        <w:rPr>
          <w:rFonts w:ascii="Times New Roman" w:hAnsi="Times New Roman" w:cs="Times New Roman"/>
          <w:i/>
          <w:sz w:val="24"/>
          <w:szCs w:val="24"/>
        </w:rPr>
        <w:t xml:space="preserve"> Sustainability Vol. 13, </w:t>
      </w:r>
      <w:r w:rsidRPr="007E780C">
        <w:rPr>
          <w:rFonts w:ascii="Times New Roman" w:hAnsi="Times New Roman" w:cs="Times New Roman"/>
          <w:i/>
          <w:sz w:val="24"/>
          <w:szCs w:val="24"/>
        </w:rPr>
        <w:tab/>
        <w:t xml:space="preserve">13571. </w:t>
      </w:r>
      <w:hyperlink r:id="rId17" w:history="1">
        <w:r w:rsidRPr="007E780C">
          <w:rPr>
            <w:rStyle w:val="Hyperlink"/>
            <w:rFonts w:ascii="Times New Roman" w:hAnsi="Times New Roman" w:cs="Times New Roman"/>
            <w:i/>
            <w:sz w:val="24"/>
            <w:szCs w:val="24"/>
          </w:rPr>
          <w:t>https://doi.org/10.3390/su132413571</w:t>
        </w:r>
      </w:hyperlink>
      <w:r w:rsidRPr="007E780C">
        <w:rPr>
          <w:rFonts w:ascii="Times New Roman" w:hAnsi="Times New Roman" w:cs="Times New Roman"/>
          <w:i/>
          <w:sz w:val="24"/>
          <w:szCs w:val="24"/>
        </w:rPr>
        <w:t xml:space="preserve"> </w:t>
      </w:r>
    </w:p>
    <w:p w14:paraId="3D3F7C81" w14:textId="77777777" w:rsidR="00173F33" w:rsidRPr="007E780C" w:rsidRDefault="00173F33"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t>Babajo</w:t>
      </w:r>
      <w:proofErr w:type="spellEnd"/>
      <w:r w:rsidRPr="007E780C">
        <w:rPr>
          <w:rFonts w:ascii="Times New Roman" w:hAnsi="Times New Roman" w:cs="Times New Roman"/>
          <w:sz w:val="24"/>
          <w:szCs w:val="24"/>
        </w:rPr>
        <w:t xml:space="preserve">. H, Yusuf, R. O. &amp; Musa, I. J., (2018). Effects of periodic markets on job creation, socio </w:t>
      </w:r>
      <w:r w:rsidRPr="007E780C">
        <w:rPr>
          <w:rFonts w:ascii="Times New Roman" w:hAnsi="Times New Roman" w:cs="Times New Roman"/>
          <w:sz w:val="24"/>
          <w:szCs w:val="24"/>
        </w:rPr>
        <w:tab/>
        <w:t xml:space="preserve">economic growth and sustainable development. </w:t>
      </w:r>
      <w:r w:rsidRPr="007E780C">
        <w:rPr>
          <w:rFonts w:ascii="Times New Roman" w:hAnsi="Times New Roman" w:cs="Times New Roman"/>
          <w:i/>
          <w:sz w:val="24"/>
          <w:szCs w:val="24"/>
        </w:rPr>
        <w:t xml:space="preserve">Global Journal of Human-Social Science: </w:t>
      </w:r>
      <w:r w:rsidRPr="007E780C">
        <w:rPr>
          <w:rFonts w:ascii="Times New Roman" w:hAnsi="Times New Roman" w:cs="Times New Roman"/>
          <w:i/>
          <w:sz w:val="24"/>
          <w:szCs w:val="24"/>
        </w:rPr>
        <w:tab/>
        <w:t xml:space="preserve">B Geography, Geo Sciences, Environmental Science and Disaster management 18(5) </w:t>
      </w:r>
      <w:r w:rsidRPr="007E780C">
        <w:rPr>
          <w:rFonts w:ascii="Times New Roman" w:hAnsi="Times New Roman" w:cs="Times New Roman"/>
          <w:i/>
          <w:sz w:val="24"/>
          <w:szCs w:val="24"/>
        </w:rPr>
        <w:tab/>
        <w:t xml:space="preserve">Version 1.0. </w:t>
      </w:r>
      <w:hyperlink r:id="rId18" w:history="1">
        <w:r w:rsidRPr="007E780C">
          <w:rPr>
            <w:rStyle w:val="Hyperlink"/>
            <w:rFonts w:ascii="Times New Roman" w:hAnsi="Times New Roman" w:cs="Times New Roman"/>
            <w:i/>
            <w:sz w:val="24"/>
            <w:szCs w:val="24"/>
          </w:rPr>
          <w:t>https://globaljournals.org/GJHSS_Volume18/4-Effects-of-Periodic-</w:t>
        </w:r>
      </w:hyperlink>
      <w:r w:rsidRPr="007E780C">
        <w:rPr>
          <w:rFonts w:ascii="Times New Roman" w:hAnsi="Times New Roman" w:cs="Times New Roman"/>
          <w:sz w:val="24"/>
          <w:szCs w:val="24"/>
        </w:rPr>
        <w:t xml:space="preserve"> </w:t>
      </w:r>
    </w:p>
    <w:p w14:paraId="47983BD3" w14:textId="77777777" w:rsidR="00FF6C24" w:rsidRPr="007E780C" w:rsidRDefault="00FF6C24"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lastRenderedPageBreak/>
        <w:t>Dmytrów</w:t>
      </w:r>
      <w:proofErr w:type="spellEnd"/>
      <w:r w:rsidRPr="007E780C">
        <w:rPr>
          <w:rFonts w:ascii="Times New Roman" w:hAnsi="Times New Roman" w:cs="Times New Roman"/>
          <w:sz w:val="24"/>
          <w:szCs w:val="24"/>
        </w:rPr>
        <w:t>, K., &amp; Bieszk-</w:t>
      </w:r>
      <w:proofErr w:type="spellStart"/>
      <w:r w:rsidRPr="007E780C">
        <w:rPr>
          <w:rFonts w:ascii="Times New Roman" w:hAnsi="Times New Roman" w:cs="Times New Roman"/>
          <w:sz w:val="24"/>
          <w:szCs w:val="24"/>
        </w:rPr>
        <w:t>Stolorz</w:t>
      </w:r>
      <w:proofErr w:type="spellEnd"/>
      <w:r w:rsidRPr="007E780C">
        <w:rPr>
          <w:rFonts w:ascii="Times New Roman" w:hAnsi="Times New Roman" w:cs="Times New Roman"/>
          <w:sz w:val="24"/>
          <w:szCs w:val="24"/>
        </w:rPr>
        <w:t xml:space="preserve">, B. (2021). Comparison of changes in the </w:t>
      </w:r>
      <w:proofErr w:type="spellStart"/>
      <w:r w:rsidRPr="007E780C">
        <w:rPr>
          <w:rFonts w:ascii="Times New Roman" w:hAnsi="Times New Roman" w:cs="Times New Roman"/>
          <w:sz w:val="24"/>
          <w:szCs w:val="24"/>
        </w:rPr>
        <w:t>labour</w:t>
      </w:r>
      <w:proofErr w:type="spellEnd"/>
      <w:r w:rsidRPr="007E780C">
        <w:rPr>
          <w:rFonts w:ascii="Times New Roman" w:hAnsi="Times New Roman" w:cs="Times New Roman"/>
          <w:sz w:val="24"/>
          <w:szCs w:val="24"/>
        </w:rPr>
        <w:t xml:space="preserve"> markets of post-</w:t>
      </w:r>
      <w:r w:rsidRPr="007E780C">
        <w:rPr>
          <w:rFonts w:ascii="Times New Roman" w:hAnsi="Times New Roman" w:cs="Times New Roman"/>
          <w:sz w:val="24"/>
          <w:szCs w:val="24"/>
        </w:rPr>
        <w:tab/>
        <w:t xml:space="preserve">communist countries with other EU member states. Equilibrium. Quarterly Journal of </w:t>
      </w:r>
      <w:r w:rsidRPr="007E780C">
        <w:rPr>
          <w:rFonts w:ascii="Times New Roman" w:hAnsi="Times New Roman" w:cs="Times New Roman"/>
          <w:sz w:val="24"/>
          <w:szCs w:val="24"/>
        </w:rPr>
        <w:tab/>
        <w:t xml:space="preserve">Economics and Economic Policy, 16(4), 741-764. </w:t>
      </w:r>
      <w:hyperlink r:id="rId19" w:history="1">
        <w:r w:rsidRPr="007E780C">
          <w:rPr>
            <w:rStyle w:val="Hyperlink"/>
            <w:rFonts w:ascii="Times New Roman" w:hAnsi="Times New Roman" w:cs="Times New Roman"/>
            <w:sz w:val="24"/>
            <w:szCs w:val="24"/>
          </w:rPr>
          <w:t>https://doi.org/10.24136/eq.2021.027</w:t>
        </w:r>
      </w:hyperlink>
      <w:r w:rsidRPr="007E780C">
        <w:rPr>
          <w:rFonts w:ascii="Times New Roman" w:hAnsi="Times New Roman" w:cs="Times New Roman"/>
          <w:sz w:val="24"/>
          <w:szCs w:val="24"/>
        </w:rPr>
        <w:t xml:space="preserve"> </w:t>
      </w:r>
    </w:p>
    <w:p w14:paraId="363BFB20" w14:textId="77777777" w:rsidR="00A33432" w:rsidRPr="007E780C" w:rsidRDefault="00173F33"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t>Markets.pdf</w:t>
      </w:r>
      <w:r w:rsidR="00A33432" w:rsidRPr="007E780C">
        <w:rPr>
          <w:rFonts w:ascii="Times New Roman" w:hAnsi="Times New Roman" w:cs="Times New Roman"/>
          <w:sz w:val="24"/>
          <w:szCs w:val="24"/>
        </w:rPr>
        <w:t>Bamfo</w:t>
      </w:r>
      <w:proofErr w:type="spellEnd"/>
      <w:r w:rsidR="00A33432" w:rsidRPr="007E780C">
        <w:rPr>
          <w:rFonts w:ascii="Times New Roman" w:hAnsi="Times New Roman" w:cs="Times New Roman"/>
          <w:sz w:val="24"/>
          <w:szCs w:val="24"/>
        </w:rPr>
        <w:t xml:space="preserve">, B. A., &amp; </w:t>
      </w:r>
      <w:proofErr w:type="spellStart"/>
      <w:r w:rsidR="00A33432" w:rsidRPr="007E780C">
        <w:rPr>
          <w:rFonts w:ascii="Times New Roman" w:hAnsi="Times New Roman" w:cs="Times New Roman"/>
          <w:sz w:val="24"/>
          <w:szCs w:val="24"/>
        </w:rPr>
        <w:t>Agyeiwaa</w:t>
      </w:r>
      <w:proofErr w:type="spellEnd"/>
      <w:r w:rsidR="00A33432" w:rsidRPr="007E780C">
        <w:rPr>
          <w:rFonts w:ascii="Times New Roman" w:hAnsi="Times New Roman" w:cs="Times New Roman"/>
          <w:sz w:val="24"/>
          <w:szCs w:val="24"/>
        </w:rPr>
        <w:t xml:space="preserve">, E. (2019). The Impact of Market Spaces on Vendors' </w:t>
      </w:r>
      <w:r w:rsidRPr="007E780C">
        <w:rPr>
          <w:rFonts w:ascii="Times New Roman" w:hAnsi="Times New Roman" w:cs="Times New Roman"/>
          <w:sz w:val="24"/>
          <w:szCs w:val="24"/>
        </w:rPr>
        <w:tab/>
      </w:r>
      <w:r w:rsidR="00A33432" w:rsidRPr="007E780C">
        <w:rPr>
          <w:rFonts w:ascii="Times New Roman" w:hAnsi="Times New Roman" w:cs="Times New Roman"/>
          <w:sz w:val="24"/>
          <w:szCs w:val="24"/>
        </w:rPr>
        <w:t xml:space="preserve">Livelihood: A </w:t>
      </w:r>
      <w:r w:rsidR="00A33432" w:rsidRPr="007E780C">
        <w:rPr>
          <w:rFonts w:ascii="Times New Roman" w:hAnsi="Times New Roman" w:cs="Times New Roman"/>
          <w:sz w:val="24"/>
          <w:szCs w:val="24"/>
        </w:rPr>
        <w:tab/>
        <w:t xml:space="preserve">Study of Asafo Market, Kumasi, </w:t>
      </w:r>
      <w:r w:rsidR="00A33432" w:rsidRPr="007E780C">
        <w:rPr>
          <w:rFonts w:ascii="Times New Roman" w:hAnsi="Times New Roman" w:cs="Times New Roman"/>
          <w:i/>
          <w:sz w:val="24"/>
          <w:szCs w:val="24"/>
        </w:rPr>
        <w:t xml:space="preserve">Ghana. Journal of African Business, 20(4), </w:t>
      </w:r>
      <w:r w:rsidRPr="007E780C">
        <w:rPr>
          <w:rFonts w:ascii="Times New Roman" w:hAnsi="Times New Roman" w:cs="Times New Roman"/>
          <w:i/>
          <w:sz w:val="24"/>
          <w:szCs w:val="24"/>
        </w:rPr>
        <w:tab/>
      </w:r>
      <w:r w:rsidR="00A33432" w:rsidRPr="007E780C">
        <w:rPr>
          <w:rFonts w:ascii="Times New Roman" w:hAnsi="Times New Roman" w:cs="Times New Roman"/>
          <w:i/>
          <w:sz w:val="24"/>
          <w:szCs w:val="24"/>
        </w:rPr>
        <w:t xml:space="preserve">502-515. </w:t>
      </w:r>
      <w:hyperlink r:id="rId20" w:history="1">
        <w:r w:rsidRPr="007E780C">
          <w:rPr>
            <w:rStyle w:val="Hyperlink"/>
            <w:rFonts w:ascii="Times New Roman" w:hAnsi="Times New Roman" w:cs="Times New Roman"/>
            <w:i/>
            <w:sz w:val="24"/>
            <w:szCs w:val="24"/>
          </w:rPr>
          <w:t>https://doi:10.1080</w:t>
        </w:r>
      </w:hyperlink>
      <w:r w:rsidRPr="007E780C">
        <w:rPr>
          <w:rFonts w:ascii="Times New Roman" w:hAnsi="Times New Roman" w:cs="Times New Roman"/>
          <w:i/>
          <w:sz w:val="24"/>
          <w:szCs w:val="24"/>
        </w:rPr>
        <w:t xml:space="preserve">  </w:t>
      </w:r>
      <w:r w:rsidRPr="007E780C">
        <w:rPr>
          <w:rFonts w:ascii="Times New Roman" w:hAnsi="Times New Roman" w:cs="Times New Roman"/>
          <w:sz w:val="24"/>
          <w:szCs w:val="24"/>
        </w:rPr>
        <w:t xml:space="preserve"> </w:t>
      </w:r>
      <w:r w:rsidR="00A33432" w:rsidRPr="007E780C">
        <w:rPr>
          <w:rFonts w:ascii="Times New Roman" w:hAnsi="Times New Roman" w:cs="Times New Roman"/>
          <w:sz w:val="24"/>
          <w:szCs w:val="24"/>
        </w:rPr>
        <w:t xml:space="preserve"> </w:t>
      </w:r>
    </w:p>
    <w:p w14:paraId="361DBC90" w14:textId="77777777" w:rsidR="0094679A" w:rsidRPr="007E780C" w:rsidRDefault="00132261"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Bennett, R., &amp; Savani, S. (2014). The Rebranding of City Places: An International Comparative </w:t>
      </w:r>
      <w:r w:rsidRPr="007E780C">
        <w:rPr>
          <w:rFonts w:ascii="Times New Roman" w:hAnsi="Times New Roman" w:cs="Times New Roman"/>
          <w:sz w:val="24"/>
          <w:szCs w:val="24"/>
        </w:rPr>
        <w:tab/>
        <w:t xml:space="preserve">Investigation. </w:t>
      </w:r>
      <w:r w:rsidRPr="007E780C">
        <w:rPr>
          <w:rFonts w:ascii="Times New Roman" w:hAnsi="Times New Roman" w:cs="Times New Roman"/>
          <w:i/>
          <w:sz w:val="24"/>
          <w:szCs w:val="24"/>
        </w:rPr>
        <w:t xml:space="preserve">International Public Management Review, 4(2), 70–87. Retrieved from </w:t>
      </w:r>
      <w:r w:rsidRPr="007E780C">
        <w:rPr>
          <w:rFonts w:ascii="Times New Roman" w:hAnsi="Times New Roman" w:cs="Times New Roman"/>
          <w:i/>
          <w:sz w:val="24"/>
          <w:szCs w:val="24"/>
        </w:rPr>
        <w:tab/>
      </w:r>
      <w:hyperlink r:id="rId21" w:history="1">
        <w:r w:rsidRPr="007E780C">
          <w:rPr>
            <w:rStyle w:val="Hyperlink"/>
            <w:rFonts w:ascii="Times New Roman" w:hAnsi="Times New Roman" w:cs="Times New Roman"/>
            <w:i/>
            <w:sz w:val="24"/>
            <w:szCs w:val="24"/>
          </w:rPr>
          <w:t>https://ipmr.net/index.php/ipmr/article/view/217</w:t>
        </w:r>
      </w:hyperlink>
      <w:r w:rsidRPr="007E780C">
        <w:rPr>
          <w:rFonts w:ascii="Times New Roman" w:hAnsi="Times New Roman" w:cs="Times New Roman"/>
          <w:sz w:val="24"/>
          <w:szCs w:val="24"/>
        </w:rPr>
        <w:t xml:space="preserve"> </w:t>
      </w:r>
      <w:r w:rsidR="0094679A" w:rsidRPr="007E780C">
        <w:rPr>
          <w:rFonts w:ascii="Times New Roman" w:hAnsi="Times New Roman" w:cs="Times New Roman"/>
          <w:sz w:val="24"/>
          <w:szCs w:val="24"/>
        </w:rPr>
        <w:t xml:space="preserve"> </w:t>
      </w:r>
    </w:p>
    <w:p w14:paraId="2DD7B429" w14:textId="77777777" w:rsidR="00E96B04" w:rsidRPr="007E780C" w:rsidRDefault="00E96B04"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Chen, Y., &amp; Li, Y. (2020). The Challenges of Informal Sector in Africa: A Review of Literature. </w:t>
      </w:r>
      <w:r w:rsidRPr="007E780C">
        <w:rPr>
          <w:rFonts w:ascii="Times New Roman" w:hAnsi="Times New Roman" w:cs="Times New Roman"/>
          <w:sz w:val="24"/>
          <w:szCs w:val="24"/>
        </w:rPr>
        <w:tab/>
        <w:t xml:space="preserve">Journal of African Development, 22(2), 71-96. </w:t>
      </w:r>
      <w:hyperlink r:id="rId22" w:history="1">
        <w:r w:rsidR="003016C6" w:rsidRPr="007E780C">
          <w:rPr>
            <w:rStyle w:val="Hyperlink"/>
            <w:rFonts w:ascii="Times New Roman" w:hAnsi="Times New Roman" w:cs="Times New Roman"/>
            <w:sz w:val="24"/>
            <w:szCs w:val="24"/>
          </w:rPr>
          <w:t>https://doi:10.5555/1596-8308.22.2.71</w:t>
        </w:r>
      </w:hyperlink>
      <w:r w:rsidR="003016C6" w:rsidRPr="007E780C">
        <w:rPr>
          <w:rFonts w:ascii="Times New Roman" w:hAnsi="Times New Roman" w:cs="Times New Roman"/>
          <w:sz w:val="24"/>
          <w:szCs w:val="24"/>
        </w:rPr>
        <w:t xml:space="preserve"> </w:t>
      </w:r>
      <w:r w:rsidRPr="007E780C">
        <w:rPr>
          <w:rFonts w:ascii="Times New Roman" w:hAnsi="Times New Roman" w:cs="Times New Roman"/>
          <w:sz w:val="24"/>
          <w:szCs w:val="24"/>
        </w:rPr>
        <w:t xml:space="preserve"> </w:t>
      </w:r>
    </w:p>
    <w:p w14:paraId="47274630" w14:textId="77777777" w:rsidR="00D776BF" w:rsidRPr="007E780C" w:rsidRDefault="00D776BF"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Cotte, J., &amp; Coulter, R. A. (2016). Pleasure, arousal, dominance: Mehrabian and Russell </w:t>
      </w:r>
      <w:r w:rsidRPr="007E780C">
        <w:rPr>
          <w:rFonts w:ascii="Times New Roman" w:hAnsi="Times New Roman" w:cs="Times New Roman"/>
          <w:sz w:val="24"/>
          <w:szCs w:val="24"/>
        </w:rPr>
        <w:tab/>
        <w:t xml:space="preserve">revisited. Food Quality and Preference, 51, 141-149 </w:t>
      </w:r>
    </w:p>
    <w:p w14:paraId="48BC693E" w14:textId="77777777" w:rsidR="00B32A60" w:rsidRPr="007E780C" w:rsidRDefault="00B32A60"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Dimitrijević, B., </w:t>
      </w:r>
      <w:proofErr w:type="spellStart"/>
      <w:r w:rsidRPr="007E780C">
        <w:rPr>
          <w:rFonts w:ascii="Times New Roman" w:hAnsi="Times New Roman" w:cs="Times New Roman"/>
          <w:sz w:val="24"/>
          <w:szCs w:val="24"/>
        </w:rPr>
        <w:t>Jaćimović</w:t>
      </w:r>
      <w:proofErr w:type="spellEnd"/>
      <w:r w:rsidRPr="007E780C">
        <w:rPr>
          <w:rFonts w:ascii="Times New Roman" w:hAnsi="Times New Roman" w:cs="Times New Roman"/>
          <w:sz w:val="24"/>
          <w:szCs w:val="24"/>
        </w:rPr>
        <w:t xml:space="preserve">, S., </w:t>
      </w:r>
      <w:proofErr w:type="spellStart"/>
      <w:r w:rsidRPr="007E780C">
        <w:rPr>
          <w:rFonts w:ascii="Times New Roman" w:hAnsi="Times New Roman" w:cs="Times New Roman"/>
          <w:sz w:val="24"/>
          <w:szCs w:val="24"/>
        </w:rPr>
        <w:t>Bogetić</w:t>
      </w:r>
      <w:proofErr w:type="spellEnd"/>
      <w:r w:rsidRPr="007E780C">
        <w:rPr>
          <w:rFonts w:ascii="Times New Roman" w:hAnsi="Times New Roman" w:cs="Times New Roman"/>
          <w:sz w:val="24"/>
          <w:szCs w:val="24"/>
        </w:rPr>
        <w:t xml:space="preserve">, S., &amp; Nikšić, D. (2017). Utilization of space for the </w:t>
      </w:r>
      <w:r w:rsidRPr="007E780C">
        <w:rPr>
          <w:rFonts w:ascii="Times New Roman" w:hAnsi="Times New Roman" w:cs="Times New Roman"/>
          <w:sz w:val="24"/>
          <w:szCs w:val="24"/>
        </w:rPr>
        <w:tab/>
        <w:t xml:space="preserve">efficient space management. Procedia Engineering, 178, 33-42. </w:t>
      </w:r>
    </w:p>
    <w:p w14:paraId="7F1E4623" w14:textId="77777777" w:rsidR="001065B3" w:rsidRPr="007E780C" w:rsidRDefault="001065B3" w:rsidP="007E780C">
      <w:pPr>
        <w:pStyle w:val="ListParagraph"/>
        <w:numPr>
          <w:ilvl w:val="0"/>
          <w:numId w:val="21"/>
        </w:numPr>
        <w:spacing w:after="0" w:line="240" w:lineRule="auto"/>
        <w:jc w:val="both"/>
        <w:rPr>
          <w:rFonts w:ascii="Times New Roman" w:hAnsi="Times New Roman" w:cs="Times New Roman"/>
          <w:sz w:val="24"/>
          <w:szCs w:val="24"/>
        </w:rPr>
      </w:pPr>
      <w:r w:rsidRPr="002D1A0B">
        <w:rPr>
          <w:rFonts w:ascii="Times New Roman" w:hAnsi="Times New Roman" w:cs="Times New Roman"/>
          <w:sz w:val="24"/>
          <w:szCs w:val="24"/>
          <w:lang w:val="de-DE"/>
        </w:rPr>
        <w:t xml:space="preserve">Eff, E. A., &amp; Jensen, C. D. (2007). </w:t>
      </w:r>
      <w:r w:rsidRPr="007E780C">
        <w:rPr>
          <w:rFonts w:ascii="Times New Roman" w:hAnsi="Times New Roman" w:cs="Times New Roman"/>
          <w:sz w:val="24"/>
          <w:szCs w:val="24"/>
        </w:rPr>
        <w:t xml:space="preserve">The Integration of Periodic Markets in Mayan Guatemala: A </w:t>
      </w:r>
      <w:r w:rsidRPr="007E780C">
        <w:rPr>
          <w:rFonts w:ascii="Times New Roman" w:hAnsi="Times New Roman" w:cs="Times New Roman"/>
          <w:sz w:val="24"/>
          <w:szCs w:val="24"/>
        </w:rPr>
        <w:tab/>
        <w:t xml:space="preserve">gravity approach (No. 200705). </w:t>
      </w:r>
    </w:p>
    <w:p w14:paraId="4775AC05" w14:textId="77777777" w:rsidR="001E12A9" w:rsidRPr="007E780C" w:rsidRDefault="001E12A9"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t>Handisman</w:t>
      </w:r>
      <w:proofErr w:type="spellEnd"/>
      <w:r w:rsidRPr="007E780C">
        <w:rPr>
          <w:rFonts w:ascii="Times New Roman" w:hAnsi="Times New Roman" w:cs="Times New Roman"/>
          <w:sz w:val="24"/>
          <w:szCs w:val="24"/>
        </w:rPr>
        <w:t xml:space="preserve">. S, (2023). The ultimate guide to space management for facility managers, </w:t>
      </w:r>
      <w:r w:rsidRPr="007E780C">
        <w:rPr>
          <w:rFonts w:ascii="Times New Roman" w:hAnsi="Times New Roman" w:cs="Times New Roman"/>
          <w:sz w:val="24"/>
          <w:szCs w:val="24"/>
        </w:rPr>
        <w:tab/>
      </w:r>
      <w:hyperlink r:id="rId23" w:history="1">
        <w:r w:rsidRPr="007E780C">
          <w:rPr>
            <w:rStyle w:val="Hyperlink"/>
            <w:rFonts w:ascii="Times New Roman" w:hAnsi="Times New Roman" w:cs="Times New Roman"/>
            <w:sz w:val="24"/>
            <w:szCs w:val="24"/>
          </w:rPr>
          <w:t>www.handiman.in</w:t>
        </w:r>
      </w:hyperlink>
      <w:r w:rsidRPr="007E780C">
        <w:rPr>
          <w:rFonts w:ascii="Times New Roman" w:hAnsi="Times New Roman" w:cs="Times New Roman"/>
          <w:sz w:val="24"/>
          <w:szCs w:val="24"/>
        </w:rPr>
        <w:t xml:space="preserve"> </w:t>
      </w:r>
    </w:p>
    <w:p w14:paraId="085506AC" w14:textId="77777777" w:rsidR="005B7B26" w:rsidRPr="007E780C" w:rsidRDefault="005B7B26"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Hansika W.A.M., and </w:t>
      </w:r>
      <w:proofErr w:type="spellStart"/>
      <w:r w:rsidRPr="007E780C">
        <w:rPr>
          <w:rFonts w:ascii="Times New Roman" w:hAnsi="Times New Roman" w:cs="Times New Roman"/>
          <w:sz w:val="24"/>
          <w:szCs w:val="24"/>
        </w:rPr>
        <w:t>Buddhini</w:t>
      </w:r>
      <w:proofErr w:type="spellEnd"/>
      <w:r w:rsidRPr="007E780C">
        <w:rPr>
          <w:rFonts w:ascii="Times New Roman" w:hAnsi="Times New Roman" w:cs="Times New Roman"/>
          <w:sz w:val="24"/>
          <w:szCs w:val="24"/>
        </w:rPr>
        <w:t xml:space="preserve"> A., (2016). Impact of Office Design on Employees' Productivity; </w:t>
      </w:r>
      <w:r w:rsidR="008A0D21" w:rsidRPr="007E780C">
        <w:rPr>
          <w:rFonts w:ascii="Times New Roman" w:hAnsi="Times New Roman" w:cs="Times New Roman"/>
          <w:sz w:val="24"/>
          <w:szCs w:val="24"/>
        </w:rPr>
        <w:tab/>
      </w:r>
      <w:r w:rsidRPr="007E780C">
        <w:rPr>
          <w:rFonts w:ascii="Times New Roman" w:hAnsi="Times New Roman" w:cs="Times New Roman"/>
          <w:sz w:val="24"/>
          <w:szCs w:val="24"/>
        </w:rPr>
        <w:t xml:space="preserve">A Case Study of Banking Organizations of North Western Province in Sri </w:t>
      </w:r>
      <w:proofErr w:type="gramStart"/>
      <w:r w:rsidRPr="007E780C">
        <w:rPr>
          <w:rFonts w:ascii="Times New Roman" w:hAnsi="Times New Roman" w:cs="Times New Roman"/>
          <w:sz w:val="24"/>
          <w:szCs w:val="24"/>
        </w:rPr>
        <w:t xml:space="preserve">Lanka,   </w:t>
      </w:r>
      <w:proofErr w:type="gramEnd"/>
      <w:r w:rsidRPr="007E780C">
        <w:rPr>
          <w:rFonts w:ascii="Times New Roman" w:hAnsi="Times New Roman" w:cs="Times New Roman"/>
          <w:sz w:val="24"/>
          <w:szCs w:val="24"/>
        </w:rPr>
        <w:t xml:space="preserve"> SSRN </w:t>
      </w:r>
      <w:r w:rsidR="008A0D21" w:rsidRPr="007E780C">
        <w:rPr>
          <w:rFonts w:ascii="Times New Roman" w:hAnsi="Times New Roman" w:cs="Times New Roman"/>
          <w:sz w:val="24"/>
          <w:szCs w:val="24"/>
        </w:rPr>
        <w:tab/>
      </w:r>
      <w:r w:rsidRPr="007E780C">
        <w:rPr>
          <w:rFonts w:ascii="Times New Roman" w:hAnsi="Times New Roman" w:cs="Times New Roman"/>
          <w:sz w:val="24"/>
          <w:szCs w:val="24"/>
        </w:rPr>
        <w:t xml:space="preserve">Electronic Journal, </w:t>
      </w:r>
      <w:hyperlink r:id="rId24" w:history="1">
        <w:r w:rsidRPr="007E780C">
          <w:rPr>
            <w:rStyle w:val="Hyperlink"/>
            <w:rFonts w:ascii="Times New Roman" w:hAnsi="Times New Roman" w:cs="Times New Roman"/>
            <w:sz w:val="24"/>
            <w:szCs w:val="24"/>
          </w:rPr>
          <w:t>https://doi:10.2139/ssrn.2910255</w:t>
        </w:r>
      </w:hyperlink>
      <w:r w:rsidRPr="007E780C">
        <w:rPr>
          <w:rFonts w:ascii="Times New Roman" w:hAnsi="Times New Roman" w:cs="Times New Roman"/>
          <w:sz w:val="24"/>
          <w:szCs w:val="24"/>
        </w:rPr>
        <w:t xml:space="preserve">  </w:t>
      </w:r>
    </w:p>
    <w:p w14:paraId="40EDB992" w14:textId="77777777" w:rsidR="00D776BF" w:rsidRPr="007E780C" w:rsidRDefault="00D776BF"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Huang, Y., Su, S. C., </w:t>
      </w:r>
      <w:proofErr w:type="spellStart"/>
      <w:r w:rsidRPr="007E780C">
        <w:rPr>
          <w:rFonts w:ascii="Times New Roman" w:hAnsi="Times New Roman" w:cs="Times New Roman"/>
          <w:sz w:val="24"/>
          <w:szCs w:val="24"/>
        </w:rPr>
        <w:t>Dyerson</w:t>
      </w:r>
      <w:proofErr w:type="spellEnd"/>
      <w:r w:rsidRPr="007E780C">
        <w:rPr>
          <w:rFonts w:ascii="Times New Roman" w:hAnsi="Times New Roman" w:cs="Times New Roman"/>
          <w:sz w:val="24"/>
          <w:szCs w:val="24"/>
        </w:rPr>
        <w:t xml:space="preserve">, R., &amp; Wu, M. (2017). Evaluating the effects of a food market’s </w:t>
      </w:r>
      <w:r w:rsidRPr="007E780C">
        <w:rPr>
          <w:rFonts w:ascii="Times New Roman" w:hAnsi="Times New Roman" w:cs="Times New Roman"/>
          <w:sz w:val="24"/>
          <w:szCs w:val="24"/>
        </w:rPr>
        <w:tab/>
        <w:t xml:space="preserve">atmospheric cues on visitor satisfaction and loyalty. </w:t>
      </w:r>
      <w:r w:rsidRPr="007E780C">
        <w:rPr>
          <w:rFonts w:ascii="Times New Roman" w:hAnsi="Times New Roman" w:cs="Times New Roman"/>
          <w:i/>
          <w:sz w:val="24"/>
          <w:szCs w:val="24"/>
        </w:rPr>
        <w:t xml:space="preserve">Journal of Place Management and </w:t>
      </w:r>
      <w:r w:rsidRPr="007E780C">
        <w:rPr>
          <w:rFonts w:ascii="Times New Roman" w:hAnsi="Times New Roman" w:cs="Times New Roman"/>
          <w:i/>
          <w:sz w:val="24"/>
          <w:szCs w:val="24"/>
        </w:rPr>
        <w:tab/>
        <w:t>Development, 10(3), 320-347.</w:t>
      </w:r>
      <w:r w:rsidRPr="007E780C">
        <w:rPr>
          <w:rFonts w:ascii="Times New Roman" w:hAnsi="Times New Roman" w:cs="Times New Roman"/>
          <w:sz w:val="24"/>
          <w:szCs w:val="24"/>
        </w:rPr>
        <w:t xml:space="preserve"> </w:t>
      </w:r>
    </w:p>
    <w:p w14:paraId="7AF4DBA5" w14:textId="77777777" w:rsidR="008A0D21" w:rsidRPr="007E780C" w:rsidRDefault="008903E4"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t>Ikioda</w:t>
      </w:r>
      <w:proofErr w:type="spellEnd"/>
      <w:r w:rsidRPr="007E780C">
        <w:rPr>
          <w:rFonts w:ascii="Times New Roman" w:hAnsi="Times New Roman" w:cs="Times New Roman"/>
          <w:sz w:val="24"/>
          <w:szCs w:val="24"/>
        </w:rPr>
        <w:t xml:space="preserve"> FO., (2013). Urban Markets in Lagos, Nigeria, Volume7, Issue7 Pp517-</w:t>
      </w:r>
      <w:proofErr w:type="gramStart"/>
      <w:r w:rsidRPr="007E780C">
        <w:rPr>
          <w:rFonts w:ascii="Times New Roman" w:hAnsi="Times New Roman" w:cs="Times New Roman"/>
          <w:sz w:val="24"/>
          <w:szCs w:val="24"/>
        </w:rPr>
        <w:t xml:space="preserve">526  </w:t>
      </w:r>
      <w:r w:rsidRPr="007E780C">
        <w:rPr>
          <w:rFonts w:ascii="Times New Roman" w:hAnsi="Times New Roman" w:cs="Times New Roman"/>
          <w:sz w:val="24"/>
          <w:szCs w:val="24"/>
        </w:rPr>
        <w:tab/>
      </w:r>
      <w:proofErr w:type="gramEnd"/>
      <w:r w:rsidRPr="007E780C">
        <w:fldChar w:fldCharType="begin"/>
      </w:r>
      <w:r>
        <w:instrText>HYPERLINK "https://doi.org/10.1111/gec3.12057"</w:instrText>
      </w:r>
      <w:r w:rsidRPr="007E780C">
        <w:fldChar w:fldCharType="separate"/>
      </w:r>
      <w:r w:rsidRPr="007E780C">
        <w:rPr>
          <w:rStyle w:val="Hyperlink"/>
          <w:rFonts w:ascii="Times New Roman" w:hAnsi="Times New Roman" w:cs="Times New Roman"/>
          <w:sz w:val="24"/>
          <w:szCs w:val="24"/>
        </w:rPr>
        <w:t>https://doi.org/10.1111/gec3.12057</w:t>
      </w:r>
      <w:r w:rsidRPr="007E780C">
        <w:rPr>
          <w:rStyle w:val="Hyperlink"/>
          <w:rFonts w:ascii="Times New Roman" w:hAnsi="Times New Roman" w:cs="Times New Roman"/>
          <w:sz w:val="24"/>
          <w:szCs w:val="24"/>
        </w:rPr>
        <w:fldChar w:fldCharType="end"/>
      </w:r>
      <w:r w:rsidRPr="007E780C">
        <w:rPr>
          <w:rFonts w:ascii="Times New Roman" w:hAnsi="Times New Roman" w:cs="Times New Roman"/>
          <w:sz w:val="24"/>
          <w:szCs w:val="24"/>
        </w:rPr>
        <w:t xml:space="preserve"> </w:t>
      </w:r>
    </w:p>
    <w:p w14:paraId="1E9B3F55" w14:textId="77777777" w:rsidR="00826905" w:rsidRPr="007E780C" w:rsidRDefault="00826905"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t>Imorou</w:t>
      </w:r>
      <w:proofErr w:type="spellEnd"/>
      <w:r w:rsidRPr="007E780C">
        <w:rPr>
          <w:rFonts w:ascii="Times New Roman" w:hAnsi="Times New Roman" w:cs="Times New Roman"/>
          <w:sz w:val="24"/>
          <w:szCs w:val="24"/>
        </w:rPr>
        <w:t xml:space="preserve"> A, (2006). “Dynamics of local powers linked to the management of the Central Market </w:t>
      </w:r>
      <w:r w:rsidRPr="007E780C">
        <w:rPr>
          <w:rFonts w:ascii="Times New Roman" w:hAnsi="Times New Roman" w:cs="Times New Roman"/>
          <w:sz w:val="24"/>
          <w:szCs w:val="24"/>
        </w:rPr>
        <w:tab/>
        <w:t xml:space="preserve">of </w:t>
      </w:r>
      <w:proofErr w:type="spellStart"/>
      <w:r w:rsidRPr="007E780C">
        <w:rPr>
          <w:rFonts w:ascii="Times New Roman" w:hAnsi="Times New Roman" w:cs="Times New Roman"/>
          <w:sz w:val="24"/>
          <w:szCs w:val="24"/>
        </w:rPr>
        <w:t>Parakou</w:t>
      </w:r>
      <w:proofErr w:type="spellEnd"/>
      <w:r w:rsidRPr="007E780C">
        <w:rPr>
          <w:rFonts w:ascii="Times New Roman" w:hAnsi="Times New Roman" w:cs="Times New Roman"/>
          <w:sz w:val="24"/>
          <w:szCs w:val="24"/>
        </w:rPr>
        <w:t xml:space="preserve">”, In Bulletin of the APAD, Rural-urban interactions: circulation and </w:t>
      </w:r>
      <w:r w:rsidRPr="007E780C">
        <w:rPr>
          <w:rFonts w:ascii="Times New Roman" w:hAnsi="Times New Roman" w:cs="Times New Roman"/>
          <w:sz w:val="24"/>
          <w:szCs w:val="24"/>
        </w:rPr>
        <w:tab/>
        <w:t xml:space="preserve">mobilization of resources, </w:t>
      </w:r>
      <w:hyperlink r:id="rId25" w:history="1">
        <w:r w:rsidRPr="007E780C">
          <w:rPr>
            <w:rStyle w:val="Hyperlink"/>
            <w:rFonts w:ascii="Times New Roman" w:hAnsi="Times New Roman" w:cs="Times New Roman"/>
            <w:sz w:val="24"/>
            <w:szCs w:val="24"/>
          </w:rPr>
          <w:t>http://apad.revues.org/436</w:t>
        </w:r>
      </w:hyperlink>
      <w:r w:rsidRPr="007E780C">
        <w:rPr>
          <w:rFonts w:ascii="Times New Roman" w:hAnsi="Times New Roman" w:cs="Times New Roman"/>
          <w:sz w:val="24"/>
          <w:szCs w:val="24"/>
        </w:rPr>
        <w:t xml:space="preserve">  </w:t>
      </w:r>
    </w:p>
    <w:p w14:paraId="44D9530E" w14:textId="77777777" w:rsidR="006B2BF6" w:rsidRPr="007E780C" w:rsidRDefault="006B2BF6"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Godfred, A., </w:t>
      </w:r>
      <w:proofErr w:type="spellStart"/>
      <w:r w:rsidRPr="007E780C">
        <w:rPr>
          <w:rFonts w:ascii="Times New Roman" w:hAnsi="Times New Roman" w:cs="Times New Roman"/>
          <w:sz w:val="24"/>
          <w:szCs w:val="24"/>
        </w:rPr>
        <w:t>Dinye</w:t>
      </w:r>
      <w:proofErr w:type="spellEnd"/>
      <w:r w:rsidRPr="007E780C">
        <w:rPr>
          <w:rFonts w:ascii="Times New Roman" w:hAnsi="Times New Roman" w:cs="Times New Roman"/>
          <w:sz w:val="24"/>
          <w:szCs w:val="24"/>
        </w:rPr>
        <w:t xml:space="preserve">, R. D., &amp; Emmanuel, O. (2015). The Contribution of Periodic Markets to </w:t>
      </w:r>
      <w:r w:rsidRPr="007E780C">
        <w:rPr>
          <w:rFonts w:ascii="Times New Roman" w:hAnsi="Times New Roman" w:cs="Times New Roman"/>
          <w:sz w:val="24"/>
          <w:szCs w:val="24"/>
        </w:rPr>
        <w:tab/>
        <w:t xml:space="preserve">Internally Generated Fund (IGF) of </w:t>
      </w:r>
      <w:proofErr w:type="spellStart"/>
      <w:r w:rsidRPr="007E780C">
        <w:rPr>
          <w:rFonts w:ascii="Times New Roman" w:hAnsi="Times New Roman" w:cs="Times New Roman"/>
          <w:sz w:val="24"/>
          <w:szCs w:val="24"/>
        </w:rPr>
        <w:t>Ejisu</w:t>
      </w:r>
      <w:proofErr w:type="spellEnd"/>
      <w:r w:rsidRPr="007E780C">
        <w:rPr>
          <w:rFonts w:ascii="Times New Roman" w:hAnsi="Times New Roman" w:cs="Times New Roman"/>
          <w:sz w:val="24"/>
          <w:szCs w:val="24"/>
        </w:rPr>
        <w:t xml:space="preserve">-Juaben Municipal Assembly. Journal of Studies </w:t>
      </w:r>
      <w:r w:rsidRPr="007E780C">
        <w:rPr>
          <w:rFonts w:ascii="Times New Roman" w:hAnsi="Times New Roman" w:cs="Times New Roman"/>
          <w:sz w:val="24"/>
          <w:szCs w:val="24"/>
        </w:rPr>
        <w:tab/>
        <w:t>in Social Sciences, 11(1).</w:t>
      </w:r>
    </w:p>
    <w:p w14:paraId="60541C3F" w14:textId="77777777" w:rsidR="00B32A60" w:rsidRPr="007E780C" w:rsidRDefault="00B32A60"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Gontarz, A. (2014). Ergonomics and space management in office space. Procedia </w:t>
      </w:r>
      <w:r w:rsidRPr="007E780C">
        <w:rPr>
          <w:rFonts w:ascii="Times New Roman" w:hAnsi="Times New Roman" w:cs="Times New Roman"/>
          <w:sz w:val="24"/>
          <w:szCs w:val="24"/>
        </w:rPr>
        <w:tab/>
        <w:t xml:space="preserve">Manufacturing, 22, 892-897. </w:t>
      </w:r>
    </w:p>
    <w:p w14:paraId="15CC86C3" w14:textId="77777777" w:rsidR="001E12A9" w:rsidRPr="007E780C" w:rsidRDefault="001E12A9"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t>Mabogunje</w:t>
      </w:r>
      <w:proofErr w:type="spellEnd"/>
      <w:r w:rsidRPr="007E780C">
        <w:rPr>
          <w:rFonts w:ascii="Times New Roman" w:hAnsi="Times New Roman" w:cs="Times New Roman"/>
          <w:sz w:val="24"/>
          <w:szCs w:val="24"/>
        </w:rPr>
        <w:t xml:space="preserve">, A.L., (2012). The spatial organization of markets in West Africa. </w:t>
      </w:r>
      <w:proofErr w:type="spellStart"/>
      <w:r w:rsidRPr="007E780C">
        <w:rPr>
          <w:rFonts w:ascii="Times New Roman" w:hAnsi="Times New Roman" w:cs="Times New Roman"/>
          <w:sz w:val="24"/>
          <w:szCs w:val="24"/>
        </w:rPr>
        <w:t>Geo.journal</w:t>
      </w:r>
      <w:proofErr w:type="spellEnd"/>
      <w:r w:rsidRPr="007E780C">
        <w:rPr>
          <w:rFonts w:ascii="Times New Roman" w:hAnsi="Times New Roman" w:cs="Times New Roman"/>
          <w:sz w:val="24"/>
          <w:szCs w:val="24"/>
        </w:rPr>
        <w:t xml:space="preserve">, 77(4) </w:t>
      </w:r>
      <w:r w:rsidRPr="007E780C">
        <w:rPr>
          <w:rFonts w:ascii="Times New Roman" w:hAnsi="Times New Roman" w:cs="Times New Roman"/>
          <w:sz w:val="24"/>
          <w:szCs w:val="24"/>
        </w:rPr>
        <w:tab/>
        <w:t>443-456</w:t>
      </w:r>
    </w:p>
    <w:p w14:paraId="625AB391" w14:textId="77777777" w:rsidR="00A33432" w:rsidRPr="007E780C" w:rsidRDefault="00966627"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Mandal, U., (2006). Determination of Relative Importance of Periodic Market Places in Rural </w:t>
      </w:r>
      <w:r w:rsidRPr="007E780C">
        <w:rPr>
          <w:rFonts w:ascii="Times New Roman" w:hAnsi="Times New Roman" w:cs="Times New Roman"/>
          <w:sz w:val="24"/>
          <w:szCs w:val="24"/>
        </w:rPr>
        <w:tab/>
        <w:t xml:space="preserve">Development in </w:t>
      </w:r>
      <w:proofErr w:type="spellStart"/>
      <w:r w:rsidRPr="007E780C">
        <w:rPr>
          <w:rFonts w:ascii="Times New Roman" w:hAnsi="Times New Roman" w:cs="Times New Roman"/>
          <w:sz w:val="24"/>
          <w:szCs w:val="24"/>
        </w:rPr>
        <w:t>Saptari</w:t>
      </w:r>
      <w:proofErr w:type="spellEnd"/>
      <w:r w:rsidRPr="007E780C">
        <w:rPr>
          <w:rFonts w:ascii="Times New Roman" w:hAnsi="Times New Roman" w:cs="Times New Roman"/>
          <w:sz w:val="24"/>
          <w:szCs w:val="24"/>
        </w:rPr>
        <w:t xml:space="preserve"> District, Eastern Nepal. Nepalese Journal of Development and </w:t>
      </w:r>
      <w:r w:rsidRPr="007E780C">
        <w:rPr>
          <w:rFonts w:ascii="Times New Roman" w:hAnsi="Times New Roman" w:cs="Times New Roman"/>
          <w:sz w:val="24"/>
          <w:szCs w:val="24"/>
        </w:rPr>
        <w:tab/>
        <w:t>Rural Studies 3 (2): 1-9.</w:t>
      </w:r>
    </w:p>
    <w:p w14:paraId="4CA79B84" w14:textId="77777777" w:rsidR="006321F1" w:rsidRPr="007E780C" w:rsidRDefault="006321F1"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Meng, T., Florkowski, W.J., Sarpong, D.B., </w:t>
      </w:r>
      <w:proofErr w:type="spellStart"/>
      <w:r w:rsidRPr="007E780C">
        <w:rPr>
          <w:rFonts w:ascii="Times New Roman" w:hAnsi="Times New Roman" w:cs="Times New Roman"/>
          <w:sz w:val="24"/>
          <w:szCs w:val="24"/>
        </w:rPr>
        <w:t>Chinnan</w:t>
      </w:r>
      <w:proofErr w:type="spellEnd"/>
      <w:r w:rsidRPr="007E780C">
        <w:rPr>
          <w:rFonts w:ascii="Times New Roman" w:hAnsi="Times New Roman" w:cs="Times New Roman"/>
          <w:sz w:val="24"/>
          <w:szCs w:val="24"/>
        </w:rPr>
        <w:t xml:space="preserve">, M.S. and Resurreccion, A.V.A. (2014), </w:t>
      </w:r>
      <w:r w:rsidRPr="007E780C">
        <w:rPr>
          <w:rFonts w:ascii="Times New Roman" w:hAnsi="Times New Roman" w:cs="Times New Roman"/>
          <w:sz w:val="24"/>
          <w:szCs w:val="24"/>
        </w:rPr>
        <w:tab/>
        <w:t xml:space="preserve">“Consumer’s food shopping choice in Ghana: supermarket or traditional </w:t>
      </w:r>
      <w:r w:rsidRPr="007E780C">
        <w:rPr>
          <w:rFonts w:ascii="Times New Roman" w:hAnsi="Times New Roman" w:cs="Times New Roman"/>
          <w:sz w:val="24"/>
          <w:szCs w:val="24"/>
        </w:rPr>
        <w:tab/>
      </w:r>
      <w:proofErr w:type="spellStart"/>
      <w:r w:rsidRPr="007E780C">
        <w:rPr>
          <w:rFonts w:ascii="Times New Roman" w:hAnsi="Times New Roman" w:cs="Times New Roman"/>
          <w:sz w:val="24"/>
          <w:szCs w:val="24"/>
        </w:rPr>
        <w:t>outlets?</w:t>
      </w:r>
      <w:proofErr w:type="gramStart"/>
      <w:r w:rsidRPr="007E780C">
        <w:rPr>
          <w:rFonts w:ascii="Times New Roman" w:hAnsi="Times New Roman" w:cs="Times New Roman"/>
          <w:sz w:val="24"/>
          <w:szCs w:val="24"/>
        </w:rPr>
        <w:t>”,International</w:t>
      </w:r>
      <w:proofErr w:type="spellEnd"/>
      <w:proofErr w:type="gramEnd"/>
      <w:r w:rsidRPr="007E780C">
        <w:rPr>
          <w:rFonts w:ascii="Times New Roman" w:hAnsi="Times New Roman" w:cs="Times New Roman"/>
          <w:sz w:val="24"/>
          <w:szCs w:val="24"/>
        </w:rPr>
        <w:t xml:space="preserve"> Food and Agribusiness Management Review, Vol. 17 No. </w:t>
      </w:r>
      <w:r w:rsidRPr="007E780C">
        <w:rPr>
          <w:rFonts w:ascii="Times New Roman" w:hAnsi="Times New Roman" w:cs="Times New Roman"/>
          <w:sz w:val="24"/>
          <w:szCs w:val="24"/>
        </w:rPr>
        <w:tab/>
      </w:r>
      <w:proofErr w:type="spellStart"/>
      <w:r w:rsidRPr="007E780C">
        <w:rPr>
          <w:rFonts w:ascii="Times New Roman" w:hAnsi="Times New Roman" w:cs="Times New Roman"/>
          <w:sz w:val="24"/>
          <w:szCs w:val="24"/>
        </w:rPr>
        <w:t>SpecialIssueA</w:t>
      </w:r>
      <w:proofErr w:type="spellEnd"/>
      <w:r w:rsidRPr="007E780C">
        <w:rPr>
          <w:rFonts w:ascii="Times New Roman" w:hAnsi="Times New Roman" w:cs="Times New Roman"/>
          <w:sz w:val="24"/>
          <w:szCs w:val="24"/>
        </w:rPr>
        <w:t xml:space="preserve">, pp. 107-129, </w:t>
      </w:r>
      <w:hyperlink r:id="rId26" w:history="1">
        <w:r w:rsidRPr="007E780C">
          <w:rPr>
            <w:rStyle w:val="Hyperlink"/>
            <w:rFonts w:ascii="Times New Roman" w:hAnsi="Times New Roman" w:cs="Times New Roman"/>
            <w:sz w:val="24"/>
            <w:szCs w:val="24"/>
          </w:rPr>
          <w:t>https://doi:10.22004/ag.econ.164600</w:t>
        </w:r>
      </w:hyperlink>
      <w:r w:rsidRPr="007E780C">
        <w:rPr>
          <w:rFonts w:ascii="Times New Roman" w:hAnsi="Times New Roman" w:cs="Times New Roman"/>
          <w:sz w:val="24"/>
          <w:szCs w:val="24"/>
        </w:rPr>
        <w:t xml:space="preserve">    </w:t>
      </w:r>
    </w:p>
    <w:p w14:paraId="5505E8A0" w14:textId="77777777" w:rsidR="00D776BF" w:rsidRPr="007E780C" w:rsidRDefault="00D776BF" w:rsidP="007E780C">
      <w:pPr>
        <w:pStyle w:val="ListParagraph"/>
        <w:numPr>
          <w:ilvl w:val="0"/>
          <w:numId w:val="21"/>
        </w:numPr>
        <w:spacing w:after="0" w:line="240" w:lineRule="auto"/>
        <w:jc w:val="both"/>
        <w:rPr>
          <w:rFonts w:ascii="Times New Roman" w:hAnsi="Times New Roman" w:cs="Times New Roman"/>
          <w:sz w:val="24"/>
          <w:szCs w:val="24"/>
        </w:rPr>
      </w:pPr>
      <w:r w:rsidRPr="002D1A0B">
        <w:rPr>
          <w:rFonts w:ascii="Times New Roman" w:hAnsi="Times New Roman" w:cs="Times New Roman"/>
          <w:sz w:val="24"/>
          <w:szCs w:val="24"/>
          <w:lang w:val="de-DE"/>
        </w:rPr>
        <w:lastRenderedPageBreak/>
        <w:t xml:space="preserve">Mollenkopf, D. A., &amp; Frankel, R. (2019). </w:t>
      </w:r>
      <w:r w:rsidRPr="007E780C">
        <w:rPr>
          <w:rFonts w:ascii="Times New Roman" w:hAnsi="Times New Roman" w:cs="Times New Roman"/>
          <w:sz w:val="24"/>
          <w:szCs w:val="24"/>
        </w:rPr>
        <w:t xml:space="preserve">Space and opportunity in marketplaces: The case of </w:t>
      </w:r>
      <w:r w:rsidRPr="007E780C">
        <w:rPr>
          <w:rFonts w:ascii="Times New Roman" w:hAnsi="Times New Roman" w:cs="Times New Roman"/>
          <w:sz w:val="24"/>
          <w:szCs w:val="24"/>
        </w:rPr>
        <w:tab/>
        <w:t xml:space="preserve">farmers’ markets. Journal of Public Policy and Marketing, 38(2), 235-252.) </w:t>
      </w:r>
    </w:p>
    <w:p w14:paraId="5EBA1B83" w14:textId="77777777" w:rsidR="00A33432" w:rsidRPr="007E780C" w:rsidRDefault="00A33432"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t>Muzondidya</w:t>
      </w:r>
      <w:proofErr w:type="spellEnd"/>
      <w:r w:rsidRPr="007E780C">
        <w:rPr>
          <w:rFonts w:ascii="Times New Roman" w:hAnsi="Times New Roman" w:cs="Times New Roman"/>
          <w:sz w:val="24"/>
          <w:szCs w:val="24"/>
        </w:rPr>
        <w:t xml:space="preserve">, J., &amp; </w:t>
      </w:r>
      <w:proofErr w:type="spellStart"/>
      <w:r w:rsidRPr="007E780C">
        <w:rPr>
          <w:rFonts w:ascii="Times New Roman" w:hAnsi="Times New Roman" w:cs="Times New Roman"/>
          <w:sz w:val="24"/>
          <w:szCs w:val="24"/>
        </w:rPr>
        <w:t>Gadzirayi</w:t>
      </w:r>
      <w:proofErr w:type="spellEnd"/>
      <w:r w:rsidRPr="007E780C">
        <w:rPr>
          <w:rFonts w:ascii="Times New Roman" w:hAnsi="Times New Roman" w:cs="Times New Roman"/>
          <w:sz w:val="24"/>
          <w:szCs w:val="24"/>
        </w:rPr>
        <w:t xml:space="preserve">, C. T. (2019). Informal Markets in African Cities: Implications for </w:t>
      </w:r>
      <w:r w:rsidRPr="007E780C">
        <w:rPr>
          <w:rFonts w:ascii="Times New Roman" w:hAnsi="Times New Roman" w:cs="Times New Roman"/>
          <w:sz w:val="24"/>
          <w:szCs w:val="24"/>
        </w:rPr>
        <w:tab/>
        <w:t xml:space="preserve">Urban Planning and Public Health. Journal of Planning Literature, 34(2), 166-182.   </w:t>
      </w:r>
      <w:r w:rsidRPr="007E780C">
        <w:rPr>
          <w:rFonts w:ascii="Times New Roman" w:hAnsi="Times New Roman" w:cs="Times New Roman"/>
          <w:sz w:val="24"/>
          <w:szCs w:val="24"/>
        </w:rPr>
        <w:tab/>
      </w:r>
      <w:hyperlink r:id="rId27" w:history="1">
        <w:r w:rsidRPr="007E780C">
          <w:rPr>
            <w:rStyle w:val="Hyperlink"/>
            <w:rFonts w:ascii="Times New Roman" w:hAnsi="Times New Roman" w:cs="Times New Roman"/>
            <w:sz w:val="24"/>
            <w:szCs w:val="24"/>
          </w:rPr>
          <w:t>https://doi:10.1177/0885412218823553</w:t>
        </w:r>
      </w:hyperlink>
      <w:r w:rsidRPr="007E780C">
        <w:rPr>
          <w:rFonts w:ascii="Times New Roman" w:hAnsi="Times New Roman" w:cs="Times New Roman"/>
          <w:sz w:val="24"/>
          <w:szCs w:val="24"/>
        </w:rPr>
        <w:t xml:space="preserve"> </w:t>
      </w:r>
    </w:p>
    <w:p w14:paraId="24BE652E" w14:textId="77777777" w:rsidR="008A0D21" w:rsidRPr="007E780C" w:rsidRDefault="008A0D21"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Nirmalya D., and Guru P. C., (2015). Periodicity and </w:t>
      </w:r>
      <w:proofErr w:type="spellStart"/>
      <w:r w:rsidRPr="007E780C">
        <w:rPr>
          <w:rFonts w:ascii="Times New Roman" w:hAnsi="Times New Roman" w:cs="Times New Roman"/>
          <w:sz w:val="24"/>
          <w:szCs w:val="24"/>
        </w:rPr>
        <w:t>Spatio</w:t>
      </w:r>
      <w:proofErr w:type="spellEnd"/>
      <w:r w:rsidRPr="007E780C">
        <w:rPr>
          <w:rFonts w:ascii="Times New Roman" w:hAnsi="Times New Roman" w:cs="Times New Roman"/>
          <w:sz w:val="24"/>
          <w:szCs w:val="24"/>
        </w:rPr>
        <w:t xml:space="preserve">-Temporal Spacing of Rural Markets </w:t>
      </w:r>
      <w:r w:rsidRPr="007E780C">
        <w:rPr>
          <w:rFonts w:ascii="Times New Roman" w:hAnsi="Times New Roman" w:cs="Times New Roman"/>
          <w:sz w:val="24"/>
          <w:szCs w:val="24"/>
        </w:rPr>
        <w:tab/>
        <w:t xml:space="preserve">of </w:t>
      </w:r>
      <w:proofErr w:type="spellStart"/>
      <w:r w:rsidRPr="007E780C">
        <w:rPr>
          <w:rFonts w:ascii="Times New Roman" w:hAnsi="Times New Roman" w:cs="Times New Roman"/>
          <w:sz w:val="24"/>
          <w:szCs w:val="24"/>
        </w:rPr>
        <w:t>Purba</w:t>
      </w:r>
      <w:proofErr w:type="spellEnd"/>
      <w:r w:rsidRPr="007E780C">
        <w:rPr>
          <w:rFonts w:ascii="Times New Roman" w:hAnsi="Times New Roman" w:cs="Times New Roman"/>
          <w:sz w:val="24"/>
          <w:szCs w:val="24"/>
        </w:rPr>
        <w:t xml:space="preserve"> Medinipur District, West Bengal: An Appraisal of the Market Centre </w:t>
      </w:r>
      <w:r w:rsidRPr="007E780C">
        <w:rPr>
          <w:rFonts w:ascii="Times New Roman" w:hAnsi="Times New Roman" w:cs="Times New Roman"/>
          <w:sz w:val="24"/>
          <w:szCs w:val="24"/>
        </w:rPr>
        <w:tab/>
        <w:t xml:space="preserve">Development, Golden Research Thoughts, Volume 4, Issue 7., Available online at </w:t>
      </w:r>
      <w:r w:rsidRPr="007E780C">
        <w:rPr>
          <w:rFonts w:ascii="Times New Roman" w:hAnsi="Times New Roman" w:cs="Times New Roman"/>
          <w:sz w:val="24"/>
          <w:szCs w:val="24"/>
        </w:rPr>
        <w:tab/>
      </w:r>
      <w:hyperlink r:id="rId28" w:history="1">
        <w:r w:rsidRPr="007E780C">
          <w:rPr>
            <w:rStyle w:val="Hyperlink"/>
            <w:rFonts w:ascii="Times New Roman" w:hAnsi="Times New Roman" w:cs="Times New Roman"/>
            <w:sz w:val="24"/>
            <w:szCs w:val="24"/>
          </w:rPr>
          <w:t>www.aygrt.isrj.org</w:t>
        </w:r>
      </w:hyperlink>
      <w:r w:rsidRPr="007E780C">
        <w:rPr>
          <w:rFonts w:ascii="Times New Roman" w:hAnsi="Times New Roman" w:cs="Times New Roman"/>
          <w:sz w:val="24"/>
          <w:szCs w:val="24"/>
        </w:rPr>
        <w:t xml:space="preserve"> </w:t>
      </w:r>
    </w:p>
    <w:p w14:paraId="373C6177" w14:textId="77777777" w:rsidR="001E12A9" w:rsidRPr="007E780C" w:rsidRDefault="001E12A9"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Ngala, </w:t>
      </w:r>
      <w:proofErr w:type="gramStart"/>
      <w:r w:rsidRPr="007E780C">
        <w:rPr>
          <w:rFonts w:ascii="Times New Roman" w:hAnsi="Times New Roman" w:cs="Times New Roman"/>
          <w:sz w:val="24"/>
          <w:szCs w:val="24"/>
        </w:rPr>
        <w:t>H.,Ndi</w:t>
      </w:r>
      <w:proofErr w:type="gramEnd"/>
      <w:r w:rsidRPr="007E780C">
        <w:rPr>
          <w:rFonts w:ascii="Times New Roman" w:hAnsi="Times New Roman" w:cs="Times New Roman"/>
          <w:sz w:val="24"/>
          <w:szCs w:val="24"/>
        </w:rPr>
        <w:t xml:space="preserve">1 &amp; Ebai, E.E. O., (2014). Space and Infrastructure Functionality in </w:t>
      </w:r>
      <w:proofErr w:type="spellStart"/>
      <w:r w:rsidRPr="007E780C">
        <w:rPr>
          <w:rFonts w:ascii="Times New Roman" w:hAnsi="Times New Roman" w:cs="Times New Roman"/>
          <w:sz w:val="24"/>
          <w:szCs w:val="24"/>
        </w:rPr>
        <w:t>Yaounde</w:t>
      </w:r>
      <w:proofErr w:type="spellEnd"/>
      <w:r w:rsidRPr="007E780C">
        <w:rPr>
          <w:rFonts w:ascii="Times New Roman" w:hAnsi="Times New Roman" w:cs="Times New Roman"/>
          <w:sz w:val="24"/>
          <w:szCs w:val="24"/>
        </w:rPr>
        <w:t xml:space="preserve"> </w:t>
      </w:r>
      <w:r w:rsidRPr="007E780C">
        <w:rPr>
          <w:rFonts w:ascii="Times New Roman" w:hAnsi="Times New Roman" w:cs="Times New Roman"/>
          <w:sz w:val="24"/>
          <w:szCs w:val="24"/>
        </w:rPr>
        <w:tab/>
        <w:t>Markets. Journal of Geography and Geology; Vol. 6, No. 2; ISSN 1916-9779</w:t>
      </w:r>
    </w:p>
    <w:p w14:paraId="2273DE36" w14:textId="77777777" w:rsidR="001E12A9" w:rsidRPr="007E780C" w:rsidRDefault="001E12A9" w:rsidP="007E780C">
      <w:pPr>
        <w:pStyle w:val="ListParagraph"/>
        <w:numPr>
          <w:ilvl w:val="0"/>
          <w:numId w:val="21"/>
        </w:numPr>
        <w:spacing w:after="0" w:line="240" w:lineRule="auto"/>
        <w:jc w:val="both"/>
        <w:rPr>
          <w:rFonts w:ascii="Times New Roman" w:hAnsi="Times New Roman" w:cs="Times New Roman"/>
          <w:sz w:val="24"/>
          <w:szCs w:val="24"/>
        </w:rPr>
      </w:pPr>
      <w:proofErr w:type="spellStart"/>
      <w:r w:rsidRPr="007E780C">
        <w:rPr>
          <w:rFonts w:ascii="Times New Roman" w:hAnsi="Times New Roman" w:cs="Times New Roman"/>
          <w:sz w:val="24"/>
          <w:szCs w:val="24"/>
        </w:rPr>
        <w:t>Nkwi</w:t>
      </w:r>
      <w:proofErr w:type="spellEnd"/>
      <w:r w:rsidRPr="007E780C">
        <w:rPr>
          <w:rFonts w:ascii="Times New Roman" w:hAnsi="Times New Roman" w:cs="Times New Roman"/>
          <w:sz w:val="24"/>
          <w:szCs w:val="24"/>
        </w:rPr>
        <w:t xml:space="preserve">, P.N., </w:t>
      </w:r>
      <w:proofErr w:type="spellStart"/>
      <w:r w:rsidRPr="007E780C">
        <w:rPr>
          <w:rFonts w:ascii="Times New Roman" w:hAnsi="Times New Roman" w:cs="Times New Roman"/>
          <w:sz w:val="24"/>
          <w:szCs w:val="24"/>
        </w:rPr>
        <w:t>Fonsah</w:t>
      </w:r>
      <w:proofErr w:type="spellEnd"/>
      <w:r w:rsidRPr="007E780C">
        <w:rPr>
          <w:rFonts w:ascii="Times New Roman" w:hAnsi="Times New Roman" w:cs="Times New Roman"/>
          <w:sz w:val="24"/>
          <w:szCs w:val="24"/>
        </w:rPr>
        <w:t xml:space="preserve">, E.G., &amp; </w:t>
      </w:r>
      <w:proofErr w:type="spellStart"/>
      <w:proofErr w:type="gramStart"/>
      <w:r w:rsidRPr="007E780C">
        <w:rPr>
          <w:rFonts w:ascii="Times New Roman" w:hAnsi="Times New Roman" w:cs="Times New Roman"/>
          <w:sz w:val="24"/>
          <w:szCs w:val="24"/>
        </w:rPr>
        <w:t>Mba,C.I</w:t>
      </w:r>
      <w:proofErr w:type="spellEnd"/>
      <w:r w:rsidRPr="007E780C">
        <w:rPr>
          <w:rFonts w:ascii="Times New Roman" w:hAnsi="Times New Roman" w:cs="Times New Roman"/>
          <w:sz w:val="24"/>
          <w:szCs w:val="24"/>
        </w:rPr>
        <w:t>.</w:t>
      </w:r>
      <w:proofErr w:type="gramEnd"/>
      <w:r w:rsidRPr="007E780C">
        <w:rPr>
          <w:rFonts w:ascii="Times New Roman" w:hAnsi="Times New Roman" w:cs="Times New Roman"/>
          <w:sz w:val="24"/>
          <w:szCs w:val="24"/>
        </w:rPr>
        <w:t xml:space="preserve">, (2017). The spatial organization of markets and urban </w:t>
      </w:r>
      <w:r w:rsidRPr="007E780C">
        <w:rPr>
          <w:rFonts w:ascii="Times New Roman" w:hAnsi="Times New Roman" w:cs="Times New Roman"/>
          <w:sz w:val="24"/>
          <w:szCs w:val="24"/>
        </w:rPr>
        <w:tab/>
        <w:t>development in Cameroon. Africa Geographical Review, 36(1), 38-56</w:t>
      </w:r>
    </w:p>
    <w:p w14:paraId="52207823" w14:textId="77777777" w:rsidR="001E12A9" w:rsidRPr="007E780C" w:rsidRDefault="001E12A9"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Ogunlana, S. (2012). Space planning and management: roles, responsibilities, and benefits. </w:t>
      </w:r>
      <w:r w:rsidRPr="007E780C">
        <w:rPr>
          <w:rFonts w:ascii="Times New Roman" w:hAnsi="Times New Roman" w:cs="Times New Roman"/>
          <w:sz w:val="24"/>
          <w:szCs w:val="24"/>
        </w:rPr>
        <w:tab/>
        <w:t>Facilities, 30(13/14), 590-603.</w:t>
      </w:r>
    </w:p>
    <w:p w14:paraId="42ADAB3C" w14:textId="77777777" w:rsidR="00B32A60" w:rsidRPr="007E780C" w:rsidRDefault="00B32A60"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Olsen, A. (2018). Space planning: A foundational step in facility management. FMJ, 27(4), 40-</w:t>
      </w:r>
      <w:r w:rsidRPr="007E780C">
        <w:rPr>
          <w:rFonts w:ascii="Times New Roman" w:hAnsi="Times New Roman" w:cs="Times New Roman"/>
          <w:sz w:val="24"/>
          <w:szCs w:val="24"/>
        </w:rPr>
        <w:tab/>
        <w:t>41.</w:t>
      </w:r>
    </w:p>
    <w:p w14:paraId="1B8EF271" w14:textId="77777777" w:rsidR="00C04F11" w:rsidRPr="007E780C" w:rsidRDefault="00C04F11"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Omari, R., Joost J., George E., Godfred F., and Guido R., (2016</w:t>
      </w:r>
      <w:r w:rsidR="00684543" w:rsidRPr="007E780C">
        <w:rPr>
          <w:rFonts w:ascii="Times New Roman" w:hAnsi="Times New Roman" w:cs="Times New Roman"/>
          <w:sz w:val="24"/>
          <w:szCs w:val="24"/>
        </w:rPr>
        <w:t>)</w:t>
      </w:r>
      <w:r w:rsidRPr="007E780C">
        <w:rPr>
          <w:rFonts w:ascii="Times New Roman" w:hAnsi="Times New Roman" w:cs="Times New Roman"/>
          <w:sz w:val="24"/>
          <w:szCs w:val="24"/>
        </w:rPr>
        <w:t xml:space="preserve">. “The Role of Convenience in </w:t>
      </w:r>
      <w:r w:rsidR="00684543" w:rsidRPr="007E780C">
        <w:rPr>
          <w:rFonts w:ascii="Times New Roman" w:hAnsi="Times New Roman" w:cs="Times New Roman"/>
          <w:sz w:val="24"/>
          <w:szCs w:val="24"/>
        </w:rPr>
        <w:tab/>
      </w:r>
      <w:r w:rsidRPr="007E780C">
        <w:rPr>
          <w:rFonts w:ascii="Times New Roman" w:hAnsi="Times New Roman" w:cs="Times New Roman"/>
          <w:sz w:val="24"/>
          <w:szCs w:val="24"/>
        </w:rPr>
        <w:t xml:space="preserve">Fast Food Consumption in Urban Ghana”. Journal of Scientific Research and Reports 11 </w:t>
      </w:r>
      <w:r w:rsidR="00684543" w:rsidRPr="007E780C">
        <w:rPr>
          <w:rFonts w:ascii="Times New Roman" w:hAnsi="Times New Roman" w:cs="Times New Roman"/>
          <w:sz w:val="24"/>
          <w:szCs w:val="24"/>
        </w:rPr>
        <w:tab/>
      </w:r>
      <w:r w:rsidRPr="007E780C">
        <w:rPr>
          <w:rFonts w:ascii="Times New Roman" w:hAnsi="Times New Roman" w:cs="Times New Roman"/>
          <w:sz w:val="24"/>
          <w:szCs w:val="24"/>
        </w:rPr>
        <w:t xml:space="preserve">(4):1-12. </w:t>
      </w:r>
      <w:hyperlink r:id="rId29" w:history="1">
        <w:r w:rsidRPr="007E780C">
          <w:rPr>
            <w:rStyle w:val="Hyperlink"/>
            <w:rFonts w:ascii="Times New Roman" w:hAnsi="Times New Roman" w:cs="Times New Roman"/>
            <w:sz w:val="24"/>
            <w:szCs w:val="24"/>
          </w:rPr>
          <w:t>https://doi.org/10.9734/JSRR/2016/27927</w:t>
        </w:r>
      </w:hyperlink>
      <w:r w:rsidRPr="007E780C">
        <w:rPr>
          <w:rFonts w:ascii="Times New Roman" w:hAnsi="Times New Roman" w:cs="Times New Roman"/>
          <w:sz w:val="24"/>
          <w:szCs w:val="24"/>
        </w:rPr>
        <w:t xml:space="preserve">. </w:t>
      </w:r>
    </w:p>
    <w:p w14:paraId="55F7A421" w14:textId="77777777" w:rsidR="00E96B04" w:rsidRPr="007E780C" w:rsidRDefault="00E96B04"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Owusu, G., &amp; Lund, R. (2004). Markets and Women's Trade: Exploring their Role in District </w:t>
      </w:r>
      <w:r w:rsidRPr="007E780C">
        <w:rPr>
          <w:rFonts w:ascii="Times New Roman" w:hAnsi="Times New Roman" w:cs="Times New Roman"/>
          <w:sz w:val="24"/>
          <w:szCs w:val="24"/>
        </w:rPr>
        <w:tab/>
        <w:t xml:space="preserve">Development in Ghana. Norsk </w:t>
      </w:r>
      <w:proofErr w:type="spellStart"/>
      <w:r w:rsidRPr="007E780C">
        <w:rPr>
          <w:rFonts w:ascii="Times New Roman" w:hAnsi="Times New Roman" w:cs="Times New Roman"/>
          <w:sz w:val="24"/>
          <w:szCs w:val="24"/>
        </w:rPr>
        <w:t>Geografisk</w:t>
      </w:r>
      <w:proofErr w:type="spellEnd"/>
      <w:r w:rsidRPr="007E780C">
        <w:rPr>
          <w:rFonts w:ascii="Times New Roman" w:hAnsi="Times New Roman" w:cs="Times New Roman"/>
          <w:sz w:val="24"/>
          <w:szCs w:val="24"/>
        </w:rPr>
        <w:t xml:space="preserve"> </w:t>
      </w:r>
      <w:proofErr w:type="spellStart"/>
      <w:r w:rsidRPr="007E780C">
        <w:rPr>
          <w:rFonts w:ascii="Times New Roman" w:hAnsi="Times New Roman" w:cs="Times New Roman"/>
          <w:sz w:val="24"/>
          <w:szCs w:val="24"/>
        </w:rPr>
        <w:t>Tidsskrift</w:t>
      </w:r>
      <w:proofErr w:type="spellEnd"/>
      <w:r w:rsidRPr="007E780C">
        <w:rPr>
          <w:rFonts w:ascii="Times New Roman" w:hAnsi="Times New Roman" w:cs="Times New Roman"/>
          <w:sz w:val="24"/>
          <w:szCs w:val="24"/>
        </w:rPr>
        <w:t xml:space="preserve">-Norwegian Journal of Geography, </w:t>
      </w:r>
      <w:r w:rsidRPr="007E780C">
        <w:rPr>
          <w:rFonts w:ascii="Times New Roman" w:hAnsi="Times New Roman" w:cs="Times New Roman"/>
          <w:sz w:val="24"/>
          <w:szCs w:val="24"/>
        </w:rPr>
        <w:tab/>
        <w:t>58(3), 113-124.</w:t>
      </w:r>
    </w:p>
    <w:p w14:paraId="18605FFB" w14:textId="77777777" w:rsidR="00A33432" w:rsidRPr="007E780C" w:rsidRDefault="00826905"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Pari </w:t>
      </w:r>
      <w:proofErr w:type="spellStart"/>
      <w:r w:rsidRPr="007E780C">
        <w:rPr>
          <w:rFonts w:ascii="Times New Roman" w:hAnsi="Times New Roman" w:cs="Times New Roman"/>
          <w:sz w:val="24"/>
          <w:szCs w:val="24"/>
        </w:rPr>
        <w:t>Sabety</w:t>
      </w:r>
      <w:proofErr w:type="spellEnd"/>
      <w:r w:rsidRPr="007E780C">
        <w:rPr>
          <w:rFonts w:ascii="Times New Roman" w:hAnsi="Times New Roman" w:cs="Times New Roman"/>
          <w:sz w:val="24"/>
          <w:szCs w:val="24"/>
        </w:rPr>
        <w:t xml:space="preserve"> and Virginia L. Carlson (2004). Using Information to Drive Change: Ne</w:t>
      </w:r>
      <w:r w:rsidR="006B2BF6" w:rsidRPr="007E780C">
        <w:rPr>
          <w:rFonts w:ascii="Times New Roman" w:hAnsi="Times New Roman" w:cs="Times New Roman"/>
          <w:sz w:val="24"/>
          <w:szCs w:val="24"/>
        </w:rPr>
        <w:t xml:space="preserve">w Ways to </w:t>
      </w:r>
      <w:r w:rsidR="006B2BF6" w:rsidRPr="007E780C">
        <w:rPr>
          <w:rFonts w:ascii="Times New Roman" w:hAnsi="Times New Roman" w:cs="Times New Roman"/>
          <w:sz w:val="24"/>
          <w:szCs w:val="24"/>
        </w:rPr>
        <w:tab/>
        <w:t>Move Urban Markets, t</w:t>
      </w:r>
      <w:r w:rsidRPr="007E780C">
        <w:rPr>
          <w:rFonts w:ascii="Times New Roman" w:hAnsi="Times New Roman" w:cs="Times New Roman"/>
          <w:sz w:val="24"/>
          <w:szCs w:val="24"/>
        </w:rPr>
        <w:t>he Brookings Institution, Urban Markets Initiative</w:t>
      </w:r>
    </w:p>
    <w:p w14:paraId="444ED96E" w14:textId="77777777" w:rsidR="00B53E90" w:rsidRDefault="00B53E90" w:rsidP="00D927E1">
      <w:pPr>
        <w:spacing w:after="0" w:line="240" w:lineRule="auto"/>
        <w:jc w:val="both"/>
        <w:rPr>
          <w:rFonts w:ascii="Times New Roman" w:hAnsi="Times New Roman" w:cs="Times New Roman"/>
          <w:sz w:val="24"/>
          <w:szCs w:val="24"/>
        </w:rPr>
      </w:pPr>
    </w:p>
    <w:p w14:paraId="1FF8221C" w14:textId="77777777" w:rsidR="00B53E90" w:rsidRPr="007E780C" w:rsidRDefault="00B53E90" w:rsidP="007E780C">
      <w:pPr>
        <w:pStyle w:val="ListParagraph"/>
        <w:numPr>
          <w:ilvl w:val="0"/>
          <w:numId w:val="21"/>
        </w:numPr>
        <w:spacing w:after="0" w:line="240" w:lineRule="auto"/>
        <w:jc w:val="both"/>
        <w:rPr>
          <w:rFonts w:ascii="Times New Roman" w:hAnsi="Times New Roman" w:cs="Times New Roman"/>
          <w:sz w:val="24"/>
          <w:szCs w:val="24"/>
        </w:rPr>
      </w:pPr>
      <w:r w:rsidRPr="002D1A0B">
        <w:rPr>
          <w:rFonts w:ascii="Times New Roman" w:hAnsi="Times New Roman" w:cs="Times New Roman"/>
          <w:sz w:val="24"/>
          <w:szCs w:val="24"/>
          <w:lang w:val="de-DE"/>
        </w:rPr>
        <w:t xml:space="preserve">Rheinlander, T., Olsen, M., Bakang, J.A., Takyi, H., et al. </w:t>
      </w:r>
      <w:r w:rsidRPr="007E780C">
        <w:rPr>
          <w:rFonts w:ascii="Times New Roman" w:hAnsi="Times New Roman" w:cs="Times New Roman"/>
          <w:sz w:val="24"/>
          <w:szCs w:val="24"/>
        </w:rPr>
        <w:t>(2008)</w:t>
      </w:r>
      <w:r w:rsidR="00C04F11" w:rsidRPr="007E780C">
        <w:rPr>
          <w:rFonts w:ascii="Times New Roman" w:hAnsi="Times New Roman" w:cs="Times New Roman"/>
          <w:sz w:val="24"/>
          <w:szCs w:val="24"/>
        </w:rPr>
        <w:t>.</w:t>
      </w:r>
      <w:r w:rsidRPr="007E780C">
        <w:rPr>
          <w:rFonts w:ascii="Times New Roman" w:hAnsi="Times New Roman" w:cs="Times New Roman"/>
          <w:sz w:val="24"/>
          <w:szCs w:val="24"/>
        </w:rPr>
        <w:t xml:space="preserve"> Keeping up Appearances: </w:t>
      </w:r>
      <w:r w:rsidRPr="007E780C">
        <w:rPr>
          <w:rFonts w:ascii="Times New Roman" w:hAnsi="Times New Roman" w:cs="Times New Roman"/>
          <w:sz w:val="24"/>
          <w:szCs w:val="24"/>
        </w:rPr>
        <w:tab/>
        <w:t xml:space="preserve">Perceptions of Street Food Safety in Urban Kumasi, Ghana. Journal of Urban Health, Vol </w:t>
      </w:r>
      <w:r w:rsidRPr="007E780C">
        <w:rPr>
          <w:rFonts w:ascii="Times New Roman" w:hAnsi="Times New Roman" w:cs="Times New Roman"/>
          <w:sz w:val="24"/>
          <w:szCs w:val="24"/>
        </w:rPr>
        <w:tab/>
        <w:t xml:space="preserve">85, 952-964. </w:t>
      </w:r>
      <w:hyperlink r:id="rId30" w:history="1">
        <w:r w:rsidRPr="007E780C">
          <w:rPr>
            <w:rStyle w:val="Hyperlink"/>
            <w:rFonts w:ascii="Times New Roman" w:hAnsi="Times New Roman" w:cs="Times New Roman"/>
            <w:sz w:val="24"/>
            <w:szCs w:val="24"/>
          </w:rPr>
          <w:t>https://doi.org/10.1007/s11524-008-9318-3</w:t>
        </w:r>
      </w:hyperlink>
      <w:r w:rsidRPr="007E780C">
        <w:rPr>
          <w:rFonts w:ascii="Times New Roman" w:hAnsi="Times New Roman" w:cs="Times New Roman"/>
          <w:sz w:val="24"/>
          <w:szCs w:val="24"/>
        </w:rPr>
        <w:t xml:space="preserve"> </w:t>
      </w:r>
    </w:p>
    <w:p w14:paraId="0D415B26" w14:textId="77777777" w:rsidR="001E12A9" w:rsidRPr="007E780C" w:rsidRDefault="001E12A9"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Smoyer-Tomic, K. E. (2016). Space management. In Encyclopedia of Geography (pp. 1-5). </w:t>
      </w:r>
      <w:r w:rsidRPr="007E780C">
        <w:rPr>
          <w:rFonts w:ascii="Times New Roman" w:hAnsi="Times New Roman" w:cs="Times New Roman"/>
          <w:sz w:val="24"/>
          <w:szCs w:val="24"/>
        </w:rPr>
        <w:tab/>
        <w:t xml:space="preserve">SAGE Publications. </w:t>
      </w:r>
    </w:p>
    <w:p w14:paraId="1F528584" w14:textId="77777777" w:rsidR="00A33432" w:rsidRPr="007E780C" w:rsidRDefault="00A33432" w:rsidP="007E780C">
      <w:pPr>
        <w:pStyle w:val="ListParagraph"/>
        <w:numPr>
          <w:ilvl w:val="0"/>
          <w:numId w:val="21"/>
        </w:numPr>
        <w:spacing w:after="0" w:line="240" w:lineRule="auto"/>
        <w:jc w:val="both"/>
        <w:rPr>
          <w:rFonts w:ascii="Times New Roman" w:hAnsi="Times New Roman" w:cs="Times New Roman"/>
          <w:sz w:val="24"/>
          <w:szCs w:val="24"/>
        </w:rPr>
      </w:pPr>
      <w:r w:rsidRPr="007E780C">
        <w:rPr>
          <w:rFonts w:ascii="Times New Roman" w:hAnsi="Times New Roman" w:cs="Times New Roman"/>
          <w:sz w:val="24"/>
          <w:szCs w:val="24"/>
        </w:rPr>
        <w:t xml:space="preserve">UN-Habitat. (2003). The Challenge of Slums: Global Report on Human Settlements 2003. </w:t>
      </w:r>
      <w:r w:rsidRPr="007E780C">
        <w:rPr>
          <w:rFonts w:ascii="Times New Roman" w:hAnsi="Times New Roman" w:cs="Times New Roman"/>
          <w:sz w:val="24"/>
          <w:szCs w:val="24"/>
        </w:rPr>
        <w:tab/>
        <w:t xml:space="preserve">Retrieved from </w:t>
      </w:r>
      <w:hyperlink r:id="rId31" w:history="1">
        <w:r w:rsidRPr="007E780C">
          <w:rPr>
            <w:rStyle w:val="Hyperlink"/>
            <w:rFonts w:ascii="Times New Roman" w:hAnsi="Times New Roman" w:cs="Times New Roman"/>
            <w:sz w:val="24"/>
            <w:szCs w:val="24"/>
          </w:rPr>
          <w:t>https://www.un-ilibrary.org/content/books/9781844070557</w:t>
        </w:r>
      </w:hyperlink>
      <w:r w:rsidRPr="007E780C">
        <w:rPr>
          <w:rFonts w:ascii="Times New Roman" w:hAnsi="Times New Roman" w:cs="Times New Roman"/>
          <w:sz w:val="24"/>
          <w:szCs w:val="24"/>
        </w:rPr>
        <w:t xml:space="preserve"> </w:t>
      </w:r>
    </w:p>
    <w:p w14:paraId="3BD8E215" w14:textId="1C045F7C" w:rsidR="008D1C23" w:rsidRPr="007E780C" w:rsidRDefault="00B32A60" w:rsidP="007E780C">
      <w:pPr>
        <w:pStyle w:val="ListParagraph"/>
        <w:numPr>
          <w:ilvl w:val="0"/>
          <w:numId w:val="21"/>
        </w:numPr>
        <w:spacing w:after="0" w:line="240" w:lineRule="auto"/>
        <w:jc w:val="both"/>
        <w:rPr>
          <w:rFonts w:ascii="Times New Roman" w:hAnsi="Times New Roman" w:cs="Times New Roman"/>
          <w:sz w:val="24"/>
          <w:szCs w:val="24"/>
        </w:rPr>
      </w:pPr>
      <w:r w:rsidRPr="002D1A0B">
        <w:rPr>
          <w:rFonts w:ascii="Times New Roman" w:hAnsi="Times New Roman" w:cs="Times New Roman"/>
          <w:sz w:val="24"/>
          <w:szCs w:val="24"/>
          <w:lang w:val="de-DE"/>
        </w:rPr>
        <w:t xml:space="preserve">Wenyu, D., Wanli, Z., &amp; Chau, K. H. (2016). </w:t>
      </w:r>
      <w:r w:rsidRPr="007E780C">
        <w:rPr>
          <w:rFonts w:ascii="Times New Roman" w:hAnsi="Times New Roman" w:cs="Times New Roman"/>
          <w:sz w:val="24"/>
          <w:szCs w:val="24"/>
        </w:rPr>
        <w:t xml:space="preserve">Enhancing space efficiency through office space </w:t>
      </w:r>
      <w:r w:rsidRPr="007E780C">
        <w:rPr>
          <w:rFonts w:ascii="Times New Roman" w:hAnsi="Times New Roman" w:cs="Times New Roman"/>
          <w:sz w:val="24"/>
          <w:szCs w:val="24"/>
        </w:rPr>
        <w:tab/>
        <w:t xml:space="preserve">layouts. Facilities, 34(13/14), 733-748. </w:t>
      </w:r>
    </w:p>
    <w:p w14:paraId="0A662443" w14:textId="77777777" w:rsidR="009002E7" w:rsidRDefault="009002E7" w:rsidP="00EB1354">
      <w:pPr>
        <w:spacing w:before="240" w:line="276" w:lineRule="auto"/>
        <w:jc w:val="both"/>
        <w:rPr>
          <w:rFonts w:ascii="Times New Roman" w:hAnsi="Times New Roman" w:cs="Times New Roman"/>
          <w:sz w:val="24"/>
          <w:szCs w:val="24"/>
        </w:rPr>
      </w:pPr>
    </w:p>
    <w:p w14:paraId="0B89CFA5" w14:textId="77777777" w:rsidR="00A900EA" w:rsidRDefault="00A900EA" w:rsidP="00A11658">
      <w:pPr>
        <w:spacing w:line="276" w:lineRule="auto"/>
        <w:jc w:val="both"/>
        <w:rPr>
          <w:rFonts w:ascii="Times New Roman" w:hAnsi="Times New Roman" w:cs="Times New Roman"/>
          <w:sz w:val="24"/>
          <w:szCs w:val="24"/>
        </w:rPr>
      </w:pPr>
    </w:p>
    <w:p w14:paraId="40EFB459" w14:textId="77777777" w:rsidR="00A900EA" w:rsidRDefault="00A900EA" w:rsidP="00A11658">
      <w:pPr>
        <w:spacing w:line="276" w:lineRule="auto"/>
        <w:jc w:val="both"/>
        <w:rPr>
          <w:rFonts w:ascii="Times New Roman" w:hAnsi="Times New Roman" w:cs="Times New Roman"/>
          <w:sz w:val="24"/>
          <w:szCs w:val="24"/>
        </w:rPr>
      </w:pPr>
    </w:p>
    <w:p w14:paraId="46E69824" w14:textId="77777777" w:rsidR="00352FA2" w:rsidRPr="006457F9" w:rsidRDefault="00352FA2" w:rsidP="00352FA2">
      <w:pPr>
        <w:spacing w:line="276" w:lineRule="auto"/>
        <w:jc w:val="both"/>
        <w:rPr>
          <w:rFonts w:ascii="Times New Roman" w:hAnsi="Times New Roman" w:cs="Times New Roman"/>
          <w:sz w:val="24"/>
          <w:szCs w:val="24"/>
        </w:rPr>
      </w:pPr>
    </w:p>
    <w:sectPr w:rsidR="00352FA2" w:rsidRPr="006457F9">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9EBE1" w14:textId="77777777" w:rsidR="00AB3C7A" w:rsidRDefault="00AB3C7A" w:rsidP="00473700">
      <w:pPr>
        <w:spacing w:after="0" w:line="240" w:lineRule="auto"/>
      </w:pPr>
      <w:r>
        <w:separator/>
      </w:r>
    </w:p>
  </w:endnote>
  <w:endnote w:type="continuationSeparator" w:id="0">
    <w:p w14:paraId="73420E89" w14:textId="77777777" w:rsidR="00AB3C7A" w:rsidRDefault="00AB3C7A" w:rsidP="00473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82">
    <w:altName w:val="Times New Roman"/>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F78FA" w14:textId="77777777" w:rsidR="002D1A0B" w:rsidRDefault="002D1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9689045"/>
      <w:docPartObj>
        <w:docPartGallery w:val="Page Numbers (Bottom of Page)"/>
        <w:docPartUnique/>
      </w:docPartObj>
    </w:sdtPr>
    <w:sdtEndPr>
      <w:rPr>
        <w:noProof/>
      </w:rPr>
    </w:sdtEndPr>
    <w:sdtContent>
      <w:p w14:paraId="283D3230" w14:textId="77777777" w:rsidR="008716E1" w:rsidRDefault="008716E1">
        <w:pPr>
          <w:pStyle w:val="Footer"/>
          <w:jc w:val="center"/>
        </w:pPr>
        <w:r>
          <w:fldChar w:fldCharType="begin"/>
        </w:r>
        <w:r>
          <w:instrText xml:space="preserve"> PAGE   \* MERGEFORMAT </w:instrText>
        </w:r>
        <w:r>
          <w:fldChar w:fldCharType="separate"/>
        </w:r>
        <w:r w:rsidR="00C650FF">
          <w:rPr>
            <w:noProof/>
          </w:rPr>
          <w:t>23</w:t>
        </w:r>
        <w:r>
          <w:rPr>
            <w:noProof/>
          </w:rPr>
          <w:fldChar w:fldCharType="end"/>
        </w:r>
      </w:p>
    </w:sdtContent>
  </w:sdt>
  <w:p w14:paraId="4EBB1847" w14:textId="77777777" w:rsidR="008716E1" w:rsidRDefault="008716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06139" w14:textId="77777777" w:rsidR="002D1A0B" w:rsidRDefault="002D1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8D723" w14:textId="77777777" w:rsidR="00AB3C7A" w:rsidRDefault="00AB3C7A" w:rsidP="00473700">
      <w:pPr>
        <w:spacing w:after="0" w:line="240" w:lineRule="auto"/>
      </w:pPr>
      <w:r>
        <w:separator/>
      </w:r>
    </w:p>
  </w:footnote>
  <w:footnote w:type="continuationSeparator" w:id="0">
    <w:p w14:paraId="6B368B82" w14:textId="77777777" w:rsidR="00AB3C7A" w:rsidRDefault="00AB3C7A" w:rsidP="00473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A5B4F" w14:textId="11F4E367" w:rsidR="002D1A0B" w:rsidRDefault="002D1A0B">
    <w:pPr>
      <w:pStyle w:val="Header"/>
    </w:pPr>
    <w:r>
      <w:rPr>
        <w:noProof/>
      </w:rPr>
      <w:pict w14:anchorId="4653A5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62985"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CE1F5" w14:textId="1A692873" w:rsidR="002D1A0B" w:rsidRDefault="002D1A0B">
    <w:pPr>
      <w:pStyle w:val="Header"/>
    </w:pPr>
    <w:r>
      <w:rPr>
        <w:noProof/>
      </w:rPr>
      <w:pict w14:anchorId="6B9A52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62986"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68A09" w14:textId="33E3E2E3" w:rsidR="002D1A0B" w:rsidRDefault="002D1A0B">
    <w:pPr>
      <w:pStyle w:val="Header"/>
    </w:pPr>
    <w:r>
      <w:rPr>
        <w:noProof/>
      </w:rPr>
      <w:pict w14:anchorId="64C350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962984"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421F1C"/>
    <w:multiLevelType w:val="hybridMultilevel"/>
    <w:tmpl w:val="44E209B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0956A71"/>
    <w:multiLevelType w:val="hybridMultilevel"/>
    <w:tmpl w:val="153289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7B3F90"/>
    <w:multiLevelType w:val="hybridMultilevel"/>
    <w:tmpl w:val="7B388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C15CA"/>
    <w:multiLevelType w:val="hybridMultilevel"/>
    <w:tmpl w:val="4ACAAF6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39C33E6"/>
    <w:multiLevelType w:val="hybridMultilevel"/>
    <w:tmpl w:val="89F4CD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5C6465"/>
    <w:multiLevelType w:val="hybridMultilevel"/>
    <w:tmpl w:val="C44E7CC6"/>
    <w:lvl w:ilvl="0" w:tplc="914215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3E31AD"/>
    <w:multiLevelType w:val="multilevel"/>
    <w:tmpl w:val="6350733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09146A7"/>
    <w:multiLevelType w:val="hybridMultilevel"/>
    <w:tmpl w:val="6EA04A1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56A3FE2"/>
    <w:multiLevelType w:val="hybridMultilevel"/>
    <w:tmpl w:val="C018DBA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5F20F26"/>
    <w:multiLevelType w:val="hybridMultilevel"/>
    <w:tmpl w:val="9CB09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2B529F"/>
    <w:multiLevelType w:val="multilevel"/>
    <w:tmpl w:val="C7989BF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1256B"/>
    <w:multiLevelType w:val="hybridMultilevel"/>
    <w:tmpl w:val="4FDE7D3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4B5006"/>
    <w:multiLevelType w:val="hybridMultilevel"/>
    <w:tmpl w:val="5776B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F2A43"/>
    <w:multiLevelType w:val="hybridMultilevel"/>
    <w:tmpl w:val="F014F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551DFD"/>
    <w:multiLevelType w:val="hybridMultilevel"/>
    <w:tmpl w:val="626A0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FB25BC"/>
    <w:multiLevelType w:val="hybridMultilevel"/>
    <w:tmpl w:val="16A4D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0D40DF"/>
    <w:multiLevelType w:val="hybridMultilevel"/>
    <w:tmpl w:val="3CFCEFE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A3704D3"/>
    <w:multiLevelType w:val="hybridMultilevel"/>
    <w:tmpl w:val="86BA340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5C84637"/>
    <w:multiLevelType w:val="hybridMultilevel"/>
    <w:tmpl w:val="CAC6A2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BF094F"/>
    <w:multiLevelType w:val="multilevel"/>
    <w:tmpl w:val="C7989BF4"/>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32119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7137140">
    <w:abstractNumId w:val="16"/>
  </w:num>
  <w:num w:numId="3" w16cid:durableId="731926662">
    <w:abstractNumId w:val="3"/>
  </w:num>
  <w:num w:numId="4" w16cid:durableId="394397986">
    <w:abstractNumId w:val="7"/>
  </w:num>
  <w:num w:numId="5" w16cid:durableId="598147271">
    <w:abstractNumId w:val="15"/>
  </w:num>
  <w:num w:numId="6" w16cid:durableId="1107232661">
    <w:abstractNumId w:val="1"/>
  </w:num>
  <w:num w:numId="7" w16cid:durableId="1614634485">
    <w:abstractNumId w:val="2"/>
  </w:num>
  <w:num w:numId="8" w16cid:durableId="15541628">
    <w:abstractNumId w:val="12"/>
  </w:num>
  <w:num w:numId="9" w16cid:durableId="1164860501">
    <w:abstractNumId w:val="4"/>
  </w:num>
  <w:num w:numId="10" w16cid:durableId="1227566289">
    <w:abstractNumId w:val="8"/>
  </w:num>
  <w:num w:numId="11" w16cid:durableId="819886587">
    <w:abstractNumId w:val="18"/>
  </w:num>
  <w:num w:numId="12" w16cid:durableId="682706555">
    <w:abstractNumId w:val="17"/>
  </w:num>
  <w:num w:numId="13" w16cid:durableId="335812646">
    <w:abstractNumId w:val="5"/>
  </w:num>
  <w:num w:numId="14" w16cid:durableId="364058269">
    <w:abstractNumId w:val="10"/>
  </w:num>
  <w:num w:numId="15" w16cid:durableId="552890612">
    <w:abstractNumId w:val="14"/>
  </w:num>
  <w:num w:numId="16" w16cid:durableId="535119736">
    <w:abstractNumId w:val="13"/>
  </w:num>
  <w:num w:numId="17" w16cid:durableId="1867399943">
    <w:abstractNumId w:val="9"/>
  </w:num>
  <w:num w:numId="18" w16cid:durableId="523905351">
    <w:abstractNumId w:val="11"/>
  </w:num>
  <w:num w:numId="19" w16cid:durableId="1041782803">
    <w:abstractNumId w:val="20"/>
  </w:num>
  <w:num w:numId="20" w16cid:durableId="2013559485">
    <w:abstractNumId w:val="6"/>
  </w:num>
  <w:num w:numId="21" w16cid:durableId="1220241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DAC"/>
    <w:rsid w:val="000018AF"/>
    <w:rsid w:val="0001625F"/>
    <w:rsid w:val="00016A77"/>
    <w:rsid w:val="00024C14"/>
    <w:rsid w:val="000272CF"/>
    <w:rsid w:val="00031C59"/>
    <w:rsid w:val="00032D57"/>
    <w:rsid w:val="0004459C"/>
    <w:rsid w:val="00052F0E"/>
    <w:rsid w:val="00064B6E"/>
    <w:rsid w:val="000A141F"/>
    <w:rsid w:val="000B57D0"/>
    <w:rsid w:val="000C1E69"/>
    <w:rsid w:val="000C615B"/>
    <w:rsid w:val="000C67D1"/>
    <w:rsid w:val="000E1BF0"/>
    <w:rsid w:val="000F0056"/>
    <w:rsid w:val="000F0C6D"/>
    <w:rsid w:val="000F0D76"/>
    <w:rsid w:val="000F74C6"/>
    <w:rsid w:val="001065B3"/>
    <w:rsid w:val="00106CCE"/>
    <w:rsid w:val="00113AAB"/>
    <w:rsid w:val="00122F9E"/>
    <w:rsid w:val="00132261"/>
    <w:rsid w:val="00141185"/>
    <w:rsid w:val="00151700"/>
    <w:rsid w:val="00166D21"/>
    <w:rsid w:val="00167C64"/>
    <w:rsid w:val="00173F33"/>
    <w:rsid w:val="00182BD4"/>
    <w:rsid w:val="00184F68"/>
    <w:rsid w:val="00187DFA"/>
    <w:rsid w:val="00194AD6"/>
    <w:rsid w:val="001B1B42"/>
    <w:rsid w:val="001C48DA"/>
    <w:rsid w:val="001D20DD"/>
    <w:rsid w:val="001D60B4"/>
    <w:rsid w:val="001E12A9"/>
    <w:rsid w:val="001F6DDE"/>
    <w:rsid w:val="00214760"/>
    <w:rsid w:val="002218CB"/>
    <w:rsid w:val="00226DD9"/>
    <w:rsid w:val="002333F8"/>
    <w:rsid w:val="00237DF2"/>
    <w:rsid w:val="00271C22"/>
    <w:rsid w:val="00287B82"/>
    <w:rsid w:val="00297359"/>
    <w:rsid w:val="002C5F78"/>
    <w:rsid w:val="002D1A0B"/>
    <w:rsid w:val="002E6240"/>
    <w:rsid w:val="002F209B"/>
    <w:rsid w:val="003016C6"/>
    <w:rsid w:val="00316D6A"/>
    <w:rsid w:val="0033382F"/>
    <w:rsid w:val="0034164A"/>
    <w:rsid w:val="00350CC3"/>
    <w:rsid w:val="003516A1"/>
    <w:rsid w:val="00352FA2"/>
    <w:rsid w:val="00353057"/>
    <w:rsid w:val="00363907"/>
    <w:rsid w:val="00363E05"/>
    <w:rsid w:val="00396D07"/>
    <w:rsid w:val="003A614B"/>
    <w:rsid w:val="003B1027"/>
    <w:rsid w:val="003B14EF"/>
    <w:rsid w:val="003B37F3"/>
    <w:rsid w:val="003C4801"/>
    <w:rsid w:val="003C6AC2"/>
    <w:rsid w:val="003D11E6"/>
    <w:rsid w:val="003D3ED7"/>
    <w:rsid w:val="003F0683"/>
    <w:rsid w:val="003F2B89"/>
    <w:rsid w:val="00402C50"/>
    <w:rsid w:val="00442DC1"/>
    <w:rsid w:val="00444E54"/>
    <w:rsid w:val="00454A51"/>
    <w:rsid w:val="00454D21"/>
    <w:rsid w:val="00464A28"/>
    <w:rsid w:val="00471212"/>
    <w:rsid w:val="00471E9B"/>
    <w:rsid w:val="00473700"/>
    <w:rsid w:val="0047516F"/>
    <w:rsid w:val="0048559B"/>
    <w:rsid w:val="004903A4"/>
    <w:rsid w:val="00490653"/>
    <w:rsid w:val="004923A9"/>
    <w:rsid w:val="0049574B"/>
    <w:rsid w:val="00495E93"/>
    <w:rsid w:val="004A2CA6"/>
    <w:rsid w:val="004B0B2F"/>
    <w:rsid w:val="004B4C64"/>
    <w:rsid w:val="004B4D20"/>
    <w:rsid w:val="004B5093"/>
    <w:rsid w:val="004C1041"/>
    <w:rsid w:val="004C1BF0"/>
    <w:rsid w:val="004D7A45"/>
    <w:rsid w:val="004E02D1"/>
    <w:rsid w:val="004F3081"/>
    <w:rsid w:val="005053F4"/>
    <w:rsid w:val="00507ADD"/>
    <w:rsid w:val="00507DAC"/>
    <w:rsid w:val="0051088D"/>
    <w:rsid w:val="00510CD3"/>
    <w:rsid w:val="0052715F"/>
    <w:rsid w:val="005375B7"/>
    <w:rsid w:val="00545B10"/>
    <w:rsid w:val="005477F9"/>
    <w:rsid w:val="00550000"/>
    <w:rsid w:val="00554AC6"/>
    <w:rsid w:val="0056121C"/>
    <w:rsid w:val="0057199D"/>
    <w:rsid w:val="00582224"/>
    <w:rsid w:val="00591096"/>
    <w:rsid w:val="005A3FD9"/>
    <w:rsid w:val="005A4117"/>
    <w:rsid w:val="005B124E"/>
    <w:rsid w:val="005B7B26"/>
    <w:rsid w:val="005C2CA7"/>
    <w:rsid w:val="005C7CFA"/>
    <w:rsid w:val="005D11E4"/>
    <w:rsid w:val="005D6C76"/>
    <w:rsid w:val="005E4B5B"/>
    <w:rsid w:val="00600428"/>
    <w:rsid w:val="00611A64"/>
    <w:rsid w:val="00611DC2"/>
    <w:rsid w:val="00617111"/>
    <w:rsid w:val="0062095B"/>
    <w:rsid w:val="006321F1"/>
    <w:rsid w:val="00632F0C"/>
    <w:rsid w:val="006422F1"/>
    <w:rsid w:val="00645398"/>
    <w:rsid w:val="006457F9"/>
    <w:rsid w:val="00646FB3"/>
    <w:rsid w:val="00651484"/>
    <w:rsid w:val="00656D85"/>
    <w:rsid w:val="0066246D"/>
    <w:rsid w:val="00665AC5"/>
    <w:rsid w:val="00684543"/>
    <w:rsid w:val="006B151D"/>
    <w:rsid w:val="006B2BF6"/>
    <w:rsid w:val="006C57CD"/>
    <w:rsid w:val="006C60F5"/>
    <w:rsid w:val="006D7332"/>
    <w:rsid w:val="006E23A8"/>
    <w:rsid w:val="006F1CDD"/>
    <w:rsid w:val="006F2BEB"/>
    <w:rsid w:val="00703684"/>
    <w:rsid w:val="007127B0"/>
    <w:rsid w:val="00720144"/>
    <w:rsid w:val="007211CD"/>
    <w:rsid w:val="0073708B"/>
    <w:rsid w:val="00745660"/>
    <w:rsid w:val="00750D8A"/>
    <w:rsid w:val="00757AC0"/>
    <w:rsid w:val="00761311"/>
    <w:rsid w:val="00761D5C"/>
    <w:rsid w:val="00774297"/>
    <w:rsid w:val="007860CF"/>
    <w:rsid w:val="007916EE"/>
    <w:rsid w:val="007A5276"/>
    <w:rsid w:val="007B343C"/>
    <w:rsid w:val="007B558B"/>
    <w:rsid w:val="007C2378"/>
    <w:rsid w:val="007E08C1"/>
    <w:rsid w:val="007E71CF"/>
    <w:rsid w:val="007E780C"/>
    <w:rsid w:val="00811BC8"/>
    <w:rsid w:val="00826905"/>
    <w:rsid w:val="0083187A"/>
    <w:rsid w:val="00832E26"/>
    <w:rsid w:val="0083531A"/>
    <w:rsid w:val="00840425"/>
    <w:rsid w:val="00845CB0"/>
    <w:rsid w:val="0085434B"/>
    <w:rsid w:val="008551F9"/>
    <w:rsid w:val="00856DA5"/>
    <w:rsid w:val="00860791"/>
    <w:rsid w:val="008716E1"/>
    <w:rsid w:val="0087216C"/>
    <w:rsid w:val="00873B85"/>
    <w:rsid w:val="008903E4"/>
    <w:rsid w:val="008910BF"/>
    <w:rsid w:val="00891147"/>
    <w:rsid w:val="00896114"/>
    <w:rsid w:val="008A0D21"/>
    <w:rsid w:val="008A34D1"/>
    <w:rsid w:val="008B0E72"/>
    <w:rsid w:val="008D1C23"/>
    <w:rsid w:val="008D346C"/>
    <w:rsid w:val="008D44B7"/>
    <w:rsid w:val="008D5EC8"/>
    <w:rsid w:val="008E519A"/>
    <w:rsid w:val="008E57AA"/>
    <w:rsid w:val="00900042"/>
    <w:rsid w:val="009002E7"/>
    <w:rsid w:val="00914F0F"/>
    <w:rsid w:val="00921E56"/>
    <w:rsid w:val="0093267F"/>
    <w:rsid w:val="0093283E"/>
    <w:rsid w:val="00933DE1"/>
    <w:rsid w:val="00940616"/>
    <w:rsid w:val="0094679A"/>
    <w:rsid w:val="00953BEB"/>
    <w:rsid w:val="009561BF"/>
    <w:rsid w:val="0096494D"/>
    <w:rsid w:val="00966627"/>
    <w:rsid w:val="0096795D"/>
    <w:rsid w:val="0097109A"/>
    <w:rsid w:val="009717B1"/>
    <w:rsid w:val="0099306F"/>
    <w:rsid w:val="0099666F"/>
    <w:rsid w:val="00997AE7"/>
    <w:rsid w:val="009C35D2"/>
    <w:rsid w:val="009E78BD"/>
    <w:rsid w:val="009F201A"/>
    <w:rsid w:val="00A00BC2"/>
    <w:rsid w:val="00A11658"/>
    <w:rsid w:val="00A208E2"/>
    <w:rsid w:val="00A266DE"/>
    <w:rsid w:val="00A26FE3"/>
    <w:rsid w:val="00A279C1"/>
    <w:rsid w:val="00A30CA9"/>
    <w:rsid w:val="00A33432"/>
    <w:rsid w:val="00A47322"/>
    <w:rsid w:val="00A52DA1"/>
    <w:rsid w:val="00A55A47"/>
    <w:rsid w:val="00A6026F"/>
    <w:rsid w:val="00A65843"/>
    <w:rsid w:val="00A661D3"/>
    <w:rsid w:val="00A66C81"/>
    <w:rsid w:val="00A70DE2"/>
    <w:rsid w:val="00A77CF4"/>
    <w:rsid w:val="00A900EA"/>
    <w:rsid w:val="00A95D4D"/>
    <w:rsid w:val="00AB3C7A"/>
    <w:rsid w:val="00AB3FB9"/>
    <w:rsid w:val="00AD0479"/>
    <w:rsid w:val="00AD05DF"/>
    <w:rsid w:val="00B03915"/>
    <w:rsid w:val="00B04630"/>
    <w:rsid w:val="00B111E0"/>
    <w:rsid w:val="00B1136C"/>
    <w:rsid w:val="00B157E2"/>
    <w:rsid w:val="00B32A60"/>
    <w:rsid w:val="00B33842"/>
    <w:rsid w:val="00B423AD"/>
    <w:rsid w:val="00B43E95"/>
    <w:rsid w:val="00B4656D"/>
    <w:rsid w:val="00B51F1D"/>
    <w:rsid w:val="00B52C95"/>
    <w:rsid w:val="00B53E90"/>
    <w:rsid w:val="00B85DDB"/>
    <w:rsid w:val="00B91F12"/>
    <w:rsid w:val="00BA5195"/>
    <w:rsid w:val="00BD2507"/>
    <w:rsid w:val="00BF7E06"/>
    <w:rsid w:val="00C02EAC"/>
    <w:rsid w:val="00C04F11"/>
    <w:rsid w:val="00C07AA0"/>
    <w:rsid w:val="00C158CF"/>
    <w:rsid w:val="00C36189"/>
    <w:rsid w:val="00C42E1C"/>
    <w:rsid w:val="00C43540"/>
    <w:rsid w:val="00C51319"/>
    <w:rsid w:val="00C650FF"/>
    <w:rsid w:val="00C67601"/>
    <w:rsid w:val="00C84E20"/>
    <w:rsid w:val="00C86B4B"/>
    <w:rsid w:val="00C97C43"/>
    <w:rsid w:val="00CC4C0A"/>
    <w:rsid w:val="00CF2380"/>
    <w:rsid w:val="00CF5218"/>
    <w:rsid w:val="00D14417"/>
    <w:rsid w:val="00D3119E"/>
    <w:rsid w:val="00D3578E"/>
    <w:rsid w:val="00D364DD"/>
    <w:rsid w:val="00D41116"/>
    <w:rsid w:val="00D41339"/>
    <w:rsid w:val="00D5241F"/>
    <w:rsid w:val="00D5444F"/>
    <w:rsid w:val="00D55377"/>
    <w:rsid w:val="00D622A0"/>
    <w:rsid w:val="00D633F8"/>
    <w:rsid w:val="00D76986"/>
    <w:rsid w:val="00D776BF"/>
    <w:rsid w:val="00D8717F"/>
    <w:rsid w:val="00D927E1"/>
    <w:rsid w:val="00DA1BDF"/>
    <w:rsid w:val="00DB0AB3"/>
    <w:rsid w:val="00DB5A2A"/>
    <w:rsid w:val="00DC373E"/>
    <w:rsid w:val="00DE0982"/>
    <w:rsid w:val="00DF5B52"/>
    <w:rsid w:val="00DF693D"/>
    <w:rsid w:val="00E126CE"/>
    <w:rsid w:val="00E1573D"/>
    <w:rsid w:val="00E24771"/>
    <w:rsid w:val="00E31AAF"/>
    <w:rsid w:val="00E32289"/>
    <w:rsid w:val="00E333A4"/>
    <w:rsid w:val="00E445D3"/>
    <w:rsid w:val="00E64D0F"/>
    <w:rsid w:val="00E75F42"/>
    <w:rsid w:val="00E77473"/>
    <w:rsid w:val="00E96B04"/>
    <w:rsid w:val="00EA637C"/>
    <w:rsid w:val="00EB1354"/>
    <w:rsid w:val="00EB768E"/>
    <w:rsid w:val="00EC70AC"/>
    <w:rsid w:val="00ED513F"/>
    <w:rsid w:val="00ED587C"/>
    <w:rsid w:val="00EE41CE"/>
    <w:rsid w:val="00EE7D29"/>
    <w:rsid w:val="00EF4116"/>
    <w:rsid w:val="00F02495"/>
    <w:rsid w:val="00F0276B"/>
    <w:rsid w:val="00F063C9"/>
    <w:rsid w:val="00F15503"/>
    <w:rsid w:val="00F261F1"/>
    <w:rsid w:val="00F3161D"/>
    <w:rsid w:val="00F35C9B"/>
    <w:rsid w:val="00F36E81"/>
    <w:rsid w:val="00F44E1D"/>
    <w:rsid w:val="00F465CB"/>
    <w:rsid w:val="00F47E56"/>
    <w:rsid w:val="00F54F57"/>
    <w:rsid w:val="00F61077"/>
    <w:rsid w:val="00F6449F"/>
    <w:rsid w:val="00F81AB7"/>
    <w:rsid w:val="00F92A6B"/>
    <w:rsid w:val="00FA0016"/>
    <w:rsid w:val="00FB15DB"/>
    <w:rsid w:val="00FB7DFC"/>
    <w:rsid w:val="00FD0F31"/>
    <w:rsid w:val="00FD2BA6"/>
    <w:rsid w:val="00FD4DEB"/>
    <w:rsid w:val="00FE4544"/>
    <w:rsid w:val="00FF0679"/>
    <w:rsid w:val="00FF6B8E"/>
    <w:rsid w:val="00FF6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8EAD2"/>
  <w15:chartTrackingRefBased/>
  <w15:docId w15:val="{C75E7377-BFF4-46C2-9069-E5F3F1B8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B0B2F"/>
    <w:pPr>
      <w:numPr>
        <w:numId w:val="1"/>
      </w:numPr>
      <w:suppressAutoHyphens/>
      <w:spacing w:after="240" w:line="360" w:lineRule="auto"/>
      <w:jc w:val="center"/>
      <w:outlineLvl w:val="0"/>
    </w:pPr>
    <w:rPr>
      <w:rFonts w:ascii="Times New Roman" w:eastAsia="font282" w:hAnsi="Times New Roman" w:cs="Times New Roman"/>
      <w:b/>
      <w:color w:val="000000"/>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B2F"/>
    <w:rPr>
      <w:rFonts w:ascii="Times New Roman" w:eastAsia="font282" w:hAnsi="Times New Roman" w:cs="Times New Roman"/>
      <w:b/>
      <w:color w:val="000000"/>
      <w:kern w:val="0"/>
      <w:sz w:val="24"/>
      <w:szCs w:val="24"/>
      <w14:ligatures w14:val="none"/>
    </w:rPr>
  </w:style>
  <w:style w:type="character" w:styleId="Hyperlink">
    <w:name w:val="Hyperlink"/>
    <w:basedOn w:val="DefaultParagraphFont"/>
    <w:uiPriority w:val="99"/>
    <w:unhideWhenUsed/>
    <w:rsid w:val="004B0B2F"/>
    <w:rPr>
      <w:color w:val="0563C1" w:themeColor="hyperlink"/>
      <w:u w:val="single"/>
    </w:rPr>
  </w:style>
  <w:style w:type="character" w:customStyle="1" w:styleId="UnresolvedMention1">
    <w:name w:val="Unresolved Mention1"/>
    <w:basedOn w:val="DefaultParagraphFont"/>
    <w:uiPriority w:val="99"/>
    <w:semiHidden/>
    <w:unhideWhenUsed/>
    <w:rsid w:val="004B0B2F"/>
    <w:rPr>
      <w:color w:val="605E5C"/>
      <w:shd w:val="clear" w:color="auto" w:fill="E1DFDD"/>
    </w:rPr>
  </w:style>
  <w:style w:type="paragraph" w:styleId="ListParagraph">
    <w:name w:val="List Paragraph"/>
    <w:basedOn w:val="Normal"/>
    <w:uiPriority w:val="34"/>
    <w:qFormat/>
    <w:rsid w:val="00632F0C"/>
    <w:pPr>
      <w:ind w:left="720"/>
      <w:contextualSpacing/>
    </w:pPr>
  </w:style>
  <w:style w:type="table" w:styleId="TableGrid">
    <w:name w:val="Table Grid"/>
    <w:basedOn w:val="TableNormal"/>
    <w:uiPriority w:val="59"/>
    <w:rsid w:val="007B558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3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700"/>
  </w:style>
  <w:style w:type="paragraph" w:styleId="Footer">
    <w:name w:val="footer"/>
    <w:basedOn w:val="Normal"/>
    <w:link w:val="FooterChar"/>
    <w:uiPriority w:val="99"/>
    <w:unhideWhenUsed/>
    <w:rsid w:val="00473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1.xml"/><Relationship Id="rId18" Type="http://schemas.openxmlformats.org/officeDocument/2006/relationships/hyperlink" Target="https://globaljournals.org/GJHSS_Volume18/4-Effects-of-Periodic-" TargetMode="External"/><Relationship Id="rId26" Type="http://schemas.openxmlformats.org/officeDocument/2006/relationships/hyperlink" Target="https://doi:10.22004/ag.econ.164600"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pmr.net/index.php/ipmr/article/view/217"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doi.org/10.3390/su132413571" TargetMode="External"/><Relationship Id="rId25" Type="http://schemas.openxmlformats.org/officeDocument/2006/relationships/hyperlink" Target="http://apad.revues.org/436"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fdb.org/en/knowledge/publications/african-economic-outlook-" TargetMode="External"/><Relationship Id="rId20" Type="http://schemas.openxmlformats.org/officeDocument/2006/relationships/hyperlink" Target="https://doi:10.1080" TargetMode="External"/><Relationship Id="rId29" Type="http://schemas.openxmlformats.org/officeDocument/2006/relationships/hyperlink" Target="https://doi.org/10.9734/JSRR/2016/279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10.2139/ssrn.2910255"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www.handiman.in" TargetMode="External"/><Relationship Id="rId28" Type="http://schemas.openxmlformats.org/officeDocument/2006/relationships/hyperlink" Target="http://www.aygrt.isrj.org" TargetMode="External"/><Relationship Id="rId36"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yperlink" Target="https://doi.org/10.24136/eq.2021.027" TargetMode="External"/><Relationship Id="rId31" Type="http://schemas.openxmlformats.org/officeDocument/2006/relationships/hyperlink" Target="https://www.un-ilibrary.org/content/books/978184407055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 Id="rId22" Type="http://schemas.openxmlformats.org/officeDocument/2006/relationships/hyperlink" Target="https://doi:10.5555/1596-8308.22.2.71" TargetMode="External"/><Relationship Id="rId27" Type="http://schemas.openxmlformats.org/officeDocument/2006/relationships/hyperlink" Target="https://doi:10.1177/0885412218823553" TargetMode="External"/><Relationship Id="rId30" Type="http://schemas.openxmlformats.org/officeDocument/2006/relationships/hyperlink" Target="https://doi.org/10.1007/s11524-008-9318-3" TargetMode="Externa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Layout ot markets</c:v>
                </c:pt>
              </c:strCache>
            </c:strRef>
          </c:tx>
          <c:spPr>
            <a:solidFill>
              <a:schemeClr val="accent1"/>
            </a:solidFill>
            <a:ln>
              <a:noFill/>
            </a:ln>
            <a:effectLst/>
          </c:spPr>
          <c:invertIfNegative val="0"/>
          <c:dLbls>
            <c:dLbl>
              <c:idx val="0"/>
              <c:tx>
                <c:rich>
                  <a:bodyPr/>
                  <a:lstStyle/>
                  <a:p>
                    <a:r>
                      <a:rPr lang="en-US"/>
                      <a:t>66,9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452-43E4-8F6E-72C1125BF2F7}"/>
                </c:ext>
              </c:extLst>
            </c:dLbl>
            <c:dLbl>
              <c:idx val="1"/>
              <c:tx>
                <c:rich>
                  <a:bodyPr/>
                  <a:lstStyle/>
                  <a:p>
                    <a:r>
                      <a:rPr lang="en-US"/>
                      <a:t>83,1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452-43E4-8F6E-72C1125BF2F7}"/>
                </c:ext>
              </c:extLst>
            </c:dLbl>
            <c:dLbl>
              <c:idx val="2"/>
              <c:tx>
                <c:rich>
                  <a:bodyPr/>
                  <a:lstStyle/>
                  <a:p>
                    <a:r>
                      <a:rPr lang="en-US"/>
                      <a:t>97,2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452-43E4-8F6E-72C1125BF2F7}"/>
                </c:ext>
              </c:extLst>
            </c:dLbl>
            <c:dLbl>
              <c:idx val="3"/>
              <c:tx>
                <c:rich>
                  <a:bodyPr/>
                  <a:lstStyle/>
                  <a:p>
                    <a:r>
                      <a:rPr lang="en-US"/>
                      <a:t>74,3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452-43E4-8F6E-72C1125BF2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Market spaces are too congested and noisy</c:v>
                </c:pt>
                <c:pt idx="1">
                  <c:v>Decent layout but need improvement</c:v>
                </c:pt>
                <c:pt idx="2">
                  <c:v>Accessibility in to the markets is difficult</c:v>
                </c:pt>
                <c:pt idx="3">
                  <c:v>Poor layout and organization </c:v>
                </c:pt>
              </c:strCache>
            </c:strRef>
          </c:cat>
          <c:val>
            <c:numRef>
              <c:f>Sheet1!$B$2:$B$6</c:f>
              <c:numCache>
                <c:formatCode>General</c:formatCode>
                <c:ptCount val="5"/>
                <c:pt idx="0">
                  <c:v>217</c:v>
                </c:pt>
                <c:pt idx="1">
                  <c:v>269</c:v>
                </c:pt>
                <c:pt idx="2">
                  <c:v>315</c:v>
                </c:pt>
                <c:pt idx="3">
                  <c:v>241</c:v>
                </c:pt>
              </c:numCache>
            </c:numRef>
          </c:val>
          <c:extLst>
            <c:ext xmlns:c16="http://schemas.microsoft.com/office/drawing/2014/chart" uri="{C3380CC4-5D6E-409C-BE32-E72D297353CC}">
              <c16:uniqueId val="{00000004-2452-43E4-8F6E-72C1125BF2F7}"/>
            </c:ext>
          </c:extLst>
        </c:ser>
        <c:dLbls>
          <c:showLegendKey val="0"/>
          <c:showVal val="0"/>
          <c:showCatName val="0"/>
          <c:showSerName val="0"/>
          <c:showPercent val="0"/>
          <c:showBubbleSize val="0"/>
        </c:dLbls>
        <c:gapWidth val="182"/>
        <c:axId val="-1280860304"/>
        <c:axId val="-1280849424"/>
      </c:barChart>
      <c:catAx>
        <c:axId val="-1280860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0849424"/>
        <c:crosses val="autoZero"/>
        <c:auto val="1"/>
        <c:lblAlgn val="ctr"/>
        <c:lblOffset val="100"/>
        <c:noMultiLvlLbl val="0"/>
      </c:catAx>
      <c:valAx>
        <c:axId val="-1280849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0860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0"/>
              <c:tx>
                <c:rich>
                  <a:bodyPr/>
                  <a:lstStyle/>
                  <a:p>
                    <a:r>
                      <a:rPr lang="en-US"/>
                      <a:t>97,2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CC1-4EA8-B062-42321132EC46}"/>
                </c:ext>
              </c:extLst>
            </c:dLbl>
            <c:dLbl>
              <c:idx val="1"/>
              <c:tx>
                <c:rich>
                  <a:bodyPr/>
                  <a:lstStyle/>
                  <a:p>
                    <a:r>
                      <a:rPr lang="en-US"/>
                      <a:t>78,3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CC1-4EA8-B062-42321132EC46}"/>
                </c:ext>
              </c:extLst>
            </c:dLbl>
            <c:dLbl>
              <c:idx val="2"/>
              <c:tx>
                <c:rich>
                  <a:bodyPr/>
                  <a:lstStyle/>
                  <a:p>
                    <a:r>
                      <a:rPr lang="en-US"/>
                      <a:t>91,9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CC1-4EA8-B062-42321132EC46}"/>
                </c:ext>
              </c:extLst>
            </c:dLbl>
            <c:dLbl>
              <c:idx val="3"/>
              <c:tx>
                <c:rich>
                  <a:bodyPr/>
                  <a:lstStyle/>
                  <a:p>
                    <a:r>
                      <a:rPr lang="en-US"/>
                      <a:t>100,0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CC1-4EA8-B062-42321132EC46}"/>
                </c:ext>
              </c:extLst>
            </c:dLbl>
            <c:dLbl>
              <c:idx val="4"/>
              <c:tx>
                <c:rich>
                  <a:bodyPr/>
                  <a:lstStyle/>
                  <a:p>
                    <a:r>
                      <a:rPr lang="en-US"/>
                      <a:t>100,0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CC1-4EA8-B062-42321132EC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Narrow pathways</c:v>
                </c:pt>
                <c:pt idx="1">
                  <c:v>Uneven flooring</c:v>
                </c:pt>
                <c:pt idx="2">
                  <c:v>Undesignated lines</c:v>
                </c:pt>
                <c:pt idx="3">
                  <c:v>Haphazard Seating areas</c:v>
                </c:pt>
                <c:pt idx="4">
                  <c:v>No orientation center</c:v>
                </c:pt>
              </c:strCache>
            </c:strRef>
          </c:cat>
          <c:val>
            <c:numRef>
              <c:f>Sheet1!$B$2:$B$6</c:f>
              <c:numCache>
                <c:formatCode>General</c:formatCode>
                <c:ptCount val="5"/>
                <c:pt idx="0">
                  <c:v>315</c:v>
                </c:pt>
                <c:pt idx="1">
                  <c:v>254</c:v>
                </c:pt>
                <c:pt idx="2">
                  <c:v>298</c:v>
                </c:pt>
                <c:pt idx="3">
                  <c:v>324</c:v>
                </c:pt>
                <c:pt idx="4">
                  <c:v>324</c:v>
                </c:pt>
              </c:numCache>
            </c:numRef>
          </c:val>
          <c:extLst>
            <c:ext xmlns:c16="http://schemas.microsoft.com/office/drawing/2014/chart" uri="{C3380CC4-5D6E-409C-BE32-E72D297353CC}">
              <c16:uniqueId val="{00000000-7CC1-4EA8-B062-42321132EC46}"/>
            </c:ext>
          </c:extLst>
        </c:ser>
        <c:dLbls>
          <c:showLegendKey val="0"/>
          <c:showVal val="0"/>
          <c:showCatName val="0"/>
          <c:showSerName val="0"/>
          <c:showPercent val="0"/>
          <c:showBubbleSize val="0"/>
        </c:dLbls>
        <c:gapWidth val="219"/>
        <c:overlap val="-27"/>
        <c:axId val="-1280859760"/>
        <c:axId val="-1280848880"/>
      </c:barChart>
      <c:catAx>
        <c:axId val="-128085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0848880"/>
        <c:crosses val="autoZero"/>
        <c:auto val="1"/>
        <c:lblAlgn val="ctr"/>
        <c:lblOffset val="100"/>
        <c:noMultiLvlLbl val="0"/>
      </c:catAx>
      <c:valAx>
        <c:axId val="-1280848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0859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0"/>
              <c:tx>
                <c:rich>
                  <a:bodyPr/>
                  <a:lstStyle/>
                  <a:p>
                    <a:r>
                      <a:rPr lang="en-US"/>
                      <a:t>89,0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6BB-46C0-974D-3C597B9E5763}"/>
                </c:ext>
              </c:extLst>
            </c:dLbl>
            <c:dLbl>
              <c:idx val="1"/>
              <c:tx>
                <c:rich>
                  <a:bodyPr/>
                  <a:lstStyle/>
                  <a:p>
                    <a:r>
                      <a:rPr lang="en-US"/>
                      <a:t>75,6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6F3-4154-B755-51A455053020}"/>
                </c:ext>
              </c:extLst>
            </c:dLbl>
            <c:dLbl>
              <c:idx val="2"/>
              <c:tx>
                <c:rich>
                  <a:bodyPr/>
                  <a:lstStyle/>
                  <a:p>
                    <a:r>
                      <a:rPr lang="en-US"/>
                      <a:t>53,4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6F3-4154-B755-51A455053020}"/>
                </c:ext>
              </c:extLst>
            </c:dLbl>
            <c:dLbl>
              <c:idx val="3"/>
              <c:tx>
                <c:rich>
                  <a:bodyPr/>
                  <a:lstStyle/>
                  <a:p>
                    <a:r>
                      <a:rPr lang="en-US"/>
                      <a:t>25,5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6F3-4154-B755-51A455053020}"/>
                </c:ext>
              </c:extLst>
            </c:dLbl>
            <c:dLbl>
              <c:idx val="4"/>
              <c:tx>
                <c:rich>
                  <a:bodyPr/>
                  <a:lstStyle/>
                  <a:p>
                    <a:r>
                      <a:rPr lang="en-US"/>
                      <a:t>77,4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6F3-4154-B755-51A455053020}"/>
                </c:ext>
              </c:extLst>
            </c:dLbl>
            <c:dLbl>
              <c:idx val="5"/>
              <c:tx>
                <c:rich>
                  <a:bodyPr/>
                  <a:lstStyle/>
                  <a:p>
                    <a:r>
                      <a:rPr lang="en-US"/>
                      <a:t>82,7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6F3-4154-B755-51A455053020}"/>
                </c:ext>
              </c:extLst>
            </c:dLbl>
            <c:dLbl>
              <c:idx val="6"/>
              <c:tx>
                <c:rich>
                  <a:bodyPr/>
                  <a:lstStyle/>
                  <a:p>
                    <a:r>
                      <a:rPr lang="en-US"/>
                      <a:t>84,5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6F3-4154-B755-51A4550530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Lack of space</c:v>
                </c:pt>
                <c:pt idx="1">
                  <c:v>Poor hygiene</c:v>
                </c:pt>
                <c:pt idx="2">
                  <c:v>Insecurity</c:v>
                </c:pt>
                <c:pt idx="3">
                  <c:v>Lack of storage facilities</c:v>
                </c:pt>
                <c:pt idx="4">
                  <c:v>Hight rents</c:v>
                </c:pt>
                <c:pt idx="5">
                  <c:v>Limited access path ways in markets</c:v>
                </c:pt>
                <c:pt idx="6">
                  <c:v>Poor Infrastructures in markets</c:v>
                </c:pt>
              </c:strCache>
            </c:strRef>
          </c:cat>
          <c:val>
            <c:numRef>
              <c:f>Sheet1!$B$2:$B$8</c:f>
              <c:numCache>
                <c:formatCode>General</c:formatCode>
                <c:ptCount val="7"/>
                <c:pt idx="0">
                  <c:v>288</c:v>
                </c:pt>
                <c:pt idx="1">
                  <c:v>245</c:v>
                </c:pt>
                <c:pt idx="2">
                  <c:v>173</c:v>
                </c:pt>
                <c:pt idx="3">
                  <c:v>86</c:v>
                </c:pt>
                <c:pt idx="4">
                  <c:v>251</c:v>
                </c:pt>
                <c:pt idx="5">
                  <c:v>268</c:v>
                </c:pt>
                <c:pt idx="6">
                  <c:v>274</c:v>
                </c:pt>
              </c:numCache>
            </c:numRef>
          </c:val>
          <c:extLst>
            <c:ext xmlns:c16="http://schemas.microsoft.com/office/drawing/2014/chart" uri="{C3380CC4-5D6E-409C-BE32-E72D297353CC}">
              <c16:uniqueId val="{00000000-AA26-461E-9C0E-CA13D34A03F3}"/>
            </c:ext>
          </c:extLst>
        </c:ser>
        <c:dLbls>
          <c:showLegendKey val="0"/>
          <c:showVal val="0"/>
          <c:showCatName val="0"/>
          <c:showSerName val="0"/>
          <c:showPercent val="0"/>
          <c:showBubbleSize val="0"/>
        </c:dLbls>
        <c:gapWidth val="182"/>
        <c:axId val="-1280847248"/>
        <c:axId val="-1280846704"/>
      </c:barChart>
      <c:catAx>
        <c:axId val="-1280847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0846704"/>
        <c:crosses val="autoZero"/>
        <c:auto val="1"/>
        <c:lblAlgn val="ctr"/>
        <c:lblOffset val="100"/>
        <c:noMultiLvlLbl val="0"/>
      </c:catAx>
      <c:valAx>
        <c:axId val="-1280846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0847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19403</TotalTime>
  <Pages>23</Pages>
  <Words>9138</Words>
  <Characters>52090</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Editor-23</cp:lastModifiedBy>
  <cp:revision>7053</cp:revision>
  <dcterms:created xsi:type="dcterms:W3CDTF">2024-10-29T19:23:00Z</dcterms:created>
  <dcterms:modified xsi:type="dcterms:W3CDTF">2024-12-28T12:41:00Z</dcterms:modified>
</cp:coreProperties>
</file>