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0F3D1" w14:textId="36AC7813" w:rsidR="00464F65" w:rsidRDefault="00464F65">
      <w:r w:rsidRPr="00464F65">
        <w:t>Case report</w:t>
      </w:r>
    </w:p>
    <w:p w14:paraId="74E18A35" w14:textId="77777777" w:rsidR="00464F65" w:rsidRDefault="00464F65"/>
    <w:p w14:paraId="6BA5CA16" w14:textId="77D65757" w:rsidR="001D7D53" w:rsidRDefault="00000000">
      <w:r>
        <w:t xml:space="preserve">Dieulafoy </w:t>
      </w:r>
      <w:proofErr w:type="spellStart"/>
      <w:r>
        <w:t>duodenal</w:t>
      </w:r>
      <w:proofErr w:type="spellEnd"/>
      <w:r>
        <w:t xml:space="preserve"> </w:t>
      </w:r>
      <w:proofErr w:type="spellStart"/>
      <w:proofErr w:type="gramStart"/>
      <w:r>
        <w:t>ulceration</w:t>
      </w:r>
      <w:proofErr w:type="spellEnd"/>
      <w:r>
        <w:t>:</w:t>
      </w:r>
      <w:proofErr w:type="gramEnd"/>
      <w:r>
        <w:t xml:space="preserve"> A rare cause of massive digestive </w:t>
      </w:r>
      <w:proofErr w:type="spellStart"/>
      <w:r>
        <w:t>hemorrhage</w:t>
      </w:r>
      <w:proofErr w:type="spellEnd"/>
    </w:p>
    <w:p w14:paraId="06DD9E86" w14:textId="77777777" w:rsidR="00710F01" w:rsidRDefault="00710F01"/>
    <w:p w14:paraId="3068EBB0" w14:textId="77777777" w:rsidR="001D7D53" w:rsidRDefault="001D7D53"/>
    <w:p w14:paraId="44269481" w14:textId="77777777" w:rsidR="001D7D53" w:rsidRDefault="001D7D53"/>
    <w:p w14:paraId="171C0357" w14:textId="77777777" w:rsidR="001D7D53" w:rsidRDefault="00000000">
      <w:r>
        <w:t xml:space="preserve">Abstract : </w:t>
      </w:r>
    </w:p>
    <w:p w14:paraId="28B8D85B" w14:textId="77777777" w:rsidR="001D7D53" w:rsidRDefault="00000000">
      <w:r>
        <w:t xml:space="preserve">Dieulafoy </w:t>
      </w:r>
      <w:proofErr w:type="spellStart"/>
      <w:r>
        <w:t>ulceration</w:t>
      </w:r>
      <w:proofErr w:type="spellEnd"/>
      <w:r>
        <w:t xml:space="preserve"> (DU) </w:t>
      </w:r>
      <w:proofErr w:type="spellStart"/>
      <w:r>
        <w:t>is</w:t>
      </w:r>
      <w:proofErr w:type="spellEnd"/>
      <w:r>
        <w:t xml:space="preserve"> a rare cause of digestive </w:t>
      </w:r>
      <w:proofErr w:type="spellStart"/>
      <w:r>
        <w:t>hemorrhage</w:t>
      </w:r>
      <w:proofErr w:type="spellEnd"/>
      <w:r>
        <w:t xml:space="preserve">. It </w:t>
      </w:r>
      <w:proofErr w:type="spellStart"/>
      <w:r>
        <w:t>usually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in the </w:t>
      </w:r>
      <w:proofErr w:type="spellStart"/>
      <w:r>
        <w:t>upper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 of the </w:t>
      </w:r>
      <w:proofErr w:type="spellStart"/>
      <w:r>
        <w:t>stomach</w:t>
      </w:r>
      <w:proofErr w:type="spellEnd"/>
      <w:r>
        <w:t xml:space="preserve">.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duodenal</w:t>
      </w:r>
      <w:proofErr w:type="spellEnd"/>
      <w:r>
        <w:t xml:space="preserve">, </w:t>
      </w:r>
      <w:proofErr w:type="spellStart"/>
      <w:r>
        <w:t>jejunal</w:t>
      </w:r>
      <w:proofErr w:type="spellEnd"/>
      <w:r>
        <w:t xml:space="preserve"> and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colonic</w:t>
      </w:r>
      <w:proofErr w:type="spellEnd"/>
      <w:r>
        <w:t xml:space="preserve"> </w:t>
      </w:r>
      <w:proofErr w:type="spellStart"/>
      <w:r>
        <w:t>localizations</w:t>
      </w:r>
      <w:proofErr w:type="spellEnd"/>
      <w:r>
        <w:t xml:space="preserve"> have been </w:t>
      </w:r>
      <w:proofErr w:type="spellStart"/>
      <w:r>
        <w:t>described</w:t>
      </w:r>
      <w:proofErr w:type="spellEnd"/>
      <w:r>
        <w:t xml:space="preserve">, but are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rarer</w:t>
      </w:r>
      <w:proofErr w:type="spellEnd"/>
      <w:r>
        <w:t xml:space="preserve">. </w:t>
      </w:r>
    </w:p>
    <w:p w14:paraId="5650D3EE" w14:textId="77777777" w:rsidR="001D7D53" w:rsidRDefault="00000000">
      <w:proofErr w:type="spellStart"/>
      <w:r>
        <w:t>We</w:t>
      </w:r>
      <w:proofErr w:type="spellEnd"/>
      <w:r>
        <w:t xml:space="preserve"> report a case of </w:t>
      </w:r>
      <w:proofErr w:type="spellStart"/>
      <w:r>
        <w:t>duodenal</w:t>
      </w:r>
      <w:proofErr w:type="spellEnd"/>
      <w:r>
        <w:t xml:space="preserve"> Dieulafoy </w:t>
      </w:r>
      <w:proofErr w:type="spellStart"/>
      <w:r>
        <w:t>ulceration</w:t>
      </w:r>
      <w:proofErr w:type="spellEnd"/>
      <w:r>
        <w:t xml:space="preserve"> </w:t>
      </w:r>
      <w:proofErr w:type="spellStart"/>
      <w:r>
        <w:t>causing</w:t>
      </w:r>
      <w:proofErr w:type="spellEnd"/>
      <w:r>
        <w:t xml:space="preserve"> </w:t>
      </w:r>
      <w:proofErr w:type="spellStart"/>
      <w:r>
        <w:t>upper</w:t>
      </w:r>
      <w:proofErr w:type="spellEnd"/>
      <w:r>
        <w:t xml:space="preserve"> GI </w:t>
      </w:r>
      <w:proofErr w:type="spellStart"/>
      <w:r>
        <w:t>hemorrhage</w:t>
      </w:r>
      <w:proofErr w:type="spellEnd"/>
      <w:r>
        <w:t xml:space="preserve"> in a 74-year-old </w:t>
      </w:r>
      <w:proofErr w:type="spellStart"/>
      <w:r>
        <w:t>female</w:t>
      </w:r>
      <w:proofErr w:type="spellEnd"/>
      <w:r>
        <w:t xml:space="preserve"> patient, </w:t>
      </w:r>
      <w:proofErr w:type="spellStart"/>
      <w:r>
        <w:t>initially</w:t>
      </w:r>
      <w:proofErr w:type="spellEnd"/>
      <w:r>
        <w:t xml:space="preserve"> </w:t>
      </w:r>
      <w:proofErr w:type="spellStart"/>
      <w:r>
        <w:t>admitted</w:t>
      </w:r>
      <w:proofErr w:type="spellEnd"/>
      <w:r>
        <w:t xml:space="preserve"> to intensive care for </w:t>
      </w:r>
      <w:proofErr w:type="spellStart"/>
      <w:r>
        <w:t>melena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of </w:t>
      </w:r>
      <w:proofErr w:type="spellStart"/>
      <w:r>
        <w:t>hypovolemic</w:t>
      </w:r>
      <w:proofErr w:type="spellEnd"/>
      <w:r>
        <w:t xml:space="preserve"> </w:t>
      </w:r>
      <w:proofErr w:type="spellStart"/>
      <w:r>
        <w:t>shock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a </w:t>
      </w:r>
      <w:proofErr w:type="spellStart"/>
      <w:r>
        <w:t>history</w:t>
      </w:r>
      <w:proofErr w:type="spellEnd"/>
      <w:r>
        <w:t xml:space="preserve"> of non-</w:t>
      </w:r>
      <w:proofErr w:type="spellStart"/>
      <w:r>
        <w:t>valvular</w:t>
      </w:r>
      <w:proofErr w:type="spellEnd"/>
      <w:r>
        <w:t xml:space="preserve"> </w:t>
      </w:r>
      <w:r>
        <w:rPr>
          <w:highlight w:val="white"/>
        </w:rPr>
        <w:t>atrial fibrillation</w:t>
      </w:r>
      <w:r>
        <w:t xml:space="preserve"> on DOAC,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antecedents</w:t>
      </w:r>
      <w:proofErr w:type="spellEnd"/>
      <w:r>
        <w:t xml:space="preserve">. An </w:t>
      </w:r>
      <w:proofErr w:type="spellStart"/>
      <w:r>
        <w:t>oeso</w:t>
      </w:r>
      <w:proofErr w:type="spellEnd"/>
      <w:r>
        <w:t>-</w:t>
      </w:r>
      <w:proofErr w:type="spellStart"/>
      <w:r>
        <w:t>gastro-duodenal</w:t>
      </w:r>
      <w:proofErr w:type="spellEnd"/>
      <w:r>
        <w:t xml:space="preserve"> </w:t>
      </w:r>
      <w:proofErr w:type="spellStart"/>
      <w:r>
        <w:t>fibroscopy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hemodynamic</w:t>
      </w:r>
      <w:proofErr w:type="spellEnd"/>
      <w:r>
        <w:t xml:space="preserve"> </w:t>
      </w:r>
      <w:proofErr w:type="spellStart"/>
      <w:r>
        <w:t>stabilization</w:t>
      </w:r>
      <w:proofErr w:type="spellEnd"/>
      <w:r>
        <w:t xml:space="preserve"> and transfusion of 4 </w:t>
      </w:r>
      <w:proofErr w:type="spellStart"/>
      <w:r>
        <w:t>packed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, and </w:t>
      </w:r>
      <w:proofErr w:type="spellStart"/>
      <w:r>
        <w:t>showed</w:t>
      </w:r>
      <w:proofErr w:type="spellEnd"/>
      <w:r>
        <w:t xml:space="preserve"> active </w:t>
      </w:r>
      <w:proofErr w:type="spellStart"/>
      <w:r>
        <w:t>bleeding</w:t>
      </w:r>
      <w:proofErr w:type="spellEnd"/>
      <w:r>
        <w:t xml:space="preserve"> of </w:t>
      </w:r>
      <w:proofErr w:type="spellStart"/>
      <w:r>
        <w:t>duodenal</w:t>
      </w:r>
      <w:proofErr w:type="spellEnd"/>
      <w:r>
        <w:t xml:space="preserve"> </w:t>
      </w:r>
      <w:proofErr w:type="spellStart"/>
      <w:r>
        <w:t>origin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punctiform</w:t>
      </w:r>
      <w:proofErr w:type="spellEnd"/>
      <w:r>
        <w:t xml:space="preserve"> </w:t>
      </w:r>
      <w:proofErr w:type="spellStart"/>
      <w:r>
        <w:t>ulceration</w:t>
      </w:r>
      <w:proofErr w:type="spellEnd"/>
      <w:r>
        <w:t xml:space="preserve"> at D3. </w:t>
      </w:r>
      <w:proofErr w:type="spellStart"/>
      <w:r>
        <w:t>Hemostasis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by placement of a </w:t>
      </w:r>
      <w:proofErr w:type="spellStart"/>
      <w:r>
        <w:t>hemostatic</w:t>
      </w:r>
      <w:proofErr w:type="spellEnd"/>
      <w:r>
        <w:t xml:space="preserve"> clip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immediate</w:t>
      </w:r>
      <w:proofErr w:type="spellEnd"/>
      <w:r>
        <w:t xml:space="preserve"> complications. The patient </w:t>
      </w:r>
      <w:proofErr w:type="spellStart"/>
      <w:r>
        <w:t>remained</w:t>
      </w:r>
      <w:proofErr w:type="spellEnd"/>
      <w:r>
        <w:t xml:space="preserve"> stable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hospitalization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further</w:t>
      </w:r>
      <w:proofErr w:type="spellEnd"/>
      <w:r>
        <w:t xml:space="preserve"> </w:t>
      </w:r>
      <w:proofErr w:type="spellStart"/>
      <w:proofErr w:type="gramStart"/>
      <w:r>
        <w:t>deglobulisation</w:t>
      </w:r>
      <w:proofErr w:type="spellEnd"/>
      <w:r>
        <w:t>;</w:t>
      </w:r>
      <w:proofErr w:type="gramEnd"/>
      <w:r>
        <w:t xml:space="preserve"> </w:t>
      </w:r>
      <w:proofErr w:type="spellStart"/>
      <w:r>
        <w:t>hemoglobin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stable at 9.1 g/</w:t>
      </w:r>
      <w:proofErr w:type="spellStart"/>
      <w:r>
        <w:t>dL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discharged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7 </w:t>
      </w:r>
      <w:proofErr w:type="spellStart"/>
      <w:r>
        <w:t>days</w:t>
      </w:r>
      <w:proofErr w:type="spellEnd"/>
      <w:r>
        <w:t xml:space="preserve"> of </w:t>
      </w:r>
      <w:proofErr w:type="spellStart"/>
      <w:r>
        <w:t>hospitalization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complications. The patient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for </w:t>
      </w:r>
      <w:proofErr w:type="gramStart"/>
      <w:r>
        <w:t>a</w:t>
      </w:r>
      <w:proofErr w:type="gramEnd"/>
      <w:r>
        <w:t xml:space="preserve"> follow-up consultation, and </w:t>
      </w:r>
      <w:proofErr w:type="spellStart"/>
      <w:r>
        <w:t>showed</w:t>
      </w:r>
      <w:proofErr w:type="spellEnd"/>
      <w:r>
        <w:t xml:space="preserve"> no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recurrence</w:t>
      </w:r>
      <w:proofErr w:type="spellEnd"/>
      <w:r>
        <w:t xml:space="preserve"> of </w:t>
      </w:r>
      <w:proofErr w:type="spellStart"/>
      <w:r>
        <w:t>bleeding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5 </w:t>
      </w:r>
      <w:proofErr w:type="spellStart"/>
      <w:r>
        <w:t>months</w:t>
      </w:r>
      <w:proofErr w:type="spellEnd"/>
      <w:r>
        <w:t xml:space="preserve">.  </w:t>
      </w:r>
    </w:p>
    <w:p w14:paraId="75DF2620" w14:textId="77777777" w:rsidR="001D7D53" w:rsidRDefault="00000000">
      <w:r>
        <w:t xml:space="preserve">Dieulafoy </w:t>
      </w:r>
      <w:proofErr w:type="spellStart"/>
      <w:r>
        <w:t>ulceration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of </w:t>
      </w:r>
      <w:proofErr w:type="spellStart"/>
      <w:r>
        <w:t>duodenal</w:t>
      </w:r>
      <w:proofErr w:type="spellEnd"/>
      <w:r>
        <w:t xml:space="preserve"> </w:t>
      </w:r>
      <w:proofErr w:type="spellStart"/>
      <w:r>
        <w:t>ulcer</w:t>
      </w:r>
      <w:proofErr w:type="spellEnd"/>
      <w:r>
        <w:t xml:space="preserve"> </w:t>
      </w:r>
      <w:proofErr w:type="spellStart"/>
      <w:r>
        <w:t>confined</w:t>
      </w:r>
      <w:proofErr w:type="spellEnd"/>
      <w:r>
        <w:t xml:space="preserve"> to an </w:t>
      </w:r>
      <w:proofErr w:type="spellStart"/>
      <w:r>
        <w:t>artery</w:t>
      </w:r>
      <w:proofErr w:type="spellEnd"/>
      <w:r>
        <w:t xml:space="preserve"> of </w:t>
      </w:r>
      <w:proofErr w:type="spellStart"/>
      <w:r>
        <w:t>abnormal</w:t>
      </w:r>
      <w:proofErr w:type="spellEnd"/>
      <w:r>
        <w:t xml:space="preserve"> </w:t>
      </w:r>
      <w:proofErr w:type="spellStart"/>
      <w:r>
        <w:t>caliber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can lead to </w:t>
      </w:r>
      <w:proofErr w:type="spellStart"/>
      <w:r>
        <w:t>cataclysmic</w:t>
      </w:r>
      <w:proofErr w:type="spellEnd"/>
      <w:r>
        <w:t xml:space="preserve"> </w:t>
      </w:r>
      <w:proofErr w:type="spellStart"/>
      <w:r>
        <w:t>hemorrhage</w:t>
      </w:r>
      <w:proofErr w:type="spellEnd"/>
      <w:r>
        <w:t xml:space="preserve">.  </w:t>
      </w:r>
      <w:proofErr w:type="spellStart"/>
      <w:r>
        <w:t>Endoscopic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in the first </w:t>
      </w:r>
      <w:proofErr w:type="spellStart"/>
      <w:proofErr w:type="gramStart"/>
      <w:r>
        <w:t>episode.The</w:t>
      </w:r>
      <w:proofErr w:type="spellEnd"/>
      <w:proofErr w:type="gramEnd"/>
      <w:r>
        <w:t xml:space="preserve"> </w:t>
      </w:r>
      <w:proofErr w:type="spellStart"/>
      <w:r>
        <w:t>hemoclip</w:t>
      </w:r>
      <w:proofErr w:type="spellEnd"/>
      <w:r>
        <w:t xml:space="preserve"> has </w:t>
      </w:r>
      <w:proofErr w:type="spellStart"/>
      <w:r>
        <w:t>proved</w:t>
      </w:r>
      <w:proofErr w:type="spellEnd"/>
      <w:r>
        <w:t xml:space="preserve"> </w:t>
      </w:r>
      <w:proofErr w:type="spellStart"/>
      <w:r>
        <w:t>safe</w:t>
      </w:r>
      <w:proofErr w:type="spellEnd"/>
      <w:r>
        <w:t xml:space="preserve"> and effective in </w:t>
      </w:r>
      <w:proofErr w:type="spellStart"/>
      <w:r>
        <w:t>controlling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due to Dieulafoy </w:t>
      </w:r>
      <w:proofErr w:type="spellStart"/>
      <w:r>
        <w:t>ulceration</w:t>
      </w:r>
      <w:proofErr w:type="spellEnd"/>
      <w:r>
        <w:t xml:space="preserve">. </w:t>
      </w:r>
    </w:p>
    <w:p w14:paraId="0CC6A392" w14:textId="77777777" w:rsidR="001D7D53" w:rsidRDefault="001D7D53"/>
    <w:p w14:paraId="3B7DDAF3" w14:textId="77777777" w:rsidR="001D7D53" w:rsidRDefault="00000000">
      <w:proofErr w:type="gramStart"/>
      <w:r>
        <w:t>Keywords:</w:t>
      </w:r>
      <w:proofErr w:type="gramEnd"/>
      <w:r>
        <w:t xml:space="preserve"> digestive </w:t>
      </w:r>
      <w:proofErr w:type="spellStart"/>
      <w:r>
        <w:t>hemorrhage</w:t>
      </w:r>
      <w:proofErr w:type="spellEnd"/>
      <w:r>
        <w:t xml:space="preserve">, Dieulafoy </w:t>
      </w:r>
      <w:proofErr w:type="spellStart"/>
      <w:r>
        <w:t>ulceration</w:t>
      </w:r>
      <w:proofErr w:type="spellEnd"/>
      <w:r>
        <w:t xml:space="preserve">, </w:t>
      </w:r>
      <w:proofErr w:type="spellStart"/>
      <w:r>
        <w:t>Melena</w:t>
      </w:r>
      <w:proofErr w:type="spellEnd"/>
    </w:p>
    <w:p w14:paraId="66457DFB" w14:textId="77777777" w:rsidR="001D7D53" w:rsidRDefault="001D7D53">
      <w:pPr>
        <w:rPr>
          <w:b/>
        </w:rPr>
      </w:pPr>
    </w:p>
    <w:p w14:paraId="12FF00FE" w14:textId="77777777" w:rsidR="001D7D53" w:rsidRDefault="00000000">
      <w:pPr>
        <w:rPr>
          <w:b/>
        </w:rPr>
      </w:pPr>
      <w:proofErr w:type="gramStart"/>
      <w:r>
        <w:rPr>
          <w:b/>
        </w:rPr>
        <w:t>Introduction:</w:t>
      </w:r>
      <w:proofErr w:type="gramEnd"/>
    </w:p>
    <w:p w14:paraId="5BD5DEF2" w14:textId="77777777" w:rsidR="001D7D53" w:rsidRDefault="00000000">
      <w:r>
        <w:t xml:space="preserve">Dieulafoy </w:t>
      </w:r>
      <w:proofErr w:type="spellStart"/>
      <w:r>
        <w:t>ulceration</w:t>
      </w:r>
      <w:proofErr w:type="spellEnd"/>
      <w:r>
        <w:t xml:space="preserve"> (DU), an </w:t>
      </w:r>
      <w:proofErr w:type="spellStart"/>
      <w:r>
        <w:t>abnormal</w:t>
      </w:r>
      <w:proofErr w:type="spellEnd"/>
      <w:r>
        <w:t xml:space="preserve"> </w:t>
      </w:r>
      <w:proofErr w:type="spellStart"/>
      <w:r>
        <w:t>arterial</w:t>
      </w:r>
      <w:proofErr w:type="spellEnd"/>
      <w:r>
        <w:t xml:space="preserve"> </w:t>
      </w:r>
      <w:proofErr w:type="spellStart"/>
      <w:r>
        <w:t>lesion</w:t>
      </w:r>
      <w:proofErr w:type="spellEnd"/>
      <w:r>
        <w:t xml:space="preserve"> of the gastrointestinal tract, </w:t>
      </w:r>
      <w:proofErr w:type="spellStart"/>
      <w:r>
        <w:t>was</w:t>
      </w:r>
      <w:proofErr w:type="spellEnd"/>
      <w:r>
        <w:t xml:space="preserve"> first </w:t>
      </w:r>
      <w:proofErr w:type="spellStart"/>
      <w:r>
        <w:t>described</w:t>
      </w:r>
      <w:proofErr w:type="spellEnd"/>
      <w:r>
        <w:t xml:space="preserve"> by Gallard </w:t>
      </w:r>
      <w:proofErr w:type="spellStart"/>
      <w:r>
        <w:t>in</w:t>
      </w:r>
      <w:proofErr w:type="spellEnd"/>
      <w:r>
        <w:t xml:space="preserve"> 1884,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named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French surgeon by George Dieulafoy </w:t>
      </w:r>
      <w:proofErr w:type="spellStart"/>
      <w:r>
        <w:t>in</w:t>
      </w:r>
      <w:proofErr w:type="spellEnd"/>
      <w:r>
        <w:t xml:space="preserve"> 1898(1). The </w:t>
      </w:r>
      <w:proofErr w:type="spellStart"/>
      <w:r>
        <w:t>particularity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lesion</w:t>
      </w:r>
      <w:proofErr w:type="spellEnd"/>
      <w:r>
        <w:t xml:space="preserve"> lies in the existence of an </w:t>
      </w:r>
      <w:proofErr w:type="spellStart"/>
      <w:r>
        <w:t>abnormal</w:t>
      </w:r>
      <w:proofErr w:type="spellEnd"/>
      <w:r>
        <w:t xml:space="preserve"> </w:t>
      </w:r>
      <w:proofErr w:type="spellStart"/>
      <w:r>
        <w:t>vessel</w:t>
      </w:r>
      <w:proofErr w:type="spellEnd"/>
      <w:r>
        <w:t xml:space="preserve"> in the digestive </w:t>
      </w:r>
      <w:proofErr w:type="spellStart"/>
      <w:r>
        <w:t>submucosa</w:t>
      </w:r>
      <w:proofErr w:type="spellEnd"/>
      <w:r>
        <w:t xml:space="preserve">, </w:t>
      </w:r>
      <w:proofErr w:type="spellStart"/>
      <w:r>
        <w:t>eroded</w:t>
      </w:r>
      <w:proofErr w:type="spellEnd"/>
      <w:r>
        <w:t xml:space="preserve"> by a </w:t>
      </w:r>
      <w:proofErr w:type="spellStart"/>
      <w:r>
        <w:t>mucosal</w:t>
      </w:r>
      <w:proofErr w:type="spellEnd"/>
      <w:r>
        <w:t xml:space="preserve"> micro </w:t>
      </w:r>
      <w:proofErr w:type="spellStart"/>
      <w:r>
        <w:t>ulceration</w:t>
      </w:r>
      <w:proofErr w:type="spellEnd"/>
      <w:r>
        <w:t xml:space="preserve">. The latter, </w:t>
      </w:r>
      <w:proofErr w:type="spellStart"/>
      <w:r>
        <w:t>sometimes</w:t>
      </w:r>
      <w:proofErr w:type="spellEnd"/>
      <w:r>
        <w:t xml:space="preserve"> </w:t>
      </w:r>
      <w:proofErr w:type="spellStart"/>
      <w:r>
        <w:t>punctiform</w:t>
      </w:r>
      <w:proofErr w:type="spellEnd"/>
      <w:r>
        <w:t xml:space="preserve">,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to </w:t>
      </w:r>
      <w:proofErr w:type="spellStart"/>
      <w:r>
        <w:t>identify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in </w:t>
      </w:r>
      <w:proofErr w:type="spellStart"/>
      <w:r>
        <w:t>periods</w:t>
      </w:r>
      <w:proofErr w:type="spellEnd"/>
      <w:r>
        <w:t xml:space="preserve"> of </w:t>
      </w:r>
      <w:proofErr w:type="spellStart"/>
      <w:r>
        <w:t>haemorrhage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explains</w:t>
      </w:r>
      <w:proofErr w:type="spellEnd"/>
      <w:r>
        <w:t xml:space="preserve"> the </w:t>
      </w:r>
      <w:proofErr w:type="spellStart"/>
      <w:r>
        <w:t>failures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in the </w:t>
      </w:r>
      <w:proofErr w:type="spellStart"/>
      <w:r>
        <w:t>literature</w:t>
      </w:r>
      <w:proofErr w:type="spellEnd"/>
      <w:r>
        <w:t>.</w:t>
      </w:r>
    </w:p>
    <w:p w14:paraId="36D6DF7A" w14:textId="77777777" w:rsidR="001D7D53" w:rsidRDefault="00000000">
      <w:proofErr w:type="spellStart"/>
      <w:r>
        <w:t>Duodenal</w:t>
      </w:r>
      <w:proofErr w:type="spellEnd"/>
      <w:r>
        <w:t xml:space="preserve"> </w:t>
      </w:r>
      <w:proofErr w:type="spellStart"/>
      <w:r>
        <w:t>localization</w:t>
      </w:r>
      <w:proofErr w:type="spellEnd"/>
      <w:r>
        <w:t xml:space="preserve"> of Dieulafoy </w:t>
      </w:r>
      <w:proofErr w:type="spellStart"/>
      <w:r>
        <w:t>ulceration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rare, as </w:t>
      </w:r>
      <w:proofErr w:type="spellStart"/>
      <w:r>
        <w:t>this</w:t>
      </w:r>
      <w:proofErr w:type="spellEnd"/>
      <w:r>
        <w:t xml:space="preserve"> condition </w:t>
      </w:r>
      <w:proofErr w:type="spellStart"/>
      <w:r>
        <w:t>mainly</w:t>
      </w:r>
      <w:proofErr w:type="spellEnd"/>
      <w:r>
        <w:t xml:space="preserve"> affects the </w:t>
      </w:r>
      <w:proofErr w:type="spellStart"/>
      <w:proofErr w:type="gramStart"/>
      <w:r>
        <w:t>stomach</w:t>
      </w:r>
      <w:proofErr w:type="spellEnd"/>
      <w:r>
        <w:t>(</w:t>
      </w:r>
      <w:proofErr w:type="gramEnd"/>
      <w:r>
        <w:t>2).</w:t>
      </w:r>
    </w:p>
    <w:p w14:paraId="6C4824EF" w14:textId="77777777" w:rsidR="001D7D53" w:rsidRDefault="00000000">
      <w:r>
        <w:t xml:space="preserve">Gastrointestinal </w:t>
      </w:r>
      <w:proofErr w:type="spellStart"/>
      <w:r>
        <w:t>endoscopy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make</w:t>
      </w:r>
      <w:proofErr w:type="spellEnd"/>
      <w:r>
        <w:t xml:space="preserve"> the </w:t>
      </w:r>
      <w:proofErr w:type="spellStart"/>
      <w:r>
        <w:t>diagnosis</w:t>
      </w:r>
      <w:proofErr w:type="spellEnd"/>
      <w:r>
        <w:t xml:space="preserve"> in </w:t>
      </w:r>
      <w:proofErr w:type="spellStart"/>
      <w:r>
        <w:t>periods</w:t>
      </w:r>
      <w:proofErr w:type="spellEnd"/>
      <w:r>
        <w:t xml:space="preserve"> of </w:t>
      </w:r>
      <w:proofErr w:type="spellStart"/>
      <w:r>
        <w:t>haemorrhage</w:t>
      </w:r>
      <w:proofErr w:type="spellEnd"/>
      <w:r>
        <w:t xml:space="preserve">, and 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haemostasis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thermal or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(clips, </w:t>
      </w:r>
      <w:proofErr w:type="spellStart"/>
      <w:r>
        <w:t>elastic</w:t>
      </w:r>
      <w:proofErr w:type="spellEnd"/>
      <w:r>
        <w:t xml:space="preserve"> ligation). </w:t>
      </w:r>
    </w:p>
    <w:p w14:paraId="26BDC7F5" w14:textId="77777777" w:rsidR="001D7D53" w:rsidRDefault="00000000">
      <w:proofErr w:type="spellStart"/>
      <w:r>
        <w:t>We</w:t>
      </w:r>
      <w:proofErr w:type="spellEnd"/>
      <w:r>
        <w:t xml:space="preserve"> report a case of Dieulafoy </w:t>
      </w:r>
      <w:proofErr w:type="spellStart"/>
      <w:r>
        <w:t>ulceration</w:t>
      </w:r>
      <w:proofErr w:type="spellEnd"/>
      <w:r>
        <w:t xml:space="preserve"> of </w:t>
      </w:r>
      <w:proofErr w:type="spellStart"/>
      <w:r>
        <w:t>duodenal</w:t>
      </w:r>
      <w:proofErr w:type="spellEnd"/>
      <w:r>
        <w:t xml:space="preserve"> location, </w:t>
      </w:r>
      <w:proofErr w:type="spellStart"/>
      <w:r>
        <w:t>revealed</w:t>
      </w:r>
      <w:proofErr w:type="spellEnd"/>
      <w:r>
        <w:t xml:space="preserve"> by massive </w:t>
      </w:r>
      <w:proofErr w:type="spellStart"/>
      <w:r>
        <w:t>upper</w:t>
      </w:r>
      <w:proofErr w:type="spellEnd"/>
      <w:r>
        <w:t xml:space="preserve"> digestive </w:t>
      </w:r>
      <w:proofErr w:type="spellStart"/>
      <w:r>
        <w:t>hemorrhage</w:t>
      </w:r>
      <w:proofErr w:type="spellEnd"/>
      <w:r>
        <w:t xml:space="preserve">, </w:t>
      </w:r>
      <w:proofErr w:type="spellStart"/>
      <w:r>
        <w:t>diagnosed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oeso</w:t>
      </w:r>
      <w:proofErr w:type="spellEnd"/>
      <w:r>
        <w:t>-</w:t>
      </w:r>
      <w:proofErr w:type="spellStart"/>
      <w:r>
        <w:t>gastro-duodenal</w:t>
      </w:r>
      <w:proofErr w:type="spellEnd"/>
      <w:r>
        <w:t xml:space="preserve"> </w:t>
      </w:r>
      <w:proofErr w:type="spellStart"/>
      <w:r>
        <w:t>fibroscopy</w:t>
      </w:r>
      <w:proofErr w:type="spellEnd"/>
      <w:r>
        <w:t xml:space="preserve">. </w:t>
      </w:r>
      <w:proofErr w:type="spellStart"/>
      <w:r>
        <w:t>Characteristics</w:t>
      </w:r>
      <w:proofErr w:type="spellEnd"/>
      <w:r>
        <w:t xml:space="preserve"> of the </w:t>
      </w:r>
      <w:proofErr w:type="spellStart"/>
      <w:r>
        <w:t>lesion</w:t>
      </w:r>
      <w:proofErr w:type="spellEnd"/>
      <w:r>
        <w:t xml:space="preserve">, diagnostic </w:t>
      </w:r>
      <w:proofErr w:type="spellStart"/>
      <w:r>
        <w:t>circumstances</w:t>
      </w:r>
      <w:proofErr w:type="spellEnd"/>
      <w:r>
        <w:t xml:space="preserve"> and </w:t>
      </w:r>
      <w:proofErr w:type="spellStart"/>
      <w:r>
        <w:t>therapeutic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are </w:t>
      </w:r>
      <w:proofErr w:type="spellStart"/>
      <w:r>
        <w:t>discussed</w:t>
      </w:r>
      <w:proofErr w:type="spellEnd"/>
      <w:r>
        <w:t xml:space="preserve">. </w:t>
      </w:r>
    </w:p>
    <w:p w14:paraId="59ACC178" w14:textId="77777777" w:rsidR="001D7D53" w:rsidRDefault="001D7D53"/>
    <w:p w14:paraId="6FB720BB" w14:textId="6CC5F062" w:rsidR="00F2167A" w:rsidRDefault="00F2167A">
      <w:r>
        <w:t xml:space="preserve">Case </w:t>
      </w:r>
      <w:proofErr w:type="spellStart"/>
      <w:r>
        <w:t>presentation</w:t>
      </w:r>
      <w:proofErr w:type="spellEnd"/>
      <w:r>
        <w:t xml:space="preserve"> </w:t>
      </w:r>
    </w:p>
    <w:p w14:paraId="5386ECAA" w14:textId="77777777" w:rsidR="001D7D53" w:rsidRDefault="00000000">
      <w:pPr>
        <w:rPr>
          <w:b/>
        </w:rPr>
      </w:pPr>
      <w:proofErr w:type="spellStart"/>
      <w:r>
        <w:rPr>
          <w:b/>
        </w:rPr>
        <w:t>Clinical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observation:</w:t>
      </w:r>
      <w:proofErr w:type="gramEnd"/>
      <w:r>
        <w:rPr>
          <w:b/>
        </w:rPr>
        <w:t xml:space="preserve"> </w:t>
      </w:r>
    </w:p>
    <w:p w14:paraId="7A3207F3" w14:textId="77777777" w:rsidR="001D7D53" w:rsidRDefault="00000000">
      <w:r>
        <w:t xml:space="preserve">A 74-year-old </w:t>
      </w:r>
      <w:proofErr w:type="spellStart"/>
      <w:r>
        <w:t>woman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admitted</w:t>
      </w:r>
      <w:proofErr w:type="spellEnd"/>
      <w:r>
        <w:t xml:space="preserve"> to intensive care for </w:t>
      </w:r>
      <w:proofErr w:type="spellStart"/>
      <w:r>
        <w:t>melena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of </w:t>
      </w:r>
      <w:proofErr w:type="spellStart"/>
      <w:r>
        <w:t>hypovolemic</w:t>
      </w:r>
      <w:proofErr w:type="spellEnd"/>
      <w:r>
        <w:t xml:space="preserve"> </w:t>
      </w:r>
      <w:proofErr w:type="spellStart"/>
      <w:r>
        <w:t>shock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a </w:t>
      </w:r>
      <w:proofErr w:type="spellStart"/>
      <w:r>
        <w:t>history</w:t>
      </w:r>
      <w:proofErr w:type="spellEnd"/>
      <w:r>
        <w:t xml:space="preserve"> of non-</w:t>
      </w:r>
      <w:proofErr w:type="spellStart"/>
      <w:r>
        <w:t>valvular</w:t>
      </w:r>
      <w:proofErr w:type="spellEnd"/>
      <w:r>
        <w:t xml:space="preserve"> </w:t>
      </w:r>
      <w:r>
        <w:rPr>
          <w:highlight w:val="white"/>
        </w:rPr>
        <w:t>atrial fibrillation</w:t>
      </w:r>
      <w:r>
        <w:t xml:space="preserve"> on DOAC, no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antecedents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no </w:t>
      </w:r>
      <w:proofErr w:type="spellStart"/>
      <w:r>
        <w:t>known</w:t>
      </w:r>
      <w:proofErr w:type="spellEnd"/>
      <w:r>
        <w:t xml:space="preserve"> digestive or extra-digestive </w:t>
      </w:r>
      <w:proofErr w:type="spellStart"/>
      <w:r>
        <w:t>neoplastic</w:t>
      </w:r>
      <w:proofErr w:type="spellEnd"/>
      <w:r>
        <w:t xml:space="preserve"> </w:t>
      </w:r>
      <w:proofErr w:type="spellStart"/>
      <w:r>
        <w:t>pathology</w:t>
      </w:r>
      <w:proofErr w:type="spellEnd"/>
      <w:r>
        <w:t xml:space="preserve">, no </w:t>
      </w:r>
      <w:proofErr w:type="spellStart"/>
      <w:r>
        <w:t>history</w:t>
      </w:r>
      <w:proofErr w:type="spellEnd"/>
      <w:r>
        <w:t xml:space="preserve"> of </w:t>
      </w:r>
      <w:proofErr w:type="spellStart"/>
      <w:r>
        <w:t>surgery</w:t>
      </w:r>
      <w:proofErr w:type="spellEnd"/>
      <w:r>
        <w:t xml:space="preserve"> and no </w:t>
      </w:r>
      <w:proofErr w:type="spellStart"/>
      <w:r>
        <w:t>history</w:t>
      </w:r>
      <w:proofErr w:type="spellEnd"/>
      <w:r>
        <w:t xml:space="preserve"> of NSAID use. On admission, the patient </w:t>
      </w:r>
      <w:proofErr w:type="spellStart"/>
      <w:r>
        <w:t>was</w:t>
      </w:r>
      <w:proofErr w:type="spellEnd"/>
      <w:r>
        <w:t xml:space="preserve"> pale and </w:t>
      </w:r>
      <w:proofErr w:type="spellStart"/>
      <w:r>
        <w:t>tachycardic</w:t>
      </w:r>
      <w:proofErr w:type="spellEnd"/>
      <w:r>
        <w:t xml:space="preserve"> at 113 </w:t>
      </w:r>
      <w:r>
        <w:lastRenderedPageBreak/>
        <w:t xml:space="preserve">bpm, hypotensive at 77/56 </w:t>
      </w:r>
      <w:proofErr w:type="spellStart"/>
      <w:r>
        <w:t>mmHg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a soft abdomen and </w:t>
      </w:r>
      <w:proofErr w:type="spellStart"/>
      <w:r>
        <w:t>blackish</w:t>
      </w:r>
      <w:proofErr w:type="spellEnd"/>
      <w:r>
        <w:t xml:space="preserve"> </w:t>
      </w:r>
      <w:proofErr w:type="spellStart"/>
      <w:r>
        <w:t>stool</w:t>
      </w:r>
      <w:proofErr w:type="spellEnd"/>
      <w:r>
        <w:t xml:space="preserve"> on rectal </w:t>
      </w:r>
      <w:proofErr w:type="spellStart"/>
      <w:r>
        <w:t>examination</w:t>
      </w:r>
      <w:proofErr w:type="spellEnd"/>
      <w:r>
        <w:t xml:space="preserve">. </w:t>
      </w:r>
      <w:proofErr w:type="spellStart"/>
      <w:r>
        <w:t>Laboratory</w:t>
      </w:r>
      <w:proofErr w:type="spellEnd"/>
      <w:r>
        <w:t xml:space="preserve"> investigations </w:t>
      </w:r>
      <w:proofErr w:type="spellStart"/>
      <w:r>
        <w:t>revealed</w:t>
      </w:r>
      <w:proofErr w:type="spellEnd"/>
      <w:r>
        <w:t xml:space="preserve"> </w:t>
      </w:r>
      <w:proofErr w:type="spellStart"/>
      <w:r>
        <w:t>microcytic</w:t>
      </w:r>
      <w:proofErr w:type="spellEnd"/>
      <w:r>
        <w:t xml:space="preserve"> </w:t>
      </w:r>
      <w:proofErr w:type="spellStart"/>
      <w:r>
        <w:t>hypochromic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hemoglobin</w:t>
      </w:r>
      <w:proofErr w:type="spellEnd"/>
      <w:r>
        <w:t xml:space="preserve"> 3.6 g/dl, </w:t>
      </w:r>
      <w:proofErr w:type="spellStart"/>
      <w:r>
        <w:t>platelet</w:t>
      </w:r>
      <w:proofErr w:type="spellEnd"/>
      <w:r>
        <w:t xml:space="preserve"> count 159,000/mm3, </w:t>
      </w:r>
      <w:proofErr w:type="spellStart"/>
      <w:r>
        <w:t>prothrombin</w:t>
      </w:r>
      <w:proofErr w:type="spellEnd"/>
      <w:r>
        <w:t xml:space="preserve"> 75.2%, and normal </w:t>
      </w:r>
      <w:proofErr w:type="spellStart"/>
      <w:r>
        <w:t>liver</w:t>
      </w:r>
      <w:proofErr w:type="spellEnd"/>
      <w:r>
        <w:t xml:space="preserve"> and </w:t>
      </w:r>
      <w:proofErr w:type="spellStart"/>
      <w:r>
        <w:t>renal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. Initial management </w:t>
      </w:r>
      <w:proofErr w:type="spellStart"/>
      <w:r>
        <w:t>consisted</w:t>
      </w:r>
      <w:proofErr w:type="spellEnd"/>
      <w:r>
        <w:t xml:space="preserve"> of </w:t>
      </w:r>
      <w:proofErr w:type="spellStart"/>
      <w:r>
        <w:t>vascular</w:t>
      </w:r>
      <w:proofErr w:type="spellEnd"/>
      <w:r>
        <w:t xml:space="preserve"> </w:t>
      </w:r>
      <w:proofErr w:type="spellStart"/>
      <w:r>
        <w:t>filling</w:t>
      </w:r>
      <w:proofErr w:type="spellEnd"/>
      <w:r>
        <w:t xml:space="preserve">, transfusion and prescription of </w:t>
      </w:r>
      <w:proofErr w:type="spellStart"/>
      <w:r>
        <w:t>intravenous</w:t>
      </w:r>
      <w:proofErr w:type="spellEnd"/>
      <w:r>
        <w:t xml:space="preserve"> proton </w:t>
      </w:r>
      <w:proofErr w:type="spellStart"/>
      <w:r>
        <w:t>pump</w:t>
      </w:r>
      <w:proofErr w:type="spellEnd"/>
      <w:r>
        <w:t xml:space="preserve"> </w:t>
      </w:r>
      <w:proofErr w:type="spellStart"/>
      <w:r>
        <w:t>inhibitors</w:t>
      </w:r>
      <w:proofErr w:type="spellEnd"/>
      <w:r>
        <w:t xml:space="preserve">. </w:t>
      </w:r>
      <w:proofErr w:type="spellStart"/>
      <w:r>
        <w:t>After</w:t>
      </w:r>
      <w:proofErr w:type="spellEnd"/>
      <w:r>
        <w:t xml:space="preserve"> discussion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cardiologist</w:t>
      </w:r>
      <w:proofErr w:type="spellEnd"/>
      <w:r>
        <w:t xml:space="preserve"> and </w:t>
      </w:r>
      <w:proofErr w:type="spellStart"/>
      <w:r>
        <w:t>analysis</w:t>
      </w:r>
      <w:proofErr w:type="spellEnd"/>
      <w:r>
        <w:t xml:space="preserve"> of the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risk-benefit</w:t>
      </w:r>
      <w:proofErr w:type="spellEnd"/>
      <w:r>
        <w:t xml:space="preserve"> ratio, </w:t>
      </w:r>
      <w:proofErr w:type="spellStart"/>
      <w:r>
        <w:t>we</w:t>
      </w:r>
      <w:proofErr w:type="spellEnd"/>
      <w:r>
        <w:t xml:space="preserve"> </w:t>
      </w:r>
      <w:proofErr w:type="spellStart"/>
      <w:r>
        <w:t>decided</w:t>
      </w:r>
      <w:proofErr w:type="spellEnd"/>
      <w:r>
        <w:t xml:space="preserve"> to discontinue the DOAC and start </w:t>
      </w:r>
      <w:proofErr w:type="spellStart"/>
      <w:r>
        <w:t>her</w:t>
      </w:r>
      <w:proofErr w:type="spellEnd"/>
      <w:r>
        <w:t xml:space="preserve"> on </w:t>
      </w:r>
      <w:proofErr w:type="spellStart"/>
      <w:r>
        <w:t>low-molecular-weight</w:t>
      </w:r>
      <w:proofErr w:type="spellEnd"/>
      <w:r>
        <w:t xml:space="preserve"> </w:t>
      </w:r>
      <w:proofErr w:type="spellStart"/>
      <w:r>
        <w:t>heparin</w:t>
      </w:r>
      <w:proofErr w:type="spellEnd"/>
      <w:r>
        <w:t xml:space="preserve"> 0.4 </w:t>
      </w:r>
      <w:proofErr w:type="spellStart"/>
      <w:r>
        <w:t>iu</w:t>
      </w:r>
      <w:proofErr w:type="spellEnd"/>
      <w:r>
        <w:t xml:space="preserve"> x2/d.</w:t>
      </w:r>
    </w:p>
    <w:p w14:paraId="6C67FF71" w14:textId="77777777" w:rsidR="001D7D53" w:rsidRDefault="00000000">
      <w:r>
        <w:t xml:space="preserve">An </w:t>
      </w:r>
      <w:proofErr w:type="spellStart"/>
      <w:r>
        <w:t>oeso</w:t>
      </w:r>
      <w:proofErr w:type="spellEnd"/>
      <w:r>
        <w:t>-</w:t>
      </w:r>
      <w:proofErr w:type="spellStart"/>
      <w:r>
        <w:t>gastro-duodenal</w:t>
      </w:r>
      <w:proofErr w:type="spellEnd"/>
      <w:r>
        <w:t xml:space="preserve"> </w:t>
      </w:r>
      <w:proofErr w:type="spellStart"/>
      <w:r>
        <w:t>fibroscopy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hemodynamic</w:t>
      </w:r>
      <w:proofErr w:type="spellEnd"/>
      <w:r>
        <w:t xml:space="preserve"> </w:t>
      </w:r>
      <w:proofErr w:type="spellStart"/>
      <w:r>
        <w:t>stabilization</w:t>
      </w:r>
      <w:proofErr w:type="spellEnd"/>
      <w:r>
        <w:t xml:space="preserve"> and transfusion of 4 </w:t>
      </w:r>
      <w:proofErr w:type="spellStart"/>
      <w:r>
        <w:t>packed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, and </w:t>
      </w:r>
      <w:proofErr w:type="spellStart"/>
      <w:r>
        <w:t>showed</w:t>
      </w:r>
      <w:proofErr w:type="spellEnd"/>
      <w:r>
        <w:t xml:space="preserve"> active </w:t>
      </w:r>
      <w:proofErr w:type="spellStart"/>
      <w:r>
        <w:t>bleeding</w:t>
      </w:r>
      <w:proofErr w:type="spellEnd"/>
      <w:r>
        <w:t xml:space="preserve"> of </w:t>
      </w:r>
      <w:proofErr w:type="spellStart"/>
      <w:r>
        <w:t>duodenal</w:t>
      </w:r>
      <w:proofErr w:type="spellEnd"/>
      <w:r>
        <w:t xml:space="preserve"> </w:t>
      </w:r>
      <w:proofErr w:type="spellStart"/>
      <w:r>
        <w:t>origin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punctiform</w:t>
      </w:r>
      <w:proofErr w:type="spellEnd"/>
      <w:r>
        <w:t xml:space="preserve"> </w:t>
      </w:r>
      <w:proofErr w:type="spellStart"/>
      <w:r>
        <w:t>ulceration</w:t>
      </w:r>
      <w:proofErr w:type="spellEnd"/>
      <w:r>
        <w:t xml:space="preserve"> at D3. </w:t>
      </w:r>
      <w:proofErr w:type="spellStart"/>
      <w:r>
        <w:t>Hemostasis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by placement of a </w:t>
      </w:r>
      <w:proofErr w:type="spellStart"/>
      <w:r>
        <w:t>hemostatic</w:t>
      </w:r>
      <w:proofErr w:type="spellEnd"/>
      <w:r>
        <w:t xml:space="preserve"> clip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immediate</w:t>
      </w:r>
      <w:proofErr w:type="spellEnd"/>
      <w:r>
        <w:t xml:space="preserve"> complications. </w:t>
      </w:r>
      <w:proofErr w:type="spellStart"/>
      <w:r>
        <w:t>Typical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duodenal</w:t>
      </w:r>
      <w:proofErr w:type="spellEnd"/>
      <w:r>
        <w:t xml:space="preserve"> </w:t>
      </w:r>
      <w:proofErr w:type="spellStart"/>
      <w:r>
        <w:t>ulceration</w:t>
      </w:r>
      <w:proofErr w:type="spellEnd"/>
      <w:r>
        <w:t xml:space="preserve"> and </w:t>
      </w:r>
      <w:proofErr w:type="spellStart"/>
      <w:r>
        <w:t>hemostasis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hemoclipping</w:t>
      </w:r>
      <w:proofErr w:type="spellEnd"/>
      <w:r>
        <w:t xml:space="preserve"> are </w:t>
      </w:r>
      <w:proofErr w:type="spellStart"/>
      <w:r>
        <w:t>shown</w:t>
      </w:r>
      <w:proofErr w:type="spellEnd"/>
      <w:r>
        <w:t xml:space="preserve"> in Figure 1. The patient </w:t>
      </w:r>
      <w:proofErr w:type="spellStart"/>
      <w:r>
        <w:t>remained</w:t>
      </w:r>
      <w:proofErr w:type="spellEnd"/>
      <w:r>
        <w:t xml:space="preserve"> stable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hospitalization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proofErr w:type="gramStart"/>
      <w:r>
        <w:t>deglobulisation</w:t>
      </w:r>
      <w:proofErr w:type="spellEnd"/>
      <w:r>
        <w:t>;</w:t>
      </w:r>
      <w:proofErr w:type="gramEnd"/>
      <w:r>
        <w:t xml:space="preserve"> </w:t>
      </w:r>
      <w:proofErr w:type="spellStart"/>
      <w:r>
        <w:t>hemoglobin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stable at 9.1 g/</w:t>
      </w:r>
      <w:proofErr w:type="spellStart"/>
      <w:r>
        <w:t>dL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discharged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7 </w:t>
      </w:r>
      <w:proofErr w:type="spellStart"/>
      <w:r>
        <w:t>days</w:t>
      </w:r>
      <w:proofErr w:type="spellEnd"/>
      <w:r>
        <w:t xml:space="preserve"> of </w:t>
      </w:r>
      <w:proofErr w:type="spellStart"/>
      <w:r>
        <w:t>hospitalization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complications. The patient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for </w:t>
      </w:r>
      <w:proofErr w:type="gramStart"/>
      <w:r>
        <w:t>a</w:t>
      </w:r>
      <w:proofErr w:type="gramEnd"/>
      <w:r>
        <w:t xml:space="preserve"> follow-up consultation, and </w:t>
      </w:r>
      <w:proofErr w:type="spellStart"/>
      <w:r>
        <w:t>showed</w:t>
      </w:r>
      <w:proofErr w:type="spellEnd"/>
      <w:r>
        <w:t xml:space="preserve"> no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recurrence</w:t>
      </w:r>
      <w:proofErr w:type="spellEnd"/>
      <w:r>
        <w:t xml:space="preserve"> of </w:t>
      </w:r>
      <w:proofErr w:type="spellStart"/>
      <w:r>
        <w:t>bleeding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5 </w:t>
      </w:r>
      <w:proofErr w:type="spellStart"/>
      <w:r>
        <w:t>months</w:t>
      </w:r>
      <w:proofErr w:type="spellEnd"/>
      <w:r>
        <w:t xml:space="preserve">. 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2B2566B4" wp14:editId="54E1C1E9">
                <wp:simplePos x="0" y="0"/>
                <wp:positionH relativeFrom="column">
                  <wp:posOffset>361950</wp:posOffset>
                </wp:positionH>
                <wp:positionV relativeFrom="paragraph">
                  <wp:posOffset>1525525</wp:posOffset>
                </wp:positionV>
                <wp:extent cx="257175" cy="281699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" cy="281699"/>
                          <a:chOff x="923725" y="417875"/>
                          <a:chExt cx="5889900" cy="1203375"/>
                        </a:xfrm>
                      </wpg:grpSpPr>
                      <wps:wsp>
                        <wps:cNvPr id="1661589646" name="Text Box 1661589646"/>
                        <wps:cNvSpPr txBox="1"/>
                        <wps:spPr>
                          <a:xfrm>
                            <a:off x="1690650" y="422650"/>
                            <a:ext cx="235200" cy="194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8208B34" w14:textId="77777777" w:rsidR="001D7D53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31831279" name="Text Box 231831279"/>
                        <wps:cNvSpPr txBox="1"/>
                        <wps:spPr>
                          <a:xfrm>
                            <a:off x="923725" y="933950"/>
                            <a:ext cx="5889900" cy="68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3D76CF" w14:textId="77777777" w:rsidR="001D7D53" w:rsidRDefault="001D7D53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566B4" id="Group 2" o:spid="_x0000_s1026" style="position:absolute;margin-left:28.5pt;margin-top:120.1pt;width:20.25pt;height:22.2pt;z-index:251658240;mso-wrap-distance-top:9pt;mso-wrap-distance-bottom:9pt" coordorigin="9237,4178" coordsize="58899,12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61589646" o:spid="_x0000_s1027" type="#_x0000_t202" style="position:absolute;left:16906;top:4226;width:2352;height:1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" filled="f" strokecolor="white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58208B34" w14:textId="77777777" w:rsidR="001D7D53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  <v:shape id="Text Box 231831279" o:spid="_x0000_s1028" type="#_x0000_t202" style="position:absolute;left:9237;top:9339;width:58899;height:6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" filled="f" stroked="f">
                  <v:textbox inset="2.53958mm,2.53958mm,2.53958mm,2.53958mm">
                    <w:txbxContent>
                      <w:p w14:paraId="713D76CF" w14:textId="77777777" w:rsidR="001D7D53" w:rsidRDefault="001D7D53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CBF9027" w14:textId="77777777" w:rsidR="001D7D53" w:rsidRDefault="00000000"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73D8DC29" wp14:editId="61830CE6">
                <wp:simplePos x="0" y="0"/>
                <wp:positionH relativeFrom="column">
                  <wp:posOffset>1</wp:posOffset>
                </wp:positionH>
                <wp:positionV relativeFrom="paragraph">
                  <wp:posOffset>165688</wp:posOffset>
                </wp:positionV>
                <wp:extent cx="214580" cy="2682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11100" y="391975"/>
                          <a:ext cx="245400" cy="24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C56B61" w14:textId="77777777" w:rsidR="001D7D53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8DC29" id="Text Box 3" o:spid="_x0000_s1029" type="#_x0000_t202" style="position:absolute;margin-left:0;margin-top:13.05pt;width:16.9pt;height:21.1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" filled="f" stroked="f">
                <v:textbox inset="2.53958mm,2.53958mm,2.53958mm,2.53958mm">
                  <w:txbxContent>
                    <w:p w14:paraId="51C56B61" w14:textId="77777777" w:rsidR="001D7D53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60288" behindDoc="0" locked="0" layoutInCell="1" hidden="0" allowOverlap="1" wp14:anchorId="7B92C511" wp14:editId="489F247F">
                <wp:simplePos x="0" y="0"/>
                <wp:positionH relativeFrom="column">
                  <wp:posOffset>2771775</wp:posOffset>
                </wp:positionH>
                <wp:positionV relativeFrom="paragraph">
                  <wp:posOffset>209863</wp:posOffset>
                </wp:positionV>
                <wp:extent cx="314325" cy="323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61025" y="504475"/>
                          <a:ext cx="296400" cy="2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087E35" w14:textId="77777777" w:rsidR="001D7D53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B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2C511" id="Text Box 1" o:spid="_x0000_s1030" type="#_x0000_t202" style="position:absolute;margin-left:218.25pt;margin-top:16.5pt;width:24.75pt;height:25.5pt;z-index:25166028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" filled="f" stroked="f">
                <v:textbox inset="2.53958mm,2.53958mm,2.53958mm,2.53958mm">
                  <w:txbxContent>
                    <w:p w14:paraId="4C087E35" w14:textId="77777777" w:rsidR="001D7D53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0C0A1CFC" w14:textId="77777777" w:rsidR="001D7D53" w:rsidRDefault="00000000">
      <w:r>
        <w:rPr>
          <w:noProof/>
        </w:rPr>
        <w:drawing>
          <wp:inline distT="114300" distB="114300" distL="114300" distR="114300" wp14:anchorId="1C47F7C7" wp14:editId="0FF94664">
            <wp:extent cx="2724150" cy="2468687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4686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114300" distB="114300" distL="114300" distR="114300" wp14:anchorId="690E2D89" wp14:editId="5FF5DE59">
            <wp:extent cx="2575817" cy="246697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5817" cy="2466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06A9EA" w14:textId="77777777" w:rsidR="001D7D53" w:rsidRDefault="001D7D53"/>
    <w:p w14:paraId="49B162F4" w14:textId="77777777" w:rsidR="001D7D53" w:rsidRDefault="001D7D53"/>
    <w:p w14:paraId="352E08AD" w14:textId="77777777" w:rsidR="001D7D53" w:rsidRDefault="00000000">
      <w:r>
        <w:rPr>
          <w:b/>
        </w:rPr>
        <w:t xml:space="preserve">Figure 1 </w:t>
      </w:r>
      <w:proofErr w:type="spellStart"/>
      <w:r>
        <w:rPr>
          <w:b/>
        </w:rPr>
        <w:t>Bleeding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Dieulafoy’s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lesion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from</w:t>
      </w:r>
      <w:proofErr w:type="spellEnd"/>
      <w:r>
        <w:rPr>
          <w:b/>
        </w:rPr>
        <w:t xml:space="preserve"> the </w:t>
      </w:r>
      <w:proofErr w:type="spellStart"/>
      <w:r>
        <w:rPr>
          <w:b/>
        </w:rPr>
        <w:t>duodenal</w:t>
      </w:r>
      <w:proofErr w:type="spellEnd"/>
      <w:r>
        <w:rPr>
          <w:b/>
        </w:rPr>
        <w:t>.</w:t>
      </w:r>
      <w:r>
        <w:t xml:space="preserve"> </w:t>
      </w:r>
      <w:proofErr w:type="gramStart"/>
      <w:r>
        <w:t>A:</w:t>
      </w:r>
      <w:proofErr w:type="gramEnd"/>
      <w:r>
        <w:t xml:space="preserve"> </w:t>
      </w:r>
      <w:proofErr w:type="spellStart"/>
      <w:r>
        <w:t>Spurting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, B : </w:t>
      </w:r>
      <w:proofErr w:type="spellStart"/>
      <w:r>
        <w:t>Bleeding</w:t>
      </w:r>
      <w:proofErr w:type="spellEnd"/>
      <w:r>
        <w:t xml:space="preserve"> </w:t>
      </w:r>
      <w:proofErr w:type="spellStart"/>
      <w:r>
        <w:t>stopped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hemoclip</w:t>
      </w:r>
      <w:proofErr w:type="spellEnd"/>
      <w:r>
        <w:t xml:space="preserve"> </w:t>
      </w:r>
      <w:proofErr w:type="spellStart"/>
      <w:r>
        <w:t>hemostasis</w:t>
      </w:r>
      <w:proofErr w:type="spellEnd"/>
    </w:p>
    <w:p w14:paraId="420FAD1D" w14:textId="77777777" w:rsidR="001D7D53" w:rsidRDefault="00000000">
      <w:pPr>
        <w:rPr>
          <w:b/>
        </w:rPr>
      </w:pPr>
      <w:proofErr w:type="gramStart"/>
      <w:r>
        <w:rPr>
          <w:b/>
        </w:rPr>
        <w:t>Discussion:</w:t>
      </w:r>
      <w:proofErr w:type="gramEnd"/>
    </w:p>
    <w:p w14:paraId="6E710A53" w14:textId="77777777" w:rsidR="001D7D53" w:rsidRDefault="00000000">
      <w:r>
        <w:t xml:space="preserve">Dieulafoy </w:t>
      </w:r>
      <w:proofErr w:type="spellStart"/>
      <w:r>
        <w:t>ulceration</w:t>
      </w:r>
      <w:proofErr w:type="spellEnd"/>
      <w:r>
        <w:t xml:space="preserve"> (DU)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loss</w:t>
      </w:r>
      <w:proofErr w:type="spellEnd"/>
      <w:r>
        <w:t xml:space="preserve"> of substance </w:t>
      </w:r>
      <w:proofErr w:type="spellStart"/>
      <w:r>
        <w:t>that</w:t>
      </w:r>
      <w:proofErr w:type="spellEnd"/>
      <w:r>
        <w:t xml:space="preserve"> destroys the </w:t>
      </w:r>
      <w:proofErr w:type="spellStart"/>
      <w:r>
        <w:t>muscularis</w:t>
      </w:r>
      <w:proofErr w:type="spellEnd"/>
      <w:r>
        <w:t xml:space="preserve"> </w:t>
      </w:r>
      <w:proofErr w:type="spellStart"/>
      <w:r>
        <w:t>mucosae</w:t>
      </w:r>
      <w:proofErr w:type="spellEnd"/>
      <w:r>
        <w:t xml:space="preserve"> and </w:t>
      </w:r>
      <w:proofErr w:type="spellStart"/>
      <w:r>
        <w:t>erodes</w:t>
      </w:r>
      <w:proofErr w:type="spellEnd"/>
      <w:r>
        <w:t xml:space="preserve"> a </w:t>
      </w:r>
      <w:proofErr w:type="spellStart"/>
      <w:r>
        <w:t>fairly</w:t>
      </w:r>
      <w:proofErr w:type="spellEnd"/>
      <w:r>
        <w:t xml:space="preserve"> </w:t>
      </w:r>
      <w:proofErr w:type="spellStart"/>
      <w:r>
        <w:t>voluminous</w:t>
      </w:r>
      <w:proofErr w:type="spellEnd"/>
      <w:r>
        <w:t xml:space="preserve"> </w:t>
      </w:r>
      <w:proofErr w:type="spellStart"/>
      <w:r>
        <w:t>artery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an </w:t>
      </w:r>
      <w:proofErr w:type="spellStart"/>
      <w:r>
        <w:t>arterial</w:t>
      </w:r>
      <w:proofErr w:type="spellEnd"/>
      <w:r>
        <w:t xml:space="preserve"> </w:t>
      </w:r>
      <w:proofErr w:type="spellStart"/>
      <w:r>
        <w:t>lesion</w:t>
      </w:r>
      <w:proofErr w:type="spellEnd"/>
      <w:r>
        <w:t xml:space="preserve">, but </w:t>
      </w:r>
      <w:proofErr w:type="spellStart"/>
      <w:r>
        <w:t>following</w:t>
      </w:r>
      <w:proofErr w:type="spellEnd"/>
      <w:r>
        <w:t xml:space="preserve"> an </w:t>
      </w:r>
      <w:proofErr w:type="spellStart"/>
      <w:r>
        <w:t>ectopic</w:t>
      </w:r>
      <w:proofErr w:type="spellEnd"/>
      <w:r>
        <w:t xml:space="preserve"> and </w:t>
      </w:r>
      <w:proofErr w:type="spellStart"/>
      <w:r>
        <w:t>sinuous</w:t>
      </w:r>
      <w:proofErr w:type="spellEnd"/>
      <w:r>
        <w:t xml:space="preserve"> </w:t>
      </w:r>
      <w:proofErr w:type="spellStart"/>
      <w:r>
        <w:t>superficial</w:t>
      </w:r>
      <w:proofErr w:type="spellEnd"/>
      <w:r>
        <w:t xml:space="preserve"> course. </w:t>
      </w:r>
      <w:proofErr w:type="spellStart"/>
      <w:r>
        <w:t>Around</w:t>
      </w:r>
      <w:proofErr w:type="spellEnd"/>
      <w:r>
        <w:t xml:space="preserve"> 2% of </w:t>
      </w:r>
      <w:proofErr w:type="spellStart"/>
      <w:r>
        <w:t>upper</w:t>
      </w:r>
      <w:proofErr w:type="spellEnd"/>
      <w:r>
        <w:t xml:space="preserve"> GI </w:t>
      </w:r>
      <w:proofErr w:type="spellStart"/>
      <w:r>
        <w:t>haemorrhages</w:t>
      </w:r>
      <w:proofErr w:type="spellEnd"/>
      <w:r>
        <w:t xml:space="preserve"> are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gramStart"/>
      <w:r>
        <w:t>UD(</w:t>
      </w:r>
      <w:proofErr w:type="gramEnd"/>
      <w:r>
        <w:t xml:space="preserve">3). It </w:t>
      </w:r>
      <w:proofErr w:type="spellStart"/>
      <w:r>
        <w:t>usually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in male </w:t>
      </w:r>
      <w:proofErr w:type="spellStart"/>
      <w:r>
        <w:t>subjects</w:t>
      </w:r>
      <w:proofErr w:type="spellEnd"/>
      <w:r>
        <w:t xml:space="preserve"> over 60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comorbidities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cardiovascular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, </w:t>
      </w:r>
      <w:proofErr w:type="spellStart"/>
      <w:r>
        <w:t>respiratory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,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renal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, </w:t>
      </w:r>
      <w:proofErr w:type="spellStart"/>
      <w:r>
        <w:t>liver</w:t>
      </w:r>
      <w:proofErr w:type="spellEnd"/>
      <w:r>
        <w:t xml:space="preserve"> </w:t>
      </w:r>
      <w:proofErr w:type="spellStart"/>
      <w:r>
        <w:t>cirrhosis</w:t>
      </w:r>
      <w:proofErr w:type="spellEnd"/>
      <w:r>
        <w:t xml:space="preserve"> and </w:t>
      </w:r>
      <w:proofErr w:type="spellStart"/>
      <w:r>
        <w:t>neurological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, all of </w:t>
      </w:r>
      <w:proofErr w:type="spellStart"/>
      <w:r>
        <w:t>which</w:t>
      </w:r>
      <w:proofErr w:type="spellEnd"/>
      <w:r>
        <w:t xml:space="preserve"> influence </w:t>
      </w:r>
      <w:proofErr w:type="spellStart"/>
      <w:r>
        <w:t>blood</w:t>
      </w:r>
      <w:proofErr w:type="spellEnd"/>
      <w:r>
        <w:t xml:space="preserve"> </w:t>
      </w:r>
      <w:proofErr w:type="gramStart"/>
      <w:r>
        <w:t>coagulation(</w:t>
      </w:r>
      <w:proofErr w:type="gramEnd"/>
      <w:r>
        <w:t>4).</w:t>
      </w:r>
    </w:p>
    <w:p w14:paraId="01A5F55D" w14:textId="77777777" w:rsidR="001D7D53" w:rsidRDefault="00000000">
      <w:r>
        <w:t xml:space="preserve">The </w:t>
      </w:r>
      <w:proofErr w:type="spellStart"/>
      <w:r>
        <w:t>pathophysiology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vascular</w:t>
      </w:r>
      <w:proofErr w:type="spellEnd"/>
      <w:r>
        <w:t xml:space="preserve"> anomalies </w:t>
      </w:r>
      <w:proofErr w:type="spellStart"/>
      <w:r>
        <w:t>leading</w:t>
      </w:r>
      <w:proofErr w:type="spellEnd"/>
      <w:r>
        <w:t xml:space="preserve"> to </w:t>
      </w:r>
      <w:proofErr w:type="spellStart"/>
      <w:r>
        <w:t>mucosal</w:t>
      </w:r>
      <w:proofErr w:type="spellEnd"/>
      <w:r>
        <w:t xml:space="preserve"> </w:t>
      </w:r>
      <w:proofErr w:type="spellStart"/>
      <w:r>
        <w:t>ischemia</w:t>
      </w:r>
      <w:proofErr w:type="spellEnd"/>
      <w:r>
        <w:t xml:space="preserve"> and </w:t>
      </w:r>
      <w:proofErr w:type="spellStart"/>
      <w:r>
        <w:t>subsequent</w:t>
      </w:r>
      <w:proofErr w:type="spellEnd"/>
      <w:r>
        <w:t xml:space="preserve"> </w:t>
      </w:r>
      <w:proofErr w:type="spellStart"/>
      <w:r>
        <w:t>erosion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incompletely</w:t>
      </w:r>
      <w:proofErr w:type="spellEnd"/>
      <w:r>
        <w:t xml:space="preserve"> </w:t>
      </w:r>
      <w:proofErr w:type="spellStart"/>
      <w:r>
        <w:t>understood</w:t>
      </w:r>
      <w:proofErr w:type="spellEnd"/>
      <w:r>
        <w:t xml:space="preserve">.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spontaneous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highlights the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of </w:t>
      </w:r>
      <w:proofErr w:type="spellStart"/>
      <w:r>
        <w:t>oxidative</w:t>
      </w:r>
      <w:proofErr w:type="spellEnd"/>
      <w:r>
        <w:t xml:space="preserve"> and </w:t>
      </w:r>
      <w:proofErr w:type="spellStart"/>
      <w:r>
        <w:t>ischemic</w:t>
      </w:r>
      <w:proofErr w:type="spellEnd"/>
      <w:r>
        <w:t xml:space="preserve"> stress, </w:t>
      </w:r>
      <w:proofErr w:type="spellStart"/>
      <w:r>
        <w:t>triggered</w:t>
      </w:r>
      <w:proofErr w:type="spellEnd"/>
      <w:r>
        <w:t xml:space="preserve"> by a </w:t>
      </w:r>
      <w:proofErr w:type="spellStart"/>
      <w:r>
        <w:t>variety</w:t>
      </w:r>
      <w:proofErr w:type="spellEnd"/>
      <w:r>
        <w:t xml:space="preserve"> of </w:t>
      </w:r>
      <w:proofErr w:type="spellStart"/>
      <w:r>
        <w:t>factors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NSAID use, </w:t>
      </w:r>
      <w:proofErr w:type="spellStart"/>
      <w:r>
        <w:t>alcohol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,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gastritis</w:t>
      </w:r>
      <w:proofErr w:type="spellEnd"/>
      <w:r>
        <w:t xml:space="preserve"> and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, all of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to </w:t>
      </w:r>
      <w:proofErr w:type="spellStart"/>
      <w:r>
        <w:t>vessel</w:t>
      </w:r>
      <w:proofErr w:type="spellEnd"/>
      <w:r>
        <w:t xml:space="preserve"> rupture.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suggests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arterial</w:t>
      </w:r>
      <w:proofErr w:type="spellEnd"/>
      <w:r>
        <w:t xml:space="preserve"> </w:t>
      </w:r>
      <w:proofErr w:type="spellStart"/>
      <w:r>
        <w:t>thrombosis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cause of </w:t>
      </w:r>
      <w:proofErr w:type="spellStart"/>
      <w:r>
        <w:t>ischemia</w:t>
      </w:r>
      <w:proofErr w:type="spellEnd"/>
      <w:r>
        <w:t xml:space="preserve"> and </w:t>
      </w:r>
      <w:proofErr w:type="spellStart"/>
      <w:r>
        <w:t>bleeding</w:t>
      </w:r>
      <w:proofErr w:type="spellEnd"/>
      <w:r>
        <w:t xml:space="preserve">.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uncertain</w:t>
      </w:r>
      <w:proofErr w:type="spellEnd"/>
      <w:r>
        <w:t xml:space="preserve"> </w:t>
      </w:r>
      <w:proofErr w:type="spellStart"/>
      <w:r>
        <w:lastRenderedPageBreak/>
        <w:t>pathogenesis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appears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vascular</w:t>
      </w:r>
      <w:proofErr w:type="spellEnd"/>
      <w:r>
        <w:t xml:space="preserve"> </w:t>
      </w:r>
      <w:proofErr w:type="spellStart"/>
      <w:r>
        <w:t>lesions</w:t>
      </w:r>
      <w:proofErr w:type="spellEnd"/>
      <w:r>
        <w:t xml:space="preserve"> are more </w:t>
      </w:r>
      <w:proofErr w:type="spellStart"/>
      <w:r>
        <w:t>common</w:t>
      </w:r>
      <w:proofErr w:type="spellEnd"/>
      <w:r>
        <w:t xml:space="preserve"> in the </w:t>
      </w:r>
      <w:proofErr w:type="spellStart"/>
      <w:r>
        <w:t>elderly</w:t>
      </w:r>
      <w:proofErr w:type="spellEnd"/>
      <w:r>
        <w:t xml:space="preserve"> or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more </w:t>
      </w:r>
      <w:proofErr w:type="spellStart"/>
      <w:r>
        <w:t>underlying</w:t>
      </w:r>
      <w:proofErr w:type="spellEnd"/>
      <w:r>
        <w:t xml:space="preserve"> </w:t>
      </w:r>
      <w:proofErr w:type="spellStart"/>
      <w:proofErr w:type="gramStart"/>
      <w:r>
        <w:t>diseases</w:t>
      </w:r>
      <w:proofErr w:type="spellEnd"/>
      <w:r>
        <w:t>(</w:t>
      </w:r>
      <w:proofErr w:type="gramEnd"/>
      <w:r>
        <w:t>5).</w:t>
      </w:r>
    </w:p>
    <w:p w14:paraId="56C290C7" w14:textId="77777777" w:rsidR="001D7D53" w:rsidRDefault="00000000">
      <w:r>
        <w:t xml:space="preserve">Digestive </w:t>
      </w:r>
      <w:proofErr w:type="spellStart"/>
      <w:r>
        <w:t>endoscopy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gold standard for the </w:t>
      </w:r>
      <w:proofErr w:type="spellStart"/>
      <w:r>
        <w:t>diagnosis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lesion</w:t>
      </w:r>
      <w:proofErr w:type="spellEnd"/>
      <w:r>
        <w:t xml:space="preserve">, in the </w:t>
      </w:r>
      <w:proofErr w:type="spellStart"/>
      <w:r>
        <w:t>presence</w:t>
      </w:r>
      <w:proofErr w:type="spellEnd"/>
      <w:r>
        <w:t xml:space="preserve"> of jet </w:t>
      </w:r>
      <w:proofErr w:type="spellStart"/>
      <w:r>
        <w:t>bleeding</w:t>
      </w:r>
      <w:proofErr w:type="spellEnd"/>
      <w:r>
        <w:t xml:space="preserve">, the </w:t>
      </w:r>
      <w:proofErr w:type="spellStart"/>
      <w:r>
        <w:t>visualization</w:t>
      </w:r>
      <w:proofErr w:type="spellEnd"/>
      <w:r>
        <w:t xml:space="preserve"> of a </w:t>
      </w:r>
      <w:proofErr w:type="spellStart"/>
      <w:r>
        <w:t>vessel</w:t>
      </w:r>
      <w:proofErr w:type="spellEnd"/>
      <w:r>
        <w:t xml:space="preserve"> or the existence of a </w:t>
      </w:r>
      <w:proofErr w:type="spellStart"/>
      <w:r>
        <w:t>platelet</w:t>
      </w:r>
      <w:proofErr w:type="spellEnd"/>
      <w:r>
        <w:t xml:space="preserve"> plug on a </w:t>
      </w:r>
      <w:proofErr w:type="spellStart"/>
      <w:r>
        <w:t>mucosal</w:t>
      </w:r>
      <w:proofErr w:type="spellEnd"/>
      <w:r>
        <w:t xml:space="preserve"> </w:t>
      </w:r>
      <w:proofErr w:type="spellStart"/>
      <w:r>
        <w:t>erosion</w:t>
      </w:r>
      <w:proofErr w:type="spellEnd"/>
      <w:r>
        <w:t xml:space="preserve"> or </w:t>
      </w:r>
      <w:proofErr w:type="spellStart"/>
      <w:r>
        <w:t>even</w:t>
      </w:r>
      <w:proofErr w:type="spellEnd"/>
      <w:r>
        <w:t xml:space="preserve"> normal, non-</w:t>
      </w:r>
      <w:proofErr w:type="spellStart"/>
      <w:r>
        <w:t>ulcerated</w:t>
      </w:r>
      <w:proofErr w:type="spellEnd"/>
      <w:r>
        <w:t xml:space="preserve"> </w:t>
      </w:r>
      <w:proofErr w:type="spellStart"/>
      <w:proofErr w:type="gramStart"/>
      <w:r>
        <w:t>mucosa</w:t>
      </w:r>
      <w:proofErr w:type="spellEnd"/>
      <w:r>
        <w:t>(</w:t>
      </w:r>
      <w:proofErr w:type="gramEnd"/>
      <w:r>
        <w:t xml:space="preserve">6), but </w:t>
      </w:r>
      <w:proofErr w:type="spellStart"/>
      <w:r>
        <w:t>endoscopic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in cases of massive </w:t>
      </w:r>
      <w:proofErr w:type="spellStart"/>
      <w:r>
        <w:t>hemorrhage</w:t>
      </w:r>
      <w:proofErr w:type="spellEnd"/>
      <w:r>
        <w:t xml:space="preserve">, and due to the </w:t>
      </w:r>
      <w:proofErr w:type="spellStart"/>
      <w:r>
        <w:t>small</w:t>
      </w:r>
      <w:proofErr w:type="spellEnd"/>
      <w:r>
        <w:t xml:space="preserve"> size of the </w:t>
      </w:r>
      <w:proofErr w:type="spellStart"/>
      <w:r>
        <w:t>lesion</w:t>
      </w:r>
      <w:proofErr w:type="spellEnd"/>
      <w:r>
        <w:t xml:space="preserve">. </w:t>
      </w:r>
      <w:proofErr w:type="spellStart"/>
      <w:r>
        <w:t>Eventually</w:t>
      </w:r>
      <w:proofErr w:type="spellEnd"/>
      <w:r>
        <w:t xml:space="preserve">, </w:t>
      </w:r>
      <w:proofErr w:type="spellStart"/>
      <w:r>
        <w:t>endoscopic</w:t>
      </w:r>
      <w:proofErr w:type="spellEnd"/>
      <w:r>
        <w:t xml:space="preserve"> </w:t>
      </w:r>
      <w:proofErr w:type="spellStart"/>
      <w:r>
        <w:t>ultrasound</w:t>
      </w:r>
      <w:proofErr w:type="spellEnd"/>
      <w:r>
        <w:t xml:space="preserve"> (EUS) has </w:t>
      </w:r>
      <w:proofErr w:type="spellStart"/>
      <w:r>
        <w:t>also</w:t>
      </w:r>
      <w:proofErr w:type="spellEnd"/>
      <w:r>
        <w:t xml:space="preserve"> been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aid</w:t>
      </w:r>
      <w:proofErr w:type="spellEnd"/>
      <w:r>
        <w:t xml:space="preserve"> </w:t>
      </w:r>
      <w:proofErr w:type="spellStart"/>
      <w:r>
        <w:t>endoscopic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by </w:t>
      </w:r>
      <w:proofErr w:type="spellStart"/>
      <w:r>
        <w:t>revealing</w:t>
      </w:r>
      <w:proofErr w:type="spellEnd"/>
      <w:r>
        <w:t xml:space="preserve"> a </w:t>
      </w:r>
      <w:proofErr w:type="spellStart"/>
      <w:r>
        <w:t>tortuous</w:t>
      </w:r>
      <w:proofErr w:type="spellEnd"/>
      <w:r>
        <w:t xml:space="preserve"> </w:t>
      </w:r>
      <w:proofErr w:type="spellStart"/>
      <w:r>
        <w:t>submucosal</w:t>
      </w:r>
      <w:proofErr w:type="spellEnd"/>
      <w:r>
        <w:t xml:space="preserve"> </w:t>
      </w:r>
      <w:proofErr w:type="spellStart"/>
      <w:r>
        <w:t>vessel</w:t>
      </w:r>
      <w:proofErr w:type="spellEnd"/>
      <w:r>
        <w:t xml:space="preserve"> close to the </w:t>
      </w:r>
      <w:proofErr w:type="spellStart"/>
      <w:r>
        <w:t>mucosal</w:t>
      </w:r>
      <w:proofErr w:type="spellEnd"/>
      <w:r>
        <w:t xml:space="preserve"> </w:t>
      </w:r>
      <w:proofErr w:type="spellStart"/>
      <w:proofErr w:type="gramStart"/>
      <w:r>
        <w:t>defect</w:t>
      </w:r>
      <w:proofErr w:type="spellEnd"/>
      <w:r>
        <w:t>(</w:t>
      </w:r>
      <w:proofErr w:type="gramEnd"/>
      <w:r>
        <w:t>7).</w:t>
      </w:r>
    </w:p>
    <w:p w14:paraId="013911A4" w14:textId="77777777" w:rsidR="001D7D53" w:rsidRDefault="00000000">
      <w:proofErr w:type="spellStart"/>
      <w:r>
        <w:t>Endoscopic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advocated</w:t>
      </w:r>
      <w:proofErr w:type="spellEnd"/>
      <w:r>
        <w:t xml:space="preserve"> as </w:t>
      </w:r>
      <w:proofErr w:type="gramStart"/>
      <w:r>
        <w:t>a</w:t>
      </w:r>
      <w:proofErr w:type="gramEnd"/>
      <w:r>
        <w:t xml:space="preserve"> first-line </w:t>
      </w:r>
      <w:proofErr w:type="spellStart"/>
      <w:r>
        <w:t>choice</w:t>
      </w:r>
      <w:proofErr w:type="spellEnd"/>
      <w:r>
        <w:t xml:space="preserve"> for UD </w:t>
      </w:r>
      <w:proofErr w:type="spellStart"/>
      <w:r>
        <w:t>homeostasis</w:t>
      </w:r>
      <w:proofErr w:type="spellEnd"/>
      <w:r>
        <w:t xml:space="preserve">. A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variety</w:t>
      </w:r>
      <w:proofErr w:type="spellEnd"/>
      <w:r>
        <w:t xml:space="preserve"> of </w:t>
      </w:r>
      <w:proofErr w:type="spellStart"/>
      <w:r>
        <w:t>hemostasis</w:t>
      </w:r>
      <w:proofErr w:type="spellEnd"/>
      <w:r>
        <w:t xml:space="preserve"> techniques,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epinephrine</w:t>
      </w:r>
      <w:proofErr w:type="spellEnd"/>
      <w:r>
        <w:t xml:space="preserve"> or </w:t>
      </w:r>
      <w:proofErr w:type="spellStart"/>
      <w:r>
        <w:t>sclerosant</w:t>
      </w:r>
      <w:proofErr w:type="spellEnd"/>
      <w:r>
        <w:t xml:space="preserve"> injection, </w:t>
      </w:r>
      <w:proofErr w:type="spellStart"/>
      <w:r>
        <w:t>heating</w:t>
      </w:r>
      <w:proofErr w:type="spellEnd"/>
      <w:r>
        <w:t xml:space="preserve"> probe or argon coagulation, </w:t>
      </w:r>
      <w:proofErr w:type="spellStart"/>
      <w:r>
        <w:t>elastic</w:t>
      </w:r>
      <w:proofErr w:type="spellEnd"/>
      <w:r>
        <w:t xml:space="preserve"> ligation, </w:t>
      </w:r>
      <w:proofErr w:type="spellStart"/>
      <w:r>
        <w:t>hemoclip</w:t>
      </w:r>
      <w:proofErr w:type="spellEnd"/>
      <w:r>
        <w:t xml:space="preserve"> or a combination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have been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hemostasis</w:t>
      </w:r>
      <w:proofErr w:type="spellEnd"/>
      <w:r>
        <w:t xml:space="preserve"> of Dieulafoy </w:t>
      </w:r>
      <w:proofErr w:type="spellStart"/>
      <w:r>
        <w:t>ulceration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permanent </w:t>
      </w:r>
      <w:proofErr w:type="spellStart"/>
      <w:r>
        <w:t>hemostasis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in over 90% of </w:t>
      </w:r>
      <w:proofErr w:type="gramStart"/>
      <w:r>
        <w:t>patients(</w:t>
      </w:r>
      <w:proofErr w:type="gramEnd"/>
      <w:r>
        <w:t xml:space="preserve">1). </w:t>
      </w:r>
      <w:proofErr w:type="spellStart"/>
      <w:r>
        <w:t>Each</w:t>
      </w:r>
      <w:proofErr w:type="spellEnd"/>
      <w:r>
        <w:t xml:space="preserve"> technique has </w:t>
      </w:r>
      <w:proofErr w:type="spellStart"/>
      <w:r>
        <w:t>advantages</w:t>
      </w:r>
      <w:proofErr w:type="spellEnd"/>
      <w:r>
        <w:t xml:space="preserve"> and </w:t>
      </w:r>
      <w:proofErr w:type="spellStart"/>
      <w:r>
        <w:t>disadvantages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to the </w:t>
      </w:r>
      <w:proofErr w:type="spellStart"/>
      <w:r>
        <w:t>haemostatic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, the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and variable </w:t>
      </w:r>
      <w:proofErr w:type="spellStart"/>
      <w:r>
        <w:t>success</w:t>
      </w:r>
      <w:proofErr w:type="spellEnd"/>
      <w:r>
        <w:t xml:space="preserve"> rates (8) (Table 1).</w:t>
      </w:r>
    </w:p>
    <w:p w14:paraId="05667C60" w14:textId="77777777" w:rsidR="001D7D53" w:rsidRDefault="001D7D53"/>
    <w:p w14:paraId="47BE2067" w14:textId="77777777" w:rsidR="001D7D53" w:rsidRDefault="00000000">
      <w:r>
        <w:t xml:space="preserve">Table </w:t>
      </w:r>
      <w:proofErr w:type="gramStart"/>
      <w:r>
        <w:t>1:</w:t>
      </w:r>
      <w:proofErr w:type="gramEnd"/>
      <w:r>
        <w:t xml:space="preserve"> </w:t>
      </w:r>
      <w:proofErr w:type="spellStart"/>
      <w:r>
        <w:t>Advantages</w:t>
      </w:r>
      <w:proofErr w:type="spellEnd"/>
      <w:r>
        <w:t xml:space="preserve"> and </w:t>
      </w:r>
      <w:proofErr w:type="spellStart"/>
      <w:r>
        <w:t>disadvantages</w:t>
      </w:r>
      <w:proofErr w:type="spellEnd"/>
      <w:r>
        <w:t xml:space="preserve"> of </w:t>
      </w:r>
      <w:proofErr w:type="spellStart"/>
      <w:r>
        <w:t>endoscopic</w:t>
      </w:r>
      <w:proofErr w:type="spellEnd"/>
      <w:r>
        <w:t xml:space="preserve"> techniques for Dieulafoy </w:t>
      </w:r>
      <w:proofErr w:type="spellStart"/>
      <w:r>
        <w:t>lesions</w:t>
      </w:r>
      <w:proofErr w:type="spellEnd"/>
    </w:p>
    <w:tbl>
      <w:tblPr>
        <w:tblStyle w:val="a"/>
        <w:tblW w:w="9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85"/>
        <w:gridCol w:w="3510"/>
        <w:gridCol w:w="2730"/>
      </w:tblGrid>
      <w:tr w:rsidR="001D7D53" w14:paraId="62CE03C8" w14:textId="77777777">
        <w:trPr>
          <w:trHeight w:val="462"/>
        </w:trPr>
        <w:tc>
          <w:tcPr>
            <w:tcW w:w="358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DF739" w14:textId="77777777" w:rsidR="001D7D53" w:rsidRDefault="001D7D53">
            <w:pPr>
              <w:widowControl w:val="0"/>
              <w:spacing w:line="240" w:lineRule="auto"/>
            </w:pPr>
          </w:p>
        </w:tc>
        <w:tc>
          <w:tcPr>
            <w:tcW w:w="35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24490" w14:textId="77777777" w:rsidR="001D7D53" w:rsidRDefault="00000000">
            <w:pPr>
              <w:widowControl w:val="0"/>
              <w:spacing w:line="240" w:lineRule="auto"/>
            </w:pPr>
            <w:proofErr w:type="spellStart"/>
            <w:r>
              <w:t>Advantages</w:t>
            </w:r>
            <w:proofErr w:type="spellEnd"/>
          </w:p>
        </w:tc>
        <w:tc>
          <w:tcPr>
            <w:tcW w:w="273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D0FA6" w14:textId="77777777" w:rsidR="001D7D53" w:rsidRDefault="00000000">
            <w:pPr>
              <w:widowControl w:val="0"/>
              <w:spacing w:line="240" w:lineRule="auto"/>
            </w:pPr>
            <w:proofErr w:type="spellStart"/>
            <w:r>
              <w:t>Disadvantages</w:t>
            </w:r>
            <w:proofErr w:type="spellEnd"/>
          </w:p>
        </w:tc>
      </w:tr>
      <w:tr w:rsidR="001D7D53" w14:paraId="3708A7E7" w14:textId="77777777">
        <w:trPr>
          <w:trHeight w:val="462"/>
        </w:trPr>
        <w:tc>
          <w:tcPr>
            <w:tcW w:w="358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3FD81" w14:textId="77777777" w:rsidR="001D7D53" w:rsidRDefault="00000000">
            <w:pPr>
              <w:widowControl w:val="0"/>
              <w:spacing w:line="240" w:lineRule="auto"/>
            </w:pPr>
            <w:proofErr w:type="spellStart"/>
            <w:r>
              <w:t>Epinephrine</w:t>
            </w:r>
            <w:proofErr w:type="spellEnd"/>
            <w:r>
              <w:t xml:space="preserve"> injection</w:t>
            </w:r>
          </w:p>
        </w:tc>
        <w:tc>
          <w:tcPr>
            <w:tcW w:w="35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0FC47" w14:textId="77777777" w:rsidR="001D7D53" w:rsidRDefault="00000000">
            <w:pPr>
              <w:widowControl w:val="0"/>
              <w:spacing w:line="240" w:lineRule="auto"/>
            </w:pPr>
            <w:r>
              <w:t>Simple</w:t>
            </w:r>
          </w:p>
          <w:p w14:paraId="2C6B1566" w14:textId="77777777" w:rsidR="001D7D53" w:rsidRDefault="00000000">
            <w:pPr>
              <w:widowControl w:val="0"/>
              <w:spacing w:line="240" w:lineRule="auto"/>
            </w:pPr>
            <w:r>
              <w:t xml:space="preserve">Low </w:t>
            </w:r>
            <w:proofErr w:type="spellStart"/>
            <w:r>
              <w:t>cost</w:t>
            </w:r>
            <w:proofErr w:type="spellEnd"/>
          </w:p>
        </w:tc>
        <w:tc>
          <w:tcPr>
            <w:tcW w:w="273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0A939" w14:textId="77777777" w:rsidR="001D7D53" w:rsidRDefault="00000000">
            <w:pPr>
              <w:widowControl w:val="0"/>
              <w:spacing w:line="240" w:lineRule="auto"/>
            </w:pPr>
            <w:r>
              <w:t xml:space="preserve">Risk of </w:t>
            </w:r>
            <w:proofErr w:type="spellStart"/>
            <w:r>
              <w:t>rebleeding</w:t>
            </w:r>
            <w:proofErr w:type="spellEnd"/>
          </w:p>
        </w:tc>
      </w:tr>
      <w:tr w:rsidR="001D7D53" w14:paraId="524E029F" w14:textId="77777777">
        <w:trPr>
          <w:trHeight w:val="462"/>
        </w:trPr>
        <w:tc>
          <w:tcPr>
            <w:tcW w:w="35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E2B99" w14:textId="77777777" w:rsidR="001D7D53" w:rsidRDefault="00000000">
            <w:pPr>
              <w:widowControl w:val="0"/>
              <w:spacing w:line="240" w:lineRule="auto"/>
            </w:pPr>
            <w:proofErr w:type="spellStart"/>
            <w:r>
              <w:t>Hemoclip</w:t>
            </w:r>
            <w:proofErr w:type="spellEnd"/>
          </w:p>
        </w:tc>
        <w:tc>
          <w:tcPr>
            <w:tcW w:w="3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B6EE3" w14:textId="77777777" w:rsidR="001D7D53" w:rsidRDefault="00000000">
            <w:pPr>
              <w:widowControl w:val="0"/>
              <w:spacing w:line="240" w:lineRule="auto"/>
            </w:pPr>
            <w:r>
              <w:t xml:space="preserve">Low </w:t>
            </w:r>
            <w:proofErr w:type="spellStart"/>
            <w:r>
              <w:t>risk</w:t>
            </w:r>
            <w:proofErr w:type="spellEnd"/>
            <w:r>
              <w:t xml:space="preserve"> of </w:t>
            </w:r>
            <w:proofErr w:type="spellStart"/>
            <w:r>
              <w:t>rebleeding</w:t>
            </w:r>
            <w:proofErr w:type="spellEnd"/>
          </w:p>
          <w:p w14:paraId="2C59E04B" w14:textId="77777777" w:rsidR="001D7D53" w:rsidRDefault="00000000">
            <w:pPr>
              <w:widowControl w:val="0"/>
              <w:spacing w:line="240" w:lineRule="auto"/>
            </w:pPr>
            <w:r>
              <w:t>Efficient</w:t>
            </w:r>
          </w:p>
        </w:tc>
        <w:tc>
          <w:tcPr>
            <w:tcW w:w="2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E7152" w14:textId="77777777" w:rsidR="001D7D53" w:rsidRDefault="00000000">
            <w:pPr>
              <w:widowControl w:val="0"/>
              <w:spacing w:line="240" w:lineRule="auto"/>
            </w:pPr>
            <w:r>
              <w:t xml:space="preserve">Inaccessible </w:t>
            </w:r>
            <w:proofErr w:type="spellStart"/>
            <w:r>
              <w:t>lesion</w:t>
            </w:r>
            <w:proofErr w:type="spellEnd"/>
          </w:p>
        </w:tc>
      </w:tr>
      <w:tr w:rsidR="001D7D53" w14:paraId="449EBD80" w14:textId="77777777">
        <w:trPr>
          <w:trHeight w:val="462"/>
        </w:trPr>
        <w:tc>
          <w:tcPr>
            <w:tcW w:w="35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77192" w14:textId="77777777" w:rsidR="001D7D53" w:rsidRDefault="00000000">
            <w:pPr>
              <w:widowControl w:val="0"/>
              <w:spacing w:line="240" w:lineRule="auto"/>
            </w:pPr>
            <w:r>
              <w:t>Ligature</w:t>
            </w:r>
          </w:p>
        </w:tc>
        <w:tc>
          <w:tcPr>
            <w:tcW w:w="3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C9F6B" w14:textId="77777777" w:rsidR="001D7D53" w:rsidRDefault="00000000">
            <w:pPr>
              <w:widowControl w:val="0"/>
              <w:spacing w:line="240" w:lineRule="auto"/>
            </w:pPr>
            <w:r>
              <w:t xml:space="preserve">Low </w:t>
            </w:r>
            <w:proofErr w:type="spellStart"/>
            <w:r>
              <w:t>risk</w:t>
            </w:r>
            <w:proofErr w:type="spellEnd"/>
            <w:r>
              <w:t xml:space="preserve"> of </w:t>
            </w:r>
            <w:proofErr w:type="spellStart"/>
            <w:r>
              <w:t>rebleeding</w:t>
            </w:r>
            <w:proofErr w:type="spellEnd"/>
          </w:p>
          <w:p w14:paraId="3F5C9A3F" w14:textId="77777777" w:rsidR="001D7D53" w:rsidRDefault="00000000">
            <w:pPr>
              <w:widowControl w:val="0"/>
              <w:spacing w:line="240" w:lineRule="auto"/>
            </w:pPr>
            <w:proofErr w:type="spellStart"/>
            <w:r>
              <w:t>Easy</w:t>
            </w:r>
            <w:proofErr w:type="spellEnd"/>
          </w:p>
        </w:tc>
        <w:tc>
          <w:tcPr>
            <w:tcW w:w="2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63C93" w14:textId="77777777" w:rsidR="001D7D53" w:rsidRDefault="00000000">
            <w:pPr>
              <w:widowControl w:val="0"/>
              <w:spacing w:line="240" w:lineRule="auto"/>
            </w:pPr>
            <w:r>
              <w:t>Risk of perforation</w:t>
            </w:r>
          </w:p>
        </w:tc>
      </w:tr>
      <w:tr w:rsidR="001D7D53" w14:paraId="32AA3F63" w14:textId="77777777">
        <w:trPr>
          <w:trHeight w:val="462"/>
        </w:trPr>
        <w:tc>
          <w:tcPr>
            <w:tcW w:w="358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8B922" w14:textId="77777777" w:rsidR="001D7D53" w:rsidRDefault="00000000">
            <w:pPr>
              <w:widowControl w:val="0"/>
              <w:spacing w:line="240" w:lineRule="auto"/>
            </w:pPr>
            <w:r>
              <w:t>Plasma Argon Coagulation APC</w:t>
            </w:r>
          </w:p>
        </w:tc>
        <w:tc>
          <w:tcPr>
            <w:tcW w:w="35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31AD4" w14:textId="77777777" w:rsidR="001D7D53" w:rsidRDefault="00000000">
            <w:pPr>
              <w:widowControl w:val="0"/>
              <w:spacing w:line="240" w:lineRule="auto"/>
            </w:pPr>
            <w:r>
              <w:t>Simple</w:t>
            </w:r>
          </w:p>
        </w:tc>
        <w:tc>
          <w:tcPr>
            <w:tcW w:w="273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909D0" w14:textId="77777777" w:rsidR="001D7D53" w:rsidRDefault="00000000">
            <w:pPr>
              <w:widowControl w:val="0"/>
              <w:spacing w:line="240" w:lineRule="auto"/>
            </w:pPr>
            <w:proofErr w:type="spellStart"/>
            <w:r>
              <w:t>Superficial</w:t>
            </w:r>
            <w:proofErr w:type="spellEnd"/>
            <w:r>
              <w:t xml:space="preserve"> coagulation </w:t>
            </w:r>
            <w:proofErr w:type="spellStart"/>
            <w:r>
              <w:t>only</w:t>
            </w:r>
            <w:proofErr w:type="spellEnd"/>
            <w:r>
              <w:t xml:space="preserve"> (inaccessible to </w:t>
            </w:r>
            <w:proofErr w:type="spellStart"/>
            <w:r>
              <w:t>larger</w:t>
            </w:r>
            <w:proofErr w:type="spellEnd"/>
            <w:r>
              <w:t xml:space="preserve">, </w:t>
            </w:r>
            <w:proofErr w:type="spellStart"/>
            <w:r>
              <w:t>deeper</w:t>
            </w:r>
            <w:proofErr w:type="spellEnd"/>
            <w:r>
              <w:t xml:space="preserve"> </w:t>
            </w:r>
            <w:proofErr w:type="spellStart"/>
            <w:r>
              <w:t>vessels</w:t>
            </w:r>
            <w:proofErr w:type="spellEnd"/>
            <w:r>
              <w:t>)</w:t>
            </w:r>
          </w:p>
        </w:tc>
      </w:tr>
    </w:tbl>
    <w:p w14:paraId="484E961A" w14:textId="77777777" w:rsidR="001D7D53" w:rsidRDefault="001D7D53"/>
    <w:p w14:paraId="09E134D2" w14:textId="77777777" w:rsidR="001D7D53" w:rsidRDefault="001D7D53"/>
    <w:p w14:paraId="1FB419CF" w14:textId="77777777" w:rsidR="001D7D53" w:rsidRDefault="00000000">
      <w:r>
        <w:t xml:space="preserve">A </w:t>
      </w:r>
      <w:proofErr w:type="spellStart"/>
      <w:r>
        <w:t>review</w:t>
      </w:r>
      <w:proofErr w:type="spellEnd"/>
      <w:r>
        <w:t xml:space="preserve"> of the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on the application of </w:t>
      </w:r>
      <w:proofErr w:type="spellStart"/>
      <w:r>
        <w:t>endoscopic</w:t>
      </w:r>
      <w:proofErr w:type="spellEnd"/>
      <w:r>
        <w:t xml:space="preserve"> </w:t>
      </w:r>
      <w:proofErr w:type="spellStart"/>
      <w:r>
        <w:t>hemoclips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106 patients and the application of ligature </w:t>
      </w:r>
      <w:proofErr w:type="spellStart"/>
      <w:r>
        <w:t>in</w:t>
      </w:r>
      <w:proofErr w:type="spellEnd"/>
      <w:r>
        <w:t xml:space="preserve"> 80 patients as </w:t>
      </w:r>
      <w:proofErr w:type="spellStart"/>
      <w:r>
        <w:t>monotherapy</w:t>
      </w:r>
      <w:proofErr w:type="spellEnd"/>
      <w:r>
        <w:t xml:space="preserve"> for Dieulafoy </w:t>
      </w:r>
      <w:proofErr w:type="spellStart"/>
      <w:r>
        <w:t>hemorrhagic</w:t>
      </w:r>
      <w:proofErr w:type="spellEnd"/>
      <w:r>
        <w:t xml:space="preserve"> </w:t>
      </w:r>
      <w:proofErr w:type="spellStart"/>
      <w:r>
        <w:t>lesions</w:t>
      </w:r>
      <w:proofErr w:type="spellEnd"/>
      <w:r>
        <w:t xml:space="preserve"> </w:t>
      </w:r>
      <w:proofErr w:type="spellStart"/>
      <w:r>
        <w:t>reveals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techniques are </w:t>
      </w:r>
      <w:proofErr w:type="spellStart"/>
      <w:r>
        <w:t>almost</w:t>
      </w:r>
      <w:proofErr w:type="spellEnd"/>
      <w:r>
        <w:t xml:space="preserve"> </w:t>
      </w:r>
      <w:proofErr w:type="spellStart"/>
      <w:r>
        <w:t>uniformly</w:t>
      </w:r>
      <w:proofErr w:type="spellEnd"/>
      <w:r>
        <w:t xml:space="preserve"> effective in </w:t>
      </w:r>
      <w:proofErr w:type="spellStart"/>
      <w:r>
        <w:t>achieving</w:t>
      </w:r>
      <w:proofErr w:type="spellEnd"/>
      <w:r>
        <w:t xml:space="preserve"> initial </w:t>
      </w:r>
      <w:proofErr w:type="spellStart"/>
      <w:r>
        <w:t>hemostasis</w:t>
      </w:r>
      <w:proofErr w:type="spellEnd"/>
      <w:r>
        <w:t xml:space="preserve">, and </w:t>
      </w:r>
      <w:proofErr w:type="spellStart"/>
      <w:r>
        <w:t>both</w:t>
      </w:r>
      <w:proofErr w:type="spellEnd"/>
      <w:r>
        <w:t xml:space="preserve"> techniques have a </w:t>
      </w:r>
      <w:proofErr w:type="spellStart"/>
      <w:r>
        <w:t>low</w:t>
      </w:r>
      <w:proofErr w:type="spellEnd"/>
      <w:r>
        <w:t xml:space="preserve"> rate of </w:t>
      </w:r>
      <w:proofErr w:type="spellStart"/>
      <w:r>
        <w:t>rebleeding</w:t>
      </w:r>
      <w:proofErr w:type="spellEnd"/>
      <w:r>
        <w:t xml:space="preserve">, </w:t>
      </w:r>
      <w:proofErr w:type="spellStart"/>
      <w:r>
        <w:t>typically</w:t>
      </w:r>
      <w:proofErr w:type="spellEnd"/>
      <w:r>
        <w:t xml:space="preserve"> 10% (9).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particularly</w:t>
      </w:r>
      <w:proofErr w:type="spellEnd"/>
      <w:r>
        <w:t xml:space="preserve"> effective in the hands of experts </w:t>
      </w:r>
      <w:proofErr w:type="spellStart"/>
      <w:r>
        <w:t>with</w:t>
      </w:r>
      <w:proofErr w:type="spellEnd"/>
      <w:r>
        <w:t xml:space="preserve"> extensive </w:t>
      </w:r>
      <w:proofErr w:type="spellStart"/>
      <w:r>
        <w:t>experience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techniques.</w:t>
      </w:r>
    </w:p>
    <w:p w14:paraId="5B4ED28B" w14:textId="77777777" w:rsidR="001D7D53" w:rsidRDefault="00000000">
      <w:r>
        <w:t xml:space="preserve">In </w:t>
      </w:r>
      <w:proofErr w:type="spellStart"/>
      <w:r>
        <w:t>our</w:t>
      </w:r>
      <w:proofErr w:type="spellEnd"/>
      <w:r>
        <w:t xml:space="preserve"> case,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no </w:t>
      </w:r>
      <w:proofErr w:type="spellStart"/>
      <w:r>
        <w:t>hemorrhagic</w:t>
      </w:r>
      <w:proofErr w:type="spellEnd"/>
      <w:r>
        <w:t xml:space="preserve"> </w:t>
      </w:r>
      <w:proofErr w:type="spellStart"/>
      <w:r>
        <w:t>recurrence</w:t>
      </w:r>
      <w:proofErr w:type="spellEnd"/>
      <w:r>
        <w:t xml:space="preserve"> at follow-up, </w:t>
      </w:r>
      <w:proofErr w:type="spellStart"/>
      <w:r>
        <w:t>demonstrating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hemoclip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an </w:t>
      </w:r>
      <w:proofErr w:type="spellStart"/>
      <w:r>
        <w:t>easy</w:t>
      </w:r>
      <w:proofErr w:type="spellEnd"/>
      <w:r>
        <w:t xml:space="preserve"> and </w:t>
      </w:r>
      <w:proofErr w:type="spellStart"/>
      <w:r>
        <w:t>safe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for </w:t>
      </w:r>
      <w:proofErr w:type="spellStart"/>
      <w:r>
        <w:t>controlling</w:t>
      </w:r>
      <w:proofErr w:type="spellEnd"/>
      <w:r>
        <w:t xml:space="preserve"> </w:t>
      </w:r>
      <w:proofErr w:type="spellStart"/>
      <w:r>
        <w:t>recurrent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. </w:t>
      </w:r>
      <w:proofErr w:type="spellStart"/>
      <w:r>
        <w:t>Surgery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last option for patients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uncontrolled</w:t>
      </w:r>
      <w:proofErr w:type="spellEnd"/>
      <w:r>
        <w:t xml:space="preserve"> </w:t>
      </w:r>
      <w:proofErr w:type="spellStart"/>
      <w:r>
        <w:t>recurrent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or an </w:t>
      </w:r>
      <w:proofErr w:type="spellStart"/>
      <w:r>
        <w:t>unidentified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site. </w:t>
      </w:r>
    </w:p>
    <w:p w14:paraId="79F00F1C" w14:textId="77777777" w:rsidR="001D7D53" w:rsidRDefault="00000000">
      <w:proofErr w:type="spellStart"/>
      <w:r>
        <w:t>Thanks</w:t>
      </w:r>
      <w:proofErr w:type="spellEnd"/>
      <w:r>
        <w:t xml:space="preserve"> to </w:t>
      </w:r>
      <w:proofErr w:type="spellStart"/>
      <w:r>
        <w:t>advances</w:t>
      </w:r>
      <w:proofErr w:type="spellEnd"/>
      <w:r>
        <w:t xml:space="preserve"> in </w:t>
      </w:r>
      <w:proofErr w:type="spellStart"/>
      <w:r>
        <w:t>endoscopy</w:t>
      </w:r>
      <w:proofErr w:type="spellEnd"/>
      <w:r>
        <w:t xml:space="preserve">, UD </w:t>
      </w:r>
      <w:proofErr w:type="spellStart"/>
      <w:r>
        <w:t>detection</w:t>
      </w:r>
      <w:proofErr w:type="spellEnd"/>
      <w:r>
        <w:t xml:space="preserve"> rates have </w:t>
      </w:r>
      <w:proofErr w:type="spellStart"/>
      <w:r>
        <w:t>increased</w:t>
      </w:r>
      <w:proofErr w:type="spellEnd"/>
      <w:r>
        <w:t xml:space="preserve">, </w:t>
      </w:r>
      <w:proofErr w:type="spellStart"/>
      <w:r>
        <w:t>leading</w:t>
      </w:r>
      <w:proofErr w:type="spellEnd"/>
      <w:r>
        <w:t xml:space="preserve"> to a </w:t>
      </w:r>
      <w:proofErr w:type="spellStart"/>
      <w:r>
        <w:t>reduction</w:t>
      </w:r>
      <w:proofErr w:type="spellEnd"/>
      <w:r>
        <w:t xml:space="preserve"> in the </w:t>
      </w:r>
      <w:proofErr w:type="spellStart"/>
      <w:r>
        <w:t>mortality</w:t>
      </w:r>
      <w:proofErr w:type="spellEnd"/>
      <w:r>
        <w:t xml:space="preserve"> rate for UD-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80% to 8.6</w:t>
      </w:r>
      <w:proofErr w:type="gramStart"/>
      <w:r>
        <w:t>%(</w:t>
      </w:r>
      <w:proofErr w:type="gramEnd"/>
      <w:r>
        <w:t>10).</w:t>
      </w:r>
    </w:p>
    <w:p w14:paraId="0980A59A" w14:textId="77777777" w:rsidR="001D7D53" w:rsidRDefault="00000000">
      <w:proofErr w:type="spellStart"/>
      <w:r>
        <w:t>Furthermore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regard to anticoagulant management in GI </w:t>
      </w:r>
      <w:proofErr w:type="spellStart"/>
      <w:r>
        <w:t>bleeding</w:t>
      </w:r>
      <w:proofErr w:type="spellEnd"/>
      <w:r>
        <w:t xml:space="preserve">, the best </w:t>
      </w:r>
      <w:proofErr w:type="spellStart"/>
      <w:r>
        <w:t>therapeutic</w:t>
      </w:r>
      <w:proofErr w:type="spellEnd"/>
      <w:r>
        <w:t xml:space="preserve"> options are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availability</w:t>
      </w:r>
      <w:proofErr w:type="spellEnd"/>
      <w:r>
        <w:t xml:space="preserve"> of DOAC </w:t>
      </w:r>
      <w:proofErr w:type="spellStart"/>
      <w:r>
        <w:t>antagonist</w:t>
      </w:r>
      <w:proofErr w:type="spellEnd"/>
      <w:r>
        <w:t xml:space="preserve"> agents,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cases of life-</w:t>
      </w:r>
      <w:proofErr w:type="spellStart"/>
      <w:r>
        <w:t>threatening</w:t>
      </w:r>
      <w:proofErr w:type="spellEnd"/>
      <w:r>
        <w:t xml:space="preserve"> acute GI </w:t>
      </w:r>
      <w:proofErr w:type="spellStart"/>
      <w:r>
        <w:t>bleeding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rare in </w:t>
      </w:r>
      <w:proofErr w:type="gramStart"/>
      <w:r>
        <w:t>practice(</w:t>
      </w:r>
      <w:proofErr w:type="gramEnd"/>
      <w:r>
        <w:t xml:space="preserve">11).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>
        <w:lastRenderedPageBreak/>
        <w:t xml:space="preserve">not </w:t>
      </w:r>
      <w:proofErr w:type="spellStart"/>
      <w:r>
        <w:t>advisable</w:t>
      </w:r>
      <w:proofErr w:type="spellEnd"/>
      <w:r>
        <w:t xml:space="preserve"> to follow up </w:t>
      </w:r>
      <w:proofErr w:type="spellStart"/>
      <w:r>
        <w:t>with</w:t>
      </w:r>
      <w:proofErr w:type="spellEnd"/>
      <w:r>
        <w:t xml:space="preserve"> LMWH or UFH </w:t>
      </w:r>
      <w:proofErr w:type="spellStart"/>
      <w:r>
        <w:t>during</w:t>
      </w:r>
      <w:proofErr w:type="spellEnd"/>
      <w:r>
        <w:t xml:space="preserve"> DOAC </w:t>
      </w:r>
      <w:proofErr w:type="spellStart"/>
      <w:r>
        <w:t>therapy</w:t>
      </w:r>
      <w:proofErr w:type="spellEnd"/>
      <w:r>
        <w:t xml:space="preserve">, as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 the </w:t>
      </w:r>
      <w:proofErr w:type="spellStart"/>
      <w:r>
        <w:t>risk</w:t>
      </w:r>
      <w:proofErr w:type="spellEnd"/>
      <w:r>
        <w:t xml:space="preserve"> of </w:t>
      </w:r>
      <w:proofErr w:type="spellStart"/>
      <w:r>
        <w:t>bleeding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(12).</w:t>
      </w:r>
    </w:p>
    <w:p w14:paraId="275DC550" w14:textId="77777777" w:rsidR="001D7D53" w:rsidRDefault="001D7D53"/>
    <w:p w14:paraId="536742A9" w14:textId="77777777" w:rsidR="001D7D53" w:rsidRDefault="00000000">
      <w:pPr>
        <w:rPr>
          <w:b/>
        </w:rPr>
      </w:pPr>
      <w:proofErr w:type="gramStart"/>
      <w:r>
        <w:rPr>
          <w:b/>
        </w:rPr>
        <w:t>Conclusion:</w:t>
      </w:r>
      <w:proofErr w:type="gramEnd"/>
      <w:r>
        <w:rPr>
          <w:b/>
        </w:rPr>
        <w:t xml:space="preserve"> </w:t>
      </w:r>
    </w:p>
    <w:p w14:paraId="3B753ADE" w14:textId="77777777" w:rsidR="001D7D53" w:rsidRDefault="00000000">
      <w:r>
        <w:t xml:space="preserve">Dieulafoy </w:t>
      </w:r>
      <w:proofErr w:type="spellStart"/>
      <w:r>
        <w:t>ulceration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of </w:t>
      </w:r>
      <w:proofErr w:type="spellStart"/>
      <w:r>
        <w:t>duodenal</w:t>
      </w:r>
      <w:proofErr w:type="spellEnd"/>
      <w:r>
        <w:t xml:space="preserve"> </w:t>
      </w:r>
      <w:proofErr w:type="spellStart"/>
      <w:r>
        <w:t>ulcer</w:t>
      </w:r>
      <w:proofErr w:type="spellEnd"/>
      <w:r>
        <w:t xml:space="preserve"> </w:t>
      </w:r>
      <w:proofErr w:type="spellStart"/>
      <w:r>
        <w:t>confined</w:t>
      </w:r>
      <w:proofErr w:type="spellEnd"/>
      <w:r>
        <w:t xml:space="preserve"> to an </w:t>
      </w:r>
      <w:proofErr w:type="spellStart"/>
      <w:r>
        <w:t>artery</w:t>
      </w:r>
      <w:proofErr w:type="spellEnd"/>
      <w:r>
        <w:t xml:space="preserve"> of </w:t>
      </w:r>
      <w:proofErr w:type="spellStart"/>
      <w:r>
        <w:t>abnormal</w:t>
      </w:r>
      <w:proofErr w:type="spellEnd"/>
      <w:r>
        <w:t xml:space="preserve"> </w:t>
      </w:r>
      <w:proofErr w:type="spellStart"/>
      <w:r>
        <w:t>caliber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can lead to </w:t>
      </w:r>
      <w:proofErr w:type="spellStart"/>
      <w:r>
        <w:t>cataclysmic</w:t>
      </w:r>
      <w:proofErr w:type="spellEnd"/>
      <w:r>
        <w:t xml:space="preserve"> </w:t>
      </w:r>
      <w:proofErr w:type="spellStart"/>
      <w:r>
        <w:t>hemorrhage</w:t>
      </w:r>
      <w:proofErr w:type="spellEnd"/>
      <w:r>
        <w:t xml:space="preserve">.  </w:t>
      </w:r>
      <w:proofErr w:type="spellStart"/>
      <w:r>
        <w:t>Endoscopic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in the first </w:t>
      </w:r>
      <w:proofErr w:type="spellStart"/>
      <w:r>
        <w:t>episode</w:t>
      </w:r>
      <w:proofErr w:type="spellEnd"/>
      <w:r>
        <w:t>.</w:t>
      </w:r>
    </w:p>
    <w:p w14:paraId="1B601897" w14:textId="77777777" w:rsidR="001D7D53" w:rsidRDefault="00000000">
      <w:r>
        <w:t xml:space="preserve">The </w:t>
      </w:r>
      <w:proofErr w:type="spellStart"/>
      <w:r>
        <w:t>hemoclip</w:t>
      </w:r>
      <w:proofErr w:type="spellEnd"/>
      <w:r>
        <w:t xml:space="preserve"> has </w:t>
      </w:r>
      <w:proofErr w:type="spellStart"/>
      <w:r>
        <w:t>proved</w:t>
      </w:r>
      <w:proofErr w:type="spellEnd"/>
      <w:r>
        <w:t xml:space="preserve"> </w:t>
      </w:r>
      <w:proofErr w:type="spellStart"/>
      <w:r>
        <w:t>safe</w:t>
      </w:r>
      <w:proofErr w:type="spellEnd"/>
      <w:r>
        <w:t xml:space="preserve"> and effective in </w:t>
      </w:r>
      <w:proofErr w:type="spellStart"/>
      <w:r>
        <w:t>controlling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due to Dieulafoy </w:t>
      </w:r>
      <w:proofErr w:type="spellStart"/>
      <w:r>
        <w:t>ulceration</w:t>
      </w:r>
      <w:proofErr w:type="spellEnd"/>
      <w:r>
        <w:t xml:space="preserve">. </w:t>
      </w:r>
      <w:proofErr w:type="spellStart"/>
      <w:r>
        <w:t>Endoscopic</w:t>
      </w:r>
      <w:proofErr w:type="spellEnd"/>
      <w:r>
        <w:t xml:space="preserve"> </w:t>
      </w:r>
      <w:proofErr w:type="spellStart"/>
      <w:r>
        <w:t>hemostasis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tried</w:t>
      </w:r>
      <w:proofErr w:type="spellEnd"/>
      <w:r>
        <w:t xml:space="preserve"> as </w:t>
      </w:r>
      <w:proofErr w:type="gramStart"/>
      <w:r>
        <w:t>a</w:t>
      </w:r>
      <w:proofErr w:type="gramEnd"/>
      <w:r>
        <w:t xml:space="preserve"> first-line </w:t>
      </w:r>
      <w:proofErr w:type="spellStart"/>
      <w:r>
        <w:t>treatment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 </w:t>
      </w:r>
      <w:proofErr w:type="spellStart"/>
      <w:r>
        <w:t>reserved</w:t>
      </w:r>
      <w:proofErr w:type="spellEnd"/>
      <w:r>
        <w:t xml:space="preserve"> for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fail.</w:t>
      </w:r>
    </w:p>
    <w:p w14:paraId="509C0656" w14:textId="77777777" w:rsidR="001D7D53" w:rsidRDefault="001D7D53"/>
    <w:p w14:paraId="02C52011" w14:textId="77777777" w:rsidR="001D7D53" w:rsidRDefault="001D7D53"/>
    <w:p w14:paraId="5F6BCB92" w14:textId="77777777" w:rsidR="001D7D53" w:rsidRDefault="00000000">
      <w:pPr>
        <w:rPr>
          <w:b/>
        </w:rPr>
      </w:pPr>
      <w:r>
        <w:rPr>
          <w:b/>
        </w:rPr>
        <w:t xml:space="preserve">Références : </w:t>
      </w:r>
    </w:p>
    <w:p w14:paraId="456D7E00" w14:textId="77777777" w:rsidR="001D7D53" w:rsidRDefault="001D7D53">
      <w:pPr>
        <w:widowControl w:val="0"/>
        <w:spacing w:line="240" w:lineRule="auto"/>
        <w:ind w:left="264"/>
      </w:pPr>
      <w:hyperlink r:id="rId8">
        <w:r>
          <w:t>1.</w:t>
        </w:r>
        <w:r>
          <w:tab/>
          <w:t xml:space="preserve">Lee YT, </w:t>
        </w:r>
        <w:proofErr w:type="spellStart"/>
        <w:r>
          <w:t>Walmsley</w:t>
        </w:r>
        <w:proofErr w:type="spellEnd"/>
        <w:r>
          <w:t xml:space="preserve"> RS, Leong RWL, Sung JJY. </w:t>
        </w:r>
        <w:proofErr w:type="spellStart"/>
        <w:r>
          <w:t>Dieulafoy’s</w:t>
        </w:r>
        <w:proofErr w:type="spellEnd"/>
        <w:r>
          <w:t xml:space="preserve"> </w:t>
        </w:r>
        <w:proofErr w:type="spellStart"/>
        <w:r>
          <w:t>lesion</w:t>
        </w:r>
        <w:proofErr w:type="spellEnd"/>
        <w:r>
          <w:t xml:space="preserve">. </w:t>
        </w:r>
        <w:proofErr w:type="spellStart"/>
        <w:r>
          <w:t>Gastrointest</w:t>
        </w:r>
        <w:proofErr w:type="spellEnd"/>
        <w:r>
          <w:t xml:space="preserve"> </w:t>
        </w:r>
        <w:proofErr w:type="spellStart"/>
        <w:r>
          <w:t>Endosc</w:t>
        </w:r>
        <w:proofErr w:type="spellEnd"/>
        <w:r>
          <w:t xml:space="preserve">. </w:t>
        </w:r>
        <w:proofErr w:type="gramStart"/>
        <w:r>
          <w:t>août</w:t>
        </w:r>
        <w:proofErr w:type="gramEnd"/>
        <w:r>
          <w:t xml:space="preserve"> 2003;58(2):236‑43.</w:t>
        </w:r>
      </w:hyperlink>
    </w:p>
    <w:p w14:paraId="1487AE4E" w14:textId="77777777" w:rsidR="001D7D53" w:rsidRDefault="001D7D53">
      <w:pPr>
        <w:widowControl w:val="0"/>
        <w:spacing w:line="240" w:lineRule="auto"/>
        <w:ind w:left="264"/>
      </w:pPr>
      <w:hyperlink r:id="rId9">
        <w:r>
          <w:t>2.</w:t>
        </w:r>
        <w:r>
          <w:tab/>
        </w:r>
        <w:proofErr w:type="spellStart"/>
        <w:r>
          <w:t>Chaussende</w:t>
        </w:r>
        <w:proofErr w:type="spellEnd"/>
        <w:r>
          <w:t xml:space="preserve"> C, Collet D, Laurent C, </w:t>
        </w:r>
        <w:proofErr w:type="spellStart"/>
        <w:r>
          <w:t>Monguillon</w:t>
        </w:r>
        <w:proofErr w:type="spellEnd"/>
        <w:r>
          <w:t xml:space="preserve"> M, Masson B. Ulcération duodénale de Dieulafoy. À propos de deux observations. Ann Chir. </w:t>
        </w:r>
        <w:proofErr w:type="spellStart"/>
        <w:r>
          <w:t>janv</w:t>
        </w:r>
        <w:proofErr w:type="spellEnd"/>
        <w:r>
          <w:t xml:space="preserve"> </w:t>
        </w:r>
        <w:proofErr w:type="gramStart"/>
        <w:r>
          <w:t>2000;</w:t>
        </w:r>
        <w:proofErr w:type="gramEnd"/>
        <w:r>
          <w:t>125(1):66‑7.</w:t>
        </w:r>
      </w:hyperlink>
    </w:p>
    <w:p w14:paraId="343693D2" w14:textId="77777777" w:rsidR="001D7D53" w:rsidRDefault="001D7D53">
      <w:pPr>
        <w:widowControl w:val="0"/>
        <w:spacing w:line="240" w:lineRule="auto"/>
        <w:ind w:left="264"/>
      </w:pPr>
      <w:hyperlink r:id="rId10">
        <w:r>
          <w:t>3.</w:t>
        </w:r>
        <w:r>
          <w:tab/>
          <w:t>Vreeburg EM, Snel P, De Bruijne JW, Bartelsman JFWM, Rauws E a. J, Tytgat GNJ. Acute Upper Gastrointestinal Bleeding in the Amsterdam Area: Incidence, Diagnosis, and Clinical Outcome. | American Journal of Gastroenterology (Springer Nature) | EBSCOhost [Internet]. Vol. 92. 1997 [cité 26 mai 2024]. p. 236. Disponible sur: https://openurl.ebsco.com/contentitem/gcd:16017318?sid=ebsco:plink:crawler&amp;id=ebsco:gcd:16017318</w:t>
        </w:r>
      </w:hyperlink>
    </w:p>
    <w:p w14:paraId="2CD19C95" w14:textId="77777777" w:rsidR="001D7D53" w:rsidRDefault="001D7D53">
      <w:pPr>
        <w:widowControl w:val="0"/>
        <w:spacing w:line="240" w:lineRule="auto"/>
        <w:ind w:left="264"/>
      </w:pPr>
      <w:hyperlink r:id="rId11">
        <w:r>
          <w:t>4.</w:t>
        </w:r>
        <w:r>
          <w:tab/>
          <w:t xml:space="preserve">Ding YJ, Zhao L, Liu J, Luo HS. </w:t>
        </w:r>
        <w:proofErr w:type="spellStart"/>
        <w:r>
          <w:t>Clinical</w:t>
        </w:r>
        <w:proofErr w:type="spellEnd"/>
        <w:r>
          <w:t xml:space="preserve"> and </w:t>
        </w:r>
        <w:proofErr w:type="spellStart"/>
        <w:r>
          <w:t>endoscopic</w:t>
        </w:r>
        <w:proofErr w:type="spellEnd"/>
        <w:r>
          <w:t xml:space="preserve"> </w:t>
        </w:r>
        <w:proofErr w:type="spellStart"/>
        <w:r>
          <w:t>analysis</w:t>
        </w:r>
        <w:proofErr w:type="spellEnd"/>
        <w:r>
          <w:t xml:space="preserve"> of </w:t>
        </w:r>
        <w:proofErr w:type="spellStart"/>
        <w:r>
          <w:t>gastric</w:t>
        </w:r>
        <w:proofErr w:type="spellEnd"/>
        <w:r>
          <w:t xml:space="preserve"> </w:t>
        </w:r>
        <w:proofErr w:type="spellStart"/>
        <w:r>
          <w:t>Dieulafoy’s</w:t>
        </w:r>
        <w:proofErr w:type="spellEnd"/>
        <w:r>
          <w:t xml:space="preserve"> </w:t>
        </w:r>
        <w:proofErr w:type="spellStart"/>
        <w:r>
          <w:t>lesion</w:t>
        </w:r>
        <w:proofErr w:type="spellEnd"/>
        <w:r>
          <w:t xml:space="preserve">. World J </w:t>
        </w:r>
        <w:proofErr w:type="spellStart"/>
        <w:r>
          <w:t>Gastroenterol</w:t>
        </w:r>
        <w:proofErr w:type="spellEnd"/>
        <w:r>
          <w:t xml:space="preserve"> WJG. 7 </w:t>
        </w:r>
        <w:proofErr w:type="spellStart"/>
        <w:r>
          <w:t>févr</w:t>
        </w:r>
        <w:proofErr w:type="spellEnd"/>
        <w:r>
          <w:t xml:space="preserve"> </w:t>
        </w:r>
        <w:proofErr w:type="gramStart"/>
        <w:r>
          <w:t>2010;</w:t>
        </w:r>
        <w:proofErr w:type="gramEnd"/>
        <w:r>
          <w:t>16(5):631‑5.</w:t>
        </w:r>
      </w:hyperlink>
    </w:p>
    <w:p w14:paraId="0070C9F0" w14:textId="77777777" w:rsidR="001D7D53" w:rsidRDefault="001D7D53">
      <w:pPr>
        <w:widowControl w:val="0"/>
        <w:spacing w:line="240" w:lineRule="auto"/>
        <w:ind w:left="264"/>
      </w:pPr>
      <w:hyperlink r:id="rId12">
        <w:r>
          <w:t>5.</w:t>
        </w:r>
        <w:r>
          <w:tab/>
        </w:r>
        <w:proofErr w:type="spellStart"/>
        <w:r>
          <w:t>Nojkov</w:t>
        </w:r>
        <w:proofErr w:type="spellEnd"/>
        <w:r>
          <w:t xml:space="preserve"> B, </w:t>
        </w:r>
        <w:proofErr w:type="spellStart"/>
        <w:r>
          <w:t>Cappell</w:t>
        </w:r>
        <w:proofErr w:type="spellEnd"/>
        <w:r>
          <w:t xml:space="preserve"> MS. Gastrointestinal </w:t>
        </w:r>
        <w:proofErr w:type="spellStart"/>
        <w:r>
          <w:t>bleeding</w:t>
        </w:r>
        <w:proofErr w:type="spellEnd"/>
        <w:r>
          <w:t xml:space="preserve"> </w:t>
        </w:r>
        <w:proofErr w:type="spellStart"/>
        <w:r>
          <w:t>from</w:t>
        </w:r>
        <w:proofErr w:type="spellEnd"/>
        <w:r>
          <w:t xml:space="preserve"> </w:t>
        </w:r>
        <w:proofErr w:type="spellStart"/>
        <w:r>
          <w:t>Dieulafoy&amp;</w:t>
        </w:r>
        <w:proofErr w:type="gramStart"/>
        <w:r>
          <w:t>rsquo;s</w:t>
        </w:r>
        <w:proofErr w:type="spellEnd"/>
        <w:proofErr w:type="gramEnd"/>
        <w:r>
          <w:t xml:space="preserve"> </w:t>
        </w:r>
        <w:proofErr w:type="spellStart"/>
        <w:r>
          <w:t>lesion</w:t>
        </w:r>
        <w:proofErr w:type="spellEnd"/>
        <w:r>
          <w:t xml:space="preserve">: </w:t>
        </w:r>
        <w:proofErr w:type="spellStart"/>
        <w:r>
          <w:t>Clinical</w:t>
        </w:r>
        <w:proofErr w:type="spellEnd"/>
        <w:r>
          <w:t xml:space="preserve"> </w:t>
        </w:r>
        <w:proofErr w:type="spellStart"/>
        <w:r>
          <w:t>presentation</w:t>
        </w:r>
        <w:proofErr w:type="spellEnd"/>
        <w:r>
          <w:t xml:space="preserve">, </w:t>
        </w:r>
        <w:proofErr w:type="spellStart"/>
        <w:r>
          <w:t>endoscopic</w:t>
        </w:r>
        <w:proofErr w:type="spellEnd"/>
        <w:r>
          <w:t xml:space="preserve"> </w:t>
        </w:r>
        <w:proofErr w:type="spellStart"/>
        <w:r>
          <w:t>findings</w:t>
        </w:r>
        <w:proofErr w:type="spellEnd"/>
        <w:r>
          <w:t xml:space="preserve">, and </w:t>
        </w:r>
        <w:proofErr w:type="spellStart"/>
        <w:r>
          <w:t>endoscopic</w:t>
        </w:r>
        <w:proofErr w:type="spellEnd"/>
        <w:r>
          <w:t xml:space="preserve"> </w:t>
        </w:r>
        <w:proofErr w:type="spellStart"/>
        <w:r>
          <w:t>therapy</w:t>
        </w:r>
        <w:proofErr w:type="spellEnd"/>
        <w:r>
          <w:t xml:space="preserve">. World J </w:t>
        </w:r>
        <w:proofErr w:type="spellStart"/>
        <w:r>
          <w:t>Gastrointest</w:t>
        </w:r>
        <w:proofErr w:type="spellEnd"/>
        <w:r>
          <w:t xml:space="preserve"> </w:t>
        </w:r>
        <w:proofErr w:type="spellStart"/>
        <w:r>
          <w:t>Endosc</w:t>
        </w:r>
        <w:proofErr w:type="spellEnd"/>
        <w:r>
          <w:t xml:space="preserve">. 16 </w:t>
        </w:r>
        <w:proofErr w:type="spellStart"/>
        <w:r>
          <w:t>avr</w:t>
        </w:r>
        <w:proofErr w:type="spellEnd"/>
        <w:r>
          <w:t xml:space="preserve"> </w:t>
        </w:r>
        <w:proofErr w:type="gramStart"/>
        <w:r>
          <w:t>2015;</w:t>
        </w:r>
        <w:proofErr w:type="gramEnd"/>
        <w:r>
          <w:t>7(4):295‑307.</w:t>
        </w:r>
      </w:hyperlink>
    </w:p>
    <w:p w14:paraId="01FFAC72" w14:textId="77777777" w:rsidR="001D7D53" w:rsidRDefault="001D7D53">
      <w:pPr>
        <w:widowControl w:val="0"/>
        <w:spacing w:line="240" w:lineRule="auto"/>
        <w:ind w:left="264"/>
      </w:pPr>
      <w:hyperlink r:id="rId13">
        <w:r>
          <w:t>6.</w:t>
        </w:r>
        <w:r>
          <w:tab/>
        </w:r>
        <w:proofErr w:type="spellStart"/>
        <w:r>
          <w:t>Jeon</w:t>
        </w:r>
        <w:proofErr w:type="spellEnd"/>
        <w:r>
          <w:t xml:space="preserve"> HK, Kim GH. </w:t>
        </w:r>
        <w:proofErr w:type="spellStart"/>
        <w:r>
          <w:t>Endoscopic</w:t>
        </w:r>
        <w:proofErr w:type="spellEnd"/>
        <w:r>
          <w:t xml:space="preserve"> Management of </w:t>
        </w:r>
        <w:proofErr w:type="spellStart"/>
        <w:r>
          <w:t>Dieulafoy’s</w:t>
        </w:r>
        <w:proofErr w:type="spellEnd"/>
        <w:r>
          <w:t xml:space="preserve"> </w:t>
        </w:r>
        <w:proofErr w:type="spellStart"/>
        <w:r>
          <w:t>Lesion</w:t>
        </w:r>
        <w:proofErr w:type="spellEnd"/>
        <w:r>
          <w:t xml:space="preserve">. Clin </w:t>
        </w:r>
        <w:proofErr w:type="spellStart"/>
        <w:r>
          <w:t>Endosc</w:t>
        </w:r>
        <w:proofErr w:type="spellEnd"/>
        <w:r>
          <w:t xml:space="preserve">. </w:t>
        </w:r>
        <w:proofErr w:type="gramStart"/>
        <w:r>
          <w:t>mars</w:t>
        </w:r>
        <w:proofErr w:type="gramEnd"/>
        <w:r>
          <w:t xml:space="preserve"> 2015;48(2):112‑20.</w:t>
        </w:r>
      </w:hyperlink>
    </w:p>
    <w:p w14:paraId="488743FE" w14:textId="77777777" w:rsidR="001D7D53" w:rsidRDefault="001D7D53">
      <w:pPr>
        <w:widowControl w:val="0"/>
        <w:spacing w:line="240" w:lineRule="auto"/>
        <w:ind w:left="264"/>
      </w:pPr>
      <w:hyperlink r:id="rId14">
        <w:r>
          <w:t>7.</w:t>
        </w:r>
        <w:r>
          <w:tab/>
          <w:t xml:space="preserve">Carvalho R, Almeida N, Ferreira M, Amaro P, </w:t>
        </w:r>
        <w:proofErr w:type="spellStart"/>
        <w:r>
          <w:t>Bernardes</w:t>
        </w:r>
        <w:proofErr w:type="spellEnd"/>
        <w:r>
          <w:t xml:space="preserve"> A, Cipriano MA, et al. An </w:t>
        </w:r>
        <w:proofErr w:type="spellStart"/>
        <w:r>
          <w:t>Unusual</w:t>
        </w:r>
        <w:proofErr w:type="spellEnd"/>
        <w:r>
          <w:t xml:space="preserve"> </w:t>
        </w:r>
        <w:proofErr w:type="spellStart"/>
        <w:r>
          <w:t>Endoscopic</w:t>
        </w:r>
        <w:proofErr w:type="spellEnd"/>
        <w:r>
          <w:t xml:space="preserve"> Image of a </w:t>
        </w:r>
        <w:proofErr w:type="spellStart"/>
        <w:r>
          <w:t>Submucosal</w:t>
        </w:r>
        <w:proofErr w:type="spellEnd"/>
        <w:r>
          <w:t xml:space="preserve"> </w:t>
        </w:r>
        <w:proofErr w:type="spellStart"/>
        <w:r>
          <w:t>Angiodysplasia</w:t>
        </w:r>
        <w:proofErr w:type="spellEnd"/>
        <w:r>
          <w:t xml:space="preserve">. Case Rep </w:t>
        </w:r>
        <w:proofErr w:type="spellStart"/>
        <w:r>
          <w:t>Gastrointest</w:t>
        </w:r>
        <w:proofErr w:type="spellEnd"/>
        <w:r>
          <w:t xml:space="preserve"> Med. 19 sept </w:t>
        </w:r>
        <w:proofErr w:type="gramStart"/>
        <w:r>
          <w:t>2012;</w:t>
        </w:r>
        <w:proofErr w:type="gramEnd"/>
        <w:r>
          <w:t>2012:e186065.</w:t>
        </w:r>
      </w:hyperlink>
    </w:p>
    <w:p w14:paraId="08483D8E" w14:textId="77777777" w:rsidR="001D7D53" w:rsidRDefault="001D7D53">
      <w:pPr>
        <w:widowControl w:val="0"/>
        <w:spacing w:line="240" w:lineRule="auto"/>
        <w:ind w:left="264"/>
      </w:pPr>
      <w:hyperlink r:id="rId15">
        <w:r>
          <w:t>8.</w:t>
        </w:r>
        <w:r>
          <w:tab/>
          <w:t xml:space="preserve">Chung IK, Kim EJ, Lee MS, Kim HS, Park SH, Lee MH, et al. </w:t>
        </w:r>
        <w:proofErr w:type="spellStart"/>
        <w:r>
          <w:t>Bleeding</w:t>
        </w:r>
        <w:proofErr w:type="spellEnd"/>
        <w:r>
          <w:t xml:space="preserve"> </w:t>
        </w:r>
        <w:proofErr w:type="spellStart"/>
        <w:r>
          <w:t>Dieulafoy’s</w:t>
        </w:r>
        <w:proofErr w:type="spellEnd"/>
        <w:r>
          <w:t xml:space="preserve"> </w:t>
        </w:r>
        <w:proofErr w:type="spellStart"/>
        <w:r>
          <w:t>lesions</w:t>
        </w:r>
        <w:proofErr w:type="spellEnd"/>
        <w:r>
          <w:t xml:space="preserve"> and the </w:t>
        </w:r>
        <w:proofErr w:type="spellStart"/>
        <w:r>
          <w:t>choice</w:t>
        </w:r>
        <w:proofErr w:type="spellEnd"/>
        <w:r>
          <w:t xml:space="preserve"> of </w:t>
        </w:r>
        <w:proofErr w:type="spellStart"/>
        <w:r>
          <w:t>endoscopic</w:t>
        </w:r>
        <w:proofErr w:type="spellEnd"/>
        <w:r>
          <w:t xml:space="preserve"> </w:t>
        </w:r>
        <w:proofErr w:type="spellStart"/>
        <w:proofErr w:type="gramStart"/>
        <w:r>
          <w:t>method</w:t>
        </w:r>
        <w:proofErr w:type="spellEnd"/>
        <w:r>
          <w:t>:</w:t>
        </w:r>
        <w:proofErr w:type="gramEnd"/>
        <w:r>
          <w:t xml:space="preserve"> </w:t>
        </w:r>
        <w:proofErr w:type="spellStart"/>
        <w:r>
          <w:t>comparing</w:t>
        </w:r>
        <w:proofErr w:type="spellEnd"/>
        <w:r>
          <w:t xml:space="preserve"> the </w:t>
        </w:r>
        <w:proofErr w:type="spellStart"/>
        <w:r>
          <w:t>hemostatic</w:t>
        </w:r>
        <w:proofErr w:type="spellEnd"/>
        <w:r>
          <w:t xml:space="preserve"> </w:t>
        </w:r>
        <w:proofErr w:type="spellStart"/>
        <w:r>
          <w:t>efficacy</w:t>
        </w:r>
        <w:proofErr w:type="spellEnd"/>
        <w:r>
          <w:t xml:space="preserve"> of </w:t>
        </w:r>
        <w:proofErr w:type="spellStart"/>
        <w:r>
          <w:t>mechanical</w:t>
        </w:r>
        <w:proofErr w:type="spellEnd"/>
        <w:r>
          <w:t xml:space="preserve"> and injection </w:t>
        </w:r>
        <w:proofErr w:type="spellStart"/>
        <w:r>
          <w:t>methods</w:t>
        </w:r>
        <w:proofErr w:type="spellEnd"/>
        <w:r>
          <w:t xml:space="preserve">. </w:t>
        </w:r>
        <w:proofErr w:type="spellStart"/>
        <w:r>
          <w:t>Gastrointest</w:t>
        </w:r>
        <w:proofErr w:type="spellEnd"/>
        <w:r>
          <w:t xml:space="preserve"> </w:t>
        </w:r>
        <w:proofErr w:type="spellStart"/>
        <w:r>
          <w:t>Endosc</w:t>
        </w:r>
        <w:proofErr w:type="spellEnd"/>
        <w:r>
          <w:t xml:space="preserve">. </w:t>
        </w:r>
        <w:proofErr w:type="spellStart"/>
        <w:proofErr w:type="gramStart"/>
        <w:r>
          <w:t>déc</w:t>
        </w:r>
        <w:proofErr w:type="spellEnd"/>
        <w:proofErr w:type="gramEnd"/>
        <w:r>
          <w:t xml:space="preserve"> 2000;52(6):721‑4.</w:t>
        </w:r>
      </w:hyperlink>
    </w:p>
    <w:p w14:paraId="566E2662" w14:textId="77777777" w:rsidR="001D7D53" w:rsidRDefault="001D7D53">
      <w:pPr>
        <w:widowControl w:val="0"/>
        <w:spacing w:line="240" w:lineRule="auto"/>
        <w:ind w:left="264"/>
      </w:pPr>
      <w:hyperlink r:id="rId16">
        <w:r>
          <w:t>9.</w:t>
        </w:r>
        <w:r>
          <w:tab/>
        </w:r>
        <w:proofErr w:type="spellStart"/>
        <w:r>
          <w:t>Dulic-Lakovic</w:t>
        </w:r>
        <w:proofErr w:type="spellEnd"/>
        <w:r>
          <w:t xml:space="preserve"> E, </w:t>
        </w:r>
        <w:proofErr w:type="spellStart"/>
        <w:r>
          <w:t>Dulic</w:t>
        </w:r>
        <w:proofErr w:type="spellEnd"/>
        <w:r>
          <w:t xml:space="preserve"> M, </w:t>
        </w:r>
        <w:proofErr w:type="spellStart"/>
        <w:r>
          <w:t>Hubner</w:t>
        </w:r>
        <w:proofErr w:type="spellEnd"/>
        <w:r>
          <w:t xml:space="preserve"> D, </w:t>
        </w:r>
        <w:proofErr w:type="spellStart"/>
        <w:r>
          <w:t>Fuchssteiner</w:t>
        </w:r>
        <w:proofErr w:type="spellEnd"/>
        <w:r>
          <w:t xml:space="preserve"> H, </w:t>
        </w:r>
        <w:proofErr w:type="spellStart"/>
        <w:r>
          <w:t>Pachofszky</w:t>
        </w:r>
        <w:proofErr w:type="spellEnd"/>
        <w:r>
          <w:t xml:space="preserve"> T, Stadler B, et al. </w:t>
        </w:r>
        <w:proofErr w:type="spellStart"/>
        <w:r>
          <w:t>Bleeding</w:t>
        </w:r>
        <w:proofErr w:type="spellEnd"/>
        <w:r>
          <w:t xml:space="preserve"> Dieulafoy </w:t>
        </w:r>
        <w:proofErr w:type="spellStart"/>
        <w:r>
          <w:t>lesions</w:t>
        </w:r>
        <w:proofErr w:type="spellEnd"/>
        <w:r>
          <w:t xml:space="preserve"> of the </w:t>
        </w:r>
        <w:proofErr w:type="spellStart"/>
        <w:r>
          <w:t>small</w:t>
        </w:r>
        <w:proofErr w:type="spellEnd"/>
        <w:r>
          <w:t xml:space="preserve"> </w:t>
        </w:r>
        <w:proofErr w:type="spellStart"/>
        <w:proofErr w:type="gramStart"/>
        <w:r>
          <w:t>bowel</w:t>
        </w:r>
        <w:proofErr w:type="spellEnd"/>
        <w:r>
          <w:t>:</w:t>
        </w:r>
        <w:proofErr w:type="gramEnd"/>
        <w:r>
          <w:t xml:space="preserve"> </w:t>
        </w:r>
        <w:proofErr w:type="spellStart"/>
        <w:r>
          <w:t>a</w:t>
        </w:r>
        <w:proofErr w:type="spellEnd"/>
        <w:r>
          <w:t xml:space="preserve"> </w:t>
        </w:r>
        <w:proofErr w:type="spellStart"/>
        <w:r>
          <w:t>systematic</w:t>
        </w:r>
        <w:proofErr w:type="spellEnd"/>
        <w:r>
          <w:t xml:space="preserve"> </w:t>
        </w:r>
        <w:proofErr w:type="spellStart"/>
        <w:r>
          <w:t>study</w:t>
        </w:r>
        <w:proofErr w:type="spellEnd"/>
        <w:r>
          <w:t xml:space="preserve"> on the </w:t>
        </w:r>
        <w:proofErr w:type="spellStart"/>
        <w:r>
          <w:t>epidemiology</w:t>
        </w:r>
        <w:proofErr w:type="spellEnd"/>
        <w:r>
          <w:t xml:space="preserve"> and </w:t>
        </w:r>
        <w:proofErr w:type="spellStart"/>
        <w:r>
          <w:t>efficacy</w:t>
        </w:r>
        <w:proofErr w:type="spellEnd"/>
        <w:r>
          <w:t xml:space="preserve"> of </w:t>
        </w:r>
        <w:proofErr w:type="spellStart"/>
        <w:r>
          <w:t>enteroscopic</w:t>
        </w:r>
        <w:proofErr w:type="spellEnd"/>
        <w:r>
          <w:t xml:space="preserve"> </w:t>
        </w:r>
        <w:proofErr w:type="spellStart"/>
        <w:r>
          <w:t>treatment</w:t>
        </w:r>
        <w:proofErr w:type="spellEnd"/>
        <w:r>
          <w:t xml:space="preserve">. </w:t>
        </w:r>
        <w:proofErr w:type="spellStart"/>
        <w:r>
          <w:t>Gastrointest</w:t>
        </w:r>
        <w:proofErr w:type="spellEnd"/>
        <w:r>
          <w:t xml:space="preserve"> </w:t>
        </w:r>
        <w:proofErr w:type="spellStart"/>
        <w:r>
          <w:t>Endosc</w:t>
        </w:r>
        <w:proofErr w:type="spellEnd"/>
        <w:r>
          <w:t xml:space="preserve">. </w:t>
        </w:r>
        <w:proofErr w:type="gramStart"/>
        <w:r>
          <w:t>sept</w:t>
        </w:r>
        <w:proofErr w:type="gramEnd"/>
        <w:r>
          <w:t xml:space="preserve"> 2011;74(3):573‑80.</w:t>
        </w:r>
      </w:hyperlink>
    </w:p>
    <w:p w14:paraId="5AC36779" w14:textId="77777777" w:rsidR="001D7D53" w:rsidRDefault="001D7D53">
      <w:pPr>
        <w:widowControl w:val="0"/>
        <w:spacing w:line="240" w:lineRule="auto"/>
        <w:ind w:left="264"/>
      </w:pPr>
      <w:hyperlink r:id="rId17">
        <w:r>
          <w:t xml:space="preserve">10.Baxter M, Aly E. </w:t>
        </w:r>
        <w:proofErr w:type="spellStart"/>
        <w:r>
          <w:t>Dieulafoy’s</w:t>
        </w:r>
        <w:proofErr w:type="spellEnd"/>
        <w:r>
          <w:t xml:space="preserve"> </w:t>
        </w:r>
        <w:proofErr w:type="spellStart"/>
        <w:proofErr w:type="gramStart"/>
        <w:r>
          <w:t>lesion</w:t>
        </w:r>
        <w:proofErr w:type="spellEnd"/>
        <w:r>
          <w:t>:</w:t>
        </w:r>
        <w:proofErr w:type="gramEnd"/>
        <w:r>
          <w:t xml:space="preserve"> </w:t>
        </w:r>
        <w:proofErr w:type="spellStart"/>
        <w:r>
          <w:t>current</w:t>
        </w:r>
        <w:proofErr w:type="spellEnd"/>
        <w:r>
          <w:t xml:space="preserve"> trends in </w:t>
        </w:r>
        <w:proofErr w:type="spellStart"/>
        <w:r>
          <w:t>diagnosis</w:t>
        </w:r>
        <w:proofErr w:type="spellEnd"/>
        <w:r>
          <w:t xml:space="preserve"> and management. Ann R Coll </w:t>
        </w:r>
        <w:proofErr w:type="spellStart"/>
        <w:r>
          <w:t>Surg</w:t>
        </w:r>
        <w:proofErr w:type="spellEnd"/>
        <w:r>
          <w:t xml:space="preserve"> </w:t>
        </w:r>
        <w:proofErr w:type="spellStart"/>
        <w:r>
          <w:t>Engl</w:t>
        </w:r>
        <w:proofErr w:type="spellEnd"/>
        <w:r>
          <w:t xml:space="preserve">. </w:t>
        </w:r>
        <w:proofErr w:type="spellStart"/>
        <w:proofErr w:type="gramStart"/>
        <w:r>
          <w:t>oct</w:t>
        </w:r>
        <w:proofErr w:type="spellEnd"/>
        <w:proofErr w:type="gramEnd"/>
        <w:r>
          <w:t xml:space="preserve"> 2010;92(7):548‑54.</w:t>
        </w:r>
      </w:hyperlink>
    </w:p>
    <w:p w14:paraId="1565800D" w14:textId="77777777" w:rsidR="001D7D53" w:rsidRDefault="001D7D53">
      <w:pPr>
        <w:widowControl w:val="0"/>
        <w:spacing w:line="240" w:lineRule="auto"/>
        <w:ind w:left="264"/>
      </w:pPr>
      <w:hyperlink r:id="rId18">
        <w:r>
          <w:t>11.Picard F, Camus M. Gestion des antiagrégants et des anticoagulants lors d’une hémorragie digestive : le point de vue croisé du cardiologue et de l’</w:t>
        </w:r>
        <w:proofErr w:type="spellStart"/>
        <w:r>
          <w:t>hépatogastroentérologue</w:t>
        </w:r>
        <w:proofErr w:type="spellEnd"/>
        <w:r>
          <w:t xml:space="preserve">. Presse Médicale </w:t>
        </w:r>
        <w:proofErr w:type="spellStart"/>
        <w:r>
          <w:t>Form</w:t>
        </w:r>
        <w:proofErr w:type="spellEnd"/>
        <w:r>
          <w:t xml:space="preserve">. 1 </w:t>
        </w:r>
        <w:proofErr w:type="spellStart"/>
        <w:r>
          <w:t>nov</w:t>
        </w:r>
        <w:proofErr w:type="spellEnd"/>
        <w:r>
          <w:t xml:space="preserve"> </w:t>
        </w:r>
        <w:proofErr w:type="gramStart"/>
        <w:r>
          <w:t>2021;</w:t>
        </w:r>
        <w:proofErr w:type="gramEnd"/>
        <w:r>
          <w:t>2(5):522‑31.</w:t>
        </w:r>
      </w:hyperlink>
    </w:p>
    <w:p w14:paraId="71EE2632" w14:textId="77777777" w:rsidR="001D7D53" w:rsidRDefault="001D7D53">
      <w:pPr>
        <w:widowControl w:val="0"/>
        <w:spacing w:line="240" w:lineRule="auto"/>
        <w:ind w:left="264"/>
      </w:pPr>
      <w:hyperlink r:id="rId19">
        <w:r>
          <w:t>12.Periendoscopic management of direct oral anticoagulants: a prospective cohort study | Gut [Internet]. [cité 23 juin 2024]. Disponible sur: https://gut.bmj.com/content/68/6/969</w:t>
        </w:r>
      </w:hyperlink>
      <w:r w:rsidR="00000000">
        <w:t>.</w:t>
      </w:r>
    </w:p>
    <w:p w14:paraId="583C4433" w14:textId="77777777" w:rsidR="001D7D53" w:rsidRDefault="001D7D53"/>
    <w:p w14:paraId="1B113212" w14:textId="77777777" w:rsidR="001D7D53" w:rsidRDefault="001D7D53"/>
    <w:p w14:paraId="7DBA9256" w14:textId="77777777" w:rsidR="001D7D53" w:rsidRDefault="001D7D53"/>
    <w:p w14:paraId="798CD71D" w14:textId="77777777" w:rsidR="001D7D53" w:rsidRDefault="001D7D53"/>
    <w:sectPr w:rsidR="001D7D5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EEA94" w14:textId="77777777" w:rsidR="007A3BFE" w:rsidRDefault="007A3BFE" w:rsidP="00790E1D">
      <w:pPr>
        <w:spacing w:line="240" w:lineRule="auto"/>
      </w:pPr>
      <w:r>
        <w:separator/>
      </w:r>
    </w:p>
  </w:endnote>
  <w:endnote w:type="continuationSeparator" w:id="0">
    <w:p w14:paraId="3F984DC4" w14:textId="77777777" w:rsidR="007A3BFE" w:rsidRDefault="007A3BFE" w:rsidP="00790E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9CECD" w14:textId="77777777" w:rsidR="00790E1D" w:rsidRDefault="00790E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00B0B" w14:textId="77777777" w:rsidR="00790E1D" w:rsidRDefault="00790E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68F17" w14:textId="77777777" w:rsidR="00790E1D" w:rsidRDefault="00790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CAE5F" w14:textId="77777777" w:rsidR="007A3BFE" w:rsidRDefault="007A3BFE" w:rsidP="00790E1D">
      <w:pPr>
        <w:spacing w:line="240" w:lineRule="auto"/>
      </w:pPr>
      <w:r>
        <w:separator/>
      </w:r>
    </w:p>
  </w:footnote>
  <w:footnote w:type="continuationSeparator" w:id="0">
    <w:p w14:paraId="60412997" w14:textId="77777777" w:rsidR="007A3BFE" w:rsidRDefault="007A3BFE" w:rsidP="00790E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D2412" w14:textId="09CD2298" w:rsidR="00790E1D" w:rsidRDefault="00790E1D">
    <w:pPr>
      <w:pStyle w:val="Header"/>
    </w:pPr>
    <w:r>
      <w:rPr>
        <w:noProof/>
      </w:rPr>
      <w:pict w14:anchorId="4998E6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54219" o:spid="_x0000_s1026" type="#_x0000_t136" style="position:absolute;margin-left:0;margin-top:0;width:572.8pt;height:63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F9F2E" w14:textId="48799E2B" w:rsidR="00790E1D" w:rsidRDefault="00790E1D">
    <w:pPr>
      <w:pStyle w:val="Header"/>
    </w:pPr>
    <w:r>
      <w:rPr>
        <w:noProof/>
      </w:rPr>
      <w:pict w14:anchorId="3D783A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54220" o:spid="_x0000_s1027" type="#_x0000_t136" style="position:absolute;margin-left:0;margin-top:0;width:572.8pt;height:63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3CDAF" w14:textId="053F67EC" w:rsidR="00790E1D" w:rsidRDefault="00790E1D">
    <w:pPr>
      <w:pStyle w:val="Header"/>
    </w:pPr>
    <w:r>
      <w:rPr>
        <w:noProof/>
      </w:rPr>
      <w:pict w14:anchorId="15C6C3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54218" o:spid="_x0000_s1025" type="#_x0000_t136" style="position:absolute;margin-left:0;margin-top:0;width:572.8pt;height:63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DER PEER REVIEW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D53"/>
    <w:rsid w:val="001D7D53"/>
    <w:rsid w:val="00250369"/>
    <w:rsid w:val="002C7C57"/>
    <w:rsid w:val="00464F65"/>
    <w:rsid w:val="00710F01"/>
    <w:rsid w:val="00790E1D"/>
    <w:rsid w:val="007A3BFE"/>
    <w:rsid w:val="00F2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6C055"/>
  <w15:docId w15:val="{A98800C9-E8A5-4B9F-B794-65159268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F216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67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0E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E1D"/>
  </w:style>
  <w:style w:type="paragraph" w:styleId="Footer">
    <w:name w:val="footer"/>
    <w:basedOn w:val="Normal"/>
    <w:link w:val="FooterChar"/>
    <w:uiPriority w:val="99"/>
    <w:unhideWhenUsed/>
    <w:rsid w:val="00790E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tero.org/google-docs/?1z3W8K" TargetMode="External"/><Relationship Id="rId13" Type="http://schemas.openxmlformats.org/officeDocument/2006/relationships/hyperlink" Target="https://www.zotero.org/google-docs/?1z3W8K" TargetMode="External"/><Relationship Id="rId18" Type="http://schemas.openxmlformats.org/officeDocument/2006/relationships/hyperlink" Target="https://www.zotero.org/google-docs/?1z3W8K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jpg"/><Relationship Id="rId12" Type="http://schemas.openxmlformats.org/officeDocument/2006/relationships/hyperlink" Target="https://www.zotero.org/google-docs/?1z3W8K" TargetMode="External"/><Relationship Id="rId17" Type="http://schemas.openxmlformats.org/officeDocument/2006/relationships/hyperlink" Target="https://www.zotero.org/google-docs/?1z3W8K" TargetMode="External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www.zotero.org/google-docs/?1z3W8K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zotero.org/google-docs/?1z3W8K" TargetMode="External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www.zotero.org/google-docs/?1z3W8K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zotero.org/google-docs/?1z3W8K" TargetMode="External"/><Relationship Id="rId19" Type="http://schemas.openxmlformats.org/officeDocument/2006/relationships/hyperlink" Target="https://www.zotero.org/google-docs/?1z3W8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zotero.org/google-docs/?1z3W8K" TargetMode="External"/><Relationship Id="rId14" Type="http://schemas.openxmlformats.org/officeDocument/2006/relationships/hyperlink" Target="https://www.zotero.org/google-docs/?1z3W8K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1781</Words>
  <Characters>10152</Characters>
  <Application>Microsoft Office Word</Application>
  <DocSecurity>0</DocSecurity>
  <Lines>84</Lines>
  <Paragraphs>23</Paragraphs>
  <ScaleCrop>false</ScaleCrop>
  <Company/>
  <LinksUpToDate>false</LinksUpToDate>
  <CharactersWithSpaces>11910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Editor-23</cp:lastModifiedBy>
  <cp:revision>5</cp:revision>
  <dcterms:created xsi:type="dcterms:W3CDTF">2024-12-27T05:04:00Z</dcterms:created>
  <dcterms:modified xsi:type="dcterms:W3CDTF">2024-12-27T08:03:00Z</dcterms:modified>
</cp:coreProperties>
</file>