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5362A" w14:textId="5D48B859" w:rsidR="005D2283" w:rsidRPr="00126AE4" w:rsidRDefault="0065444C" w:rsidP="00D71AF1">
      <w:pPr>
        <w:spacing w:line="480" w:lineRule="auto"/>
        <w:rPr>
          <w:b/>
          <w:sz w:val="28"/>
          <w:szCs w:val="28"/>
          <w:lang w:eastAsia="en-GB"/>
        </w:rPr>
      </w:pPr>
      <w:r w:rsidRPr="00126AE4">
        <w:rPr>
          <w:b/>
          <w:sz w:val="28"/>
          <w:szCs w:val="28"/>
          <w:lang w:eastAsia="en-GB"/>
        </w:rPr>
        <w:t>Experimental Study for Daylighting</w:t>
      </w:r>
      <w:r w:rsidR="00596F45">
        <w:rPr>
          <w:b/>
          <w:sz w:val="28"/>
          <w:szCs w:val="28"/>
          <w:lang w:eastAsia="en-GB"/>
        </w:rPr>
        <w:t xml:space="preserve"> through Light Pipes</w:t>
      </w:r>
      <w:r w:rsidRPr="00126AE4">
        <w:rPr>
          <w:b/>
          <w:sz w:val="28"/>
          <w:szCs w:val="28"/>
          <w:lang w:eastAsia="en-GB"/>
        </w:rPr>
        <w:t xml:space="preserve"> of Office Building in Dhaka, Bangladesh </w:t>
      </w:r>
    </w:p>
    <w:p w14:paraId="58938945" w14:textId="77777777" w:rsidR="0065444C" w:rsidRPr="00D71AF1" w:rsidRDefault="0065444C" w:rsidP="00D71AF1">
      <w:pPr>
        <w:spacing w:line="480" w:lineRule="auto"/>
        <w:rPr>
          <w:b/>
          <w:szCs w:val="24"/>
          <w:lang w:eastAsia="en-GB"/>
        </w:rPr>
      </w:pPr>
    </w:p>
    <w:p w14:paraId="36EDF0D2" w14:textId="77777777" w:rsidR="00EA3DB7" w:rsidRDefault="00EA3DB7" w:rsidP="00D71AF1">
      <w:pPr>
        <w:pStyle w:val="Default"/>
        <w:spacing w:line="480" w:lineRule="auto"/>
        <w:jc w:val="both"/>
        <w:rPr>
          <w:rFonts w:eastAsia="Calibri"/>
          <w:lang w:val="en-GB"/>
        </w:rPr>
      </w:pPr>
    </w:p>
    <w:p w14:paraId="72A8E298" w14:textId="2FC4A7B6" w:rsidR="00D71AF1" w:rsidRPr="00874DF3" w:rsidRDefault="00D71AF1" w:rsidP="00D71AF1">
      <w:pPr>
        <w:pStyle w:val="Default"/>
        <w:spacing w:line="480" w:lineRule="auto"/>
        <w:jc w:val="both"/>
        <w:rPr>
          <w:rFonts w:eastAsia="Calibri"/>
          <w:b/>
          <w:bCs/>
          <w:caps/>
          <w:lang w:val="en-GB"/>
        </w:rPr>
      </w:pPr>
      <w:r w:rsidRPr="00874DF3">
        <w:rPr>
          <w:rFonts w:eastAsia="Calibri"/>
          <w:b/>
          <w:bCs/>
          <w:caps/>
          <w:lang w:val="en-GB"/>
        </w:rPr>
        <w:t>Abstract</w:t>
      </w:r>
    </w:p>
    <w:p w14:paraId="3C8C8E71" w14:textId="77777777" w:rsidR="00A92326" w:rsidRPr="00A92326" w:rsidRDefault="00A92326" w:rsidP="00A92326">
      <w:pPr>
        <w:pStyle w:val="Default"/>
        <w:spacing w:line="480" w:lineRule="auto"/>
        <w:jc w:val="both"/>
        <w:rPr>
          <w:rFonts w:eastAsia="Calibri"/>
        </w:rPr>
      </w:pPr>
      <w:r w:rsidRPr="00A92326">
        <w:rPr>
          <w:rFonts w:eastAsia="Calibri"/>
        </w:rPr>
        <w:t>The rapid urbanization of Dhaka has resulted in the proliferation of middle and high-rise office buildings, often designed with deep plans and large open layouts to maximize economic and spatial efficiency. However, these designs typically rely heavily on artificial lighting, with core areas devoid of natural daylight, contributing significantly to energy consumption—up to 50% of total building energy use. While daylight has well-documented physiological and psychological benefits, its effective integration into deep office spaces remains a challenge.</w:t>
      </w:r>
    </w:p>
    <w:p w14:paraId="22C53849" w14:textId="7157EA04" w:rsidR="00A92326" w:rsidRDefault="00A92326" w:rsidP="00A92326">
      <w:pPr>
        <w:pStyle w:val="Default"/>
        <w:spacing w:line="480" w:lineRule="auto"/>
        <w:jc w:val="both"/>
        <w:rPr>
          <w:rFonts w:eastAsia="Calibri"/>
        </w:rPr>
      </w:pPr>
      <w:r w:rsidRPr="00A92326">
        <w:rPr>
          <w:rFonts w:eastAsia="Calibri"/>
        </w:rPr>
        <w:t xml:space="preserve">This study explores the integration of light pipes with HVAC systems, forming a dual ducting system to enhance daylight utilization in office buildings. Light pipes, innovative devices capable of transporting and distributing daylight without heat transfer, offer a solution to illuminate deep, windowless zones. Using </w:t>
      </w:r>
      <w:proofErr w:type="spellStart"/>
      <w:r w:rsidRPr="00A92326">
        <w:rPr>
          <w:rFonts w:eastAsia="Calibri"/>
        </w:rPr>
        <w:t>EnergyPlus</w:t>
      </w:r>
      <w:proofErr w:type="spellEnd"/>
      <w:r w:rsidRPr="00A92326">
        <w:rPr>
          <w:rFonts w:eastAsia="Calibri"/>
        </w:rPr>
        <w:t xml:space="preserve"> software for simulation analysis</w:t>
      </w:r>
      <w:r w:rsidR="00F54371">
        <w:rPr>
          <w:rFonts w:eastAsia="Calibri"/>
        </w:rPr>
        <w:t xml:space="preserve"> along with field study</w:t>
      </w:r>
      <w:r w:rsidRPr="00A92326">
        <w:rPr>
          <w:rFonts w:eastAsia="Calibri"/>
        </w:rPr>
        <w:t>, the research examines the optimal design parameters for light pipe installation, including length, width, number, and positioning.</w:t>
      </w:r>
      <w:r w:rsidR="00F54371">
        <w:rPr>
          <w:rFonts w:eastAsia="Calibri"/>
        </w:rPr>
        <w:t xml:space="preserve"> </w:t>
      </w:r>
      <w:r w:rsidRPr="00A92326">
        <w:rPr>
          <w:rFonts w:eastAsia="Calibri"/>
        </w:rPr>
        <w:t>Findings reveal significant potential for daylight inclusion through light pipes, improving energy efficiency and workspace quality. The study synthesizes insights from literature, field observations, and simulations to propose design guidelines for consultants. These strategies aim to optimize the luminous environment of Dhaka’s office buildings, fostering sustainable, cost-effective, and occupant-friendly working environments.</w:t>
      </w:r>
    </w:p>
    <w:p w14:paraId="0528AC00" w14:textId="162BAA06" w:rsidR="00A36C26" w:rsidRDefault="00A36C26" w:rsidP="00A92326">
      <w:pPr>
        <w:pStyle w:val="Default"/>
        <w:spacing w:line="480" w:lineRule="auto"/>
        <w:jc w:val="both"/>
        <w:rPr>
          <w:rFonts w:eastAsia="Calibri"/>
        </w:rPr>
      </w:pPr>
      <w:r w:rsidRPr="008218EE">
        <w:rPr>
          <w:rFonts w:eastAsia="Calibri"/>
          <w:b/>
          <w:bCs/>
        </w:rPr>
        <w:t>Keywords</w:t>
      </w:r>
      <w:r w:rsidR="00C53FEB" w:rsidRPr="008218EE">
        <w:rPr>
          <w:rFonts w:eastAsia="Calibri"/>
          <w:b/>
          <w:bCs/>
        </w:rPr>
        <w:t>:</w:t>
      </w:r>
      <w:r w:rsidR="00C53FEB">
        <w:rPr>
          <w:rFonts w:eastAsia="Calibri"/>
        </w:rPr>
        <w:t xml:space="preserve"> Daylighting, </w:t>
      </w:r>
      <w:r w:rsidR="00596F45">
        <w:rPr>
          <w:rFonts w:eastAsia="Calibri"/>
        </w:rPr>
        <w:t xml:space="preserve">light pipes, </w:t>
      </w:r>
      <w:r w:rsidR="008218EE">
        <w:rPr>
          <w:rFonts w:eastAsia="Calibri"/>
        </w:rPr>
        <w:t xml:space="preserve">experiment, </w:t>
      </w:r>
      <w:r w:rsidR="00682BC7">
        <w:rPr>
          <w:rFonts w:eastAsia="Calibri"/>
        </w:rPr>
        <w:t xml:space="preserve">simulation, office buildings </w:t>
      </w:r>
    </w:p>
    <w:p w14:paraId="17A84E56" w14:textId="77777777" w:rsidR="00965730" w:rsidRDefault="00965730" w:rsidP="00A92326">
      <w:pPr>
        <w:pStyle w:val="Default"/>
        <w:spacing w:line="480" w:lineRule="auto"/>
        <w:jc w:val="both"/>
        <w:rPr>
          <w:rFonts w:eastAsia="Calibri"/>
        </w:rPr>
      </w:pPr>
    </w:p>
    <w:p w14:paraId="4A4194AC" w14:textId="77777777" w:rsidR="00965730" w:rsidRPr="00A92326" w:rsidRDefault="00965730" w:rsidP="00A92326">
      <w:pPr>
        <w:pStyle w:val="Default"/>
        <w:spacing w:line="480" w:lineRule="auto"/>
        <w:jc w:val="both"/>
        <w:rPr>
          <w:rFonts w:eastAsia="Calibri"/>
        </w:rPr>
      </w:pPr>
    </w:p>
    <w:p w14:paraId="78E4DE54" w14:textId="77777777" w:rsidR="00874DF3" w:rsidRDefault="00874DF3" w:rsidP="00142157">
      <w:pPr>
        <w:pStyle w:val="Default"/>
        <w:spacing w:line="480" w:lineRule="auto"/>
        <w:jc w:val="both"/>
        <w:rPr>
          <w:rFonts w:eastAsia="Calibri"/>
          <w:b/>
          <w:bCs/>
          <w:caps/>
        </w:rPr>
      </w:pPr>
    </w:p>
    <w:p w14:paraId="2A78949D" w14:textId="2ACC40F6" w:rsidR="005D2283" w:rsidRPr="00874DF3" w:rsidRDefault="00874DF3" w:rsidP="00142157">
      <w:pPr>
        <w:pStyle w:val="Default"/>
        <w:spacing w:line="480" w:lineRule="auto"/>
        <w:jc w:val="both"/>
        <w:rPr>
          <w:rFonts w:eastAsia="Calibri"/>
          <w:b/>
          <w:bCs/>
          <w:caps/>
        </w:rPr>
      </w:pPr>
      <w:r>
        <w:rPr>
          <w:rFonts w:eastAsia="Calibri"/>
          <w:b/>
          <w:bCs/>
          <w:caps/>
        </w:rPr>
        <w:t xml:space="preserve">1.0 </w:t>
      </w:r>
      <w:r w:rsidR="005D2283" w:rsidRPr="00874DF3">
        <w:rPr>
          <w:rFonts w:eastAsia="Calibri"/>
          <w:b/>
          <w:bCs/>
          <w:caps/>
        </w:rPr>
        <w:t>Introduction</w:t>
      </w:r>
    </w:p>
    <w:p w14:paraId="253A75FF" w14:textId="7D39CFC2" w:rsidR="003E3DE4" w:rsidRPr="00BF63DF" w:rsidRDefault="003E3CE2" w:rsidP="00EA3DB7">
      <w:pPr>
        <w:pStyle w:val="Default"/>
        <w:spacing w:line="480" w:lineRule="auto"/>
        <w:jc w:val="both"/>
        <w:rPr>
          <w:rFonts w:eastAsia="Calibri"/>
        </w:rPr>
      </w:pPr>
      <w:r w:rsidRPr="00D71AF1">
        <w:rPr>
          <w:rFonts w:eastAsia="Calibri"/>
        </w:rPr>
        <w:t>With rapid development, commercial and economic activities increase parallel which accommodate lots of office spaces and buildings in Dhaka city. Deep plans are a common practice in middle and high-rise office building design and large open plans have become the preferred office layout by modern businesses due to the flexibility of the space and economic benefits achieved from maximum plot to gross floor area ratios</w:t>
      </w:r>
      <w:r w:rsidR="00205217">
        <w:rPr>
          <w:rFonts w:eastAsia="Calibri"/>
        </w:rPr>
        <w:t xml:space="preserve"> (Ahmed et al., 2011)</w:t>
      </w:r>
      <w:r w:rsidRPr="00D71AF1">
        <w:rPr>
          <w:rFonts w:eastAsia="Calibri"/>
        </w:rPr>
        <w:t xml:space="preserve">. Environmentally conscious assessments of building design </w:t>
      </w:r>
      <w:r w:rsidR="00221451" w:rsidRPr="00D71AF1">
        <w:rPr>
          <w:rFonts w:eastAsia="Calibri"/>
        </w:rPr>
        <w:t>recognize</w:t>
      </w:r>
      <w:r w:rsidRPr="00D71AF1">
        <w:rPr>
          <w:rFonts w:eastAsia="Calibri"/>
        </w:rPr>
        <w:t xml:space="preserve"> that daylight (along with natural fresh air) is an important commodity and should be exploited to the full. Generally, </w:t>
      </w:r>
      <w:r w:rsidR="00221451" w:rsidRPr="00D71AF1">
        <w:rPr>
          <w:rFonts w:eastAsia="Calibri"/>
        </w:rPr>
        <w:t>people,</w:t>
      </w:r>
      <w:r w:rsidRPr="00D71AF1">
        <w:rPr>
          <w:rFonts w:eastAsia="Calibri"/>
        </w:rPr>
        <w:t xml:space="preserve"> when asked, always prefer to work in a daylit environment. There is a growing acknowledgement that daylight produces positive effects, both physiological and psychological</w:t>
      </w:r>
      <w:r w:rsidR="00B25F83">
        <w:rPr>
          <w:rFonts w:eastAsia="Calibri"/>
        </w:rPr>
        <w:t xml:space="preserve"> </w:t>
      </w:r>
      <w:r w:rsidR="00E85439">
        <w:rPr>
          <w:rFonts w:eastAsia="Calibri"/>
        </w:rPr>
        <w:t>(Sawyer, 2022)</w:t>
      </w:r>
      <w:r w:rsidRPr="00D71AF1">
        <w:rPr>
          <w:rFonts w:eastAsia="Calibri"/>
        </w:rPr>
        <w:t>. Consequently, the deep core areas of these buildings are difficult to naturally illuminate by side windows and depend entirely on electricity for illumination. Often major spaces of office buildings are running with artificial lighting.</w:t>
      </w:r>
      <w:r w:rsidR="00BF63DF">
        <w:rPr>
          <w:rFonts w:eastAsia="Calibri"/>
        </w:rPr>
        <w:t xml:space="preserve"> </w:t>
      </w:r>
      <w:r w:rsidRPr="00D71AF1">
        <w:rPr>
          <w:rFonts w:eastAsia="Calibri"/>
        </w:rPr>
        <w:t xml:space="preserve">Recent studies suggest </w:t>
      </w:r>
      <w:r w:rsidR="00221451" w:rsidRPr="00D71AF1">
        <w:rPr>
          <w:rFonts w:eastAsia="Calibri"/>
        </w:rPr>
        <w:t>artificial</w:t>
      </w:r>
      <w:r w:rsidRPr="00D71AF1">
        <w:rPr>
          <w:rFonts w:eastAsia="Calibri"/>
        </w:rPr>
        <w:t xml:space="preserve"> lighting accounts for close to 50% of the total energy </w:t>
      </w:r>
      <w:r w:rsidR="00070989" w:rsidRPr="00D71AF1">
        <w:rPr>
          <w:rFonts w:eastAsia="Calibri"/>
        </w:rPr>
        <w:t>used</w:t>
      </w:r>
      <w:r w:rsidRPr="00D71AF1">
        <w:rPr>
          <w:rFonts w:eastAsia="Calibri"/>
        </w:rPr>
        <w:t xml:space="preserve"> in a building, through daylight is readily able to replace much of this energy use</w:t>
      </w:r>
      <w:r w:rsidR="00A435AC">
        <w:rPr>
          <w:rFonts w:eastAsia="Calibri"/>
        </w:rPr>
        <w:t xml:space="preserve"> (Wong, 2017)</w:t>
      </w:r>
      <w:r w:rsidRPr="00D71AF1">
        <w:rPr>
          <w:rFonts w:eastAsia="Calibri"/>
        </w:rPr>
        <w:t>. Daylight is a major influence on building design. The light pipes are innovative devices able to transport and distribute daylight without heat transfer in dark rooms</w:t>
      </w:r>
      <w:r w:rsidR="008D2A67">
        <w:rPr>
          <w:rFonts w:eastAsia="Calibri"/>
        </w:rPr>
        <w:t xml:space="preserve"> (</w:t>
      </w:r>
      <w:r w:rsidR="008D2A67" w:rsidRPr="008D2A67">
        <w:rPr>
          <w:rFonts w:eastAsia="Calibri"/>
          <w:lang w:val="en-GB"/>
        </w:rPr>
        <w:t>Canziani</w:t>
      </w:r>
      <w:r w:rsidR="008D2A67">
        <w:rPr>
          <w:rFonts w:eastAsia="Calibri"/>
          <w:lang w:val="en-GB"/>
        </w:rPr>
        <w:t xml:space="preserve"> et al., 2004)</w:t>
      </w:r>
      <w:r w:rsidRPr="00D71AF1">
        <w:rPr>
          <w:rFonts w:eastAsia="Calibri"/>
        </w:rPr>
        <w:t>. Innovative daylighting strategies seek to break the conventional strategies barriers and ‘guide’ daylight beyond their limits to the remote zones and windowless spaces, whether in new or existing buildings. Daylight Guidance System (DGS) uses light pipes to distribute daylight, which occupy significant amounts of space</w:t>
      </w:r>
      <w:r w:rsidR="00F939BF">
        <w:rPr>
          <w:rFonts w:eastAsia="Calibri"/>
        </w:rPr>
        <w:t xml:space="preserve"> (Paul, 2019)</w:t>
      </w:r>
      <w:r w:rsidRPr="00D71AF1">
        <w:rPr>
          <w:rFonts w:eastAsia="Calibri"/>
        </w:rPr>
        <w:t xml:space="preserve">. Most of the office </w:t>
      </w:r>
      <w:r w:rsidR="00221451" w:rsidRPr="00D71AF1">
        <w:rPr>
          <w:rFonts w:eastAsia="Calibri"/>
        </w:rPr>
        <w:t>buildings are</w:t>
      </w:r>
      <w:r w:rsidRPr="00D71AF1">
        <w:rPr>
          <w:rFonts w:eastAsia="Calibri"/>
        </w:rPr>
        <w:t xml:space="preserve"> also running with artificial heating, cooling and ventilation </w:t>
      </w:r>
      <w:r w:rsidR="00EA3DB7" w:rsidRPr="00D71AF1">
        <w:rPr>
          <w:rFonts w:eastAsia="Calibri"/>
        </w:rPr>
        <w:t>systems</w:t>
      </w:r>
      <w:r w:rsidRPr="00D71AF1">
        <w:rPr>
          <w:rFonts w:eastAsia="Calibri"/>
        </w:rPr>
        <w:t xml:space="preserve"> which already occupy a lot of ceiling space </w:t>
      </w:r>
      <w:r w:rsidR="00070989" w:rsidRPr="00D71AF1">
        <w:rPr>
          <w:rFonts w:eastAsia="Calibri"/>
        </w:rPr>
        <w:t>in</w:t>
      </w:r>
      <w:r w:rsidRPr="00D71AF1">
        <w:rPr>
          <w:rFonts w:eastAsia="Calibri"/>
        </w:rPr>
        <w:t xml:space="preserve"> the buildings. The integration of light ducts with heating, ventilation and air conditioning (HVAC) ducts (dual ducting system) could be a practical solution that may ensure quality working </w:t>
      </w:r>
      <w:r w:rsidRPr="00D71AF1">
        <w:rPr>
          <w:rFonts w:eastAsia="Calibri"/>
        </w:rPr>
        <w:lastRenderedPageBreak/>
        <w:t>environment, energy saving, reduction of costs</w:t>
      </w:r>
      <w:r w:rsidRPr="00D71AF1" w:rsidDel="00062AB1">
        <w:rPr>
          <w:rFonts w:eastAsia="Calibri"/>
        </w:rPr>
        <w:t xml:space="preserve"> </w:t>
      </w:r>
      <w:r w:rsidRPr="00D71AF1">
        <w:rPr>
          <w:rFonts w:eastAsia="Calibri"/>
        </w:rPr>
        <w:t>and space management</w:t>
      </w:r>
      <w:r w:rsidR="00AC3D6B">
        <w:rPr>
          <w:rFonts w:eastAsia="Calibri"/>
        </w:rPr>
        <w:t xml:space="preserve"> (Paul, 2019)</w:t>
      </w:r>
      <w:r w:rsidRPr="00D71AF1">
        <w:rPr>
          <w:rFonts w:eastAsia="Calibri"/>
        </w:rPr>
        <w:t>. The aim of th</w:t>
      </w:r>
      <w:r w:rsidR="00AC3D6B">
        <w:rPr>
          <w:rFonts w:eastAsia="Calibri"/>
        </w:rPr>
        <w:t>is</w:t>
      </w:r>
      <w:r w:rsidRPr="00D71AF1">
        <w:rPr>
          <w:rFonts w:eastAsia="Calibri"/>
        </w:rPr>
        <w:t xml:space="preserve"> research is to study the installation of light </w:t>
      </w:r>
      <w:r w:rsidR="00221451" w:rsidRPr="00D71AF1">
        <w:rPr>
          <w:rFonts w:eastAsia="Calibri"/>
        </w:rPr>
        <w:t>pipes</w:t>
      </w:r>
      <w:r w:rsidRPr="00D71AF1">
        <w:rPr>
          <w:rFonts w:eastAsia="Calibri"/>
        </w:rPr>
        <w:t xml:space="preserve"> for office buildings to increase the use of daylight in working space in the context of Dhaka. To explore the possibilities of installing light pipe, computer simulation analysis was used by Energy Plus software</w:t>
      </w:r>
      <w:r w:rsidR="00DD0DFD">
        <w:rPr>
          <w:rFonts w:eastAsia="Calibri"/>
        </w:rPr>
        <w:t xml:space="preserve"> (</w:t>
      </w:r>
      <w:hyperlink r:id="rId7" w:history="1">
        <w:r w:rsidR="00DD0DFD" w:rsidRPr="00DD0DFD">
          <w:rPr>
            <w:rFonts w:eastAsiaTheme="majorEastAsia"/>
          </w:rPr>
          <w:t>Crawley</w:t>
        </w:r>
      </w:hyperlink>
      <w:r w:rsidR="00DD0DFD" w:rsidRPr="00DD0DFD">
        <w:rPr>
          <w:rFonts w:eastAsia="Calibri"/>
        </w:rPr>
        <w:t xml:space="preserve"> et al. 2001)</w:t>
      </w:r>
      <w:r w:rsidRPr="00D71AF1">
        <w:rPr>
          <w:rFonts w:eastAsia="Calibri"/>
        </w:rPr>
        <w:t>. Further simulation analysis was done to refine the design parameter, e.g. length and width, number and position of light pipe for the most effective use of daylight.</w:t>
      </w:r>
      <w:r w:rsidR="009A6185">
        <w:rPr>
          <w:rFonts w:eastAsia="Calibri"/>
        </w:rPr>
        <w:t xml:space="preserve"> </w:t>
      </w:r>
      <w:r w:rsidRPr="00D71AF1">
        <w:rPr>
          <w:rFonts w:eastAsia="Calibri"/>
        </w:rPr>
        <w:t xml:space="preserve">Literature review, field observations, model experiments and simulation studies together provide the basis of design guidelines for consultants to design appropriate luminous </w:t>
      </w:r>
      <w:r w:rsidR="00221451" w:rsidRPr="00D71AF1">
        <w:rPr>
          <w:rFonts w:eastAsia="Calibri"/>
        </w:rPr>
        <w:t>environments</w:t>
      </w:r>
      <w:r w:rsidRPr="00D71AF1">
        <w:rPr>
          <w:rFonts w:eastAsia="Calibri"/>
        </w:rPr>
        <w:t>.</w:t>
      </w:r>
      <w:r w:rsidR="00FD2501">
        <w:rPr>
          <w:rFonts w:eastAsia="Calibri"/>
        </w:rPr>
        <w:t xml:space="preserve"> </w:t>
      </w:r>
      <w:r w:rsidRPr="00D71AF1">
        <w:rPr>
          <w:rFonts w:eastAsia="Calibri"/>
        </w:rPr>
        <w:t xml:space="preserve">It is expected that the design strategies and recommendations from this research will improve the luminous environment of deep spaces of office buildings </w:t>
      </w:r>
      <w:r w:rsidR="00EC24DB">
        <w:rPr>
          <w:rFonts w:eastAsia="Calibri"/>
        </w:rPr>
        <w:t>in</w:t>
      </w:r>
      <w:r w:rsidRPr="00D71AF1">
        <w:rPr>
          <w:rFonts w:eastAsia="Calibri"/>
        </w:rPr>
        <w:t xml:space="preserve"> Dhaka by installing </w:t>
      </w:r>
      <w:r w:rsidR="00EC24DB">
        <w:rPr>
          <w:rFonts w:eastAsia="Calibri"/>
        </w:rPr>
        <w:t>light pipes</w:t>
      </w:r>
      <w:r w:rsidRPr="00D71AF1">
        <w:rPr>
          <w:rFonts w:eastAsia="Calibri"/>
        </w:rPr>
        <w:t xml:space="preserve"> system.</w:t>
      </w:r>
      <w:r w:rsidR="00EC24DB">
        <w:rPr>
          <w:rFonts w:eastAsia="Calibri"/>
        </w:rPr>
        <w:t xml:space="preserve"> </w:t>
      </w:r>
      <w:r w:rsidR="009A6185">
        <w:rPr>
          <w:rFonts w:eastAsia="Calibri"/>
        </w:rPr>
        <w:t>This study</w:t>
      </w:r>
      <w:r w:rsidR="005D2283" w:rsidRPr="00D71AF1">
        <w:rPr>
          <w:rFonts w:eastAsia="Calibri"/>
        </w:rPr>
        <w:t xml:space="preserve"> discusses methodology to describe the basic information required to identify on which the simulation could be conducted. This </w:t>
      </w:r>
      <w:r w:rsidR="009A6185">
        <w:rPr>
          <w:rFonts w:eastAsia="Calibri"/>
        </w:rPr>
        <w:t>study</w:t>
      </w:r>
      <w:r w:rsidR="005D2283" w:rsidRPr="00D71AF1">
        <w:rPr>
          <w:rFonts w:eastAsia="Calibri"/>
        </w:rPr>
        <w:t xml:space="preserve"> contains the details of the surveyed offices for the selection of that specific space which will be simulated. Experimental studies with scale models have been done to understand daylight inclusion </w:t>
      </w:r>
      <w:r w:rsidR="00462EC8" w:rsidRPr="00D71AF1">
        <w:rPr>
          <w:rFonts w:eastAsia="Calibri"/>
        </w:rPr>
        <w:t>patterns</w:t>
      </w:r>
      <w:r w:rsidR="005D2283" w:rsidRPr="00D71AF1">
        <w:rPr>
          <w:rFonts w:eastAsia="Calibri"/>
        </w:rPr>
        <w:t xml:space="preserve"> by side windows, roof openings and light pipes. The findings from field monitoring and results of the experiments were used in the simulation study which </w:t>
      </w:r>
      <w:r w:rsidR="009A6185">
        <w:rPr>
          <w:rFonts w:eastAsia="Calibri"/>
        </w:rPr>
        <w:t>has been</w:t>
      </w:r>
      <w:r w:rsidR="005D2283" w:rsidRPr="00D71AF1">
        <w:rPr>
          <w:rFonts w:eastAsia="Calibri"/>
        </w:rPr>
        <w:t xml:space="preserve"> described in </w:t>
      </w:r>
      <w:r w:rsidR="009A6185">
        <w:rPr>
          <w:rFonts w:eastAsia="Calibri"/>
        </w:rPr>
        <w:t xml:space="preserve">this </w:t>
      </w:r>
      <w:r w:rsidR="003E3DE4">
        <w:rPr>
          <w:rFonts w:eastAsia="Calibri"/>
        </w:rPr>
        <w:t>study</w:t>
      </w:r>
      <w:r w:rsidR="005D2283" w:rsidRPr="00D71AF1">
        <w:rPr>
          <w:rFonts w:eastAsia="Calibri"/>
        </w:rPr>
        <w:t>.</w:t>
      </w:r>
    </w:p>
    <w:p w14:paraId="24D8169B" w14:textId="6BFB5D62" w:rsidR="005D2283" w:rsidRPr="00EA3DB7" w:rsidRDefault="003E3DE4" w:rsidP="00EA3DB7">
      <w:pPr>
        <w:pStyle w:val="Default"/>
        <w:spacing w:line="480" w:lineRule="auto"/>
        <w:jc w:val="both"/>
        <w:rPr>
          <w:rFonts w:eastAsia="Calibri"/>
          <w:b/>
          <w:bCs/>
          <w:caps/>
        </w:rPr>
      </w:pPr>
      <w:r>
        <w:rPr>
          <w:rFonts w:eastAsia="Calibri"/>
          <w:b/>
          <w:bCs/>
          <w:caps/>
        </w:rPr>
        <w:t xml:space="preserve">2.0 </w:t>
      </w:r>
      <w:r w:rsidR="005D2283" w:rsidRPr="00EA3DB7">
        <w:rPr>
          <w:rFonts w:eastAsia="Calibri"/>
          <w:b/>
          <w:bCs/>
          <w:caps/>
        </w:rPr>
        <w:t>Field Survey</w:t>
      </w:r>
    </w:p>
    <w:p w14:paraId="648EBB9D" w14:textId="2CE3DA06" w:rsidR="00142157" w:rsidRPr="00FD2501" w:rsidRDefault="00E35454" w:rsidP="00FD2501">
      <w:pPr>
        <w:pStyle w:val="Default"/>
        <w:spacing w:line="480" w:lineRule="auto"/>
        <w:jc w:val="both"/>
        <w:rPr>
          <w:bCs/>
        </w:rPr>
      </w:pPr>
      <w:r w:rsidRPr="00E35454">
        <w:rPr>
          <w:bCs/>
        </w:rPr>
        <w:t>Dhaka, as the capital city of Bangladesh, serves as a hub for numerous government organizations, non-governmental organizations (NGOs), multinational corporations and private companies, many of which have established their corporate or head offices in the city (Joarder, 2007). To explore the physical characteristics of these office spaces, a field survey was conducted encompassing ten offices situated across different locations in Dhaka. These offices were selected to represent a diverse range of settings.</w:t>
      </w:r>
      <w:r w:rsidR="00BF63DF">
        <w:rPr>
          <w:bCs/>
        </w:rPr>
        <w:t xml:space="preserve"> </w:t>
      </w:r>
      <w:r w:rsidRPr="00E35454">
        <w:rPr>
          <w:bCs/>
        </w:rPr>
        <w:t xml:space="preserve">The survey was designed to gather comprehensive data through a structured questionnaire about specific aspects of the physical environment within these offices. While the survey aimed to provide a foundation for </w:t>
      </w:r>
      <w:r w:rsidRPr="00E35454">
        <w:rPr>
          <w:bCs/>
        </w:rPr>
        <w:lastRenderedPageBreak/>
        <w:t>subsequent daylight simulation studies, its scope was deliberately limited to exclude factors such as building surroundings, orientation and interior materials and finishes. These parameters were standardized in the simulation study to maintain focus on other variables such as spatial configuration.</w:t>
      </w:r>
      <w:r w:rsidR="00BF63DF">
        <w:rPr>
          <w:bCs/>
        </w:rPr>
        <w:t xml:space="preserve"> </w:t>
      </w:r>
      <w:r w:rsidRPr="00E35454">
        <w:rPr>
          <w:bCs/>
        </w:rPr>
        <w:t>Key items assessed during the survey included the total number of stories in each building and the specific floors surveyed, the dimensions (length and width) of office spaces, the area illuminated by daylight versus artificial light, and details about the height of openings (including type, sill and lintel heights). Additionally, the survey examined the height of various interior elements such as work planes, partitions and ceilings as well as health symptoms reported by employees working in these offices.</w:t>
      </w:r>
      <w:r w:rsidR="00BF63DF">
        <w:rPr>
          <w:bCs/>
        </w:rPr>
        <w:t xml:space="preserve"> </w:t>
      </w:r>
      <w:r w:rsidRPr="00E35454">
        <w:rPr>
          <w:bCs/>
        </w:rPr>
        <w:t xml:space="preserve">The offices surveyed varied significantly in their characteristics. For example, Opsonin Chemical Industries Ltd., located on New Eskaton Road, is a nine-story building where the fifth floor was surveyed. </w:t>
      </w:r>
      <w:proofErr w:type="spellStart"/>
      <w:r w:rsidRPr="00E35454">
        <w:rPr>
          <w:bCs/>
        </w:rPr>
        <w:t>Akiz</w:t>
      </w:r>
      <w:proofErr w:type="spellEnd"/>
      <w:r w:rsidRPr="00E35454">
        <w:rPr>
          <w:bCs/>
        </w:rPr>
        <w:t xml:space="preserve"> House's Cement Division, situated on Gulshan Link Road, Tejgaon, consists of fourteen stories, with data collected from the fourth floor. Similarly, Pubali Bank Ltd. in </w:t>
      </w:r>
      <w:proofErr w:type="spellStart"/>
      <w:r w:rsidRPr="00E35454">
        <w:rPr>
          <w:bCs/>
        </w:rPr>
        <w:t>Motijheel</w:t>
      </w:r>
      <w:proofErr w:type="spellEnd"/>
      <w:r w:rsidRPr="00E35454">
        <w:rPr>
          <w:bCs/>
        </w:rPr>
        <w:t xml:space="preserve"> and </w:t>
      </w:r>
      <w:proofErr w:type="spellStart"/>
      <w:r w:rsidRPr="00E35454">
        <w:rPr>
          <w:bCs/>
        </w:rPr>
        <w:t>Markentile</w:t>
      </w:r>
      <w:proofErr w:type="spellEnd"/>
      <w:r w:rsidRPr="00E35454">
        <w:rPr>
          <w:bCs/>
        </w:rPr>
        <w:t xml:space="preserve"> Bank Ltd. in </w:t>
      </w:r>
      <w:proofErr w:type="spellStart"/>
      <w:r w:rsidRPr="00E35454">
        <w:rPr>
          <w:bCs/>
        </w:rPr>
        <w:t>Dilkusha</w:t>
      </w:r>
      <w:proofErr w:type="spellEnd"/>
      <w:r w:rsidRPr="00E35454">
        <w:rPr>
          <w:bCs/>
        </w:rPr>
        <w:t xml:space="preserve"> are larger buildings with fifteen and twenty-two stories respectively and their seventh and twelfth floors were included in the study. Other notable offices in the survey included Renata Ltd. in Mirpur, Bangladesh Bank’s head office in </w:t>
      </w:r>
      <w:proofErr w:type="spellStart"/>
      <w:r w:rsidRPr="00E35454">
        <w:rPr>
          <w:bCs/>
        </w:rPr>
        <w:t>Motijheel</w:t>
      </w:r>
      <w:proofErr w:type="spellEnd"/>
      <w:r w:rsidRPr="00E35454">
        <w:rPr>
          <w:bCs/>
        </w:rPr>
        <w:t>, and BASF Bangladesh Ltd. in Gulshan.</w:t>
      </w:r>
      <w:r w:rsidR="00BF63DF">
        <w:rPr>
          <w:bCs/>
        </w:rPr>
        <w:t xml:space="preserve"> </w:t>
      </w:r>
      <w:r w:rsidRPr="00E35454">
        <w:rPr>
          <w:bCs/>
        </w:rPr>
        <w:t xml:space="preserve">Additional offices surveyed included the I-Pay Office at Silver Tower in Gulshan, IFIC Bank Ltd. at </w:t>
      </w:r>
      <w:proofErr w:type="spellStart"/>
      <w:r w:rsidRPr="00E35454">
        <w:rPr>
          <w:bCs/>
        </w:rPr>
        <w:t>Progoti</w:t>
      </w:r>
      <w:proofErr w:type="spellEnd"/>
      <w:r w:rsidRPr="00E35454">
        <w:rPr>
          <w:bCs/>
        </w:rPr>
        <w:t xml:space="preserve"> </w:t>
      </w:r>
      <w:proofErr w:type="spellStart"/>
      <w:r w:rsidRPr="00E35454">
        <w:rPr>
          <w:bCs/>
        </w:rPr>
        <w:t>Saroni</w:t>
      </w:r>
      <w:proofErr w:type="spellEnd"/>
      <w:r w:rsidRPr="00E35454">
        <w:rPr>
          <w:bCs/>
        </w:rPr>
        <w:t xml:space="preserve"> and Robi’s Head Office at Nafi Tower on Gulshan Avenue. The selected offices represented a wide range of building types, functions and architectural designs, providing a robust dataset for analyzing daylight utilization and its potential implications for employee wellbeing and energy efficiency. This focused study offers valuable insights that will inform design recommendations for enhancing daylight performance in office environments.</w:t>
      </w:r>
      <w:r w:rsidR="00BF63DF">
        <w:rPr>
          <w:bCs/>
        </w:rPr>
        <w:t xml:space="preserve"> </w:t>
      </w:r>
      <w:r w:rsidR="005D2283" w:rsidRPr="00D71AF1">
        <w:rPr>
          <w:bCs/>
        </w:rPr>
        <w:t>Detail layout plan and other information are given below</w:t>
      </w:r>
      <w:r w:rsidR="00664286">
        <w:rPr>
          <w:bCs/>
        </w:rPr>
        <w:t xml:space="preserve"> (Table 1)</w:t>
      </w:r>
      <w:r w:rsidR="005D2283" w:rsidRPr="00D71AF1">
        <w:rPr>
          <w:bCs/>
        </w:rPr>
        <w:t>:</w:t>
      </w:r>
    </w:p>
    <w:p w14:paraId="52DA42CB" w14:textId="046C6F0C" w:rsidR="005D2283" w:rsidRPr="0079783B" w:rsidRDefault="005D2283" w:rsidP="0079783B">
      <w:pPr>
        <w:pStyle w:val="Default"/>
        <w:spacing w:line="480" w:lineRule="auto"/>
        <w:rPr>
          <w:bCs/>
          <w:iCs/>
        </w:rPr>
      </w:pPr>
      <w:r w:rsidRPr="0079783B">
        <w:rPr>
          <w:b/>
          <w:iCs/>
        </w:rPr>
        <w:t xml:space="preserve">Table </w:t>
      </w:r>
      <w:r w:rsidR="0079783B" w:rsidRPr="0079783B">
        <w:rPr>
          <w:b/>
          <w:iCs/>
        </w:rPr>
        <w:t>1.</w:t>
      </w:r>
      <w:r w:rsidRPr="0079783B">
        <w:rPr>
          <w:bCs/>
          <w:iCs/>
        </w:rPr>
        <w:t xml:space="preserve"> Field survey </w:t>
      </w:r>
      <w:r w:rsidR="004E764B">
        <w:rPr>
          <w:bCs/>
          <w:iCs/>
        </w:rPr>
        <w:t>information</w:t>
      </w:r>
      <w:r w:rsidRPr="0079783B">
        <w:rPr>
          <w:bCs/>
          <w:iCs/>
        </w:rPr>
        <w:t xml:space="preserve"> </w:t>
      </w:r>
    </w:p>
    <w:tbl>
      <w:tblPr>
        <w:tblStyle w:val="PlainTable2"/>
        <w:tblW w:w="5000" w:type="pct"/>
        <w:tblLook w:val="04A0" w:firstRow="1" w:lastRow="0" w:firstColumn="1" w:lastColumn="0" w:noHBand="0" w:noVBand="1"/>
      </w:tblPr>
      <w:tblGrid>
        <w:gridCol w:w="1650"/>
        <w:gridCol w:w="789"/>
        <w:gridCol w:w="1096"/>
        <w:gridCol w:w="1099"/>
        <w:gridCol w:w="1139"/>
        <w:gridCol w:w="1052"/>
        <w:gridCol w:w="1067"/>
        <w:gridCol w:w="1134"/>
      </w:tblGrid>
      <w:tr w:rsidR="005D2283" w:rsidRPr="00664286" w14:paraId="3269D9E4" w14:textId="77777777" w:rsidTr="00D923AE">
        <w:trPr>
          <w:cnfStyle w:val="100000000000" w:firstRow="1" w:lastRow="0" w:firstColumn="0" w:lastColumn="0" w:oddVBand="0" w:evenVBand="0" w:oddHBand="0"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914" w:type="pct"/>
          </w:tcPr>
          <w:p w14:paraId="1A414C2D" w14:textId="77777777" w:rsidR="005D2283" w:rsidRPr="00664286" w:rsidRDefault="005D2283" w:rsidP="00D923AE">
            <w:pPr>
              <w:rPr>
                <w:rFonts w:eastAsia="Calibri"/>
                <w:b w:val="0"/>
                <w:color w:val="000000"/>
                <w:szCs w:val="24"/>
              </w:rPr>
            </w:pPr>
            <w:r w:rsidRPr="00664286">
              <w:rPr>
                <w:rFonts w:eastAsia="Calibri"/>
                <w:b w:val="0"/>
                <w:color w:val="000000"/>
                <w:szCs w:val="24"/>
              </w:rPr>
              <w:lastRenderedPageBreak/>
              <w:t>Office Name (A)</w:t>
            </w:r>
          </w:p>
        </w:tc>
        <w:tc>
          <w:tcPr>
            <w:tcW w:w="437" w:type="pct"/>
          </w:tcPr>
          <w:p w14:paraId="56141970"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No. of Story</w:t>
            </w:r>
          </w:p>
        </w:tc>
        <w:tc>
          <w:tcPr>
            <w:tcW w:w="607" w:type="pct"/>
          </w:tcPr>
          <w:p w14:paraId="5C20B547"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Survey Floor Location</w:t>
            </w:r>
          </w:p>
        </w:tc>
        <w:tc>
          <w:tcPr>
            <w:tcW w:w="609" w:type="pct"/>
          </w:tcPr>
          <w:p w14:paraId="6DD74B98"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Core Location</w:t>
            </w:r>
          </w:p>
        </w:tc>
        <w:tc>
          <w:tcPr>
            <w:tcW w:w="631" w:type="pct"/>
          </w:tcPr>
          <w:p w14:paraId="777BE826"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Opening</w:t>
            </w:r>
          </w:p>
        </w:tc>
        <w:tc>
          <w:tcPr>
            <w:tcW w:w="583" w:type="pct"/>
          </w:tcPr>
          <w:p w14:paraId="6785E33A"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Length</w:t>
            </w:r>
          </w:p>
        </w:tc>
        <w:tc>
          <w:tcPr>
            <w:tcW w:w="591" w:type="pct"/>
          </w:tcPr>
          <w:p w14:paraId="166B17CB"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Width</w:t>
            </w:r>
          </w:p>
        </w:tc>
        <w:tc>
          <w:tcPr>
            <w:tcW w:w="628" w:type="pct"/>
          </w:tcPr>
          <w:p w14:paraId="257C738E" w14:textId="77777777" w:rsidR="005D2283" w:rsidRPr="00664286" w:rsidRDefault="005D2283" w:rsidP="00D923AE">
            <w:pPr>
              <w:cnfStyle w:val="100000000000" w:firstRow="1" w:lastRow="0" w:firstColumn="0" w:lastColumn="0" w:oddVBand="0" w:evenVBand="0" w:oddHBand="0" w:evenHBand="0" w:firstRowFirstColumn="0" w:firstRowLastColumn="0" w:lastRowFirstColumn="0" w:lastRowLastColumn="0"/>
              <w:rPr>
                <w:rFonts w:eastAsia="Calibri"/>
                <w:b w:val="0"/>
                <w:color w:val="000000"/>
                <w:szCs w:val="24"/>
              </w:rPr>
            </w:pPr>
            <w:r w:rsidRPr="00664286">
              <w:rPr>
                <w:rFonts w:eastAsia="Calibri"/>
                <w:b w:val="0"/>
                <w:color w:val="000000"/>
                <w:szCs w:val="24"/>
              </w:rPr>
              <w:t>Floor Area</w:t>
            </w:r>
          </w:p>
        </w:tc>
      </w:tr>
      <w:tr w:rsidR="005D2283" w:rsidRPr="00664286" w14:paraId="14B9557D" w14:textId="77777777" w:rsidTr="00D923A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914" w:type="pct"/>
          </w:tcPr>
          <w:p w14:paraId="21D8C85C" w14:textId="77777777" w:rsidR="005D2283" w:rsidRPr="00664286" w:rsidRDefault="005D2283" w:rsidP="00D923AE">
            <w:pPr>
              <w:rPr>
                <w:rFonts w:eastAsia="Calibri"/>
                <w:b w:val="0"/>
                <w:color w:val="000000"/>
                <w:szCs w:val="24"/>
              </w:rPr>
            </w:pPr>
            <w:r w:rsidRPr="00664286">
              <w:rPr>
                <w:rFonts w:eastAsia="Calibri"/>
                <w:color w:val="000000"/>
                <w:szCs w:val="24"/>
              </w:rPr>
              <w:t>Opsonin Chemical Industries Ltd.</w:t>
            </w:r>
          </w:p>
        </w:tc>
        <w:tc>
          <w:tcPr>
            <w:tcW w:w="437" w:type="pct"/>
          </w:tcPr>
          <w:p w14:paraId="148B44AC"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09</w:t>
            </w:r>
          </w:p>
        </w:tc>
        <w:tc>
          <w:tcPr>
            <w:tcW w:w="607" w:type="pct"/>
          </w:tcPr>
          <w:p w14:paraId="3DD62665"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5th</w:t>
            </w:r>
          </w:p>
        </w:tc>
        <w:tc>
          <w:tcPr>
            <w:tcW w:w="609" w:type="pct"/>
          </w:tcPr>
          <w:p w14:paraId="5B8BB519"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West</w:t>
            </w:r>
          </w:p>
        </w:tc>
        <w:tc>
          <w:tcPr>
            <w:tcW w:w="631" w:type="pct"/>
          </w:tcPr>
          <w:p w14:paraId="19AF7A11"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North, East, South</w:t>
            </w:r>
          </w:p>
        </w:tc>
        <w:tc>
          <w:tcPr>
            <w:tcW w:w="583" w:type="pct"/>
          </w:tcPr>
          <w:p w14:paraId="7BEAACEC"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 xml:space="preserve">28.65 m </w:t>
            </w:r>
          </w:p>
        </w:tc>
        <w:tc>
          <w:tcPr>
            <w:tcW w:w="591" w:type="pct"/>
          </w:tcPr>
          <w:p w14:paraId="74F8D643" w14:textId="77777777"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25 m</w:t>
            </w:r>
          </w:p>
        </w:tc>
        <w:tc>
          <w:tcPr>
            <w:tcW w:w="628" w:type="pct"/>
          </w:tcPr>
          <w:p w14:paraId="0940C45A" w14:textId="01733092" w:rsidR="005D2283" w:rsidRPr="00664286" w:rsidRDefault="005D2283"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693 sqm</w:t>
            </w:r>
          </w:p>
        </w:tc>
      </w:tr>
      <w:tr w:rsidR="00AB475C" w:rsidRPr="00664286" w14:paraId="52DAC671" w14:textId="77777777" w:rsidTr="00D923AE">
        <w:trPr>
          <w:trHeight w:val="161"/>
        </w:trPr>
        <w:tc>
          <w:tcPr>
            <w:cnfStyle w:val="001000000000" w:firstRow="0" w:lastRow="0" w:firstColumn="1" w:lastColumn="0" w:oddVBand="0" w:evenVBand="0" w:oddHBand="0" w:evenHBand="0" w:firstRowFirstColumn="0" w:firstRowLastColumn="0" w:lastRowFirstColumn="0" w:lastRowLastColumn="0"/>
            <w:tcW w:w="914" w:type="pct"/>
          </w:tcPr>
          <w:p w14:paraId="0F5203F7" w14:textId="0FD841AC" w:rsidR="00AB475C" w:rsidRPr="00664286" w:rsidRDefault="00AB475C" w:rsidP="00D923AE">
            <w:pPr>
              <w:rPr>
                <w:rFonts w:eastAsia="Calibri"/>
                <w:color w:val="000000"/>
                <w:szCs w:val="24"/>
              </w:rPr>
            </w:pPr>
            <w:proofErr w:type="spellStart"/>
            <w:r w:rsidRPr="00664286">
              <w:rPr>
                <w:rFonts w:eastAsia="Calibri"/>
                <w:color w:val="000000"/>
                <w:szCs w:val="24"/>
              </w:rPr>
              <w:t>Akiz</w:t>
            </w:r>
            <w:proofErr w:type="spellEnd"/>
            <w:r w:rsidRPr="00664286">
              <w:rPr>
                <w:rFonts w:eastAsia="Calibri"/>
                <w:color w:val="000000"/>
                <w:szCs w:val="24"/>
              </w:rPr>
              <w:t xml:space="preserve"> House</w:t>
            </w:r>
          </w:p>
        </w:tc>
        <w:tc>
          <w:tcPr>
            <w:tcW w:w="437" w:type="pct"/>
          </w:tcPr>
          <w:p w14:paraId="586EC2D1" w14:textId="765C0BCB"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14</w:t>
            </w:r>
          </w:p>
        </w:tc>
        <w:tc>
          <w:tcPr>
            <w:tcW w:w="607" w:type="pct"/>
          </w:tcPr>
          <w:p w14:paraId="2C34AC96" w14:textId="443D604F"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4th</w:t>
            </w:r>
          </w:p>
        </w:tc>
        <w:tc>
          <w:tcPr>
            <w:tcW w:w="609" w:type="pct"/>
          </w:tcPr>
          <w:p w14:paraId="7BCDB61A" w14:textId="01A49064"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West</w:t>
            </w:r>
          </w:p>
        </w:tc>
        <w:tc>
          <w:tcPr>
            <w:tcW w:w="631" w:type="pct"/>
          </w:tcPr>
          <w:p w14:paraId="1DD00BD1" w14:textId="21441011"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North, East, South</w:t>
            </w:r>
          </w:p>
        </w:tc>
        <w:tc>
          <w:tcPr>
            <w:tcW w:w="583" w:type="pct"/>
          </w:tcPr>
          <w:p w14:paraId="51621AE1" w14:textId="4B291772"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szCs w:val="24"/>
              </w:rPr>
              <w:t xml:space="preserve">43 m </w:t>
            </w:r>
          </w:p>
        </w:tc>
        <w:tc>
          <w:tcPr>
            <w:tcW w:w="591" w:type="pct"/>
          </w:tcPr>
          <w:p w14:paraId="3BAE0E4B" w14:textId="02754965"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szCs w:val="24"/>
              </w:rPr>
              <w:t>18 m</w:t>
            </w:r>
          </w:p>
        </w:tc>
        <w:tc>
          <w:tcPr>
            <w:tcW w:w="628" w:type="pct"/>
          </w:tcPr>
          <w:p w14:paraId="1F6723F2" w14:textId="3D774E22" w:rsidR="00AB475C" w:rsidRPr="00664286" w:rsidRDefault="00AB475C"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szCs w:val="24"/>
              </w:rPr>
              <w:t>621 sqm</w:t>
            </w:r>
          </w:p>
        </w:tc>
      </w:tr>
      <w:tr w:rsidR="00AB475C" w:rsidRPr="00664286" w14:paraId="0F7C8203" w14:textId="77777777" w:rsidTr="00D923AE">
        <w:trPr>
          <w:cnfStyle w:val="000000100000" w:firstRow="0" w:lastRow="0" w:firstColumn="0" w:lastColumn="0" w:oddVBand="0" w:evenVBand="0" w:oddHBand="1" w:evenHBand="0" w:firstRowFirstColumn="0" w:firstRowLastColumn="0" w:lastRowFirstColumn="0" w:lastRowLastColumn="0"/>
          <w:trHeight w:val="593"/>
        </w:trPr>
        <w:tc>
          <w:tcPr>
            <w:cnfStyle w:val="001000000000" w:firstRow="0" w:lastRow="0" w:firstColumn="1" w:lastColumn="0" w:oddVBand="0" w:evenVBand="0" w:oddHBand="0" w:evenHBand="0" w:firstRowFirstColumn="0" w:firstRowLastColumn="0" w:lastRowFirstColumn="0" w:lastRowLastColumn="0"/>
            <w:tcW w:w="914" w:type="pct"/>
          </w:tcPr>
          <w:p w14:paraId="683A9C41" w14:textId="2ED70B60" w:rsidR="00AB475C" w:rsidRPr="00664286" w:rsidRDefault="00AB475C" w:rsidP="00D923AE">
            <w:pPr>
              <w:rPr>
                <w:rFonts w:eastAsia="Calibri"/>
                <w:color w:val="000000"/>
                <w:szCs w:val="24"/>
              </w:rPr>
            </w:pPr>
            <w:r w:rsidRPr="00664286">
              <w:rPr>
                <w:rFonts w:eastAsia="Calibri"/>
                <w:color w:val="000000"/>
                <w:szCs w:val="24"/>
              </w:rPr>
              <w:t xml:space="preserve">Pubali Bank Ltd. Credit </w:t>
            </w:r>
            <w:r w:rsidR="00D923AE" w:rsidRPr="00664286">
              <w:rPr>
                <w:rFonts w:eastAsia="Calibri"/>
                <w:color w:val="000000"/>
                <w:szCs w:val="24"/>
              </w:rPr>
              <w:t>Division</w:t>
            </w:r>
          </w:p>
        </w:tc>
        <w:tc>
          <w:tcPr>
            <w:tcW w:w="437" w:type="pct"/>
          </w:tcPr>
          <w:p w14:paraId="2B8962A0" w14:textId="66B9CD64"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15</w:t>
            </w:r>
          </w:p>
        </w:tc>
        <w:tc>
          <w:tcPr>
            <w:tcW w:w="607" w:type="pct"/>
          </w:tcPr>
          <w:p w14:paraId="50995503" w14:textId="010955EA"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7th</w:t>
            </w:r>
          </w:p>
        </w:tc>
        <w:tc>
          <w:tcPr>
            <w:tcW w:w="609" w:type="pct"/>
          </w:tcPr>
          <w:p w14:paraId="255F3978" w14:textId="5E31AAA7"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North/ South</w:t>
            </w:r>
          </w:p>
        </w:tc>
        <w:tc>
          <w:tcPr>
            <w:tcW w:w="631" w:type="pct"/>
          </w:tcPr>
          <w:p w14:paraId="512C8137" w14:textId="326CAECC"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North, East, West</w:t>
            </w:r>
          </w:p>
        </w:tc>
        <w:tc>
          <w:tcPr>
            <w:tcW w:w="583" w:type="pct"/>
          </w:tcPr>
          <w:p w14:paraId="336605E7" w14:textId="0E7A9D28"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 xml:space="preserve">35 m </w:t>
            </w:r>
          </w:p>
        </w:tc>
        <w:tc>
          <w:tcPr>
            <w:tcW w:w="591" w:type="pct"/>
          </w:tcPr>
          <w:p w14:paraId="6BFD5079" w14:textId="10EBC13B"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16.15 m</w:t>
            </w:r>
          </w:p>
        </w:tc>
        <w:tc>
          <w:tcPr>
            <w:tcW w:w="628" w:type="pct"/>
          </w:tcPr>
          <w:p w14:paraId="70051ED3" w14:textId="3D02EBDA" w:rsidR="00AB475C" w:rsidRPr="00664286" w:rsidRDefault="00AB475C"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590 sqm</w:t>
            </w:r>
          </w:p>
        </w:tc>
      </w:tr>
      <w:tr w:rsidR="00A715C7" w:rsidRPr="00664286" w14:paraId="7D1DF3B3" w14:textId="77777777" w:rsidTr="00D923AE">
        <w:trPr>
          <w:trHeight w:val="80"/>
        </w:trPr>
        <w:tc>
          <w:tcPr>
            <w:cnfStyle w:val="001000000000" w:firstRow="0" w:lastRow="0" w:firstColumn="1" w:lastColumn="0" w:oddVBand="0" w:evenVBand="0" w:oddHBand="0" w:evenHBand="0" w:firstRowFirstColumn="0" w:firstRowLastColumn="0" w:lastRowFirstColumn="0" w:lastRowLastColumn="0"/>
            <w:tcW w:w="914" w:type="pct"/>
          </w:tcPr>
          <w:p w14:paraId="193C1511" w14:textId="09419CE8" w:rsidR="00A715C7" w:rsidRPr="00664286" w:rsidRDefault="00A715C7" w:rsidP="00D923AE">
            <w:pPr>
              <w:rPr>
                <w:rFonts w:eastAsia="Calibri"/>
                <w:color w:val="000000"/>
                <w:szCs w:val="24"/>
              </w:rPr>
            </w:pPr>
            <w:proofErr w:type="spellStart"/>
            <w:r w:rsidRPr="00664286">
              <w:rPr>
                <w:rFonts w:eastAsia="Calibri"/>
                <w:color w:val="000000"/>
                <w:szCs w:val="24"/>
              </w:rPr>
              <w:t>Markentile</w:t>
            </w:r>
            <w:proofErr w:type="spellEnd"/>
            <w:r w:rsidRPr="00664286">
              <w:rPr>
                <w:rFonts w:eastAsia="Calibri"/>
                <w:color w:val="000000"/>
                <w:szCs w:val="24"/>
              </w:rPr>
              <w:t xml:space="preserve"> Bank Ltd.</w:t>
            </w:r>
          </w:p>
        </w:tc>
        <w:tc>
          <w:tcPr>
            <w:tcW w:w="437" w:type="pct"/>
          </w:tcPr>
          <w:p w14:paraId="3100FB8D" w14:textId="352D1AC4"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22</w:t>
            </w:r>
          </w:p>
        </w:tc>
        <w:tc>
          <w:tcPr>
            <w:tcW w:w="607" w:type="pct"/>
          </w:tcPr>
          <w:p w14:paraId="0DBF29EA" w14:textId="1E68AAAB"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12th</w:t>
            </w:r>
          </w:p>
        </w:tc>
        <w:tc>
          <w:tcPr>
            <w:tcW w:w="609" w:type="pct"/>
          </w:tcPr>
          <w:p w14:paraId="79B7B9BD" w14:textId="4A080D05" w:rsidR="00A715C7" w:rsidRPr="00664286" w:rsidRDefault="00BF63DF"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Centre</w:t>
            </w:r>
            <w:r w:rsidR="00A715C7" w:rsidRPr="00664286">
              <w:rPr>
                <w:rFonts w:eastAsia="Calibri"/>
                <w:color w:val="000000"/>
                <w:szCs w:val="24"/>
              </w:rPr>
              <w:t>/ East, West</w:t>
            </w:r>
          </w:p>
        </w:tc>
        <w:tc>
          <w:tcPr>
            <w:tcW w:w="631" w:type="pct"/>
          </w:tcPr>
          <w:p w14:paraId="185D8FA8" w14:textId="291EE60F"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North, South</w:t>
            </w:r>
          </w:p>
        </w:tc>
        <w:tc>
          <w:tcPr>
            <w:tcW w:w="583" w:type="pct"/>
          </w:tcPr>
          <w:p w14:paraId="585CED95" w14:textId="216C99CE"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38 m</w:t>
            </w:r>
          </w:p>
        </w:tc>
        <w:tc>
          <w:tcPr>
            <w:tcW w:w="591" w:type="pct"/>
          </w:tcPr>
          <w:p w14:paraId="001346E6" w14:textId="5E552AD5"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15.24 m</w:t>
            </w:r>
          </w:p>
        </w:tc>
        <w:tc>
          <w:tcPr>
            <w:tcW w:w="628" w:type="pct"/>
          </w:tcPr>
          <w:p w14:paraId="7E9389E4" w14:textId="6D76486A"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663 sqm</w:t>
            </w:r>
          </w:p>
        </w:tc>
      </w:tr>
      <w:tr w:rsidR="00A715C7" w:rsidRPr="00664286" w14:paraId="30392FDE" w14:textId="77777777" w:rsidTr="00D923AE">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914" w:type="pct"/>
          </w:tcPr>
          <w:p w14:paraId="68CD0A39" w14:textId="6A6642C3" w:rsidR="00A715C7" w:rsidRPr="00664286" w:rsidRDefault="00A715C7" w:rsidP="00D923AE">
            <w:pPr>
              <w:rPr>
                <w:rFonts w:eastAsia="Calibri"/>
                <w:color w:val="000000"/>
                <w:szCs w:val="24"/>
              </w:rPr>
            </w:pPr>
            <w:r w:rsidRPr="00664286">
              <w:rPr>
                <w:rFonts w:eastAsia="Calibri"/>
                <w:color w:val="000000"/>
                <w:szCs w:val="24"/>
              </w:rPr>
              <w:t>Renata Ltd.</w:t>
            </w:r>
          </w:p>
        </w:tc>
        <w:tc>
          <w:tcPr>
            <w:tcW w:w="437" w:type="pct"/>
          </w:tcPr>
          <w:p w14:paraId="1D0E1ED3" w14:textId="701C269A"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03</w:t>
            </w:r>
          </w:p>
        </w:tc>
        <w:tc>
          <w:tcPr>
            <w:tcW w:w="607" w:type="pct"/>
          </w:tcPr>
          <w:p w14:paraId="41C150A1" w14:textId="0301D424"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1st</w:t>
            </w:r>
          </w:p>
        </w:tc>
        <w:tc>
          <w:tcPr>
            <w:tcW w:w="609" w:type="pct"/>
          </w:tcPr>
          <w:p w14:paraId="303F115F" w14:textId="783415A8"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West/ East</w:t>
            </w:r>
          </w:p>
        </w:tc>
        <w:tc>
          <w:tcPr>
            <w:tcW w:w="631" w:type="pct"/>
          </w:tcPr>
          <w:p w14:paraId="7E8A3E07" w14:textId="012FD12A"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color w:val="000000"/>
                <w:szCs w:val="24"/>
              </w:rPr>
              <w:t>North, South</w:t>
            </w:r>
          </w:p>
        </w:tc>
        <w:tc>
          <w:tcPr>
            <w:tcW w:w="583" w:type="pct"/>
          </w:tcPr>
          <w:p w14:paraId="187A8E8D" w14:textId="2277D781"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19.2 m</w:t>
            </w:r>
          </w:p>
        </w:tc>
        <w:tc>
          <w:tcPr>
            <w:tcW w:w="591" w:type="pct"/>
          </w:tcPr>
          <w:p w14:paraId="30BB8261" w14:textId="6A933FE3"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color w:val="000000"/>
                <w:szCs w:val="24"/>
              </w:rPr>
              <w:t>16 m</w:t>
            </w:r>
          </w:p>
        </w:tc>
        <w:tc>
          <w:tcPr>
            <w:tcW w:w="628" w:type="pct"/>
          </w:tcPr>
          <w:p w14:paraId="24857DD6" w14:textId="6DC4EA57"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285 sqm</w:t>
            </w:r>
          </w:p>
        </w:tc>
      </w:tr>
      <w:tr w:rsidR="00A715C7" w:rsidRPr="00664286" w14:paraId="54384C00" w14:textId="77777777" w:rsidTr="00D923AE">
        <w:trPr>
          <w:trHeight w:val="224"/>
        </w:trPr>
        <w:tc>
          <w:tcPr>
            <w:cnfStyle w:val="001000000000" w:firstRow="0" w:lastRow="0" w:firstColumn="1" w:lastColumn="0" w:oddVBand="0" w:evenVBand="0" w:oddHBand="0" w:evenHBand="0" w:firstRowFirstColumn="0" w:firstRowLastColumn="0" w:lastRowFirstColumn="0" w:lastRowLastColumn="0"/>
            <w:tcW w:w="914" w:type="pct"/>
          </w:tcPr>
          <w:p w14:paraId="07B05BCB" w14:textId="4C84AE6A" w:rsidR="00A715C7" w:rsidRPr="00664286" w:rsidRDefault="00A715C7" w:rsidP="00D923AE">
            <w:pPr>
              <w:rPr>
                <w:rFonts w:eastAsia="Calibri"/>
                <w:color w:val="000000"/>
                <w:szCs w:val="24"/>
              </w:rPr>
            </w:pPr>
            <w:r w:rsidRPr="00664286">
              <w:rPr>
                <w:rFonts w:eastAsia="Calibri"/>
                <w:color w:val="000000"/>
                <w:szCs w:val="24"/>
              </w:rPr>
              <w:t>Bangladesh Bank, Head Office</w:t>
            </w:r>
          </w:p>
        </w:tc>
        <w:tc>
          <w:tcPr>
            <w:tcW w:w="437" w:type="pct"/>
          </w:tcPr>
          <w:p w14:paraId="13BE20AA" w14:textId="1923F68C"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31</w:t>
            </w:r>
          </w:p>
        </w:tc>
        <w:tc>
          <w:tcPr>
            <w:tcW w:w="607" w:type="pct"/>
          </w:tcPr>
          <w:p w14:paraId="7FF7C9C9" w14:textId="13B60AC4"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24th</w:t>
            </w:r>
          </w:p>
        </w:tc>
        <w:tc>
          <w:tcPr>
            <w:tcW w:w="609" w:type="pct"/>
          </w:tcPr>
          <w:p w14:paraId="60050E6B" w14:textId="49C7B3A1"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West/ East</w:t>
            </w:r>
          </w:p>
        </w:tc>
        <w:tc>
          <w:tcPr>
            <w:tcW w:w="631" w:type="pct"/>
          </w:tcPr>
          <w:p w14:paraId="3D06F603" w14:textId="0D430AB2"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North, South</w:t>
            </w:r>
          </w:p>
        </w:tc>
        <w:tc>
          <w:tcPr>
            <w:tcW w:w="583" w:type="pct"/>
          </w:tcPr>
          <w:p w14:paraId="4F18B472" w14:textId="5FFE1505"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45.72 m</w:t>
            </w:r>
          </w:p>
        </w:tc>
        <w:tc>
          <w:tcPr>
            <w:tcW w:w="591" w:type="pct"/>
          </w:tcPr>
          <w:p w14:paraId="01CF4DB6" w14:textId="31795029"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color w:val="000000"/>
                <w:szCs w:val="24"/>
              </w:rPr>
            </w:pPr>
            <w:r w:rsidRPr="00664286">
              <w:rPr>
                <w:rFonts w:eastAsia="Calibri"/>
                <w:color w:val="000000"/>
                <w:szCs w:val="24"/>
              </w:rPr>
              <w:t>28 m</w:t>
            </w:r>
          </w:p>
        </w:tc>
        <w:tc>
          <w:tcPr>
            <w:tcW w:w="628" w:type="pct"/>
          </w:tcPr>
          <w:p w14:paraId="08E4FFDC" w14:textId="365EF1BC"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1400 sqm</w:t>
            </w:r>
          </w:p>
        </w:tc>
      </w:tr>
      <w:tr w:rsidR="00A715C7" w:rsidRPr="00664286" w14:paraId="02D9499D" w14:textId="77777777" w:rsidTr="00971913">
        <w:trPr>
          <w:cnfStyle w:val="000000100000" w:firstRow="0" w:lastRow="0" w:firstColumn="0" w:lastColumn="0" w:oddVBand="0" w:evenVBand="0" w:oddHBand="1" w:evenHBand="0" w:firstRowFirstColumn="0" w:firstRowLastColumn="0" w:lastRowFirstColumn="0" w:lastRowLastColumn="0"/>
          <w:trHeight w:val="1025"/>
        </w:trPr>
        <w:tc>
          <w:tcPr>
            <w:cnfStyle w:val="001000000000" w:firstRow="0" w:lastRow="0" w:firstColumn="1" w:lastColumn="0" w:oddVBand="0" w:evenVBand="0" w:oddHBand="0" w:evenHBand="0" w:firstRowFirstColumn="0" w:firstRowLastColumn="0" w:lastRowFirstColumn="0" w:lastRowLastColumn="0"/>
            <w:tcW w:w="914" w:type="pct"/>
          </w:tcPr>
          <w:p w14:paraId="64153ABD" w14:textId="55379615" w:rsidR="00A715C7" w:rsidRPr="00664286" w:rsidRDefault="00A715C7" w:rsidP="00D923AE">
            <w:pPr>
              <w:rPr>
                <w:rFonts w:eastAsia="Calibri"/>
                <w:color w:val="000000"/>
                <w:szCs w:val="24"/>
              </w:rPr>
            </w:pPr>
            <w:r w:rsidRPr="00664286">
              <w:rPr>
                <w:rFonts w:eastAsia="Calibri"/>
                <w:szCs w:val="24"/>
              </w:rPr>
              <w:t>BASF Bangladesh Ltd.</w:t>
            </w:r>
          </w:p>
        </w:tc>
        <w:tc>
          <w:tcPr>
            <w:tcW w:w="437" w:type="pct"/>
          </w:tcPr>
          <w:p w14:paraId="1D7B5EF2" w14:textId="50858675"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11</w:t>
            </w:r>
          </w:p>
        </w:tc>
        <w:tc>
          <w:tcPr>
            <w:tcW w:w="607" w:type="pct"/>
          </w:tcPr>
          <w:p w14:paraId="20F62E2D" w14:textId="2D8426BF"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7th</w:t>
            </w:r>
          </w:p>
        </w:tc>
        <w:tc>
          <w:tcPr>
            <w:tcW w:w="609" w:type="pct"/>
          </w:tcPr>
          <w:p w14:paraId="1F563A09" w14:textId="41CF4AF9"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Middle</w:t>
            </w:r>
          </w:p>
        </w:tc>
        <w:tc>
          <w:tcPr>
            <w:tcW w:w="631" w:type="pct"/>
          </w:tcPr>
          <w:p w14:paraId="49FD1BE6" w14:textId="487C0747"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North, East, South, West</w:t>
            </w:r>
          </w:p>
        </w:tc>
        <w:tc>
          <w:tcPr>
            <w:tcW w:w="583" w:type="pct"/>
          </w:tcPr>
          <w:p w14:paraId="0E241BFA" w14:textId="592FF9F2"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46.25 m</w:t>
            </w:r>
          </w:p>
        </w:tc>
        <w:tc>
          <w:tcPr>
            <w:tcW w:w="591" w:type="pct"/>
          </w:tcPr>
          <w:p w14:paraId="1A51FBFF" w14:textId="209499E0"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19.80 m</w:t>
            </w:r>
          </w:p>
        </w:tc>
        <w:tc>
          <w:tcPr>
            <w:tcW w:w="628" w:type="pct"/>
          </w:tcPr>
          <w:p w14:paraId="563D25A0" w14:textId="736C82F3"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945 sqm</w:t>
            </w:r>
          </w:p>
        </w:tc>
      </w:tr>
      <w:tr w:rsidR="00A715C7" w:rsidRPr="00664286" w14:paraId="297F6E7B" w14:textId="77777777" w:rsidTr="00D923AE">
        <w:trPr>
          <w:trHeight w:val="58"/>
        </w:trPr>
        <w:tc>
          <w:tcPr>
            <w:cnfStyle w:val="001000000000" w:firstRow="0" w:lastRow="0" w:firstColumn="1" w:lastColumn="0" w:oddVBand="0" w:evenVBand="0" w:oddHBand="0" w:evenHBand="0" w:firstRowFirstColumn="0" w:firstRowLastColumn="0" w:lastRowFirstColumn="0" w:lastRowLastColumn="0"/>
            <w:tcW w:w="914" w:type="pct"/>
          </w:tcPr>
          <w:p w14:paraId="49542037" w14:textId="2513CE96" w:rsidR="00A715C7" w:rsidRPr="00664286" w:rsidRDefault="00A715C7" w:rsidP="00D923AE">
            <w:pPr>
              <w:rPr>
                <w:rFonts w:eastAsia="Calibri"/>
                <w:szCs w:val="24"/>
              </w:rPr>
            </w:pPr>
            <w:r w:rsidRPr="00664286">
              <w:rPr>
                <w:rFonts w:eastAsia="Calibri"/>
                <w:color w:val="000000"/>
                <w:szCs w:val="24"/>
              </w:rPr>
              <w:t xml:space="preserve">“I-Pay” </w:t>
            </w:r>
          </w:p>
        </w:tc>
        <w:tc>
          <w:tcPr>
            <w:tcW w:w="437" w:type="pct"/>
          </w:tcPr>
          <w:p w14:paraId="3B64BAF8" w14:textId="03E92158"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color w:val="000000"/>
                <w:szCs w:val="24"/>
              </w:rPr>
              <w:t>19</w:t>
            </w:r>
          </w:p>
        </w:tc>
        <w:tc>
          <w:tcPr>
            <w:tcW w:w="607" w:type="pct"/>
          </w:tcPr>
          <w:p w14:paraId="22657F88" w14:textId="21B0E012"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color w:val="000000"/>
                <w:szCs w:val="24"/>
              </w:rPr>
              <w:t>13th</w:t>
            </w:r>
          </w:p>
        </w:tc>
        <w:tc>
          <w:tcPr>
            <w:tcW w:w="609" w:type="pct"/>
          </w:tcPr>
          <w:p w14:paraId="2ADA4A2B" w14:textId="1990E7BC"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color w:val="000000"/>
                <w:szCs w:val="24"/>
              </w:rPr>
              <w:t>East</w:t>
            </w:r>
          </w:p>
        </w:tc>
        <w:tc>
          <w:tcPr>
            <w:tcW w:w="631" w:type="pct"/>
          </w:tcPr>
          <w:p w14:paraId="135C0B39" w14:textId="6716DEED"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color w:val="000000"/>
                <w:szCs w:val="24"/>
              </w:rPr>
              <w:t>West, North, South</w:t>
            </w:r>
          </w:p>
        </w:tc>
        <w:tc>
          <w:tcPr>
            <w:tcW w:w="583" w:type="pct"/>
          </w:tcPr>
          <w:p w14:paraId="4D2734A4" w14:textId="73731CCF"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40 m x 18.29 m</w:t>
            </w:r>
          </w:p>
        </w:tc>
        <w:tc>
          <w:tcPr>
            <w:tcW w:w="591" w:type="pct"/>
          </w:tcPr>
          <w:p w14:paraId="741B547D" w14:textId="505A5DBE"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p>
        </w:tc>
        <w:tc>
          <w:tcPr>
            <w:tcW w:w="628" w:type="pct"/>
          </w:tcPr>
          <w:p w14:paraId="5785223D" w14:textId="24E89353" w:rsidR="00A715C7" w:rsidRPr="00664286" w:rsidRDefault="00A715C7"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725 sqm</w:t>
            </w:r>
          </w:p>
        </w:tc>
      </w:tr>
      <w:tr w:rsidR="00A715C7" w:rsidRPr="00664286" w14:paraId="0BCC1E7D" w14:textId="77777777" w:rsidTr="00D923AE">
        <w:trPr>
          <w:cnfStyle w:val="000000100000" w:firstRow="0" w:lastRow="0" w:firstColumn="0" w:lastColumn="0" w:oddVBand="0" w:evenVBand="0" w:oddHBand="1"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914" w:type="pct"/>
          </w:tcPr>
          <w:p w14:paraId="6B98ADB4" w14:textId="6479FFE4" w:rsidR="00A715C7" w:rsidRPr="00664286" w:rsidRDefault="00A715C7" w:rsidP="00D923AE">
            <w:pPr>
              <w:rPr>
                <w:rFonts w:eastAsia="Calibri"/>
                <w:color w:val="000000"/>
                <w:szCs w:val="24"/>
              </w:rPr>
            </w:pPr>
            <w:r w:rsidRPr="00664286">
              <w:rPr>
                <w:rFonts w:eastAsia="Calibri"/>
                <w:color w:val="000000"/>
                <w:szCs w:val="24"/>
              </w:rPr>
              <w:t xml:space="preserve">IFIC Bank Ltd., </w:t>
            </w:r>
            <w:proofErr w:type="spellStart"/>
            <w:r w:rsidRPr="00664286">
              <w:rPr>
                <w:rFonts w:eastAsia="Calibri"/>
                <w:color w:val="000000"/>
                <w:szCs w:val="24"/>
              </w:rPr>
              <w:t>Progoti</w:t>
            </w:r>
            <w:proofErr w:type="spellEnd"/>
            <w:r w:rsidRPr="00664286">
              <w:rPr>
                <w:rFonts w:eastAsia="Calibri"/>
                <w:color w:val="000000"/>
                <w:szCs w:val="24"/>
              </w:rPr>
              <w:t xml:space="preserve"> </w:t>
            </w:r>
            <w:proofErr w:type="spellStart"/>
            <w:r w:rsidRPr="00664286">
              <w:rPr>
                <w:rFonts w:eastAsia="Calibri"/>
                <w:color w:val="000000"/>
                <w:szCs w:val="24"/>
              </w:rPr>
              <w:t>Saroni</w:t>
            </w:r>
            <w:proofErr w:type="spellEnd"/>
            <w:r w:rsidRPr="00664286">
              <w:rPr>
                <w:rFonts w:eastAsia="Calibri"/>
                <w:color w:val="000000"/>
                <w:szCs w:val="24"/>
              </w:rPr>
              <w:t xml:space="preserve"> Branch</w:t>
            </w:r>
          </w:p>
        </w:tc>
        <w:tc>
          <w:tcPr>
            <w:tcW w:w="437" w:type="pct"/>
          </w:tcPr>
          <w:p w14:paraId="5B4CC481" w14:textId="375AABA4"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15</w:t>
            </w:r>
          </w:p>
        </w:tc>
        <w:tc>
          <w:tcPr>
            <w:tcW w:w="607" w:type="pct"/>
          </w:tcPr>
          <w:p w14:paraId="2B1B7B48" w14:textId="2C7775F1"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1st</w:t>
            </w:r>
          </w:p>
        </w:tc>
        <w:tc>
          <w:tcPr>
            <w:tcW w:w="609" w:type="pct"/>
          </w:tcPr>
          <w:p w14:paraId="58553AA4" w14:textId="7DF45D56"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West</w:t>
            </w:r>
          </w:p>
        </w:tc>
        <w:tc>
          <w:tcPr>
            <w:tcW w:w="631" w:type="pct"/>
          </w:tcPr>
          <w:p w14:paraId="58B79C57" w14:textId="22ADB4B0"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color w:val="000000"/>
                <w:szCs w:val="24"/>
              </w:rPr>
            </w:pPr>
            <w:r w:rsidRPr="00664286">
              <w:rPr>
                <w:rFonts w:eastAsia="Calibri"/>
                <w:szCs w:val="24"/>
              </w:rPr>
              <w:t>East, North, South</w:t>
            </w:r>
          </w:p>
        </w:tc>
        <w:tc>
          <w:tcPr>
            <w:tcW w:w="583" w:type="pct"/>
          </w:tcPr>
          <w:p w14:paraId="16F58BA0" w14:textId="7CF994EE"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 xml:space="preserve">48.76 m </w:t>
            </w:r>
          </w:p>
        </w:tc>
        <w:tc>
          <w:tcPr>
            <w:tcW w:w="591" w:type="pct"/>
          </w:tcPr>
          <w:p w14:paraId="64FA40AE" w14:textId="0DD37C3B"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17 m</w:t>
            </w:r>
          </w:p>
        </w:tc>
        <w:tc>
          <w:tcPr>
            <w:tcW w:w="628" w:type="pct"/>
          </w:tcPr>
          <w:p w14:paraId="6F903EF5" w14:textId="09689220" w:rsidR="00A715C7" w:rsidRPr="00664286" w:rsidRDefault="00A715C7" w:rsidP="00D923AE">
            <w:pPr>
              <w:cnfStyle w:val="000000100000" w:firstRow="0" w:lastRow="0" w:firstColumn="0" w:lastColumn="0" w:oddVBand="0" w:evenVBand="0" w:oddHBand="1" w:evenHBand="0" w:firstRowFirstColumn="0" w:firstRowLastColumn="0" w:lastRowFirstColumn="0" w:lastRowLastColumn="0"/>
              <w:rPr>
                <w:rFonts w:eastAsia="Calibri"/>
                <w:szCs w:val="24"/>
              </w:rPr>
            </w:pPr>
            <w:r w:rsidRPr="00664286">
              <w:rPr>
                <w:rFonts w:eastAsia="Calibri"/>
                <w:szCs w:val="24"/>
              </w:rPr>
              <w:t>818 sqm</w:t>
            </w:r>
          </w:p>
        </w:tc>
      </w:tr>
      <w:tr w:rsidR="00D923AE" w:rsidRPr="00664286" w14:paraId="1F11A00E" w14:textId="77777777" w:rsidTr="00D923AE">
        <w:trPr>
          <w:trHeight w:val="548"/>
        </w:trPr>
        <w:tc>
          <w:tcPr>
            <w:cnfStyle w:val="001000000000" w:firstRow="0" w:lastRow="0" w:firstColumn="1" w:lastColumn="0" w:oddVBand="0" w:evenVBand="0" w:oddHBand="0" w:evenHBand="0" w:firstRowFirstColumn="0" w:firstRowLastColumn="0" w:lastRowFirstColumn="0" w:lastRowLastColumn="0"/>
            <w:tcW w:w="914" w:type="pct"/>
          </w:tcPr>
          <w:p w14:paraId="352E5E88" w14:textId="5A7C4477" w:rsidR="00D923AE" w:rsidRPr="00664286" w:rsidRDefault="00D923AE" w:rsidP="00D923AE">
            <w:pPr>
              <w:rPr>
                <w:rFonts w:eastAsia="Calibri"/>
                <w:szCs w:val="24"/>
              </w:rPr>
            </w:pPr>
            <w:r w:rsidRPr="00664286">
              <w:rPr>
                <w:rFonts w:eastAsia="Calibri"/>
                <w:szCs w:val="24"/>
              </w:rPr>
              <w:t>Robi Head Office, Nafi Tower</w:t>
            </w:r>
          </w:p>
        </w:tc>
        <w:tc>
          <w:tcPr>
            <w:tcW w:w="437" w:type="pct"/>
          </w:tcPr>
          <w:p w14:paraId="4EED5D20" w14:textId="53A6BF61"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20</w:t>
            </w:r>
          </w:p>
        </w:tc>
        <w:tc>
          <w:tcPr>
            <w:tcW w:w="607" w:type="pct"/>
          </w:tcPr>
          <w:p w14:paraId="031A66AD" w14:textId="4E72E123"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5th</w:t>
            </w:r>
          </w:p>
        </w:tc>
        <w:tc>
          <w:tcPr>
            <w:tcW w:w="609" w:type="pct"/>
          </w:tcPr>
          <w:p w14:paraId="26E1AA5B" w14:textId="6683668B"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South</w:t>
            </w:r>
          </w:p>
        </w:tc>
        <w:tc>
          <w:tcPr>
            <w:tcW w:w="631" w:type="pct"/>
          </w:tcPr>
          <w:p w14:paraId="3A511EAE" w14:textId="10BF941D"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East, North, West</w:t>
            </w:r>
          </w:p>
        </w:tc>
        <w:tc>
          <w:tcPr>
            <w:tcW w:w="583" w:type="pct"/>
          </w:tcPr>
          <w:p w14:paraId="5512DDD7" w14:textId="7CBE1D5A"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29 m</w:t>
            </w:r>
          </w:p>
        </w:tc>
        <w:tc>
          <w:tcPr>
            <w:tcW w:w="591" w:type="pct"/>
          </w:tcPr>
          <w:p w14:paraId="4FD558C5" w14:textId="4F465882"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20m</w:t>
            </w:r>
          </w:p>
        </w:tc>
        <w:tc>
          <w:tcPr>
            <w:tcW w:w="628" w:type="pct"/>
          </w:tcPr>
          <w:p w14:paraId="46BB6B56" w14:textId="0BBA873B" w:rsidR="00D923AE" w:rsidRPr="00664286" w:rsidRDefault="00D923AE" w:rsidP="00D923AE">
            <w:pPr>
              <w:cnfStyle w:val="000000000000" w:firstRow="0" w:lastRow="0" w:firstColumn="0" w:lastColumn="0" w:oddVBand="0" w:evenVBand="0" w:oddHBand="0" w:evenHBand="0" w:firstRowFirstColumn="0" w:firstRowLastColumn="0" w:lastRowFirstColumn="0" w:lastRowLastColumn="0"/>
              <w:rPr>
                <w:rFonts w:eastAsia="Calibri"/>
                <w:szCs w:val="24"/>
              </w:rPr>
            </w:pPr>
            <w:r w:rsidRPr="00664286">
              <w:rPr>
                <w:rFonts w:eastAsia="Calibri"/>
                <w:szCs w:val="24"/>
              </w:rPr>
              <w:t>539 sqm</w:t>
            </w:r>
          </w:p>
        </w:tc>
      </w:tr>
    </w:tbl>
    <w:p w14:paraId="2F0D7C60" w14:textId="77777777" w:rsidR="00E47310" w:rsidRDefault="00E47310" w:rsidP="00D71AF1">
      <w:pPr>
        <w:spacing w:line="480" w:lineRule="auto"/>
        <w:rPr>
          <w:b/>
          <w:caps/>
          <w:szCs w:val="24"/>
        </w:rPr>
      </w:pPr>
    </w:p>
    <w:p w14:paraId="52E132C0" w14:textId="13CBF65C" w:rsidR="005D2283" w:rsidRPr="0028749F" w:rsidRDefault="0028749F" w:rsidP="00E04B4C">
      <w:pPr>
        <w:tabs>
          <w:tab w:val="left" w:pos="1770"/>
        </w:tabs>
        <w:spacing w:line="480" w:lineRule="auto"/>
        <w:rPr>
          <w:b/>
          <w:caps/>
          <w:szCs w:val="24"/>
        </w:rPr>
      </w:pPr>
      <w:r>
        <w:rPr>
          <w:b/>
          <w:caps/>
          <w:szCs w:val="24"/>
        </w:rPr>
        <w:t xml:space="preserve">3.0 </w:t>
      </w:r>
      <w:r w:rsidR="00E04B4C" w:rsidRPr="001733C4">
        <w:rPr>
          <w:b/>
          <w:caps/>
          <w:szCs w:val="24"/>
        </w:rPr>
        <w:t>Observations from Field Survey</w:t>
      </w:r>
    </w:p>
    <w:p w14:paraId="2464C94B" w14:textId="789FF994" w:rsidR="005D2283" w:rsidRPr="00D71AF1" w:rsidRDefault="005D2283" w:rsidP="00D71AF1">
      <w:pPr>
        <w:pStyle w:val="Default"/>
        <w:spacing w:line="480" w:lineRule="auto"/>
        <w:jc w:val="both"/>
        <w:rPr>
          <w:bCs/>
          <w:color w:val="auto"/>
        </w:rPr>
      </w:pPr>
      <w:r w:rsidRPr="00D71AF1">
        <w:rPr>
          <w:bCs/>
          <w:color w:val="auto"/>
        </w:rPr>
        <w:t xml:space="preserve">As Dhaka city possesses almost similar climatic, geographical, technical and other aspects in its different parts, the characteristics features are also quite similar for office in different areas. Some variations in features were, however, identified during the survey. </w:t>
      </w:r>
    </w:p>
    <w:p w14:paraId="735AA7DE" w14:textId="4A7E4739" w:rsidR="005D2283" w:rsidRPr="0028749F" w:rsidRDefault="005D2283" w:rsidP="00E47310">
      <w:pPr>
        <w:spacing w:line="480" w:lineRule="auto"/>
        <w:jc w:val="both"/>
        <w:rPr>
          <w:b/>
          <w:szCs w:val="24"/>
        </w:rPr>
      </w:pPr>
      <w:r w:rsidRPr="00D71AF1">
        <w:rPr>
          <w:b/>
          <w:szCs w:val="24"/>
        </w:rPr>
        <w:t>Building Floor Number and Surveyed Floor</w:t>
      </w:r>
      <w:r w:rsidR="0028749F">
        <w:rPr>
          <w:b/>
          <w:szCs w:val="24"/>
        </w:rPr>
        <w:t xml:space="preserve">: </w:t>
      </w:r>
      <w:r w:rsidRPr="00D71AF1">
        <w:rPr>
          <w:bCs/>
        </w:rPr>
        <w:t>After selection it was found that</w:t>
      </w:r>
      <w:r w:rsidRPr="00D71AF1">
        <w:rPr>
          <w:bCs/>
          <w:iCs/>
        </w:rPr>
        <w:t xml:space="preserve"> different height offices were surveyed. There was one building which was three (</w:t>
      </w:r>
      <w:r w:rsidR="00080A6A">
        <w:rPr>
          <w:bCs/>
          <w:iCs/>
        </w:rPr>
        <w:t>0</w:t>
      </w:r>
      <w:r w:rsidRPr="00D71AF1">
        <w:rPr>
          <w:bCs/>
          <w:iCs/>
        </w:rPr>
        <w:t>3) storied and on the opposite side, the highest no. of story of surveyed building was 31. At the same time</w:t>
      </w:r>
      <w:r w:rsidR="0028749F">
        <w:rPr>
          <w:bCs/>
          <w:iCs/>
        </w:rPr>
        <w:t xml:space="preserve"> </w:t>
      </w:r>
      <w:r w:rsidRPr="00D71AF1">
        <w:rPr>
          <w:bCs/>
          <w:iCs/>
        </w:rPr>
        <w:t xml:space="preserve">surveyed </w:t>
      </w:r>
      <w:r w:rsidRPr="00D71AF1">
        <w:rPr>
          <w:bCs/>
          <w:iCs/>
        </w:rPr>
        <w:lastRenderedPageBreak/>
        <w:t>floor situated in different intermediate floors of these buildings. At two (</w:t>
      </w:r>
      <w:r w:rsidR="00080A6A">
        <w:rPr>
          <w:bCs/>
          <w:iCs/>
        </w:rPr>
        <w:t>0</w:t>
      </w:r>
      <w:r w:rsidRPr="00D71AF1">
        <w:rPr>
          <w:bCs/>
          <w:iCs/>
        </w:rPr>
        <w:t>2) cases, it was 1</w:t>
      </w:r>
      <w:r w:rsidRPr="00D71AF1">
        <w:rPr>
          <w:bCs/>
          <w:iCs/>
          <w:vertAlign w:val="superscript"/>
        </w:rPr>
        <w:t>st</w:t>
      </w:r>
      <w:r w:rsidRPr="00D71AF1">
        <w:rPr>
          <w:bCs/>
          <w:iCs/>
        </w:rPr>
        <w:t xml:space="preserve"> floor but most of the cases, it </w:t>
      </w:r>
      <w:r w:rsidR="0028749F" w:rsidRPr="00D71AF1">
        <w:rPr>
          <w:bCs/>
          <w:iCs/>
        </w:rPr>
        <w:t>was</w:t>
      </w:r>
      <w:r w:rsidRPr="00D71AF1">
        <w:rPr>
          <w:bCs/>
          <w:iCs/>
        </w:rPr>
        <w:t xml:space="preserve"> 5</w:t>
      </w:r>
      <w:r w:rsidRPr="00D71AF1">
        <w:rPr>
          <w:bCs/>
          <w:iCs/>
          <w:vertAlign w:val="superscript"/>
        </w:rPr>
        <w:t>th</w:t>
      </w:r>
      <w:r w:rsidRPr="00D71AF1">
        <w:rPr>
          <w:bCs/>
          <w:iCs/>
        </w:rPr>
        <w:t xml:space="preserve"> floor and above. These findings are presented in Fig.</w:t>
      </w:r>
      <w:r w:rsidR="00E47310">
        <w:rPr>
          <w:bCs/>
          <w:iCs/>
        </w:rPr>
        <w:t xml:space="preserve"> </w:t>
      </w:r>
      <w:r w:rsidRPr="00D71AF1">
        <w:rPr>
          <w:bCs/>
          <w:iCs/>
        </w:rPr>
        <w:t>1.</w:t>
      </w:r>
    </w:p>
    <w:p w14:paraId="77E6E2BC" w14:textId="4F229EB4" w:rsidR="005D2283" w:rsidRPr="00D71AF1" w:rsidRDefault="005D2283" w:rsidP="00D71AF1">
      <w:pPr>
        <w:spacing w:line="480" w:lineRule="auto"/>
        <w:jc w:val="center"/>
        <w:rPr>
          <w:szCs w:val="24"/>
        </w:rPr>
      </w:pPr>
      <w:r w:rsidRPr="00D71AF1">
        <w:rPr>
          <w:noProof/>
          <w:szCs w:val="24"/>
          <w:lang w:val="en-US"/>
        </w:rPr>
        <w:drawing>
          <wp:inline distT="0" distB="0" distL="0" distR="0" wp14:anchorId="1BBB539F" wp14:editId="55ACFB9D">
            <wp:extent cx="5638037" cy="3369733"/>
            <wp:effectExtent l="0" t="0" r="1270" b="2540"/>
            <wp:docPr id="1785961911" name="Picture 59" descr="A graph of a building and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61911" name="Picture 59" descr="A graph of a building and survey&#10;&#10;Description automatically generated"/>
                    <pic:cNvPicPr>
                      <a:picLocks noChangeAspect="1" noChangeArrowheads="1"/>
                    </pic:cNvPicPr>
                  </pic:nvPicPr>
                  <pic:blipFill rotWithShape="1">
                    <a:blip r:embed="rId8">
                      <a:extLst>
                        <a:ext uri="{28A0092B-C50C-407E-A947-70E740481C1C}">
                          <a14:useLocalDpi xmlns:a14="http://schemas.microsoft.com/office/drawing/2010/main" val="0"/>
                        </a:ext>
                      </a:extLst>
                    </a:blip>
                    <a:srcRect l="2012" b="9338"/>
                    <a:stretch/>
                  </pic:blipFill>
                  <pic:spPr bwMode="auto">
                    <a:xfrm>
                      <a:off x="0" y="0"/>
                      <a:ext cx="5647761" cy="3375545"/>
                    </a:xfrm>
                    <a:prstGeom prst="rect">
                      <a:avLst/>
                    </a:prstGeom>
                    <a:noFill/>
                    <a:ln>
                      <a:noFill/>
                    </a:ln>
                    <a:extLst>
                      <a:ext uri="{53640926-AAD7-44D8-BBD7-CCE9431645EC}">
                        <a14:shadowObscured xmlns:a14="http://schemas.microsoft.com/office/drawing/2010/main"/>
                      </a:ext>
                    </a:extLst>
                  </pic:spPr>
                </pic:pic>
              </a:graphicData>
            </a:graphic>
          </wp:inline>
        </w:drawing>
      </w:r>
    </w:p>
    <w:p w14:paraId="6F95467F" w14:textId="6F5BCB74" w:rsidR="005D2283" w:rsidRPr="00E47310" w:rsidRDefault="005D2283" w:rsidP="00675AF4">
      <w:pPr>
        <w:pStyle w:val="Default"/>
        <w:spacing w:line="480" w:lineRule="auto"/>
        <w:rPr>
          <w:bCs/>
          <w:iCs/>
        </w:rPr>
      </w:pPr>
      <w:r w:rsidRPr="00E47310">
        <w:rPr>
          <w:b/>
          <w:iCs/>
        </w:rPr>
        <w:t xml:space="preserve">Figure </w:t>
      </w:r>
      <w:r w:rsidR="00E47310" w:rsidRPr="00E47310">
        <w:rPr>
          <w:b/>
          <w:iCs/>
        </w:rPr>
        <w:t>1.</w:t>
      </w:r>
      <w:r w:rsidRPr="00E47310">
        <w:rPr>
          <w:bCs/>
          <w:iCs/>
        </w:rPr>
        <w:t xml:space="preserve"> Floor </w:t>
      </w:r>
      <w:r w:rsidR="00E47310">
        <w:rPr>
          <w:bCs/>
          <w:iCs/>
        </w:rPr>
        <w:t>n</w:t>
      </w:r>
      <w:r w:rsidRPr="00E47310">
        <w:rPr>
          <w:bCs/>
          <w:iCs/>
        </w:rPr>
        <w:t xml:space="preserve">umber and </w:t>
      </w:r>
      <w:r w:rsidR="00E47310">
        <w:rPr>
          <w:bCs/>
          <w:iCs/>
        </w:rPr>
        <w:t>s</w:t>
      </w:r>
      <w:r w:rsidRPr="00E47310">
        <w:rPr>
          <w:bCs/>
          <w:iCs/>
        </w:rPr>
        <w:t xml:space="preserve">urveyed </w:t>
      </w:r>
      <w:r w:rsidR="00E47310">
        <w:rPr>
          <w:bCs/>
          <w:iCs/>
        </w:rPr>
        <w:t>f</w:t>
      </w:r>
      <w:r w:rsidRPr="00E47310">
        <w:rPr>
          <w:bCs/>
          <w:iCs/>
        </w:rPr>
        <w:t>loor</w:t>
      </w:r>
    </w:p>
    <w:p w14:paraId="40984752" w14:textId="683DAC32" w:rsidR="005D2283" w:rsidRPr="00E47310" w:rsidRDefault="005D2283" w:rsidP="00E47310">
      <w:pPr>
        <w:spacing w:line="480" w:lineRule="auto"/>
        <w:jc w:val="both"/>
        <w:rPr>
          <w:b/>
          <w:szCs w:val="24"/>
        </w:rPr>
      </w:pPr>
      <w:r w:rsidRPr="00D71AF1">
        <w:rPr>
          <w:b/>
          <w:szCs w:val="24"/>
        </w:rPr>
        <w:t>Ceiling, sill and work plane height with relation to floor height</w:t>
      </w:r>
      <w:r w:rsidR="00E47310">
        <w:rPr>
          <w:b/>
          <w:szCs w:val="24"/>
        </w:rPr>
        <w:t xml:space="preserve">: </w:t>
      </w:r>
      <w:r w:rsidRPr="00D71AF1">
        <w:rPr>
          <w:bCs/>
          <w:iCs/>
        </w:rPr>
        <w:t>In the surveyed cases the floor height of the buildings varies from 3m to 3.66m. Among them most of the floors (6 cases) have a height of 3.66 m. The lintel height varies from 2.1m to 2.75m but in most cases it was 2.1m. Most of the offices were covered by curtain glass. So, the skill level of most cases was 0m but there were 2.1m walls in four cases. So, for those buildings, the seal level was 2.1m. That’s why the height of the opening varies from 1.35m to 2.75m. The average opening height was 2.4m. But there was uniformity in work plane height. In all cases, it was 0.75m. These findings are presented in Fig.</w:t>
      </w:r>
      <w:r w:rsidR="00E47310">
        <w:rPr>
          <w:bCs/>
          <w:iCs/>
        </w:rPr>
        <w:t xml:space="preserve"> </w:t>
      </w:r>
      <w:r w:rsidRPr="00D71AF1">
        <w:rPr>
          <w:bCs/>
          <w:iCs/>
        </w:rPr>
        <w:t>2.</w:t>
      </w:r>
    </w:p>
    <w:p w14:paraId="2CF4E5DD" w14:textId="1AAC794A" w:rsidR="005D2283" w:rsidRPr="00D71AF1" w:rsidRDefault="005D2283" w:rsidP="00D71AF1">
      <w:pPr>
        <w:spacing w:line="480" w:lineRule="auto"/>
        <w:jc w:val="center"/>
        <w:rPr>
          <w:szCs w:val="24"/>
        </w:rPr>
      </w:pPr>
      <w:r w:rsidRPr="00D71AF1">
        <w:rPr>
          <w:noProof/>
          <w:szCs w:val="24"/>
        </w:rPr>
        <w:lastRenderedPageBreak/>
        <mc:AlternateContent>
          <mc:Choice Requires="wps">
            <w:drawing>
              <wp:anchor distT="45720" distB="45720" distL="114300" distR="114300" simplePos="0" relativeHeight="251660288" behindDoc="0" locked="0" layoutInCell="1" allowOverlap="1" wp14:anchorId="1E397FBF" wp14:editId="401C59C4">
                <wp:simplePos x="0" y="0"/>
                <wp:positionH relativeFrom="column">
                  <wp:posOffset>4470400</wp:posOffset>
                </wp:positionH>
                <wp:positionV relativeFrom="page">
                  <wp:posOffset>3699510</wp:posOffset>
                </wp:positionV>
                <wp:extent cx="648335" cy="212725"/>
                <wp:effectExtent l="0" t="0" r="0" b="0"/>
                <wp:wrapNone/>
                <wp:docPr id="217"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335" cy="212725"/>
                        </a:xfrm>
                        <a:prstGeom prst="rect">
                          <a:avLst/>
                        </a:prstGeom>
                        <a:solidFill>
                          <a:srgbClr val="FFFFFF"/>
                        </a:solidFill>
                        <a:ln w="9525">
                          <a:noFill/>
                          <a:miter lim="800000"/>
                          <a:headEnd/>
                          <a:tailEnd/>
                        </a:ln>
                      </wps:spPr>
                      <wps:txbx>
                        <w:txbxContent>
                          <w:p w14:paraId="38B00846" w14:textId="77777777" w:rsidR="005D2283" w:rsidRPr="00CB43FD" w:rsidRDefault="005D2283" w:rsidP="005D2283">
                            <w:pPr>
                              <w:rPr>
                                <w:sz w:val="16"/>
                                <w:szCs w:val="16"/>
                              </w:rPr>
                            </w:pPr>
                            <w:r w:rsidRPr="00CB43FD">
                              <w:rPr>
                                <w:sz w:val="16"/>
                                <w:szCs w:val="16"/>
                              </w:rPr>
                              <w:t>Sill Height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97FBF" id="_x0000_t202" coordsize="21600,21600" o:spt="202" path="m,l,21600r21600,l21600,xe">
                <v:stroke joinstyle="miter"/>
                <v:path gradientshapeok="t" o:connecttype="rect"/>
              </v:shapetype>
              <v:shape id="Text Box 111" o:spid="_x0000_s1026" type="#_x0000_t202" style="position:absolute;left:0;text-align:left;margin-left:352pt;margin-top:291.3pt;width:51.05pt;height:1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" stroked="f">
                <v:textbox>
                  <w:txbxContent>
                    <w:p w14:paraId="38B00846" w14:textId="77777777" w:rsidR="005D2283" w:rsidRPr="00CB43FD" w:rsidRDefault="005D2283" w:rsidP="005D2283">
                      <w:pPr>
                        <w:rPr>
                          <w:sz w:val="16"/>
                          <w:szCs w:val="16"/>
                        </w:rPr>
                      </w:pPr>
                      <w:r w:rsidRPr="00CB43FD">
                        <w:rPr>
                          <w:sz w:val="16"/>
                          <w:szCs w:val="16"/>
                        </w:rPr>
                        <w:t>Sill Height</w:t>
                      </w:r>
                    </w:p>
                  </w:txbxContent>
                </v:textbox>
                <w10:wrap anchory="page"/>
              </v:shape>
            </w:pict>
          </mc:Fallback>
        </mc:AlternateContent>
      </w:r>
      <w:r w:rsidRPr="00D71AF1">
        <w:rPr>
          <w:noProof/>
          <w:szCs w:val="24"/>
          <w:lang w:val="en-US"/>
        </w:rPr>
        <w:drawing>
          <wp:inline distT="0" distB="0" distL="0" distR="0" wp14:anchorId="7C83C490" wp14:editId="1D107FD2">
            <wp:extent cx="5164667" cy="2605795"/>
            <wp:effectExtent l="0" t="0" r="0" b="4445"/>
            <wp:docPr id="1152412309" name="Picture 5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412309" name="Picture 58" descr="A diagram of a diagram&#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b="17203"/>
                    <a:stretch>
                      <a:fillRect/>
                    </a:stretch>
                  </pic:blipFill>
                  <pic:spPr bwMode="auto">
                    <a:xfrm>
                      <a:off x="0" y="0"/>
                      <a:ext cx="5184591" cy="2615848"/>
                    </a:xfrm>
                    <a:prstGeom prst="rect">
                      <a:avLst/>
                    </a:prstGeom>
                    <a:noFill/>
                    <a:ln>
                      <a:noFill/>
                    </a:ln>
                  </pic:spPr>
                </pic:pic>
              </a:graphicData>
            </a:graphic>
          </wp:inline>
        </w:drawing>
      </w:r>
    </w:p>
    <w:p w14:paraId="4A23174A" w14:textId="5AE57B7A" w:rsidR="005D2283" w:rsidRPr="00D71AF1" w:rsidRDefault="005D2283" w:rsidP="00D71AF1">
      <w:pPr>
        <w:spacing w:line="480" w:lineRule="auto"/>
        <w:jc w:val="center"/>
        <w:rPr>
          <w:szCs w:val="24"/>
        </w:rPr>
      </w:pPr>
      <w:r w:rsidRPr="00D71AF1">
        <w:rPr>
          <w:noProof/>
          <w:szCs w:val="24"/>
          <w:lang w:val="en-US"/>
        </w:rPr>
        <w:drawing>
          <wp:inline distT="0" distB="0" distL="0" distR="0" wp14:anchorId="6618C54A" wp14:editId="4B2814A4">
            <wp:extent cx="3127375" cy="123190"/>
            <wp:effectExtent l="0" t="0" r="0" b="0"/>
            <wp:docPr id="66182711" name="Picture 57" descr="C:\Users\admin\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admin\Desktop\Untitled-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7375" cy="123190"/>
                    </a:xfrm>
                    <a:prstGeom prst="rect">
                      <a:avLst/>
                    </a:prstGeom>
                    <a:noFill/>
                    <a:ln>
                      <a:noFill/>
                    </a:ln>
                  </pic:spPr>
                </pic:pic>
              </a:graphicData>
            </a:graphic>
          </wp:inline>
        </w:drawing>
      </w:r>
    </w:p>
    <w:p w14:paraId="3F416114" w14:textId="4E488B6E" w:rsidR="005D2283" w:rsidRPr="00E47310" w:rsidRDefault="005D2283" w:rsidP="00675AF4">
      <w:pPr>
        <w:pStyle w:val="Default"/>
        <w:spacing w:line="480" w:lineRule="auto"/>
        <w:rPr>
          <w:bCs/>
          <w:iCs/>
        </w:rPr>
      </w:pPr>
      <w:r w:rsidRPr="00E47310">
        <w:rPr>
          <w:b/>
          <w:iCs/>
        </w:rPr>
        <w:t xml:space="preserve">Figure </w:t>
      </w:r>
      <w:r w:rsidR="00E47310" w:rsidRPr="00E47310">
        <w:rPr>
          <w:b/>
          <w:iCs/>
        </w:rPr>
        <w:t>2.</w:t>
      </w:r>
      <w:r w:rsidRPr="00E47310">
        <w:rPr>
          <w:bCs/>
          <w:iCs/>
        </w:rPr>
        <w:t xml:space="preserve"> Ceiling, sill and work plane height with relation to floor height</w:t>
      </w:r>
    </w:p>
    <w:p w14:paraId="156B78F8" w14:textId="2103E52A" w:rsidR="005D2283" w:rsidRPr="00E47310" w:rsidRDefault="005D2283" w:rsidP="00E47310">
      <w:pPr>
        <w:spacing w:line="480" w:lineRule="auto"/>
        <w:jc w:val="both"/>
        <w:rPr>
          <w:b/>
          <w:szCs w:val="24"/>
        </w:rPr>
      </w:pPr>
      <w:r w:rsidRPr="00D71AF1">
        <w:rPr>
          <w:b/>
          <w:szCs w:val="24"/>
        </w:rPr>
        <w:t>Partition height and work plane height</w:t>
      </w:r>
      <w:r w:rsidR="00E47310">
        <w:rPr>
          <w:b/>
          <w:szCs w:val="24"/>
        </w:rPr>
        <w:t xml:space="preserve">: </w:t>
      </w:r>
      <w:r w:rsidRPr="00D71AF1">
        <w:rPr>
          <w:bCs/>
          <w:iCs/>
        </w:rPr>
        <w:t>In the surveyed office spaces 90% of the offices use low partitions to demarcate individual workstations. Most of the offices (7 cases) have 1.2m high partitions around workstations. The partition height was less than 1.2m (1.06m) in two (</w:t>
      </w:r>
      <w:r w:rsidR="00080A6A">
        <w:rPr>
          <w:bCs/>
          <w:iCs/>
        </w:rPr>
        <w:t>0</w:t>
      </w:r>
      <w:r w:rsidRPr="00D71AF1">
        <w:rPr>
          <w:bCs/>
          <w:iCs/>
        </w:rPr>
        <w:t>2) cases. But previously it was found that the work plane height was 0.75m in all cases. So, these partitions become a barrier for using daylight (weather available). Only one office did not use any partition. These findings are presented in Fig.</w:t>
      </w:r>
      <w:r w:rsidR="00E47310">
        <w:rPr>
          <w:bCs/>
          <w:iCs/>
        </w:rPr>
        <w:t xml:space="preserve"> </w:t>
      </w:r>
      <w:r w:rsidRPr="00D71AF1">
        <w:rPr>
          <w:bCs/>
          <w:iCs/>
        </w:rPr>
        <w:t>3.</w:t>
      </w:r>
    </w:p>
    <w:p w14:paraId="570C8800" w14:textId="39A73484" w:rsidR="005D2283" w:rsidRPr="00D71AF1" w:rsidRDefault="005D2283" w:rsidP="00D71AF1">
      <w:pPr>
        <w:spacing w:line="480" w:lineRule="auto"/>
        <w:jc w:val="center"/>
        <w:rPr>
          <w:szCs w:val="24"/>
        </w:rPr>
      </w:pPr>
      <w:r w:rsidRPr="00D71AF1">
        <w:rPr>
          <w:noProof/>
          <w:szCs w:val="24"/>
          <w:lang w:val="en-US"/>
        </w:rPr>
        <w:drawing>
          <wp:inline distT="0" distB="0" distL="0" distR="0" wp14:anchorId="5F55A72F" wp14:editId="3B4397DF">
            <wp:extent cx="4287520" cy="2205355"/>
            <wp:effectExtent l="0" t="0" r="0" b="4445"/>
            <wp:docPr id="520700152" name="Picture 56" descr="A graph of a height and working plane compari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700152" name="Picture 56" descr="A graph of a height and working plane comparison&#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b="9373"/>
                    <a:stretch>
                      <a:fillRect/>
                    </a:stretch>
                  </pic:blipFill>
                  <pic:spPr bwMode="auto">
                    <a:xfrm>
                      <a:off x="0" y="0"/>
                      <a:ext cx="4287520" cy="2205355"/>
                    </a:xfrm>
                    <a:prstGeom prst="rect">
                      <a:avLst/>
                    </a:prstGeom>
                    <a:noFill/>
                    <a:ln>
                      <a:noFill/>
                    </a:ln>
                  </pic:spPr>
                </pic:pic>
              </a:graphicData>
            </a:graphic>
          </wp:inline>
        </w:drawing>
      </w:r>
    </w:p>
    <w:p w14:paraId="16CA53E6" w14:textId="7E507DD5" w:rsidR="005D2283" w:rsidRPr="00E47310" w:rsidRDefault="005D2283" w:rsidP="00675AF4">
      <w:pPr>
        <w:pStyle w:val="Default"/>
        <w:spacing w:line="480" w:lineRule="auto"/>
        <w:rPr>
          <w:bCs/>
          <w:iCs/>
        </w:rPr>
      </w:pPr>
      <w:r w:rsidRPr="00E47310">
        <w:rPr>
          <w:b/>
          <w:iCs/>
        </w:rPr>
        <w:t>Figure 3</w:t>
      </w:r>
      <w:r w:rsidR="00E47310" w:rsidRPr="00E47310">
        <w:rPr>
          <w:b/>
          <w:iCs/>
        </w:rPr>
        <w:t>.</w:t>
      </w:r>
      <w:r w:rsidRPr="00E47310">
        <w:rPr>
          <w:bCs/>
          <w:iCs/>
        </w:rPr>
        <w:t xml:space="preserve"> Partition height with relation to work plane height</w:t>
      </w:r>
    </w:p>
    <w:p w14:paraId="3171C563" w14:textId="77ABC3A2" w:rsidR="00E47310" w:rsidRPr="00D71AF1" w:rsidRDefault="005D2283" w:rsidP="00E47310">
      <w:pPr>
        <w:pStyle w:val="Default"/>
        <w:spacing w:line="480" w:lineRule="auto"/>
        <w:jc w:val="both"/>
        <w:rPr>
          <w:bCs/>
          <w:iCs/>
          <w:color w:val="auto"/>
        </w:rPr>
      </w:pPr>
      <w:r w:rsidRPr="00D71AF1">
        <w:rPr>
          <w:b/>
        </w:rPr>
        <w:t>Illumination Level</w:t>
      </w:r>
      <w:r w:rsidR="00E47310">
        <w:rPr>
          <w:b/>
        </w:rPr>
        <w:t xml:space="preserve">: </w:t>
      </w:r>
      <w:r w:rsidRPr="00D71AF1">
        <w:rPr>
          <w:bCs/>
          <w:iCs/>
          <w:color w:val="auto"/>
        </w:rPr>
        <w:t xml:space="preserve">Illumination levels were measured at the open office areas of the ten offices. As the targeted area was far away from openings, the employees must use artificial </w:t>
      </w:r>
      <w:r w:rsidRPr="00D71AF1">
        <w:rPr>
          <w:bCs/>
          <w:iCs/>
          <w:color w:val="auto"/>
        </w:rPr>
        <w:lastRenderedPageBreak/>
        <w:t xml:space="preserve">light. In </w:t>
      </w:r>
      <w:r w:rsidR="00E47310" w:rsidRPr="00D71AF1">
        <w:rPr>
          <w:bCs/>
          <w:iCs/>
        </w:rPr>
        <w:t>all</w:t>
      </w:r>
      <w:r w:rsidRPr="00D71AF1">
        <w:rPr>
          <w:bCs/>
          <w:iCs/>
          <w:color w:val="auto"/>
        </w:rPr>
        <w:t xml:space="preserve"> case illumination </w:t>
      </w:r>
      <w:r w:rsidR="00142157" w:rsidRPr="00D71AF1">
        <w:rPr>
          <w:bCs/>
          <w:iCs/>
          <w:color w:val="auto"/>
        </w:rPr>
        <w:t>levels</w:t>
      </w:r>
      <w:r w:rsidRPr="00D71AF1">
        <w:rPr>
          <w:bCs/>
          <w:iCs/>
          <w:color w:val="auto"/>
        </w:rPr>
        <w:t xml:space="preserve"> were measured with the artificial lights switched on and when the artificial lights were off, to test the daylight penetration and its contribution to the illumination of the space during the day. In the absence of task lighting, only ambient lighting data could be obtained.</w:t>
      </w:r>
      <w:r w:rsidR="00E47310">
        <w:rPr>
          <w:bCs/>
          <w:iCs/>
        </w:rPr>
        <w:t xml:space="preserve"> </w:t>
      </w:r>
      <w:r w:rsidR="00E47310" w:rsidRPr="00D71AF1">
        <w:rPr>
          <w:bCs/>
          <w:iCs/>
          <w:color w:val="auto"/>
        </w:rPr>
        <w:t>Fig.</w:t>
      </w:r>
      <w:r w:rsidR="00E47310">
        <w:rPr>
          <w:bCs/>
          <w:iCs/>
          <w:color w:val="auto"/>
        </w:rPr>
        <w:t xml:space="preserve"> </w:t>
      </w:r>
      <w:r w:rsidR="00E47310" w:rsidRPr="00D71AF1">
        <w:rPr>
          <w:bCs/>
          <w:iCs/>
          <w:color w:val="auto"/>
        </w:rPr>
        <w:t>4 shows that the illumination level was very poor without artificial light as the open area of office spaces with low partition generally situated at the center of the office where there was no scope of inclusion of daylight. But when the employee uses artificial light, in the cases, the illumination level was up to the standard (</w:t>
      </w:r>
      <w:r w:rsidR="000C7F71">
        <w:rPr>
          <w:bCs/>
          <w:iCs/>
          <w:color w:val="auto"/>
        </w:rPr>
        <w:t>Bangladesh National Building Code, BNBC</w:t>
      </w:r>
      <w:r w:rsidR="00E47310" w:rsidRPr="00D71AF1">
        <w:rPr>
          <w:bCs/>
          <w:iCs/>
          <w:color w:val="auto"/>
        </w:rPr>
        <w:t xml:space="preserve">) task lighting level (300-450 lux). However, there were also some examples which did not reach the standard of illumination even with artificial lights switched on. </w:t>
      </w:r>
    </w:p>
    <w:p w14:paraId="3E9CFDD1" w14:textId="74AE31E4" w:rsidR="005D2283" w:rsidRPr="00E47310" w:rsidRDefault="005D2283" w:rsidP="00E47310">
      <w:pPr>
        <w:spacing w:line="480" w:lineRule="auto"/>
        <w:rPr>
          <w:b/>
          <w:szCs w:val="24"/>
        </w:rPr>
      </w:pPr>
      <w:r w:rsidRPr="00D71AF1">
        <w:rPr>
          <w:noProof/>
        </w:rPr>
        <w:drawing>
          <wp:inline distT="0" distB="0" distL="0" distR="0" wp14:anchorId="73FBA737" wp14:editId="5D4CDAA7">
            <wp:extent cx="5731933" cy="2948553"/>
            <wp:effectExtent l="0" t="0" r="2540" b="4445"/>
            <wp:docPr id="65151495" name="Picture 55"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1495" name="Picture 55" descr="A graph with lines and do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b="9865"/>
                    <a:stretch>
                      <a:fillRect/>
                    </a:stretch>
                  </pic:blipFill>
                  <pic:spPr bwMode="auto">
                    <a:xfrm>
                      <a:off x="0" y="0"/>
                      <a:ext cx="5746623" cy="2956110"/>
                    </a:xfrm>
                    <a:prstGeom prst="rect">
                      <a:avLst/>
                    </a:prstGeom>
                    <a:noFill/>
                    <a:ln>
                      <a:noFill/>
                    </a:ln>
                  </pic:spPr>
                </pic:pic>
              </a:graphicData>
            </a:graphic>
          </wp:inline>
        </w:drawing>
      </w:r>
    </w:p>
    <w:p w14:paraId="27C20FE5" w14:textId="0671E798" w:rsidR="005D2283" w:rsidRPr="00E47310" w:rsidRDefault="005D2283" w:rsidP="00675AF4">
      <w:pPr>
        <w:pStyle w:val="Default"/>
        <w:spacing w:line="480" w:lineRule="auto"/>
        <w:rPr>
          <w:bCs/>
          <w:iCs/>
        </w:rPr>
      </w:pPr>
      <w:r w:rsidRPr="00E47310">
        <w:rPr>
          <w:b/>
          <w:iCs/>
        </w:rPr>
        <w:t>Figure 4</w:t>
      </w:r>
      <w:r w:rsidR="00E47310" w:rsidRPr="00E47310">
        <w:rPr>
          <w:b/>
          <w:iCs/>
        </w:rPr>
        <w:t>.</w:t>
      </w:r>
      <w:r w:rsidRPr="00E47310">
        <w:rPr>
          <w:bCs/>
          <w:iCs/>
        </w:rPr>
        <w:t xml:space="preserve"> Illumination level comparison</w:t>
      </w:r>
    </w:p>
    <w:p w14:paraId="345C6640" w14:textId="5C4E954C" w:rsidR="005D2283" w:rsidRPr="00E47310" w:rsidRDefault="005D2283" w:rsidP="00E47310">
      <w:pPr>
        <w:spacing w:line="480" w:lineRule="auto"/>
        <w:jc w:val="both"/>
        <w:rPr>
          <w:b/>
          <w:szCs w:val="24"/>
        </w:rPr>
      </w:pPr>
      <w:r w:rsidRPr="00D71AF1">
        <w:rPr>
          <w:b/>
          <w:szCs w:val="24"/>
        </w:rPr>
        <w:t>Building’s Floor Width</w:t>
      </w:r>
      <w:r w:rsidR="00E47310">
        <w:rPr>
          <w:b/>
          <w:szCs w:val="24"/>
        </w:rPr>
        <w:t xml:space="preserve">: </w:t>
      </w:r>
      <w:r w:rsidRPr="00D71AF1">
        <w:rPr>
          <w:bCs/>
          <w:iCs/>
        </w:rPr>
        <w:t xml:space="preserve">The length and width of the office building is a major factor because it determines the area where penetrated daylight </w:t>
      </w:r>
      <w:r w:rsidR="00675AF4" w:rsidRPr="00D71AF1">
        <w:rPr>
          <w:bCs/>
          <w:iCs/>
        </w:rPr>
        <w:t>reaches</w:t>
      </w:r>
      <w:r w:rsidRPr="00D71AF1">
        <w:rPr>
          <w:bCs/>
          <w:iCs/>
        </w:rPr>
        <w:t>. As it was found that average ceiling height was 2.4m, so daylight can reach max 4.8m on an average (2 times of opening height). In the surveyed cases, half of the minimum width was 7.62m. So, the surveyed spaces were far away from the range of reaching daylight by side opening (Fig</w:t>
      </w:r>
      <w:r w:rsidR="00E3031F">
        <w:rPr>
          <w:bCs/>
          <w:iCs/>
        </w:rPr>
        <w:t>.</w:t>
      </w:r>
      <w:r w:rsidR="00E47310">
        <w:rPr>
          <w:bCs/>
          <w:iCs/>
        </w:rPr>
        <w:t xml:space="preserve"> </w:t>
      </w:r>
      <w:r w:rsidRPr="00D71AF1">
        <w:rPr>
          <w:bCs/>
          <w:iCs/>
        </w:rPr>
        <w:t>5).</w:t>
      </w:r>
    </w:p>
    <w:p w14:paraId="57CB6FBA" w14:textId="22239ADD" w:rsidR="005D2283" w:rsidRPr="00D71AF1" w:rsidRDefault="005D2283" w:rsidP="00D71AF1">
      <w:pPr>
        <w:pStyle w:val="Default"/>
        <w:spacing w:line="480" w:lineRule="auto"/>
        <w:jc w:val="center"/>
        <w:rPr>
          <w:bCs/>
          <w:i/>
        </w:rPr>
      </w:pPr>
      <w:r w:rsidRPr="00D71AF1">
        <w:rPr>
          <w:noProof/>
        </w:rPr>
        <w:lastRenderedPageBreak/>
        <w:drawing>
          <wp:inline distT="0" distB="0" distL="0" distR="0" wp14:anchorId="184ACD76" wp14:editId="73523160">
            <wp:extent cx="5062897" cy="2319867"/>
            <wp:effectExtent l="0" t="0" r="4445" b="4445"/>
            <wp:docPr id="666096162" name="Picture 5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96162" name="Picture 54"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l="33234" t="27193" r="18411" b="33498"/>
                    <a:stretch>
                      <a:fillRect/>
                    </a:stretch>
                  </pic:blipFill>
                  <pic:spPr bwMode="auto">
                    <a:xfrm>
                      <a:off x="0" y="0"/>
                      <a:ext cx="5070933" cy="2323549"/>
                    </a:xfrm>
                    <a:prstGeom prst="rect">
                      <a:avLst/>
                    </a:prstGeom>
                    <a:noFill/>
                    <a:ln>
                      <a:noFill/>
                    </a:ln>
                  </pic:spPr>
                </pic:pic>
              </a:graphicData>
            </a:graphic>
          </wp:inline>
        </w:drawing>
      </w:r>
    </w:p>
    <w:p w14:paraId="328A218A" w14:textId="47E77414" w:rsidR="005D2283" w:rsidRPr="00E47310" w:rsidRDefault="005D2283" w:rsidP="00675AF4">
      <w:pPr>
        <w:pStyle w:val="Default"/>
        <w:spacing w:line="480" w:lineRule="auto"/>
        <w:rPr>
          <w:bCs/>
          <w:iCs/>
        </w:rPr>
      </w:pPr>
      <w:r w:rsidRPr="00E47310">
        <w:rPr>
          <w:b/>
          <w:iCs/>
        </w:rPr>
        <w:t xml:space="preserve">Figure </w:t>
      </w:r>
      <w:r w:rsidR="00E47310" w:rsidRPr="00E47310">
        <w:rPr>
          <w:b/>
          <w:iCs/>
        </w:rPr>
        <w:t>5.</w:t>
      </w:r>
      <w:r w:rsidRPr="00E47310">
        <w:rPr>
          <w:bCs/>
          <w:iCs/>
        </w:rPr>
        <w:t xml:space="preserve"> Comparison of different surveyed building’s floor width</w:t>
      </w:r>
    </w:p>
    <w:p w14:paraId="3849757C" w14:textId="686D217E" w:rsidR="005D2283" w:rsidRPr="00E3031F" w:rsidRDefault="005D2283" w:rsidP="00E3031F">
      <w:pPr>
        <w:spacing w:line="480" w:lineRule="auto"/>
        <w:jc w:val="both"/>
        <w:rPr>
          <w:b/>
          <w:szCs w:val="24"/>
        </w:rPr>
      </w:pPr>
      <w:r w:rsidRPr="00D71AF1">
        <w:rPr>
          <w:b/>
          <w:szCs w:val="24"/>
        </w:rPr>
        <w:t>Health Symptoms</w:t>
      </w:r>
      <w:r w:rsidR="00E3031F">
        <w:rPr>
          <w:b/>
          <w:szCs w:val="24"/>
        </w:rPr>
        <w:t xml:space="preserve">: </w:t>
      </w:r>
      <w:r w:rsidRPr="00D71AF1">
        <w:rPr>
          <w:bCs/>
          <w:iCs/>
        </w:rPr>
        <w:t xml:space="preserve">By the questionnaire survey about the physical characteristics of the office spaces, 220 employees gave </w:t>
      </w:r>
      <w:r w:rsidR="00675AF4" w:rsidRPr="00D71AF1">
        <w:rPr>
          <w:bCs/>
          <w:iCs/>
        </w:rPr>
        <w:t>their</w:t>
      </w:r>
      <w:r w:rsidRPr="00D71AF1">
        <w:rPr>
          <w:bCs/>
          <w:iCs/>
        </w:rPr>
        <w:t xml:space="preserve"> feedback about their health issues which were affected by the lighting condition of </w:t>
      </w:r>
      <w:r w:rsidR="00FA5D88" w:rsidRPr="00D71AF1">
        <w:rPr>
          <w:bCs/>
          <w:iCs/>
        </w:rPr>
        <w:t>the workspace</w:t>
      </w:r>
      <w:r w:rsidRPr="00D71AF1">
        <w:rPr>
          <w:bCs/>
          <w:iCs/>
        </w:rPr>
        <w:t xml:space="preserve">. It was found that 95% of </w:t>
      </w:r>
      <w:r w:rsidR="00675AF4" w:rsidRPr="00D71AF1">
        <w:rPr>
          <w:bCs/>
          <w:iCs/>
        </w:rPr>
        <w:t>people</w:t>
      </w:r>
      <w:r w:rsidRPr="00D71AF1">
        <w:rPr>
          <w:bCs/>
          <w:iCs/>
        </w:rPr>
        <w:t xml:space="preserve"> had the opportunity to work in natural daylight, 48% of them have no problem with health issues. But 11% of them suffered from headache, 18% had eye irritation and 23% were suffering from fatigue (Fig</w:t>
      </w:r>
      <w:r w:rsidR="00E3031F">
        <w:rPr>
          <w:bCs/>
          <w:iCs/>
        </w:rPr>
        <w:t>. 6</w:t>
      </w:r>
      <w:r w:rsidRPr="00D71AF1">
        <w:rPr>
          <w:bCs/>
          <w:iCs/>
        </w:rPr>
        <w:t>).</w:t>
      </w:r>
    </w:p>
    <w:p w14:paraId="752CDAE7" w14:textId="76CE9EFF" w:rsidR="005D2283" w:rsidRPr="00D71AF1" w:rsidRDefault="005D2283" w:rsidP="00D71AF1">
      <w:pPr>
        <w:spacing w:line="480" w:lineRule="auto"/>
        <w:jc w:val="center"/>
        <w:rPr>
          <w:szCs w:val="24"/>
        </w:rPr>
      </w:pPr>
      <w:r w:rsidRPr="00D71AF1">
        <w:rPr>
          <w:noProof/>
          <w:szCs w:val="24"/>
          <w:lang w:val="en-US"/>
        </w:rPr>
        <w:drawing>
          <wp:inline distT="0" distB="0" distL="0" distR="0" wp14:anchorId="08B8F1AD" wp14:editId="29E683B7">
            <wp:extent cx="3477260" cy="3183467"/>
            <wp:effectExtent l="0" t="0" r="8890" b="0"/>
            <wp:docPr id="81990934" name="Chart 5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D6CD59" w14:textId="64A021B3" w:rsidR="005D2283" w:rsidRPr="001653A5" w:rsidRDefault="005D2283" w:rsidP="00675AF4">
      <w:pPr>
        <w:pStyle w:val="Default"/>
        <w:spacing w:line="480" w:lineRule="auto"/>
        <w:rPr>
          <w:bCs/>
          <w:iCs/>
        </w:rPr>
      </w:pPr>
      <w:r w:rsidRPr="001653A5">
        <w:rPr>
          <w:b/>
          <w:iCs/>
        </w:rPr>
        <w:t xml:space="preserve">Figure </w:t>
      </w:r>
      <w:r w:rsidR="001653A5" w:rsidRPr="001653A5">
        <w:rPr>
          <w:b/>
          <w:iCs/>
        </w:rPr>
        <w:t>6.</w:t>
      </w:r>
      <w:r w:rsidRPr="001653A5">
        <w:rPr>
          <w:bCs/>
          <w:iCs/>
        </w:rPr>
        <w:t xml:space="preserve"> Health Symptoms of the employees who work beside openings</w:t>
      </w:r>
    </w:p>
    <w:p w14:paraId="4F90ABDE" w14:textId="277C9EDB" w:rsidR="005D2283" w:rsidRPr="00D71AF1" w:rsidRDefault="005D2283" w:rsidP="00D71AF1">
      <w:pPr>
        <w:pStyle w:val="Default"/>
        <w:spacing w:line="480" w:lineRule="auto"/>
        <w:jc w:val="both"/>
        <w:rPr>
          <w:bCs/>
          <w:iCs/>
          <w:color w:val="auto"/>
        </w:rPr>
      </w:pPr>
      <w:r w:rsidRPr="00D71AF1">
        <w:rPr>
          <w:bCs/>
          <w:iCs/>
          <w:color w:val="auto"/>
        </w:rPr>
        <w:lastRenderedPageBreak/>
        <w:t xml:space="preserve">On the other hand, of the 125th no. of </w:t>
      </w:r>
      <w:r w:rsidR="00675AF4" w:rsidRPr="00D71AF1">
        <w:rPr>
          <w:bCs/>
          <w:iCs/>
          <w:color w:val="auto"/>
        </w:rPr>
        <w:t>employees who</w:t>
      </w:r>
      <w:r w:rsidRPr="00D71AF1">
        <w:rPr>
          <w:bCs/>
          <w:iCs/>
          <w:color w:val="auto"/>
        </w:rPr>
        <w:t xml:space="preserve"> worked in the open office area, only 13% of them had no health issue. But 25% of them suffered from headache, 26% had eye irritation and 26% were suffering from fatigue (Fig</w:t>
      </w:r>
      <w:r w:rsidR="00A64EE2">
        <w:rPr>
          <w:bCs/>
          <w:iCs/>
          <w:color w:val="auto"/>
        </w:rPr>
        <w:t xml:space="preserve">. </w:t>
      </w:r>
      <w:r w:rsidRPr="00D71AF1">
        <w:rPr>
          <w:bCs/>
          <w:iCs/>
          <w:color w:val="auto"/>
        </w:rPr>
        <w:t>7).</w:t>
      </w:r>
    </w:p>
    <w:p w14:paraId="7C1E49FF" w14:textId="42AC62F7" w:rsidR="005D2283" w:rsidRPr="00D71AF1" w:rsidRDefault="005D2283" w:rsidP="00D71AF1">
      <w:pPr>
        <w:spacing w:line="480" w:lineRule="auto"/>
        <w:jc w:val="center"/>
        <w:rPr>
          <w:szCs w:val="24"/>
        </w:rPr>
      </w:pPr>
      <w:r w:rsidRPr="00D71AF1">
        <w:rPr>
          <w:noProof/>
          <w:szCs w:val="24"/>
          <w:lang w:val="en-US"/>
        </w:rPr>
        <w:drawing>
          <wp:inline distT="0" distB="0" distL="0" distR="0" wp14:anchorId="3A1C2A1A" wp14:editId="73F0A0D6">
            <wp:extent cx="4574540" cy="2745740"/>
            <wp:effectExtent l="0" t="0" r="0" b="0"/>
            <wp:docPr id="2014369202" name="Chart 5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E2A30D5" w14:textId="2668FC1A" w:rsidR="005D2283" w:rsidRPr="00DA214D" w:rsidRDefault="005D2283" w:rsidP="00142157">
      <w:pPr>
        <w:pStyle w:val="Default"/>
        <w:spacing w:line="480" w:lineRule="auto"/>
        <w:rPr>
          <w:bCs/>
          <w:iCs/>
        </w:rPr>
      </w:pPr>
      <w:r w:rsidRPr="00DA214D">
        <w:rPr>
          <w:b/>
          <w:iCs/>
        </w:rPr>
        <w:t>Figure 7</w:t>
      </w:r>
      <w:r w:rsidR="00DA214D" w:rsidRPr="00DA214D">
        <w:rPr>
          <w:b/>
          <w:iCs/>
        </w:rPr>
        <w:t>.</w:t>
      </w:r>
      <w:r w:rsidRPr="00DA214D">
        <w:rPr>
          <w:bCs/>
          <w:iCs/>
        </w:rPr>
        <w:t xml:space="preserve"> Health Symptoms of the employees who work without daylight</w:t>
      </w:r>
    </w:p>
    <w:p w14:paraId="31296608" w14:textId="77777777" w:rsidR="00FF5F4C" w:rsidRPr="00FF5F4C" w:rsidRDefault="00FF5F4C" w:rsidP="00FF5F4C">
      <w:pPr>
        <w:pStyle w:val="Default"/>
        <w:spacing w:line="480" w:lineRule="auto"/>
        <w:jc w:val="both"/>
        <w:rPr>
          <w:bCs/>
        </w:rPr>
      </w:pPr>
      <w:r w:rsidRPr="00FF5F4C">
        <w:rPr>
          <w:bCs/>
        </w:rPr>
        <w:t>The field survey of office spaces in Dhaka revealed critical observations that underline the challenges and opportunities associated with daylight access in these environments, particularly emphasizing the potential of integrating light pipes. A significant portion of office spaces, approximately 25% to 40%, were found to be entirely devoid of direct daylight, while an additional 15% to 20% were only partially exposed to it. These poorly lit areas were typically located at the center of the floor plan, far removed from exterior windows and natural light sources.</w:t>
      </w:r>
    </w:p>
    <w:p w14:paraId="1C3BFF06" w14:textId="77777777" w:rsidR="00FF5F4C" w:rsidRPr="00FF5F4C" w:rsidRDefault="00FF5F4C" w:rsidP="00FF5F4C">
      <w:pPr>
        <w:pStyle w:val="Default"/>
        <w:spacing w:line="480" w:lineRule="auto"/>
        <w:jc w:val="both"/>
        <w:rPr>
          <w:bCs/>
        </w:rPr>
      </w:pPr>
      <w:r w:rsidRPr="00FF5F4C">
        <w:rPr>
          <w:bCs/>
        </w:rPr>
        <w:t xml:space="preserve">The architectural configurations of the surveyed buildings also played a crucial role in daylight availability. The height of floors, ceilings, and window openings (measured from lintel to sill) were found to directly influence the inclusion of daylight. However, even in offices equipped with full-height windows, natural light failed to penetrate deeply into the interior spaces. This was further compounded by the widespread use of false ceilings, which effectively limited the positioning of windows on walls, confining daylight access to low-level windows. This design </w:t>
      </w:r>
      <w:r w:rsidRPr="00FF5F4C">
        <w:rPr>
          <w:bCs/>
        </w:rPr>
        <w:lastRenderedPageBreak/>
        <w:t>choice restricted the depth of daylight penetration, leaving large portions of the interiors inadequately lit.</w:t>
      </w:r>
    </w:p>
    <w:p w14:paraId="44B352E9" w14:textId="77777777" w:rsidR="00FF5F4C" w:rsidRPr="00FF5F4C" w:rsidRDefault="00FF5F4C" w:rsidP="00FF5F4C">
      <w:pPr>
        <w:pStyle w:val="Default"/>
        <w:spacing w:line="480" w:lineRule="auto"/>
        <w:jc w:val="both"/>
        <w:rPr>
          <w:bCs/>
        </w:rPr>
      </w:pPr>
      <w:r w:rsidRPr="00FF5F4C">
        <w:rPr>
          <w:bCs/>
        </w:rPr>
        <w:t>Illumination levels measured during the survey indicated that lighting conditions in these office spaces often fell well below both national and international standards. Near windows, natural light dominated as the primary source of illumination. However, as one moved further into the interior spaces, a sharp decline in illumination levels was observed, with artificial lighting proving insufficient to compensate for the lack of natural light. This disparity resulted in areas where daylight had little to no influence, exacerbated by the absence of adequate openings or the distance from light sources.</w:t>
      </w:r>
    </w:p>
    <w:p w14:paraId="2E80844B" w14:textId="3DAABD09" w:rsidR="00FF5F4C" w:rsidRPr="00FF5F4C" w:rsidRDefault="00FF5F4C" w:rsidP="00FF5F4C">
      <w:pPr>
        <w:pStyle w:val="Default"/>
        <w:spacing w:line="480" w:lineRule="auto"/>
        <w:jc w:val="both"/>
        <w:rPr>
          <w:bCs/>
        </w:rPr>
      </w:pPr>
      <w:r w:rsidRPr="00FF5F4C">
        <w:rPr>
          <w:bCs/>
        </w:rPr>
        <w:t>The impact of these lighting conditions extended beyond illumination deficiencies. Employees working in poorly lit, deep interior spaces frequently reported various health issues, including headaches, eye irritation and fatigue. In contrast, employees positioned closer to windows, where natural light was more prevalent, reported fewer such issues. These findings underscore the adverse health implications of prolonged work under artificial lighting without access to daylight.</w:t>
      </w:r>
    </w:p>
    <w:p w14:paraId="13600E4F" w14:textId="77777777" w:rsidR="00FF5F4C" w:rsidRPr="00FF5F4C" w:rsidRDefault="00FF5F4C" w:rsidP="00FF5F4C">
      <w:pPr>
        <w:pStyle w:val="Default"/>
        <w:spacing w:line="480" w:lineRule="auto"/>
        <w:jc w:val="both"/>
        <w:rPr>
          <w:bCs/>
        </w:rPr>
      </w:pPr>
      <w:r w:rsidRPr="00FF5F4C">
        <w:rPr>
          <w:bCs/>
        </w:rPr>
        <w:t>The survey’s insights highlight the urgent need for innovative solutions, such as the integration of light pipes, to address the challenges of daylight access in office buildings. Light pipes, with their potential to channel natural light into deep interior spaces, could significantly enhance both illumination levels and the overall wellbeing of office occupants. These observations serve as a foundation for further studies and interventions aimed at creating healthier, more energy-efficient office environments.</w:t>
      </w:r>
    </w:p>
    <w:p w14:paraId="11E1C5E1" w14:textId="1A070B29" w:rsidR="005D2283" w:rsidRPr="00E04B4C" w:rsidRDefault="00E04B4C" w:rsidP="00D71AF1">
      <w:pPr>
        <w:spacing w:line="480" w:lineRule="auto"/>
        <w:rPr>
          <w:b/>
          <w:caps/>
          <w:szCs w:val="24"/>
        </w:rPr>
      </w:pPr>
      <w:r>
        <w:rPr>
          <w:b/>
          <w:caps/>
          <w:szCs w:val="24"/>
        </w:rPr>
        <w:t xml:space="preserve">4.0 </w:t>
      </w:r>
      <w:r w:rsidR="005D2283" w:rsidRPr="00E04B4C">
        <w:rPr>
          <w:b/>
          <w:caps/>
          <w:szCs w:val="24"/>
        </w:rPr>
        <w:t xml:space="preserve">Selection of Case Building </w:t>
      </w:r>
      <w:r>
        <w:rPr>
          <w:b/>
          <w:caps/>
          <w:szCs w:val="24"/>
        </w:rPr>
        <w:t>for simulation</w:t>
      </w:r>
    </w:p>
    <w:p w14:paraId="1D71091B" w14:textId="2CE0C60B" w:rsidR="005D2283" w:rsidRPr="00D71AF1" w:rsidRDefault="005D2283" w:rsidP="00D71AF1">
      <w:pPr>
        <w:pStyle w:val="Default"/>
        <w:spacing w:line="480" w:lineRule="auto"/>
        <w:jc w:val="both"/>
        <w:rPr>
          <w:lang w:val="en-GB"/>
        </w:rPr>
      </w:pPr>
      <w:r w:rsidRPr="00D71AF1">
        <w:rPr>
          <w:bCs/>
        </w:rPr>
        <w:t>The</w:t>
      </w:r>
      <w:r w:rsidRPr="00D71AF1">
        <w:rPr>
          <w:b/>
          <w:lang w:val="en-GB"/>
        </w:rPr>
        <w:t xml:space="preserve"> </w:t>
      </w:r>
      <w:r w:rsidRPr="00D71AF1">
        <w:rPr>
          <w:bCs/>
        </w:rPr>
        <w:t>main target of the</w:t>
      </w:r>
      <w:r w:rsidRPr="00D71AF1">
        <w:rPr>
          <w:b/>
          <w:lang w:val="en-GB"/>
        </w:rPr>
        <w:t xml:space="preserve"> </w:t>
      </w:r>
      <w:r w:rsidRPr="00D71AF1">
        <w:rPr>
          <w:lang w:val="en-GB"/>
        </w:rPr>
        <w:t>entire investigation was to identify one office as an example space for computer simulation. This case office would match the target goal of the research (inclusion of daylight in deep space) along with common typology of office in Dhaka city.</w:t>
      </w:r>
    </w:p>
    <w:p w14:paraId="147710EA" w14:textId="77777777" w:rsidR="005D2283" w:rsidRPr="000C7F71" w:rsidRDefault="005D2283" w:rsidP="00D71AF1">
      <w:pPr>
        <w:pStyle w:val="Default"/>
        <w:spacing w:line="480" w:lineRule="auto"/>
        <w:jc w:val="both"/>
        <w:rPr>
          <w:color w:val="auto"/>
          <w:lang w:val="en-GB"/>
        </w:rPr>
      </w:pPr>
      <w:r w:rsidRPr="000C7F71">
        <w:rPr>
          <w:color w:val="auto"/>
          <w:lang w:val="en-GB"/>
        </w:rPr>
        <w:lastRenderedPageBreak/>
        <w:t>The criteria for site and building selection to determine the case office space were based on the following factors (Joarder et.al, 2009).</w:t>
      </w:r>
    </w:p>
    <w:p w14:paraId="36D09067" w14:textId="77777777" w:rsidR="005D2283" w:rsidRPr="00D71AF1" w:rsidRDefault="005D2283" w:rsidP="009F092F">
      <w:pPr>
        <w:pStyle w:val="Default"/>
        <w:numPr>
          <w:ilvl w:val="0"/>
          <w:numId w:val="5"/>
        </w:numPr>
        <w:spacing w:line="480" w:lineRule="auto"/>
        <w:jc w:val="both"/>
        <w:rPr>
          <w:lang w:val="en-GB"/>
        </w:rPr>
      </w:pPr>
      <w:r w:rsidRPr="00D71AF1">
        <w:rPr>
          <w:lang w:val="en-GB"/>
        </w:rPr>
        <w:t>The site should be in urban context and should have characteristics typical of the general urban fabric of the Dhaka city.</w:t>
      </w:r>
    </w:p>
    <w:p w14:paraId="7A4081C4" w14:textId="77777777" w:rsidR="005D2283" w:rsidRPr="00D71AF1" w:rsidRDefault="005D2283" w:rsidP="009F092F">
      <w:pPr>
        <w:pStyle w:val="Default"/>
        <w:numPr>
          <w:ilvl w:val="0"/>
          <w:numId w:val="5"/>
        </w:numPr>
        <w:spacing w:line="480" w:lineRule="auto"/>
        <w:jc w:val="both"/>
        <w:rPr>
          <w:lang w:val="en-GB"/>
        </w:rPr>
      </w:pPr>
      <w:r w:rsidRPr="00D71AF1">
        <w:rPr>
          <w:lang w:val="en-GB"/>
        </w:rPr>
        <w:t>The case office building should represent the trend of typical office design in Dhaka.</w:t>
      </w:r>
    </w:p>
    <w:p w14:paraId="17BF2328" w14:textId="77777777" w:rsidR="005D2283" w:rsidRPr="00D71AF1" w:rsidRDefault="005D2283" w:rsidP="009F092F">
      <w:pPr>
        <w:pStyle w:val="Default"/>
        <w:numPr>
          <w:ilvl w:val="0"/>
          <w:numId w:val="5"/>
        </w:numPr>
        <w:spacing w:line="480" w:lineRule="auto"/>
        <w:jc w:val="both"/>
        <w:rPr>
          <w:lang w:val="en-GB"/>
        </w:rPr>
      </w:pPr>
      <w:r w:rsidRPr="00D71AF1">
        <w:rPr>
          <w:lang w:val="en-GB"/>
        </w:rPr>
        <w:t>The case office building should be architect-designed and built in accordance with the Building Construction Regulations of the City Authority.</w:t>
      </w:r>
    </w:p>
    <w:p w14:paraId="1AB47F30" w14:textId="77777777" w:rsidR="005D2283" w:rsidRPr="00D71AF1" w:rsidRDefault="005D2283" w:rsidP="009F092F">
      <w:pPr>
        <w:pStyle w:val="Default"/>
        <w:numPr>
          <w:ilvl w:val="0"/>
          <w:numId w:val="5"/>
        </w:numPr>
        <w:spacing w:line="480" w:lineRule="auto"/>
        <w:jc w:val="both"/>
        <w:rPr>
          <w:lang w:val="en-GB"/>
        </w:rPr>
      </w:pPr>
      <w:r w:rsidRPr="00D71AF1">
        <w:rPr>
          <w:lang w:val="en-GB"/>
        </w:rPr>
        <w:t>The case office space should have minimum complexity in design and detailing for easy of simulation with different daylight strategic options.</w:t>
      </w:r>
    </w:p>
    <w:p w14:paraId="19801D1F" w14:textId="77777777" w:rsidR="005D2283" w:rsidRPr="00D71AF1" w:rsidRDefault="005D2283" w:rsidP="009F092F">
      <w:pPr>
        <w:pStyle w:val="Default"/>
        <w:numPr>
          <w:ilvl w:val="0"/>
          <w:numId w:val="5"/>
        </w:numPr>
        <w:spacing w:line="480" w:lineRule="auto"/>
        <w:jc w:val="both"/>
        <w:rPr>
          <w:lang w:val="en-GB"/>
        </w:rPr>
      </w:pPr>
      <w:r w:rsidRPr="00D71AF1">
        <w:rPr>
          <w:lang w:val="en-GB"/>
        </w:rPr>
        <w:t>Internal layout of the case office space should be such that, there should be provision for daylight inclusion near opening along with deep spaces where direct sunlight can’t reach by opening.</w:t>
      </w:r>
    </w:p>
    <w:p w14:paraId="429F94A9" w14:textId="202E7D35" w:rsidR="005D2283" w:rsidRPr="00E04B4C" w:rsidRDefault="005D2283" w:rsidP="009F092F">
      <w:pPr>
        <w:pStyle w:val="Default"/>
        <w:numPr>
          <w:ilvl w:val="0"/>
          <w:numId w:val="5"/>
        </w:numPr>
        <w:spacing w:line="480" w:lineRule="auto"/>
        <w:jc w:val="both"/>
        <w:rPr>
          <w:lang w:val="en-GB"/>
        </w:rPr>
      </w:pPr>
      <w:r w:rsidRPr="00D71AF1">
        <w:rPr>
          <w:lang w:val="en-GB"/>
        </w:rPr>
        <w:t xml:space="preserve">The scale and volume of the building be convenient to handle within the time limit of this study. </w:t>
      </w:r>
    </w:p>
    <w:p w14:paraId="050D8A16" w14:textId="77777777" w:rsidR="00E47310" w:rsidRPr="00D71AF1" w:rsidRDefault="00E47310" w:rsidP="00E47310">
      <w:pPr>
        <w:spacing w:line="480" w:lineRule="auto"/>
        <w:rPr>
          <w:b/>
          <w:color w:val="000000"/>
          <w:szCs w:val="24"/>
        </w:rPr>
      </w:pPr>
      <w:r w:rsidRPr="00D65926">
        <w:rPr>
          <w:b/>
          <w:noProof/>
          <w:color w:val="000000"/>
          <w:szCs w:val="24"/>
        </w:rPr>
        <w:drawing>
          <wp:inline distT="0" distB="0" distL="0" distR="0" wp14:anchorId="3A7CFF16" wp14:editId="6852D3C5">
            <wp:extent cx="5731510" cy="3474085"/>
            <wp:effectExtent l="0" t="0" r="2540" b="0"/>
            <wp:docPr id="29459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95096" name=""/>
                    <pic:cNvPicPr/>
                  </pic:nvPicPr>
                  <pic:blipFill>
                    <a:blip r:embed="rId16"/>
                    <a:stretch>
                      <a:fillRect/>
                    </a:stretch>
                  </pic:blipFill>
                  <pic:spPr>
                    <a:xfrm>
                      <a:off x="0" y="0"/>
                      <a:ext cx="5731510" cy="3474085"/>
                    </a:xfrm>
                    <a:prstGeom prst="rect">
                      <a:avLst/>
                    </a:prstGeom>
                  </pic:spPr>
                </pic:pic>
              </a:graphicData>
            </a:graphic>
          </wp:inline>
        </w:drawing>
      </w:r>
      <w:r w:rsidRPr="00D71AF1">
        <w:rPr>
          <w:b/>
          <w:color w:val="000000"/>
          <w:szCs w:val="24"/>
        </w:rPr>
        <w:t xml:space="preserve">  </w:t>
      </w:r>
    </w:p>
    <w:p w14:paraId="6CEA41FF" w14:textId="2DE6943A" w:rsidR="00142157" w:rsidRPr="00E04B4C" w:rsidRDefault="00E47310" w:rsidP="00E04B4C">
      <w:pPr>
        <w:pStyle w:val="Default"/>
        <w:spacing w:line="480" w:lineRule="auto"/>
        <w:rPr>
          <w:iCs/>
          <w:lang w:val="en-GB"/>
        </w:rPr>
      </w:pPr>
      <w:r w:rsidRPr="002879B9">
        <w:rPr>
          <w:b/>
          <w:iCs/>
        </w:rPr>
        <w:t xml:space="preserve">Figure </w:t>
      </w:r>
      <w:r w:rsidR="00E04B4C">
        <w:rPr>
          <w:b/>
          <w:iCs/>
        </w:rPr>
        <w:t>8</w:t>
      </w:r>
      <w:r w:rsidRPr="002879B9">
        <w:rPr>
          <w:b/>
          <w:iCs/>
        </w:rPr>
        <w:t>.</w:t>
      </w:r>
      <w:r w:rsidRPr="002879B9">
        <w:rPr>
          <w:bCs/>
          <w:iCs/>
        </w:rPr>
        <w:t xml:space="preserve"> Field survey data of </w:t>
      </w:r>
      <w:r>
        <w:rPr>
          <w:iCs/>
          <w:lang w:val="en-GB"/>
        </w:rPr>
        <w:t>Opsonin Chemical Industries Ltd.</w:t>
      </w:r>
    </w:p>
    <w:p w14:paraId="2B18002A" w14:textId="1A6367A3" w:rsidR="005D2283" w:rsidRPr="00D71AF1" w:rsidRDefault="005D2283" w:rsidP="00D71AF1">
      <w:pPr>
        <w:pStyle w:val="Default"/>
        <w:spacing w:line="480" w:lineRule="auto"/>
        <w:jc w:val="both"/>
        <w:rPr>
          <w:lang w:val="en-GB"/>
        </w:rPr>
      </w:pPr>
      <w:r w:rsidRPr="00D71AF1">
        <w:rPr>
          <w:lang w:val="en-GB"/>
        </w:rPr>
        <w:lastRenderedPageBreak/>
        <w:t xml:space="preserve">According to the above criteria the nine storied Opsonin Building (Corporate office of </w:t>
      </w:r>
      <w:r w:rsidRPr="00D71AF1">
        <w:rPr>
          <w:rFonts w:eastAsia="Calibri"/>
        </w:rPr>
        <w:t>Opsonin Chemical Industries Ltd.)</w:t>
      </w:r>
      <w:r w:rsidRPr="00D71AF1">
        <w:rPr>
          <w:lang w:val="en-GB"/>
        </w:rPr>
        <w:t xml:space="preserve"> was selected for detailed examination and simulation study. The 5</w:t>
      </w:r>
      <w:r w:rsidRPr="00D71AF1">
        <w:rPr>
          <w:vertAlign w:val="superscript"/>
          <w:lang w:val="en-GB"/>
        </w:rPr>
        <w:t>th</w:t>
      </w:r>
      <w:r w:rsidRPr="00D71AF1">
        <w:rPr>
          <w:lang w:val="en-GB"/>
        </w:rPr>
        <w:t xml:space="preserve"> floor of the building was chosen as example space to take for detail experiment. This floor is one of the typical floors, the plan of which is repeated in other floors. The building has a 7m wide road on the west, some single storied semi-</w:t>
      </w:r>
      <w:proofErr w:type="spellStart"/>
      <w:r w:rsidRPr="00D71AF1">
        <w:rPr>
          <w:lang w:val="en-GB"/>
        </w:rPr>
        <w:t>pacca</w:t>
      </w:r>
      <w:proofErr w:type="spellEnd"/>
      <w:r w:rsidRPr="00D71AF1">
        <w:rPr>
          <w:lang w:val="en-GB"/>
        </w:rPr>
        <w:t xml:space="preserve"> establishments on the east, another nine storied building 2.5 m from the northern edge and 2.5 m from the south is a three storied building. There is a four storied building and some greenery just opposite the road in front of the office building (Fi</w:t>
      </w:r>
      <w:r w:rsidR="00E04B4C">
        <w:rPr>
          <w:lang w:val="en-GB"/>
        </w:rPr>
        <w:t xml:space="preserve">g. </w:t>
      </w:r>
      <w:r w:rsidRPr="00D71AF1">
        <w:rPr>
          <w:lang w:val="en-GB"/>
        </w:rPr>
        <w:t>9)</w:t>
      </w:r>
    </w:p>
    <w:p w14:paraId="52CB174F" w14:textId="058103F9" w:rsidR="005D2283" w:rsidRPr="00D71AF1" w:rsidRDefault="005D2283" w:rsidP="00D71AF1">
      <w:pPr>
        <w:pStyle w:val="Default"/>
        <w:spacing w:line="480" w:lineRule="auto"/>
        <w:ind w:left="360"/>
        <w:jc w:val="center"/>
        <w:rPr>
          <w:lang w:val="en-GB"/>
        </w:rPr>
      </w:pPr>
      <w:r w:rsidRPr="00D71AF1">
        <w:rPr>
          <w:noProof/>
        </w:rPr>
        <w:drawing>
          <wp:inline distT="0" distB="0" distL="0" distR="0" wp14:anchorId="2D83A0BF" wp14:editId="3EE0764D">
            <wp:extent cx="4218305" cy="2927350"/>
            <wp:effectExtent l="0" t="0" r="0" b="6350"/>
            <wp:docPr id="1145294264" name="Picture 50" descr="C:\Users\admin\Desktop\Site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admin\Desktop\Site Map.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18305" cy="2927350"/>
                    </a:xfrm>
                    <a:prstGeom prst="rect">
                      <a:avLst/>
                    </a:prstGeom>
                    <a:noFill/>
                    <a:ln>
                      <a:noFill/>
                    </a:ln>
                  </pic:spPr>
                </pic:pic>
              </a:graphicData>
            </a:graphic>
          </wp:inline>
        </w:drawing>
      </w:r>
      <w:r w:rsidRPr="00D71AF1">
        <w:rPr>
          <w:b/>
          <w:noProof/>
        </w:rPr>
        <w:drawing>
          <wp:inline distT="0" distB="0" distL="0" distR="0" wp14:anchorId="2DBA7D81" wp14:editId="1B24A798">
            <wp:extent cx="537845" cy="322580"/>
            <wp:effectExtent l="0" t="6667" r="7937" b="0"/>
            <wp:docPr id="622582476" name="Picture 49" descr="C:\Users\admin\Desktop\New folder (5)\north sign.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dmin\Desktop\New folder (5)\north sign.wmf"/>
                    <pic:cNvPicPr>
                      <a:picLocks noChangeAspect="1" noChangeArrowheads="1"/>
                    </pic:cNvPicPr>
                  </pic:nvPicPr>
                  <pic:blipFill>
                    <a:blip r:embed="rId18">
                      <a:grayscl/>
                      <a:biLevel thresh="50000"/>
                      <a:extLst>
                        <a:ext uri="{28A0092B-C50C-407E-A947-70E740481C1C}">
                          <a14:useLocalDpi xmlns:a14="http://schemas.microsoft.com/office/drawing/2010/main" val="0"/>
                        </a:ext>
                      </a:extLst>
                    </a:blip>
                    <a:srcRect l="35875" t="30275" r="52412" b="51183"/>
                    <a:stretch>
                      <a:fillRect/>
                    </a:stretch>
                  </pic:blipFill>
                  <pic:spPr bwMode="auto">
                    <a:xfrm rot="-5400000">
                      <a:off x="0" y="0"/>
                      <a:ext cx="537845" cy="322580"/>
                    </a:xfrm>
                    <a:prstGeom prst="rect">
                      <a:avLst/>
                    </a:prstGeom>
                    <a:noFill/>
                    <a:ln>
                      <a:noFill/>
                    </a:ln>
                  </pic:spPr>
                </pic:pic>
              </a:graphicData>
            </a:graphic>
          </wp:inline>
        </w:drawing>
      </w:r>
    </w:p>
    <w:p w14:paraId="544A198D" w14:textId="10CEB95C" w:rsidR="005D2283" w:rsidRPr="00E04B4C" w:rsidRDefault="005D2283" w:rsidP="00E04B4C">
      <w:pPr>
        <w:pStyle w:val="Default"/>
        <w:spacing w:line="480" w:lineRule="auto"/>
        <w:rPr>
          <w:lang w:val="en-GB"/>
        </w:rPr>
      </w:pPr>
      <w:r w:rsidRPr="00E04B4C">
        <w:rPr>
          <w:rFonts w:eastAsia="Calibri"/>
          <w:b/>
          <w:bCs/>
        </w:rPr>
        <w:t xml:space="preserve">Figure </w:t>
      </w:r>
      <w:r w:rsidR="00E04B4C" w:rsidRPr="00E04B4C">
        <w:rPr>
          <w:rFonts w:eastAsia="Calibri"/>
          <w:b/>
          <w:bCs/>
        </w:rPr>
        <w:t>9.</w:t>
      </w:r>
      <w:r w:rsidRPr="00E04B4C">
        <w:rPr>
          <w:rFonts w:eastAsia="Calibri"/>
        </w:rPr>
        <w:t xml:space="preserve"> </w:t>
      </w:r>
      <w:r w:rsidRPr="00E04B4C">
        <w:rPr>
          <w:lang w:val="en-GB"/>
        </w:rPr>
        <w:t>Location Map (</w:t>
      </w:r>
      <w:r w:rsidR="00E04B4C">
        <w:rPr>
          <w:lang w:val="en-GB"/>
        </w:rPr>
        <w:t>w</w:t>
      </w:r>
      <w:r w:rsidRPr="00E04B4C">
        <w:rPr>
          <w:lang w:val="en-GB"/>
        </w:rPr>
        <w:t xml:space="preserve">ith </w:t>
      </w:r>
      <w:r w:rsidR="00E04B4C">
        <w:rPr>
          <w:lang w:val="en-GB"/>
        </w:rPr>
        <w:t>s</w:t>
      </w:r>
      <w:r w:rsidRPr="00E04B4C">
        <w:rPr>
          <w:lang w:val="en-GB"/>
        </w:rPr>
        <w:t xml:space="preserve">ite and </w:t>
      </w:r>
      <w:r w:rsidR="00E04B4C">
        <w:rPr>
          <w:lang w:val="en-GB"/>
        </w:rPr>
        <w:t>s</w:t>
      </w:r>
      <w:r w:rsidRPr="00E04B4C">
        <w:rPr>
          <w:lang w:val="en-GB"/>
        </w:rPr>
        <w:t>urroundings)</w:t>
      </w:r>
    </w:p>
    <w:p w14:paraId="39C3069F" w14:textId="61DD75CF" w:rsidR="005D2283" w:rsidRPr="00D71AF1" w:rsidRDefault="005D2283" w:rsidP="00D71AF1">
      <w:pPr>
        <w:pStyle w:val="Default"/>
        <w:spacing w:line="480" w:lineRule="auto"/>
        <w:jc w:val="both"/>
        <w:rPr>
          <w:lang w:val="en-GB"/>
        </w:rPr>
      </w:pPr>
      <w:r w:rsidRPr="00D71AF1">
        <w:rPr>
          <w:lang w:val="en-GB"/>
        </w:rPr>
        <w:t>After selection of the building a check has been done (Table 2) to see that the example building in fact suitable for detail observation and simulation.</w:t>
      </w:r>
    </w:p>
    <w:p w14:paraId="09E1D7C8" w14:textId="2009C9B0" w:rsidR="005D2283" w:rsidRPr="00E04B4C" w:rsidRDefault="005D2283" w:rsidP="00142157">
      <w:pPr>
        <w:pStyle w:val="Default"/>
        <w:spacing w:line="480" w:lineRule="auto"/>
        <w:rPr>
          <w:iCs/>
          <w:lang w:val="en-GB"/>
        </w:rPr>
      </w:pPr>
      <w:r w:rsidRPr="00E04B4C">
        <w:rPr>
          <w:b/>
          <w:bCs/>
          <w:iCs/>
          <w:lang w:val="en-GB"/>
        </w:rPr>
        <w:t xml:space="preserve">Table </w:t>
      </w:r>
      <w:r w:rsidR="00E04B4C" w:rsidRPr="00E04B4C">
        <w:rPr>
          <w:b/>
          <w:bCs/>
          <w:iCs/>
          <w:lang w:val="en-GB"/>
        </w:rPr>
        <w:t>2.</w:t>
      </w:r>
      <w:r w:rsidRPr="00E04B4C">
        <w:rPr>
          <w:iCs/>
          <w:lang w:val="en-GB"/>
        </w:rPr>
        <w:t xml:space="preserve"> Different aspects for case building</w:t>
      </w:r>
    </w:p>
    <w:tbl>
      <w:tblPr>
        <w:tblStyle w:val="PlainTable2"/>
        <w:tblW w:w="5000" w:type="pct"/>
        <w:tblLook w:val="04A0" w:firstRow="1" w:lastRow="0" w:firstColumn="1" w:lastColumn="0" w:noHBand="0" w:noVBand="1"/>
      </w:tblPr>
      <w:tblGrid>
        <w:gridCol w:w="3367"/>
        <w:gridCol w:w="5659"/>
      </w:tblGrid>
      <w:tr w:rsidR="005D2283" w:rsidRPr="00D71AF1" w14:paraId="0AE0DB45" w14:textId="77777777" w:rsidTr="00FF5F4C">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865" w:type="pct"/>
          </w:tcPr>
          <w:p w14:paraId="381FDB37" w14:textId="77777777" w:rsidR="005D2283" w:rsidRPr="00D71AF1" w:rsidRDefault="005D2283" w:rsidP="00FF5F4C">
            <w:pPr>
              <w:pStyle w:val="Default"/>
              <w:jc w:val="both"/>
              <w:rPr>
                <w:rFonts w:eastAsia="Calibri"/>
                <w:b w:val="0"/>
                <w:lang w:val="en-GB"/>
              </w:rPr>
            </w:pPr>
            <w:r w:rsidRPr="00D71AF1">
              <w:rPr>
                <w:rFonts w:eastAsia="Calibri"/>
                <w:b w:val="0"/>
                <w:lang w:val="en-GB"/>
              </w:rPr>
              <w:t>Characteristics</w:t>
            </w:r>
          </w:p>
        </w:tc>
        <w:tc>
          <w:tcPr>
            <w:tcW w:w="3135" w:type="pct"/>
          </w:tcPr>
          <w:p w14:paraId="3929925D" w14:textId="77777777" w:rsidR="005D2283" w:rsidRPr="00D71AF1" w:rsidRDefault="005D2283" w:rsidP="00FF5F4C">
            <w:pPr>
              <w:pStyle w:val="Default"/>
              <w:jc w:val="both"/>
              <w:cnfStyle w:val="100000000000" w:firstRow="1" w:lastRow="0" w:firstColumn="0" w:lastColumn="0" w:oddVBand="0" w:evenVBand="0" w:oddHBand="0" w:evenHBand="0" w:firstRowFirstColumn="0" w:firstRowLastColumn="0" w:lastRowFirstColumn="0" w:lastRowLastColumn="0"/>
              <w:rPr>
                <w:rFonts w:eastAsia="Calibri"/>
                <w:b w:val="0"/>
                <w:lang w:val="en-GB"/>
              </w:rPr>
            </w:pPr>
            <w:r w:rsidRPr="00D71AF1">
              <w:rPr>
                <w:rFonts w:eastAsia="Calibri"/>
                <w:b w:val="0"/>
                <w:lang w:val="en-GB"/>
              </w:rPr>
              <w:t>Opsonin Building</w:t>
            </w:r>
          </w:p>
        </w:tc>
      </w:tr>
      <w:tr w:rsidR="005D2283" w:rsidRPr="00D71AF1" w14:paraId="67705291"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6F48A59A" w14:textId="77777777" w:rsidR="005D2283" w:rsidRPr="00D71AF1" w:rsidRDefault="005D2283" w:rsidP="00FF5F4C">
            <w:pPr>
              <w:pStyle w:val="Default"/>
              <w:jc w:val="both"/>
              <w:rPr>
                <w:rFonts w:eastAsia="Calibri"/>
                <w:lang w:val="en-GB"/>
              </w:rPr>
            </w:pPr>
            <w:r w:rsidRPr="00D71AF1">
              <w:rPr>
                <w:rFonts w:eastAsia="Calibri"/>
                <w:lang w:val="en-GB"/>
              </w:rPr>
              <w:t>Type</w:t>
            </w:r>
          </w:p>
        </w:tc>
        <w:tc>
          <w:tcPr>
            <w:tcW w:w="3135" w:type="pct"/>
          </w:tcPr>
          <w:p w14:paraId="51060659" w14:textId="77777777" w:rsidR="005D2283" w:rsidRPr="00D71AF1" w:rsidRDefault="005D2283" w:rsidP="00FF5F4C">
            <w:pPr>
              <w:pStyle w:val="Default"/>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High Rise</w:t>
            </w:r>
          </w:p>
          <w:p w14:paraId="6F2E527B" w14:textId="77777777" w:rsidR="005D2283" w:rsidRPr="00D71AF1" w:rsidRDefault="005D2283" w:rsidP="00FF5F4C">
            <w:pPr>
              <w:pStyle w:val="Default"/>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Intermediate Foor</w:t>
            </w:r>
          </w:p>
          <w:p w14:paraId="5F1F23D4" w14:textId="77777777" w:rsidR="005D2283" w:rsidRPr="00D71AF1" w:rsidRDefault="005D2283" w:rsidP="00FF5F4C">
            <w:pPr>
              <w:pStyle w:val="Default"/>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Designed as Office Building</w:t>
            </w:r>
          </w:p>
          <w:p w14:paraId="48AE72A0" w14:textId="77777777" w:rsidR="005D2283" w:rsidRPr="00D71AF1" w:rsidRDefault="005D2283" w:rsidP="00FF5F4C">
            <w:pPr>
              <w:pStyle w:val="Default"/>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3 Side open</w:t>
            </w:r>
          </w:p>
        </w:tc>
      </w:tr>
      <w:tr w:rsidR="005D2283" w:rsidRPr="00D71AF1" w14:paraId="3D569130"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5B1C7AD6" w14:textId="77777777" w:rsidR="005D2283" w:rsidRPr="00D71AF1" w:rsidRDefault="005D2283" w:rsidP="00FF5F4C">
            <w:pPr>
              <w:pStyle w:val="Default"/>
              <w:jc w:val="both"/>
              <w:rPr>
                <w:rFonts w:eastAsia="Calibri"/>
                <w:lang w:val="en-GB"/>
              </w:rPr>
            </w:pPr>
            <w:r w:rsidRPr="00D71AF1">
              <w:rPr>
                <w:rFonts w:eastAsia="Calibri"/>
                <w:lang w:val="en-GB"/>
              </w:rPr>
              <w:t>Date of Establishment</w:t>
            </w:r>
          </w:p>
        </w:tc>
        <w:tc>
          <w:tcPr>
            <w:tcW w:w="3135" w:type="pct"/>
          </w:tcPr>
          <w:p w14:paraId="6EA14EBD"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2001-2007</w:t>
            </w:r>
          </w:p>
        </w:tc>
      </w:tr>
      <w:tr w:rsidR="005D2283" w:rsidRPr="00D71AF1" w14:paraId="230599BC"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3D0CA0E6" w14:textId="77777777" w:rsidR="005D2283" w:rsidRPr="00D71AF1" w:rsidRDefault="005D2283" w:rsidP="00FF5F4C">
            <w:pPr>
              <w:pStyle w:val="Default"/>
              <w:jc w:val="both"/>
              <w:rPr>
                <w:rFonts w:eastAsia="Calibri"/>
                <w:lang w:val="en-GB"/>
              </w:rPr>
            </w:pPr>
            <w:r w:rsidRPr="00D71AF1">
              <w:rPr>
                <w:rFonts w:eastAsia="Calibri"/>
                <w:lang w:val="en-GB"/>
              </w:rPr>
              <w:t>Starting Time</w:t>
            </w:r>
          </w:p>
        </w:tc>
        <w:tc>
          <w:tcPr>
            <w:tcW w:w="3135" w:type="pct"/>
          </w:tcPr>
          <w:p w14:paraId="288575D1"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9.00 AM</w:t>
            </w:r>
          </w:p>
        </w:tc>
      </w:tr>
      <w:tr w:rsidR="005D2283" w:rsidRPr="00D71AF1" w14:paraId="441727ED"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28E78DBA" w14:textId="77777777" w:rsidR="005D2283" w:rsidRPr="00D71AF1" w:rsidRDefault="005D2283" w:rsidP="00FF5F4C">
            <w:pPr>
              <w:pStyle w:val="Default"/>
              <w:jc w:val="both"/>
              <w:rPr>
                <w:rFonts w:eastAsia="Calibri"/>
                <w:lang w:val="en-GB"/>
              </w:rPr>
            </w:pPr>
            <w:r w:rsidRPr="00D71AF1">
              <w:rPr>
                <w:rFonts w:eastAsia="Calibri"/>
                <w:lang w:val="en-GB"/>
              </w:rPr>
              <w:t>Closing Time</w:t>
            </w:r>
          </w:p>
        </w:tc>
        <w:tc>
          <w:tcPr>
            <w:tcW w:w="3135" w:type="pct"/>
          </w:tcPr>
          <w:p w14:paraId="5634D689"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6.00 PM</w:t>
            </w:r>
          </w:p>
        </w:tc>
      </w:tr>
      <w:tr w:rsidR="005D2283" w:rsidRPr="00D71AF1" w14:paraId="06FD8028"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476386FD" w14:textId="77777777" w:rsidR="005D2283" w:rsidRPr="00D71AF1" w:rsidRDefault="005D2283" w:rsidP="00FF5F4C">
            <w:pPr>
              <w:pStyle w:val="Default"/>
              <w:jc w:val="both"/>
              <w:rPr>
                <w:rFonts w:eastAsia="Calibri"/>
                <w:lang w:val="en-GB"/>
              </w:rPr>
            </w:pPr>
            <w:r w:rsidRPr="00D71AF1">
              <w:rPr>
                <w:rFonts w:eastAsia="Calibri"/>
                <w:lang w:val="en-GB"/>
              </w:rPr>
              <w:lastRenderedPageBreak/>
              <w:t>Window Type</w:t>
            </w:r>
          </w:p>
        </w:tc>
        <w:tc>
          <w:tcPr>
            <w:tcW w:w="3135" w:type="pct"/>
          </w:tcPr>
          <w:p w14:paraId="503E7439" w14:textId="0D9EEB1A"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 xml:space="preserve">Sliding (3 Sides) and </w:t>
            </w:r>
            <w:proofErr w:type="gramStart"/>
            <w:r w:rsidRPr="00D71AF1">
              <w:rPr>
                <w:rFonts w:eastAsia="Calibri"/>
                <w:lang w:val="en-GB"/>
              </w:rPr>
              <w:t>Fixed(</w:t>
            </w:r>
            <w:proofErr w:type="gramEnd"/>
            <w:r w:rsidRPr="00D71AF1">
              <w:rPr>
                <w:rFonts w:eastAsia="Calibri"/>
                <w:lang w:val="en-GB"/>
              </w:rPr>
              <w:t>Front)</w:t>
            </w:r>
          </w:p>
        </w:tc>
      </w:tr>
      <w:tr w:rsidR="005D2283" w:rsidRPr="00D71AF1" w14:paraId="35CF2FA0"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462A4304" w14:textId="77777777" w:rsidR="005D2283" w:rsidRPr="00D71AF1" w:rsidRDefault="005D2283" w:rsidP="00FF5F4C">
            <w:pPr>
              <w:pStyle w:val="Default"/>
              <w:jc w:val="both"/>
              <w:rPr>
                <w:rFonts w:eastAsia="Calibri"/>
                <w:lang w:val="en-GB"/>
              </w:rPr>
            </w:pPr>
            <w:r w:rsidRPr="00D71AF1">
              <w:rPr>
                <w:rFonts w:eastAsia="Calibri"/>
                <w:lang w:val="en-GB"/>
              </w:rPr>
              <w:t>Window Material</w:t>
            </w:r>
          </w:p>
        </w:tc>
        <w:tc>
          <w:tcPr>
            <w:tcW w:w="3135" w:type="pct"/>
          </w:tcPr>
          <w:p w14:paraId="5E59CB0A"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Glass</w:t>
            </w:r>
          </w:p>
        </w:tc>
      </w:tr>
      <w:tr w:rsidR="005D2283" w:rsidRPr="00D71AF1" w14:paraId="012F0C9F"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6862E3AA" w14:textId="77777777" w:rsidR="005D2283" w:rsidRPr="00D71AF1" w:rsidRDefault="005D2283" w:rsidP="00FF5F4C">
            <w:pPr>
              <w:pStyle w:val="Default"/>
              <w:jc w:val="both"/>
              <w:rPr>
                <w:rFonts w:eastAsia="Calibri"/>
                <w:lang w:val="en-GB"/>
              </w:rPr>
            </w:pPr>
            <w:r w:rsidRPr="00D71AF1">
              <w:rPr>
                <w:rFonts w:eastAsia="Calibri"/>
                <w:lang w:val="en-GB"/>
              </w:rPr>
              <w:t>Type of the Glass</w:t>
            </w:r>
          </w:p>
        </w:tc>
        <w:tc>
          <w:tcPr>
            <w:tcW w:w="3135" w:type="pct"/>
          </w:tcPr>
          <w:p w14:paraId="34C4E918"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Coloured</w:t>
            </w:r>
          </w:p>
        </w:tc>
      </w:tr>
      <w:tr w:rsidR="005D2283" w:rsidRPr="00D71AF1" w14:paraId="63D7B749"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0503ED82" w14:textId="77777777" w:rsidR="005D2283" w:rsidRPr="00D71AF1" w:rsidRDefault="005D2283" w:rsidP="00FF5F4C">
            <w:pPr>
              <w:pStyle w:val="Default"/>
              <w:jc w:val="both"/>
              <w:rPr>
                <w:rFonts w:eastAsia="Calibri"/>
                <w:lang w:val="en-GB"/>
              </w:rPr>
            </w:pPr>
            <w:r w:rsidRPr="00D71AF1">
              <w:rPr>
                <w:rFonts w:eastAsia="Calibri"/>
                <w:lang w:val="en-GB"/>
              </w:rPr>
              <w:t>Glass Specification</w:t>
            </w:r>
          </w:p>
        </w:tc>
        <w:tc>
          <w:tcPr>
            <w:tcW w:w="3135" w:type="pct"/>
          </w:tcPr>
          <w:p w14:paraId="02BB3B1F" w14:textId="77777777" w:rsidR="005D2283" w:rsidRPr="00D71AF1" w:rsidRDefault="005D2283" w:rsidP="00FF5F4C">
            <w:pPr>
              <w:pStyle w:val="Default"/>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Thickness: 10mm, Conductivity: 0.9 W/m-K, Visible Transmittance: 0.55, Solar Transmittance: 0.775. Density: 160 lb/ft</w:t>
            </w:r>
            <w:r w:rsidRPr="00D71AF1">
              <w:rPr>
                <w:rFonts w:eastAsia="Calibri"/>
                <w:vertAlign w:val="superscript"/>
                <w:lang w:val="en-GB"/>
              </w:rPr>
              <w:t>3</w:t>
            </w:r>
          </w:p>
        </w:tc>
      </w:tr>
      <w:tr w:rsidR="005D2283" w:rsidRPr="00D71AF1" w14:paraId="6185E70F"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659F4DBA" w14:textId="77777777" w:rsidR="005D2283" w:rsidRPr="00D71AF1" w:rsidRDefault="005D2283" w:rsidP="00FF5F4C">
            <w:pPr>
              <w:pStyle w:val="Default"/>
              <w:jc w:val="both"/>
              <w:rPr>
                <w:rFonts w:eastAsia="Calibri"/>
                <w:lang w:val="en-GB"/>
              </w:rPr>
            </w:pPr>
            <w:r w:rsidRPr="00D71AF1">
              <w:rPr>
                <w:rFonts w:eastAsia="Calibri"/>
                <w:lang w:val="en-GB"/>
              </w:rPr>
              <w:t>Floor Height</w:t>
            </w:r>
          </w:p>
        </w:tc>
        <w:tc>
          <w:tcPr>
            <w:tcW w:w="3135" w:type="pct"/>
          </w:tcPr>
          <w:p w14:paraId="2B75CEA9"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3.0m</w:t>
            </w:r>
          </w:p>
        </w:tc>
      </w:tr>
      <w:tr w:rsidR="005D2283" w:rsidRPr="00D71AF1" w14:paraId="12B05F89"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68FE1718" w14:textId="77777777" w:rsidR="005D2283" w:rsidRPr="00D71AF1" w:rsidRDefault="005D2283" w:rsidP="00FF5F4C">
            <w:pPr>
              <w:pStyle w:val="Default"/>
              <w:jc w:val="both"/>
              <w:rPr>
                <w:rFonts w:eastAsia="Calibri"/>
                <w:lang w:val="en-GB"/>
              </w:rPr>
            </w:pPr>
            <w:r w:rsidRPr="00D71AF1">
              <w:rPr>
                <w:rFonts w:eastAsia="Calibri"/>
                <w:lang w:val="en-GB"/>
              </w:rPr>
              <w:t>Window Height</w:t>
            </w:r>
          </w:p>
        </w:tc>
        <w:tc>
          <w:tcPr>
            <w:tcW w:w="3135" w:type="pct"/>
          </w:tcPr>
          <w:p w14:paraId="76C8DC17"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2.1m</w:t>
            </w:r>
          </w:p>
        </w:tc>
      </w:tr>
      <w:tr w:rsidR="005D2283" w:rsidRPr="00D71AF1" w14:paraId="4C3BDF07"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134DC3F1" w14:textId="77777777" w:rsidR="005D2283" w:rsidRPr="00D71AF1" w:rsidRDefault="005D2283" w:rsidP="00FF5F4C">
            <w:pPr>
              <w:pStyle w:val="Default"/>
              <w:jc w:val="both"/>
              <w:rPr>
                <w:rFonts w:eastAsia="Calibri"/>
                <w:lang w:val="en-GB"/>
              </w:rPr>
            </w:pPr>
            <w:r w:rsidRPr="00D71AF1">
              <w:rPr>
                <w:rFonts w:eastAsia="Calibri"/>
                <w:lang w:val="en-GB"/>
              </w:rPr>
              <w:t>Sill Height</w:t>
            </w:r>
          </w:p>
        </w:tc>
        <w:tc>
          <w:tcPr>
            <w:tcW w:w="3135" w:type="pct"/>
          </w:tcPr>
          <w:p w14:paraId="2962BEBB"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Below 0.75m</w:t>
            </w:r>
          </w:p>
        </w:tc>
      </w:tr>
      <w:tr w:rsidR="005D2283" w:rsidRPr="00D71AF1" w14:paraId="20393638"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2FE7FA3E" w14:textId="77777777" w:rsidR="005D2283" w:rsidRPr="00D71AF1" w:rsidRDefault="005D2283" w:rsidP="00FF5F4C">
            <w:pPr>
              <w:pStyle w:val="Default"/>
              <w:jc w:val="both"/>
              <w:rPr>
                <w:rFonts w:eastAsia="Calibri"/>
                <w:lang w:val="en-GB"/>
              </w:rPr>
            </w:pPr>
            <w:r w:rsidRPr="00D71AF1">
              <w:rPr>
                <w:rFonts w:eastAsia="Calibri"/>
                <w:lang w:val="en-GB"/>
              </w:rPr>
              <w:t>Lintel Height</w:t>
            </w:r>
          </w:p>
        </w:tc>
        <w:tc>
          <w:tcPr>
            <w:tcW w:w="3135" w:type="pct"/>
          </w:tcPr>
          <w:p w14:paraId="7177E92C"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2.1m</w:t>
            </w:r>
          </w:p>
        </w:tc>
      </w:tr>
      <w:tr w:rsidR="005D2283" w:rsidRPr="00D71AF1" w14:paraId="077C9E77"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4DE1D849" w14:textId="77777777" w:rsidR="005D2283" w:rsidRPr="00D71AF1" w:rsidRDefault="005D2283" w:rsidP="00FF5F4C">
            <w:pPr>
              <w:pStyle w:val="Default"/>
              <w:jc w:val="both"/>
              <w:rPr>
                <w:rFonts w:eastAsia="Calibri"/>
                <w:lang w:val="en-GB"/>
              </w:rPr>
            </w:pPr>
            <w:r w:rsidRPr="00D71AF1">
              <w:rPr>
                <w:rFonts w:eastAsia="Calibri"/>
                <w:lang w:val="en-GB"/>
              </w:rPr>
              <w:t>External Shading</w:t>
            </w:r>
          </w:p>
        </w:tc>
        <w:tc>
          <w:tcPr>
            <w:tcW w:w="3135" w:type="pct"/>
          </w:tcPr>
          <w:p w14:paraId="6C334F78"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No external shading</w:t>
            </w:r>
          </w:p>
        </w:tc>
      </w:tr>
      <w:tr w:rsidR="005D2283" w:rsidRPr="00D71AF1" w14:paraId="259A2346"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52D7F60C" w14:textId="77777777" w:rsidR="005D2283" w:rsidRPr="00D71AF1" w:rsidRDefault="005D2283" w:rsidP="00FF5F4C">
            <w:pPr>
              <w:pStyle w:val="Default"/>
              <w:jc w:val="both"/>
              <w:rPr>
                <w:rFonts w:eastAsia="Calibri"/>
                <w:lang w:val="en-GB"/>
              </w:rPr>
            </w:pPr>
            <w:r w:rsidRPr="00D71AF1">
              <w:rPr>
                <w:rFonts w:eastAsia="Calibri"/>
                <w:lang w:val="en-GB"/>
              </w:rPr>
              <w:t>Internal Blinds</w:t>
            </w:r>
          </w:p>
        </w:tc>
        <w:tc>
          <w:tcPr>
            <w:tcW w:w="3135" w:type="pct"/>
          </w:tcPr>
          <w:p w14:paraId="42071AC1"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Vertical</w:t>
            </w:r>
          </w:p>
        </w:tc>
      </w:tr>
      <w:tr w:rsidR="005D2283" w:rsidRPr="00D71AF1" w14:paraId="0DBC7B68"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25480102" w14:textId="77777777" w:rsidR="005D2283" w:rsidRPr="00D71AF1" w:rsidRDefault="005D2283" w:rsidP="00FF5F4C">
            <w:pPr>
              <w:pStyle w:val="Default"/>
              <w:jc w:val="both"/>
              <w:rPr>
                <w:rFonts w:eastAsia="Calibri"/>
                <w:lang w:val="en-GB"/>
              </w:rPr>
            </w:pPr>
            <w:r w:rsidRPr="00D71AF1">
              <w:rPr>
                <w:rFonts w:eastAsia="Calibri"/>
                <w:lang w:val="en-GB"/>
              </w:rPr>
              <w:t>Ceiling Height</w:t>
            </w:r>
          </w:p>
        </w:tc>
        <w:tc>
          <w:tcPr>
            <w:tcW w:w="3135" w:type="pct"/>
          </w:tcPr>
          <w:p w14:paraId="565B75A1"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2.1m</w:t>
            </w:r>
          </w:p>
        </w:tc>
      </w:tr>
      <w:tr w:rsidR="005D2283" w:rsidRPr="00D71AF1" w14:paraId="74BD9471" w14:textId="77777777" w:rsidTr="00FF5F4C">
        <w:tc>
          <w:tcPr>
            <w:cnfStyle w:val="001000000000" w:firstRow="0" w:lastRow="0" w:firstColumn="1" w:lastColumn="0" w:oddVBand="0" w:evenVBand="0" w:oddHBand="0" w:evenHBand="0" w:firstRowFirstColumn="0" w:firstRowLastColumn="0" w:lastRowFirstColumn="0" w:lastRowLastColumn="0"/>
            <w:tcW w:w="1865" w:type="pct"/>
          </w:tcPr>
          <w:p w14:paraId="12D6F710" w14:textId="77777777" w:rsidR="005D2283" w:rsidRPr="00D71AF1" w:rsidRDefault="005D2283" w:rsidP="00FF5F4C">
            <w:pPr>
              <w:pStyle w:val="Default"/>
              <w:jc w:val="both"/>
              <w:rPr>
                <w:rFonts w:eastAsia="Calibri"/>
                <w:lang w:val="en-GB"/>
              </w:rPr>
            </w:pPr>
            <w:r w:rsidRPr="00D71AF1">
              <w:rPr>
                <w:rFonts w:eastAsia="Calibri"/>
                <w:lang w:val="en-GB"/>
              </w:rPr>
              <w:t>Partition Height</w:t>
            </w:r>
          </w:p>
        </w:tc>
        <w:tc>
          <w:tcPr>
            <w:tcW w:w="3135" w:type="pct"/>
          </w:tcPr>
          <w:p w14:paraId="5BD0CFB7" w14:textId="77777777" w:rsidR="005D2283" w:rsidRPr="00D71AF1" w:rsidRDefault="005D2283" w:rsidP="00FF5F4C">
            <w:pPr>
              <w:pStyle w:val="Default"/>
              <w:jc w:val="both"/>
              <w:cnfStyle w:val="000000000000" w:firstRow="0" w:lastRow="0" w:firstColumn="0" w:lastColumn="0" w:oddVBand="0" w:evenVBand="0" w:oddHBand="0" w:evenHBand="0" w:firstRowFirstColumn="0" w:firstRowLastColumn="0" w:lastRowFirstColumn="0" w:lastRowLastColumn="0"/>
              <w:rPr>
                <w:rFonts w:eastAsia="Calibri"/>
                <w:lang w:val="en-GB"/>
              </w:rPr>
            </w:pPr>
            <w:r w:rsidRPr="00D71AF1">
              <w:rPr>
                <w:rFonts w:eastAsia="Calibri"/>
                <w:lang w:val="en-GB"/>
              </w:rPr>
              <w:t>1.2 m</w:t>
            </w:r>
          </w:p>
        </w:tc>
      </w:tr>
      <w:tr w:rsidR="005D2283" w:rsidRPr="00D71AF1" w14:paraId="2528139B" w14:textId="77777777" w:rsidTr="00FF5F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5" w:type="pct"/>
          </w:tcPr>
          <w:p w14:paraId="27F4A1A6" w14:textId="77777777" w:rsidR="005D2283" w:rsidRPr="00D71AF1" w:rsidRDefault="005D2283" w:rsidP="00FF5F4C">
            <w:pPr>
              <w:pStyle w:val="Default"/>
              <w:jc w:val="both"/>
              <w:rPr>
                <w:rFonts w:eastAsia="Calibri"/>
                <w:lang w:val="en-GB"/>
              </w:rPr>
            </w:pPr>
            <w:r w:rsidRPr="00D71AF1">
              <w:rPr>
                <w:rFonts w:eastAsia="Calibri"/>
                <w:lang w:val="en-GB"/>
              </w:rPr>
              <w:t>Work Plane Height</w:t>
            </w:r>
          </w:p>
        </w:tc>
        <w:tc>
          <w:tcPr>
            <w:tcW w:w="3135" w:type="pct"/>
          </w:tcPr>
          <w:p w14:paraId="6EEA14AD" w14:textId="77777777" w:rsidR="005D2283" w:rsidRPr="00D71AF1" w:rsidRDefault="005D2283" w:rsidP="00FF5F4C">
            <w:pPr>
              <w:pStyle w:val="Default"/>
              <w:jc w:val="both"/>
              <w:cnfStyle w:val="000000100000" w:firstRow="0" w:lastRow="0" w:firstColumn="0" w:lastColumn="0" w:oddVBand="0" w:evenVBand="0" w:oddHBand="1" w:evenHBand="0" w:firstRowFirstColumn="0" w:firstRowLastColumn="0" w:lastRowFirstColumn="0" w:lastRowLastColumn="0"/>
              <w:rPr>
                <w:rFonts w:eastAsia="Calibri"/>
                <w:lang w:val="en-GB"/>
              </w:rPr>
            </w:pPr>
            <w:r w:rsidRPr="00D71AF1">
              <w:rPr>
                <w:rFonts w:eastAsia="Calibri"/>
                <w:lang w:val="en-GB"/>
              </w:rPr>
              <w:t>0.75 m</w:t>
            </w:r>
          </w:p>
        </w:tc>
      </w:tr>
    </w:tbl>
    <w:p w14:paraId="7115B8F7" w14:textId="77777777" w:rsidR="00E04B4C" w:rsidRDefault="00E04B4C" w:rsidP="00D71AF1">
      <w:pPr>
        <w:pStyle w:val="Default"/>
        <w:spacing w:line="480" w:lineRule="auto"/>
        <w:jc w:val="both"/>
        <w:rPr>
          <w:bCs/>
          <w:color w:val="auto"/>
          <w:lang w:bidi="bn-BD"/>
        </w:rPr>
      </w:pPr>
    </w:p>
    <w:p w14:paraId="0D84E45F" w14:textId="22583A48" w:rsidR="005D2283" w:rsidRPr="00D71AF1" w:rsidRDefault="005D2283" w:rsidP="00D71AF1">
      <w:pPr>
        <w:pStyle w:val="Default"/>
        <w:spacing w:line="480" w:lineRule="auto"/>
        <w:jc w:val="both"/>
        <w:rPr>
          <w:bCs/>
          <w:color w:val="auto"/>
          <w:lang w:bidi="bn-BD"/>
        </w:rPr>
      </w:pPr>
      <w:r w:rsidRPr="00D71AF1">
        <w:rPr>
          <w:bCs/>
          <w:color w:val="auto"/>
          <w:lang w:bidi="bn-BD"/>
        </w:rPr>
        <w:t xml:space="preserve">The fifth floor of the nine storied corporate office of Opsonin Chemical Industries Limited was taken as an Example Space. Currently this 5th floor is being used as a meeting and general office space for the office employee. Another reason to choose this floor for analysis was that this floor has a large open office area in the middle portion of the floor, i.e. uninterrupted by too many internal partitions and workstations (Fig. </w:t>
      </w:r>
      <w:r w:rsidR="00406F51">
        <w:rPr>
          <w:bCs/>
          <w:color w:val="auto"/>
          <w:lang w:bidi="bn-BD"/>
        </w:rPr>
        <w:t>10</w:t>
      </w:r>
      <w:r w:rsidR="00CA2204">
        <w:rPr>
          <w:bCs/>
          <w:color w:val="auto"/>
          <w:lang w:bidi="bn-BD"/>
        </w:rPr>
        <w:t>-12</w:t>
      </w:r>
      <w:r w:rsidRPr="00D71AF1">
        <w:rPr>
          <w:bCs/>
          <w:color w:val="auto"/>
          <w:lang w:bidi="bn-BD"/>
        </w:rPr>
        <w:t>).</w:t>
      </w:r>
    </w:p>
    <w:p w14:paraId="3E39D9CB" w14:textId="7FEC26C2" w:rsidR="005D2283" w:rsidRPr="00D71AF1" w:rsidRDefault="005D2283" w:rsidP="00D71AF1">
      <w:pPr>
        <w:pStyle w:val="Default"/>
        <w:spacing w:line="480" w:lineRule="auto"/>
        <w:jc w:val="center"/>
        <w:rPr>
          <w:lang w:val="en-GB"/>
        </w:rPr>
      </w:pPr>
      <w:r w:rsidRPr="00D71AF1">
        <w:rPr>
          <w:b/>
          <w:noProof/>
        </w:rPr>
        <w:drawing>
          <wp:inline distT="0" distB="0" distL="0" distR="0" wp14:anchorId="666D8797" wp14:editId="021B2A47">
            <wp:extent cx="5687644" cy="3445934"/>
            <wp:effectExtent l="0" t="0" r="8890" b="2540"/>
            <wp:docPr id="1699007372" name="Picture 48" descr="C:\Users\admin\Desktop\JP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admin\Desktop\JPG\A.jpg"/>
                    <pic:cNvPicPr>
                      <a:picLocks noChangeAspect="1" noChangeArrowheads="1"/>
                    </pic:cNvPicPr>
                  </pic:nvPicPr>
                  <pic:blipFill>
                    <a:blip r:embed="rId19">
                      <a:extLst>
                        <a:ext uri="{28A0092B-C50C-407E-A947-70E740481C1C}">
                          <a14:useLocalDpi xmlns:a14="http://schemas.microsoft.com/office/drawing/2010/main" val="0"/>
                        </a:ext>
                      </a:extLst>
                    </a:blip>
                    <a:srcRect l="14119" t="15657" r="11407" b="13612"/>
                    <a:stretch>
                      <a:fillRect/>
                    </a:stretch>
                  </pic:blipFill>
                  <pic:spPr bwMode="auto">
                    <a:xfrm>
                      <a:off x="0" y="0"/>
                      <a:ext cx="5702506" cy="3454938"/>
                    </a:xfrm>
                    <a:prstGeom prst="rect">
                      <a:avLst/>
                    </a:prstGeom>
                    <a:noFill/>
                    <a:ln>
                      <a:noFill/>
                    </a:ln>
                  </pic:spPr>
                </pic:pic>
              </a:graphicData>
            </a:graphic>
          </wp:inline>
        </w:drawing>
      </w:r>
    </w:p>
    <w:p w14:paraId="4C650CF3" w14:textId="0E952FC0" w:rsidR="005D2283" w:rsidRPr="00406F51" w:rsidRDefault="005D2283" w:rsidP="00FF5F4C">
      <w:pPr>
        <w:pStyle w:val="Default"/>
        <w:spacing w:line="480" w:lineRule="auto"/>
        <w:rPr>
          <w:lang w:val="en-GB"/>
        </w:rPr>
      </w:pPr>
      <w:r w:rsidRPr="00406F51">
        <w:rPr>
          <w:rFonts w:eastAsia="Calibri"/>
          <w:b/>
          <w:bCs/>
        </w:rPr>
        <w:t xml:space="preserve">Figure </w:t>
      </w:r>
      <w:r w:rsidR="00406F51" w:rsidRPr="00406F51">
        <w:rPr>
          <w:rFonts w:eastAsia="Calibri"/>
          <w:b/>
          <w:bCs/>
        </w:rPr>
        <w:t>10.</w:t>
      </w:r>
      <w:r w:rsidRPr="00406F51">
        <w:rPr>
          <w:rFonts w:eastAsia="Calibri"/>
        </w:rPr>
        <w:t xml:space="preserve"> Axonometric view of 5th floor, Opsonin Building</w:t>
      </w:r>
    </w:p>
    <w:p w14:paraId="5BAE95B3" w14:textId="7F0C5C38" w:rsidR="005D2283" w:rsidRPr="00CA2204" w:rsidRDefault="005D2283" w:rsidP="00FF5F4C">
      <w:pPr>
        <w:pStyle w:val="Default"/>
        <w:spacing w:line="480" w:lineRule="auto"/>
        <w:rPr>
          <w:bCs/>
          <w:color w:val="auto"/>
          <w:lang w:bidi="bn-BD"/>
        </w:rPr>
      </w:pPr>
      <w:r w:rsidRPr="00D71AF1">
        <w:rPr>
          <w:noProof/>
          <w:color w:val="auto"/>
        </w:rPr>
        <w:lastRenderedPageBreak/>
        <w:drawing>
          <wp:inline distT="0" distB="0" distL="0" distR="0" wp14:anchorId="12F7A1DF" wp14:editId="3672B95D">
            <wp:extent cx="5655733" cy="2436306"/>
            <wp:effectExtent l="0" t="0" r="2540" b="2540"/>
            <wp:docPr id="1451638706" name="Picture 47" descr="C:\Users\admin\Desktop\section 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admin\Desktop\section 2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2650" cy="2439286"/>
                    </a:xfrm>
                    <a:prstGeom prst="rect">
                      <a:avLst/>
                    </a:prstGeom>
                    <a:noFill/>
                    <a:ln>
                      <a:noFill/>
                    </a:ln>
                  </pic:spPr>
                </pic:pic>
              </a:graphicData>
            </a:graphic>
          </wp:inline>
        </w:drawing>
      </w:r>
      <w:r w:rsidRPr="00CA2204">
        <w:rPr>
          <w:rFonts w:eastAsia="Calibri"/>
          <w:b/>
          <w:bCs/>
        </w:rPr>
        <w:t xml:space="preserve">Figure </w:t>
      </w:r>
      <w:r w:rsidR="00CA2204" w:rsidRPr="00CA2204">
        <w:rPr>
          <w:rFonts w:eastAsia="Calibri"/>
          <w:b/>
          <w:bCs/>
        </w:rPr>
        <w:t>11.</w:t>
      </w:r>
      <w:r w:rsidRPr="00CA2204">
        <w:rPr>
          <w:rFonts w:eastAsia="Calibri"/>
        </w:rPr>
        <w:t xml:space="preserve"> Typical section (Part) of nine storied Opsonin Building</w:t>
      </w:r>
    </w:p>
    <w:p w14:paraId="53B1E28C" w14:textId="5C3F23D3" w:rsidR="005D2283" w:rsidRPr="00D71AF1" w:rsidRDefault="005D2283" w:rsidP="00D71AF1">
      <w:pPr>
        <w:pStyle w:val="Default"/>
        <w:spacing w:line="480" w:lineRule="auto"/>
        <w:jc w:val="center"/>
        <w:rPr>
          <w:noProof/>
          <w:color w:val="auto"/>
        </w:rPr>
      </w:pPr>
      <w:r w:rsidRPr="00D71AF1">
        <w:rPr>
          <w:b/>
          <w:noProof/>
        </w:rPr>
        <w:drawing>
          <wp:inline distT="0" distB="0" distL="0" distR="0" wp14:anchorId="41099EB6" wp14:editId="37ABFE14">
            <wp:extent cx="1813560" cy="1360170"/>
            <wp:effectExtent l="0" t="0" r="0" b="0"/>
            <wp:docPr id="867966137" name="Picture 46" descr="H:\M.Arch Thesis\3. Field Monitoring\Survey\1.7. Opsonin, Dhaka\Opsonin Office_7 Aug'18\IMG_20180808_121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M.Arch Thesis\3. Field Monitoring\Survey\1.7. Opsonin, Dhaka\Opsonin Office_7 Aug'18\IMG_20180808_12150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3560" cy="1360170"/>
                    </a:xfrm>
                    <a:prstGeom prst="rect">
                      <a:avLst/>
                    </a:prstGeom>
                    <a:noFill/>
                    <a:ln>
                      <a:noFill/>
                    </a:ln>
                  </pic:spPr>
                </pic:pic>
              </a:graphicData>
            </a:graphic>
          </wp:inline>
        </w:drawing>
      </w:r>
      <w:r w:rsidRPr="00D71AF1">
        <w:rPr>
          <w:rFonts w:eastAsia="Calibri"/>
          <w:i/>
          <w:iCs/>
        </w:rPr>
        <w:t xml:space="preserve"> </w:t>
      </w:r>
      <w:r w:rsidRPr="00D71AF1">
        <w:rPr>
          <w:noProof/>
          <w:color w:val="auto"/>
        </w:rPr>
        <w:drawing>
          <wp:inline distT="0" distB="0" distL="0" distR="0" wp14:anchorId="291A7686" wp14:editId="4B9A88F0">
            <wp:extent cx="1813560" cy="1352550"/>
            <wp:effectExtent l="0" t="0" r="0" b="0"/>
            <wp:docPr id="1906618963" name="Picture 45" descr="H:\M.Arch Thesis\3. Field Monitoring\Survey\1.7. Opsonin, Dhaka\Opsonin Office_7 Aug'18\IMG_20180808_121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M.Arch Thesis\3. Field Monitoring\Survey\1.7. Opsonin, Dhaka\Opsonin Office_7 Aug'18\IMG_20180808_121155.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13560" cy="1352550"/>
                    </a:xfrm>
                    <a:prstGeom prst="rect">
                      <a:avLst/>
                    </a:prstGeom>
                    <a:noFill/>
                    <a:ln>
                      <a:noFill/>
                    </a:ln>
                  </pic:spPr>
                </pic:pic>
              </a:graphicData>
            </a:graphic>
          </wp:inline>
        </w:drawing>
      </w:r>
      <w:r w:rsidRPr="00D71AF1">
        <w:rPr>
          <w:rFonts w:eastAsia="Calibri"/>
          <w:i/>
          <w:iCs/>
        </w:rPr>
        <w:t xml:space="preserve"> </w:t>
      </w:r>
      <w:r w:rsidRPr="00D71AF1">
        <w:rPr>
          <w:noProof/>
          <w:color w:val="auto"/>
        </w:rPr>
        <w:drawing>
          <wp:inline distT="0" distB="0" distL="0" distR="0" wp14:anchorId="7741B450" wp14:editId="13B54197">
            <wp:extent cx="1713230" cy="1344930"/>
            <wp:effectExtent l="0" t="0" r="1270" b="7620"/>
            <wp:docPr id="585429374" name="Picture 44" descr="H:\M.Arch Thesis\3. Field Monitoring\Survey\1.7. Opsonin, Dhaka\Opsonin Office_7 Aug'18\IMG_20180808_12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M.Arch Thesis\3. Field Monitoring\Survey\1.7. Opsonin, Dhaka\Opsonin Office_7 Aug'18\IMG_20180808_121150.jpg"/>
                    <pic:cNvPicPr>
                      <a:picLocks noChangeAspect="1" noChangeArrowheads="1"/>
                    </pic:cNvPicPr>
                  </pic:nvPicPr>
                  <pic:blipFill>
                    <a:blip r:embed="rId23">
                      <a:extLst>
                        <a:ext uri="{28A0092B-C50C-407E-A947-70E740481C1C}">
                          <a14:useLocalDpi xmlns:a14="http://schemas.microsoft.com/office/drawing/2010/main" val="0"/>
                        </a:ext>
                      </a:extLst>
                    </a:blip>
                    <a:srcRect l="22926" t="12880" r="9630" b="16486"/>
                    <a:stretch>
                      <a:fillRect/>
                    </a:stretch>
                  </pic:blipFill>
                  <pic:spPr bwMode="auto">
                    <a:xfrm>
                      <a:off x="0" y="0"/>
                      <a:ext cx="1713230" cy="1344930"/>
                    </a:xfrm>
                    <a:prstGeom prst="rect">
                      <a:avLst/>
                    </a:prstGeom>
                    <a:noFill/>
                    <a:ln>
                      <a:noFill/>
                    </a:ln>
                  </pic:spPr>
                </pic:pic>
              </a:graphicData>
            </a:graphic>
          </wp:inline>
        </w:drawing>
      </w:r>
    </w:p>
    <w:p w14:paraId="6A4CEBA0" w14:textId="786F3866" w:rsidR="005D2283" w:rsidRPr="00CA2204" w:rsidRDefault="005D2283" w:rsidP="00FF5F4C">
      <w:pPr>
        <w:pStyle w:val="Default"/>
        <w:spacing w:line="480" w:lineRule="auto"/>
        <w:rPr>
          <w:bCs/>
          <w:color w:val="auto"/>
          <w:lang w:bidi="bn-BD"/>
        </w:rPr>
      </w:pPr>
      <w:r w:rsidRPr="00CA2204">
        <w:rPr>
          <w:rFonts w:eastAsia="Calibri"/>
          <w:b/>
          <w:bCs/>
        </w:rPr>
        <w:t>Figure 12</w:t>
      </w:r>
      <w:r w:rsidR="00CA2204" w:rsidRPr="00CA2204">
        <w:rPr>
          <w:rFonts w:eastAsia="Calibri"/>
          <w:b/>
          <w:bCs/>
        </w:rPr>
        <w:t>.</w:t>
      </w:r>
      <w:r w:rsidRPr="00CA2204">
        <w:rPr>
          <w:rFonts w:eastAsia="Calibri"/>
        </w:rPr>
        <w:t xml:space="preserve"> Interior view of 5th floor of Opsonin Building</w:t>
      </w:r>
    </w:p>
    <w:p w14:paraId="23F84001" w14:textId="7D262B7B" w:rsidR="005D2283" w:rsidRPr="00E5103A" w:rsidRDefault="00E5103A" w:rsidP="00D71AF1">
      <w:pPr>
        <w:spacing w:line="480" w:lineRule="auto"/>
        <w:rPr>
          <w:b/>
          <w:caps/>
          <w:szCs w:val="24"/>
        </w:rPr>
      </w:pPr>
      <w:r>
        <w:rPr>
          <w:b/>
          <w:caps/>
          <w:szCs w:val="24"/>
        </w:rPr>
        <w:t xml:space="preserve">5.0 </w:t>
      </w:r>
      <w:r w:rsidR="005D2283" w:rsidRPr="00E5103A">
        <w:rPr>
          <w:b/>
          <w:caps/>
          <w:szCs w:val="24"/>
        </w:rPr>
        <w:t>Simulation Model Preparation</w:t>
      </w:r>
    </w:p>
    <w:p w14:paraId="1E79E4C9" w14:textId="2774C2AB" w:rsidR="005D2283" w:rsidRDefault="005D2283" w:rsidP="00D71AF1">
      <w:pPr>
        <w:pStyle w:val="Default"/>
        <w:spacing w:line="480" w:lineRule="auto"/>
        <w:jc w:val="both"/>
        <w:rPr>
          <w:bCs/>
          <w:color w:val="auto"/>
          <w:lang w:bidi="bn-BD"/>
        </w:rPr>
      </w:pPr>
      <w:r w:rsidRPr="00D71AF1">
        <w:rPr>
          <w:bCs/>
          <w:color w:val="auto"/>
          <w:lang w:bidi="bn-BD"/>
        </w:rPr>
        <w:t xml:space="preserve">The </w:t>
      </w:r>
      <w:r w:rsidR="00586DEE">
        <w:rPr>
          <w:bCs/>
          <w:color w:val="auto"/>
          <w:lang w:bidi="bn-BD"/>
        </w:rPr>
        <w:t xml:space="preserve">parametric </w:t>
      </w:r>
      <w:r w:rsidRPr="00D71AF1">
        <w:rPr>
          <w:bCs/>
          <w:color w:val="auto"/>
          <w:lang w:bidi="bn-BD"/>
        </w:rPr>
        <w:t xml:space="preserve">model </w:t>
      </w:r>
      <w:r w:rsidR="001D401C">
        <w:rPr>
          <w:bCs/>
          <w:color w:val="auto"/>
          <w:lang w:bidi="bn-BD"/>
        </w:rPr>
        <w:t xml:space="preserve">01 </w:t>
      </w:r>
      <w:r w:rsidRPr="00D71AF1">
        <w:rPr>
          <w:bCs/>
          <w:color w:val="auto"/>
          <w:lang w:bidi="bn-BD"/>
        </w:rPr>
        <w:t xml:space="preserve">was created only with the open office area of selected office where direct sunlight can’t enter and with vacant interior space without any partitions or furniture, to avoid the effects of such surfaces, which both block and reflect daylight </w:t>
      </w:r>
      <w:r w:rsidR="001D401C">
        <w:rPr>
          <w:bCs/>
          <w:color w:val="auto"/>
          <w:lang w:bidi="bn-BD"/>
        </w:rPr>
        <w:t>(Fig. 13)</w:t>
      </w:r>
      <w:r w:rsidRPr="00D71AF1">
        <w:rPr>
          <w:bCs/>
          <w:color w:val="auto"/>
          <w:lang w:bidi="bn-BD"/>
        </w:rPr>
        <w:t>. The model 02 was created with the full area of surveyed office. (Fig</w:t>
      </w:r>
      <w:r w:rsidR="001D401C">
        <w:rPr>
          <w:bCs/>
          <w:color w:val="auto"/>
          <w:lang w:bidi="bn-BD"/>
        </w:rPr>
        <w:t xml:space="preserve">. </w:t>
      </w:r>
      <w:r w:rsidRPr="00D71AF1">
        <w:rPr>
          <w:bCs/>
          <w:color w:val="auto"/>
          <w:lang w:bidi="bn-BD"/>
        </w:rPr>
        <w:t>14). The other parameters of the model of example space are mentioned below</w:t>
      </w:r>
      <w:r w:rsidR="00CD7117">
        <w:rPr>
          <w:bCs/>
          <w:color w:val="auto"/>
          <w:lang w:bidi="bn-BD"/>
        </w:rPr>
        <w:t xml:space="preserve"> (Fi</w:t>
      </w:r>
      <w:r w:rsidR="00E63F4B">
        <w:rPr>
          <w:bCs/>
          <w:color w:val="auto"/>
          <w:lang w:bidi="bn-BD"/>
        </w:rPr>
        <w:t>g. 14-16)</w:t>
      </w:r>
      <w:r w:rsidRPr="00D71AF1">
        <w:rPr>
          <w:bCs/>
          <w:color w:val="auto"/>
          <w:lang w:bidi="bn-BD"/>
        </w:rPr>
        <w:t>.</w:t>
      </w:r>
      <w:r w:rsidR="001D401C">
        <w:rPr>
          <w:bCs/>
          <w:color w:val="auto"/>
          <w:lang w:bidi="bn-BD"/>
        </w:rPr>
        <w:t xml:space="preserve"> </w:t>
      </w:r>
      <w:r w:rsidRPr="00D71AF1">
        <w:rPr>
          <w:bCs/>
          <w:color w:val="auto"/>
          <w:lang w:bidi="bn-BD"/>
        </w:rPr>
        <w:t>General Parameters of the selected office floor and simulation models (incorporated from values found in a physical survey)</w:t>
      </w:r>
    </w:p>
    <w:p w14:paraId="00D80A6B" w14:textId="459119CE" w:rsidR="00586DEE" w:rsidRPr="00586DEE" w:rsidRDefault="00586DEE" w:rsidP="00586DEE">
      <w:pPr>
        <w:pStyle w:val="Default"/>
        <w:spacing w:line="480" w:lineRule="auto"/>
        <w:rPr>
          <w:iCs/>
          <w:lang w:val="en-GB"/>
        </w:rPr>
      </w:pPr>
      <w:r w:rsidRPr="00E04B4C">
        <w:rPr>
          <w:b/>
          <w:bCs/>
          <w:iCs/>
          <w:lang w:val="en-GB"/>
        </w:rPr>
        <w:t xml:space="preserve">Table </w:t>
      </w:r>
      <w:r>
        <w:rPr>
          <w:b/>
          <w:bCs/>
          <w:iCs/>
          <w:lang w:val="en-GB"/>
        </w:rPr>
        <w:t>3</w:t>
      </w:r>
      <w:r w:rsidRPr="00E04B4C">
        <w:rPr>
          <w:b/>
          <w:bCs/>
          <w:iCs/>
          <w:lang w:val="en-GB"/>
        </w:rPr>
        <w:t>.</w:t>
      </w:r>
      <w:r w:rsidRPr="00E04B4C">
        <w:rPr>
          <w:iCs/>
          <w:lang w:val="en-GB"/>
        </w:rPr>
        <w:t xml:space="preserve"> </w:t>
      </w:r>
      <w:r w:rsidR="00CD7117">
        <w:rPr>
          <w:iCs/>
          <w:lang w:val="en-GB"/>
        </w:rPr>
        <w:t>Parametric simulation specifications</w:t>
      </w:r>
    </w:p>
    <w:tbl>
      <w:tblPr>
        <w:tblW w:w="5000" w:type="pct"/>
        <w:tblBorders>
          <w:top w:val="single" w:sz="4" w:space="0" w:color="7F7F7F"/>
          <w:bottom w:val="single" w:sz="4" w:space="0" w:color="7F7F7F"/>
        </w:tblBorders>
        <w:tblLook w:val="04A0" w:firstRow="1" w:lastRow="0" w:firstColumn="1" w:lastColumn="0" w:noHBand="0" w:noVBand="1"/>
      </w:tblPr>
      <w:tblGrid>
        <w:gridCol w:w="3721"/>
        <w:gridCol w:w="5305"/>
      </w:tblGrid>
      <w:tr w:rsidR="005D2283" w:rsidRPr="00D71AF1" w14:paraId="7FF40164" w14:textId="77777777" w:rsidTr="00FF5F4C">
        <w:tc>
          <w:tcPr>
            <w:tcW w:w="2061" w:type="pct"/>
            <w:tcBorders>
              <w:bottom w:val="single" w:sz="4" w:space="0" w:color="7F7F7F"/>
            </w:tcBorders>
            <w:shd w:val="clear" w:color="auto" w:fill="auto"/>
          </w:tcPr>
          <w:p w14:paraId="454AB5B5"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Selected Office Floor</w:t>
            </w:r>
          </w:p>
        </w:tc>
        <w:tc>
          <w:tcPr>
            <w:tcW w:w="2939" w:type="pct"/>
            <w:tcBorders>
              <w:bottom w:val="single" w:sz="4" w:space="0" w:color="7F7F7F"/>
            </w:tcBorders>
            <w:shd w:val="clear" w:color="auto" w:fill="auto"/>
          </w:tcPr>
          <w:p w14:paraId="5E29AD8E" w14:textId="77777777" w:rsidR="005D2283" w:rsidRPr="00D71AF1" w:rsidRDefault="005D2283" w:rsidP="00FF5F4C">
            <w:pPr>
              <w:pStyle w:val="Default"/>
              <w:jc w:val="both"/>
              <w:rPr>
                <w:rFonts w:eastAsia="Calibri"/>
                <w:b/>
                <w:bCs/>
                <w:color w:val="auto"/>
                <w:lang w:bidi="bn-BD"/>
              </w:rPr>
            </w:pPr>
          </w:p>
        </w:tc>
      </w:tr>
      <w:tr w:rsidR="005D2283" w:rsidRPr="00D71AF1" w14:paraId="28294A75" w14:textId="77777777" w:rsidTr="00FF5F4C">
        <w:tc>
          <w:tcPr>
            <w:tcW w:w="2061" w:type="pct"/>
            <w:tcBorders>
              <w:top w:val="single" w:sz="4" w:space="0" w:color="7F7F7F"/>
              <w:bottom w:val="single" w:sz="4" w:space="0" w:color="7F7F7F"/>
            </w:tcBorders>
            <w:shd w:val="clear" w:color="auto" w:fill="auto"/>
          </w:tcPr>
          <w:p w14:paraId="4EE64D3E"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 xml:space="preserve">5th Floor Dimensions: </w:t>
            </w:r>
          </w:p>
        </w:tc>
        <w:tc>
          <w:tcPr>
            <w:tcW w:w="2939" w:type="pct"/>
            <w:tcBorders>
              <w:top w:val="single" w:sz="4" w:space="0" w:color="7F7F7F"/>
              <w:bottom w:val="single" w:sz="4" w:space="0" w:color="7F7F7F"/>
            </w:tcBorders>
            <w:shd w:val="clear" w:color="auto" w:fill="auto"/>
          </w:tcPr>
          <w:p w14:paraId="742E1D5C" w14:textId="77777777" w:rsidR="005D2283" w:rsidRPr="00D71AF1" w:rsidRDefault="005D2283" w:rsidP="00FF5F4C">
            <w:pPr>
              <w:pStyle w:val="Default"/>
              <w:jc w:val="both"/>
              <w:rPr>
                <w:rFonts w:eastAsia="Calibri"/>
                <w:b/>
                <w:bCs/>
                <w:color w:val="auto"/>
                <w:lang w:bidi="bn-BD"/>
              </w:rPr>
            </w:pPr>
            <w:r w:rsidRPr="00D71AF1">
              <w:rPr>
                <w:rFonts w:eastAsia="Calibri"/>
                <w:color w:val="auto"/>
                <w:lang w:bidi="bn-BD"/>
              </w:rPr>
              <w:t>25m X 28.</w:t>
            </w:r>
            <w:r w:rsidRPr="00D71AF1">
              <w:rPr>
                <w:rFonts w:eastAsia="Calibri"/>
                <w:b/>
                <w:bCs/>
                <w:color w:val="auto"/>
                <w:lang w:bidi="bn-BD"/>
              </w:rPr>
              <w:t>6</w:t>
            </w:r>
            <w:r w:rsidRPr="00D71AF1">
              <w:rPr>
                <w:rFonts w:eastAsia="Calibri"/>
                <w:color w:val="auto"/>
                <w:lang w:bidi="bn-BD"/>
              </w:rPr>
              <w:t>5m</w:t>
            </w:r>
          </w:p>
        </w:tc>
      </w:tr>
      <w:tr w:rsidR="005D2283" w:rsidRPr="00D71AF1" w14:paraId="76778667" w14:textId="77777777" w:rsidTr="00FF5F4C">
        <w:tc>
          <w:tcPr>
            <w:tcW w:w="2061" w:type="pct"/>
            <w:shd w:val="clear" w:color="auto" w:fill="auto"/>
          </w:tcPr>
          <w:p w14:paraId="531A440B"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 xml:space="preserve">Total Floor Area: </w:t>
            </w:r>
          </w:p>
        </w:tc>
        <w:tc>
          <w:tcPr>
            <w:tcW w:w="2939" w:type="pct"/>
            <w:shd w:val="clear" w:color="auto" w:fill="auto"/>
          </w:tcPr>
          <w:p w14:paraId="31B13629"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t>692 sqm</w:t>
            </w:r>
          </w:p>
        </w:tc>
      </w:tr>
      <w:tr w:rsidR="005D2283" w:rsidRPr="00D71AF1" w14:paraId="4114CED9" w14:textId="77777777" w:rsidTr="00FF5F4C">
        <w:tc>
          <w:tcPr>
            <w:tcW w:w="2061" w:type="pct"/>
            <w:tcBorders>
              <w:top w:val="single" w:sz="4" w:space="0" w:color="7F7F7F"/>
              <w:bottom w:val="single" w:sz="4" w:space="0" w:color="7F7F7F"/>
            </w:tcBorders>
            <w:shd w:val="clear" w:color="auto" w:fill="auto"/>
          </w:tcPr>
          <w:p w14:paraId="626C1082"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Open Office Dimension</w:t>
            </w:r>
          </w:p>
        </w:tc>
        <w:tc>
          <w:tcPr>
            <w:tcW w:w="2939" w:type="pct"/>
            <w:tcBorders>
              <w:top w:val="single" w:sz="4" w:space="0" w:color="7F7F7F"/>
              <w:bottom w:val="single" w:sz="4" w:space="0" w:color="7F7F7F"/>
            </w:tcBorders>
            <w:shd w:val="clear" w:color="auto" w:fill="auto"/>
          </w:tcPr>
          <w:p w14:paraId="66C22510"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12m X 18m</w:t>
            </w:r>
          </w:p>
        </w:tc>
      </w:tr>
      <w:tr w:rsidR="005D2283" w:rsidRPr="00D71AF1" w14:paraId="645E6893" w14:textId="77777777" w:rsidTr="00FF5F4C">
        <w:tc>
          <w:tcPr>
            <w:tcW w:w="2061" w:type="pct"/>
            <w:shd w:val="clear" w:color="auto" w:fill="auto"/>
          </w:tcPr>
          <w:p w14:paraId="56503438"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Open Office Area:</w:t>
            </w:r>
          </w:p>
        </w:tc>
        <w:tc>
          <w:tcPr>
            <w:tcW w:w="2939" w:type="pct"/>
            <w:shd w:val="clear" w:color="auto" w:fill="auto"/>
          </w:tcPr>
          <w:p w14:paraId="5DF03CEE"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216 sqm</w:t>
            </w:r>
          </w:p>
        </w:tc>
      </w:tr>
      <w:tr w:rsidR="005D2283" w:rsidRPr="00D71AF1" w14:paraId="4F536C1D" w14:textId="77777777" w:rsidTr="00FF5F4C">
        <w:tc>
          <w:tcPr>
            <w:tcW w:w="2061" w:type="pct"/>
            <w:tcBorders>
              <w:top w:val="single" w:sz="4" w:space="0" w:color="7F7F7F"/>
              <w:bottom w:val="single" w:sz="4" w:space="0" w:color="7F7F7F"/>
            </w:tcBorders>
            <w:shd w:val="clear" w:color="auto" w:fill="auto"/>
          </w:tcPr>
          <w:p w14:paraId="14DEC1BF"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 xml:space="preserve">Clear Height of Office Space                                              </w:t>
            </w:r>
          </w:p>
        </w:tc>
        <w:tc>
          <w:tcPr>
            <w:tcW w:w="2939" w:type="pct"/>
            <w:tcBorders>
              <w:top w:val="single" w:sz="4" w:space="0" w:color="7F7F7F"/>
              <w:bottom w:val="single" w:sz="4" w:space="0" w:color="7F7F7F"/>
            </w:tcBorders>
            <w:shd w:val="clear" w:color="auto" w:fill="auto"/>
          </w:tcPr>
          <w:p w14:paraId="40BB76E8"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t>3m (without false ceilings)</w:t>
            </w:r>
          </w:p>
          <w:p w14:paraId="72CD76CC"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lastRenderedPageBreak/>
              <w:t>2.4m (with metal false ceilings)</w:t>
            </w:r>
          </w:p>
        </w:tc>
      </w:tr>
      <w:tr w:rsidR="005D2283" w:rsidRPr="00D71AF1" w14:paraId="1A11CBB3" w14:textId="77777777" w:rsidTr="00FF5F4C">
        <w:tc>
          <w:tcPr>
            <w:tcW w:w="2061" w:type="pct"/>
            <w:shd w:val="clear" w:color="auto" w:fill="auto"/>
          </w:tcPr>
          <w:p w14:paraId="4E67860D"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lastRenderedPageBreak/>
              <w:t xml:space="preserve">Work Plane Height: </w:t>
            </w:r>
          </w:p>
        </w:tc>
        <w:tc>
          <w:tcPr>
            <w:tcW w:w="2939" w:type="pct"/>
            <w:shd w:val="clear" w:color="auto" w:fill="auto"/>
          </w:tcPr>
          <w:p w14:paraId="748E81AD"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t>0.75 m above floor level</w:t>
            </w:r>
          </w:p>
        </w:tc>
      </w:tr>
      <w:tr w:rsidR="005D2283" w:rsidRPr="00D71AF1" w14:paraId="19ECA435" w14:textId="77777777" w:rsidTr="00FF5F4C">
        <w:tc>
          <w:tcPr>
            <w:tcW w:w="2061" w:type="pct"/>
            <w:tcBorders>
              <w:top w:val="single" w:sz="4" w:space="0" w:color="7F7F7F"/>
              <w:bottom w:val="single" w:sz="4" w:space="0" w:color="7F7F7F"/>
            </w:tcBorders>
            <w:shd w:val="clear" w:color="auto" w:fill="auto"/>
          </w:tcPr>
          <w:p w14:paraId="37C063A0"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Glass Specification:</w:t>
            </w:r>
          </w:p>
        </w:tc>
        <w:tc>
          <w:tcPr>
            <w:tcW w:w="2939" w:type="pct"/>
            <w:tcBorders>
              <w:top w:val="single" w:sz="4" w:space="0" w:color="7F7F7F"/>
              <w:bottom w:val="single" w:sz="4" w:space="0" w:color="7F7F7F"/>
            </w:tcBorders>
            <w:shd w:val="clear" w:color="auto" w:fill="auto"/>
          </w:tcPr>
          <w:p w14:paraId="6ABAC38B" w14:textId="77777777" w:rsidR="005D2283" w:rsidRPr="00D71AF1" w:rsidRDefault="005D2283" w:rsidP="00FF5F4C">
            <w:pPr>
              <w:pStyle w:val="Default"/>
              <w:rPr>
                <w:rFonts w:eastAsia="Calibri"/>
                <w:bCs/>
                <w:color w:val="auto"/>
                <w:lang w:bidi="bn-BD"/>
              </w:rPr>
            </w:pPr>
            <w:r w:rsidRPr="00D71AF1">
              <w:rPr>
                <w:rFonts w:eastAsia="Calibri"/>
                <w:lang w:val="en-GB"/>
              </w:rPr>
              <w:t>Thickness: 10mm, Conductivity: 0.9 W/m-K, Visible Transmittance: 0.55, Solar Transmittance: 0.775. Density: 160 lb/ft</w:t>
            </w:r>
            <w:r w:rsidRPr="00D71AF1">
              <w:rPr>
                <w:rFonts w:eastAsia="Calibri"/>
                <w:vertAlign w:val="superscript"/>
                <w:lang w:val="en-GB"/>
              </w:rPr>
              <w:t>3</w:t>
            </w:r>
          </w:p>
        </w:tc>
      </w:tr>
      <w:tr w:rsidR="005D2283" w:rsidRPr="00D71AF1" w14:paraId="5CAA19D1" w14:textId="77777777" w:rsidTr="00FF5F4C">
        <w:tc>
          <w:tcPr>
            <w:tcW w:w="2061" w:type="pct"/>
            <w:shd w:val="clear" w:color="auto" w:fill="auto"/>
          </w:tcPr>
          <w:p w14:paraId="266450A2"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Model 01</w:t>
            </w:r>
          </w:p>
        </w:tc>
        <w:tc>
          <w:tcPr>
            <w:tcW w:w="2939" w:type="pct"/>
            <w:shd w:val="clear" w:color="auto" w:fill="auto"/>
          </w:tcPr>
          <w:p w14:paraId="71762659" w14:textId="77777777" w:rsidR="005D2283" w:rsidRPr="00D71AF1" w:rsidRDefault="005D2283" w:rsidP="00FF5F4C">
            <w:pPr>
              <w:pStyle w:val="Default"/>
              <w:jc w:val="both"/>
              <w:rPr>
                <w:rFonts w:eastAsia="Calibri"/>
                <w:bCs/>
                <w:color w:val="auto"/>
                <w:lang w:bidi="bn-BD"/>
              </w:rPr>
            </w:pPr>
          </w:p>
        </w:tc>
      </w:tr>
      <w:tr w:rsidR="005D2283" w:rsidRPr="00D71AF1" w14:paraId="43552D48" w14:textId="77777777" w:rsidTr="00FF5F4C">
        <w:tc>
          <w:tcPr>
            <w:tcW w:w="2061" w:type="pct"/>
            <w:tcBorders>
              <w:top w:val="single" w:sz="4" w:space="0" w:color="7F7F7F"/>
              <w:bottom w:val="single" w:sz="4" w:space="0" w:color="7F7F7F"/>
            </w:tcBorders>
            <w:shd w:val="clear" w:color="auto" w:fill="auto"/>
          </w:tcPr>
          <w:p w14:paraId="04AD5FF0"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Area Dimension:</w:t>
            </w:r>
          </w:p>
        </w:tc>
        <w:tc>
          <w:tcPr>
            <w:tcW w:w="2939" w:type="pct"/>
            <w:tcBorders>
              <w:top w:val="single" w:sz="4" w:space="0" w:color="7F7F7F"/>
              <w:bottom w:val="single" w:sz="4" w:space="0" w:color="7F7F7F"/>
            </w:tcBorders>
            <w:shd w:val="clear" w:color="auto" w:fill="auto"/>
          </w:tcPr>
          <w:p w14:paraId="0A463B14"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12m X 18m (open office area)</w:t>
            </w:r>
          </w:p>
        </w:tc>
      </w:tr>
      <w:tr w:rsidR="005D2283" w:rsidRPr="00D71AF1" w14:paraId="5CB59389" w14:textId="77777777" w:rsidTr="00FF5F4C">
        <w:tc>
          <w:tcPr>
            <w:tcW w:w="2061" w:type="pct"/>
            <w:shd w:val="clear" w:color="auto" w:fill="auto"/>
          </w:tcPr>
          <w:p w14:paraId="35B6F3C8"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Area:</w:t>
            </w:r>
          </w:p>
        </w:tc>
        <w:tc>
          <w:tcPr>
            <w:tcW w:w="2939" w:type="pct"/>
            <w:shd w:val="clear" w:color="auto" w:fill="auto"/>
          </w:tcPr>
          <w:p w14:paraId="46B30437"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216 sqm</w:t>
            </w:r>
          </w:p>
        </w:tc>
      </w:tr>
      <w:tr w:rsidR="005D2283" w:rsidRPr="00D71AF1" w14:paraId="64BF4B96" w14:textId="77777777" w:rsidTr="00FF5F4C">
        <w:tc>
          <w:tcPr>
            <w:tcW w:w="2061" w:type="pct"/>
            <w:tcBorders>
              <w:top w:val="single" w:sz="4" w:space="0" w:color="7F7F7F"/>
              <w:bottom w:val="single" w:sz="4" w:space="0" w:color="7F7F7F"/>
            </w:tcBorders>
            <w:shd w:val="clear" w:color="auto" w:fill="auto"/>
          </w:tcPr>
          <w:p w14:paraId="3CE9DBA4"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Model Height</w:t>
            </w:r>
          </w:p>
        </w:tc>
        <w:tc>
          <w:tcPr>
            <w:tcW w:w="2939" w:type="pct"/>
            <w:tcBorders>
              <w:top w:val="single" w:sz="4" w:space="0" w:color="7F7F7F"/>
              <w:bottom w:val="single" w:sz="4" w:space="0" w:color="7F7F7F"/>
            </w:tcBorders>
            <w:shd w:val="clear" w:color="auto" w:fill="auto"/>
          </w:tcPr>
          <w:p w14:paraId="729BF97E"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3.65m</w:t>
            </w:r>
          </w:p>
        </w:tc>
      </w:tr>
      <w:tr w:rsidR="005D2283" w:rsidRPr="00D71AF1" w14:paraId="2AE2098E" w14:textId="77777777" w:rsidTr="00FF5F4C">
        <w:tc>
          <w:tcPr>
            <w:tcW w:w="2061" w:type="pct"/>
            <w:shd w:val="clear" w:color="auto" w:fill="auto"/>
          </w:tcPr>
          <w:p w14:paraId="19C39A3A"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Transition Floor Height</w:t>
            </w:r>
          </w:p>
        </w:tc>
        <w:tc>
          <w:tcPr>
            <w:tcW w:w="2939" w:type="pct"/>
            <w:shd w:val="clear" w:color="auto" w:fill="auto"/>
          </w:tcPr>
          <w:p w14:paraId="000069A8"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3.65m</w:t>
            </w:r>
          </w:p>
        </w:tc>
      </w:tr>
      <w:tr w:rsidR="005D2283" w:rsidRPr="00D71AF1" w14:paraId="1734BA4C" w14:textId="77777777" w:rsidTr="00FF5F4C">
        <w:tc>
          <w:tcPr>
            <w:tcW w:w="2061" w:type="pct"/>
            <w:tcBorders>
              <w:top w:val="single" w:sz="4" w:space="0" w:color="7F7F7F"/>
              <w:bottom w:val="single" w:sz="4" w:space="0" w:color="7F7F7F"/>
            </w:tcBorders>
            <w:shd w:val="clear" w:color="auto" w:fill="auto"/>
          </w:tcPr>
          <w:p w14:paraId="3C9556EB"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 xml:space="preserve">Work Plane Height: </w:t>
            </w:r>
          </w:p>
        </w:tc>
        <w:tc>
          <w:tcPr>
            <w:tcW w:w="2939" w:type="pct"/>
            <w:tcBorders>
              <w:top w:val="single" w:sz="4" w:space="0" w:color="7F7F7F"/>
              <w:bottom w:val="single" w:sz="4" w:space="0" w:color="7F7F7F"/>
            </w:tcBorders>
            <w:shd w:val="clear" w:color="auto" w:fill="auto"/>
          </w:tcPr>
          <w:p w14:paraId="48343DD4"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t>0.75 m above floor level</w:t>
            </w:r>
          </w:p>
        </w:tc>
      </w:tr>
      <w:tr w:rsidR="005D2283" w:rsidRPr="00D71AF1" w14:paraId="2EE4862E" w14:textId="77777777" w:rsidTr="00FF5F4C">
        <w:tc>
          <w:tcPr>
            <w:tcW w:w="2061" w:type="pct"/>
            <w:shd w:val="clear" w:color="auto" w:fill="auto"/>
          </w:tcPr>
          <w:p w14:paraId="5CDBA5A3"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Model 02</w:t>
            </w:r>
          </w:p>
        </w:tc>
        <w:tc>
          <w:tcPr>
            <w:tcW w:w="2939" w:type="pct"/>
            <w:shd w:val="clear" w:color="auto" w:fill="auto"/>
          </w:tcPr>
          <w:p w14:paraId="716E489C" w14:textId="77777777" w:rsidR="005D2283" w:rsidRPr="00D71AF1" w:rsidRDefault="005D2283" w:rsidP="00FF5F4C">
            <w:pPr>
              <w:pStyle w:val="Default"/>
              <w:jc w:val="both"/>
              <w:rPr>
                <w:rFonts w:eastAsia="Calibri"/>
                <w:color w:val="auto"/>
                <w:lang w:bidi="bn-BD"/>
              </w:rPr>
            </w:pPr>
          </w:p>
        </w:tc>
      </w:tr>
      <w:tr w:rsidR="005D2283" w:rsidRPr="00D71AF1" w14:paraId="13BE0A92" w14:textId="77777777" w:rsidTr="00FF5F4C">
        <w:tc>
          <w:tcPr>
            <w:tcW w:w="2061" w:type="pct"/>
            <w:tcBorders>
              <w:top w:val="single" w:sz="4" w:space="0" w:color="7F7F7F"/>
              <w:bottom w:val="single" w:sz="4" w:space="0" w:color="7F7F7F"/>
            </w:tcBorders>
            <w:shd w:val="clear" w:color="auto" w:fill="auto"/>
          </w:tcPr>
          <w:p w14:paraId="0FFC4FC8"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Area Dimension:</w:t>
            </w:r>
          </w:p>
        </w:tc>
        <w:tc>
          <w:tcPr>
            <w:tcW w:w="2939" w:type="pct"/>
            <w:tcBorders>
              <w:top w:val="single" w:sz="4" w:space="0" w:color="7F7F7F"/>
              <w:bottom w:val="single" w:sz="4" w:space="0" w:color="7F7F7F"/>
            </w:tcBorders>
            <w:shd w:val="clear" w:color="auto" w:fill="auto"/>
          </w:tcPr>
          <w:p w14:paraId="5D8D608E"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25m X 28.</w:t>
            </w:r>
            <w:r w:rsidRPr="00D71AF1">
              <w:rPr>
                <w:rFonts w:eastAsia="Calibri"/>
                <w:bCs/>
                <w:color w:val="auto"/>
                <w:lang w:bidi="bn-BD"/>
              </w:rPr>
              <w:t>6</w:t>
            </w:r>
            <w:r w:rsidRPr="00D71AF1">
              <w:rPr>
                <w:rFonts w:eastAsia="Calibri"/>
                <w:color w:val="auto"/>
                <w:lang w:bidi="bn-BD"/>
              </w:rPr>
              <w:t xml:space="preserve">5m </w:t>
            </w:r>
            <w:r w:rsidRPr="00D71AF1">
              <w:rPr>
                <w:rFonts w:eastAsia="Calibri"/>
                <w:bCs/>
                <w:color w:val="auto"/>
                <w:lang w:bidi="bn-BD"/>
              </w:rPr>
              <w:t>(Total Floor)</w:t>
            </w:r>
          </w:p>
        </w:tc>
      </w:tr>
      <w:tr w:rsidR="005D2283" w:rsidRPr="00D71AF1" w14:paraId="0535A38C" w14:textId="77777777" w:rsidTr="00FF5F4C">
        <w:tc>
          <w:tcPr>
            <w:tcW w:w="2061" w:type="pct"/>
            <w:shd w:val="clear" w:color="auto" w:fill="auto"/>
          </w:tcPr>
          <w:p w14:paraId="7CA8347D"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Area:</w:t>
            </w:r>
          </w:p>
        </w:tc>
        <w:tc>
          <w:tcPr>
            <w:tcW w:w="2939" w:type="pct"/>
            <w:shd w:val="clear" w:color="auto" w:fill="auto"/>
          </w:tcPr>
          <w:p w14:paraId="5BF29B1E" w14:textId="77777777" w:rsidR="005D2283" w:rsidRPr="00D71AF1" w:rsidRDefault="005D2283" w:rsidP="00FF5F4C">
            <w:pPr>
              <w:pStyle w:val="Default"/>
              <w:jc w:val="both"/>
              <w:rPr>
                <w:rFonts w:eastAsia="Calibri"/>
                <w:color w:val="auto"/>
                <w:lang w:bidi="bn-BD"/>
              </w:rPr>
            </w:pPr>
            <w:r w:rsidRPr="00D71AF1">
              <w:rPr>
                <w:rFonts w:eastAsia="Calibri"/>
                <w:bCs/>
                <w:color w:val="auto"/>
                <w:lang w:bidi="bn-BD"/>
              </w:rPr>
              <w:t xml:space="preserve">692 sqm </w:t>
            </w:r>
          </w:p>
        </w:tc>
      </w:tr>
      <w:tr w:rsidR="005D2283" w:rsidRPr="00D71AF1" w14:paraId="3F5A9F03" w14:textId="77777777" w:rsidTr="00FF5F4C">
        <w:tc>
          <w:tcPr>
            <w:tcW w:w="2061" w:type="pct"/>
            <w:tcBorders>
              <w:top w:val="single" w:sz="4" w:space="0" w:color="7F7F7F"/>
              <w:bottom w:val="single" w:sz="4" w:space="0" w:color="7F7F7F"/>
            </w:tcBorders>
            <w:shd w:val="clear" w:color="auto" w:fill="auto"/>
          </w:tcPr>
          <w:p w14:paraId="75CFD692"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Simulation Model Height</w:t>
            </w:r>
          </w:p>
        </w:tc>
        <w:tc>
          <w:tcPr>
            <w:tcW w:w="2939" w:type="pct"/>
            <w:tcBorders>
              <w:top w:val="single" w:sz="4" w:space="0" w:color="7F7F7F"/>
              <w:bottom w:val="single" w:sz="4" w:space="0" w:color="7F7F7F"/>
            </w:tcBorders>
            <w:shd w:val="clear" w:color="auto" w:fill="auto"/>
          </w:tcPr>
          <w:p w14:paraId="41679F64"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3.65m</w:t>
            </w:r>
          </w:p>
        </w:tc>
      </w:tr>
      <w:tr w:rsidR="005D2283" w:rsidRPr="00D71AF1" w14:paraId="1E4D4142" w14:textId="77777777" w:rsidTr="00FF5F4C">
        <w:tc>
          <w:tcPr>
            <w:tcW w:w="2061" w:type="pct"/>
            <w:shd w:val="clear" w:color="auto" w:fill="auto"/>
          </w:tcPr>
          <w:p w14:paraId="12930E35"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Transition Floor Height</w:t>
            </w:r>
          </w:p>
        </w:tc>
        <w:tc>
          <w:tcPr>
            <w:tcW w:w="2939" w:type="pct"/>
            <w:shd w:val="clear" w:color="auto" w:fill="auto"/>
          </w:tcPr>
          <w:p w14:paraId="2E94D21C" w14:textId="77777777" w:rsidR="005D2283" w:rsidRPr="00D71AF1" w:rsidRDefault="005D2283" w:rsidP="00FF5F4C">
            <w:pPr>
              <w:pStyle w:val="Default"/>
              <w:jc w:val="both"/>
              <w:rPr>
                <w:rFonts w:eastAsia="Calibri"/>
                <w:color w:val="auto"/>
                <w:lang w:bidi="bn-BD"/>
              </w:rPr>
            </w:pPr>
            <w:r w:rsidRPr="00D71AF1">
              <w:rPr>
                <w:rFonts w:eastAsia="Calibri"/>
                <w:color w:val="auto"/>
                <w:lang w:bidi="bn-BD"/>
              </w:rPr>
              <w:t>3.65m</w:t>
            </w:r>
          </w:p>
        </w:tc>
      </w:tr>
      <w:tr w:rsidR="005D2283" w:rsidRPr="00D71AF1" w14:paraId="4FC8797E" w14:textId="77777777" w:rsidTr="00FF5F4C">
        <w:tc>
          <w:tcPr>
            <w:tcW w:w="2061" w:type="pct"/>
            <w:tcBorders>
              <w:top w:val="single" w:sz="4" w:space="0" w:color="7F7F7F"/>
              <w:bottom w:val="single" w:sz="4" w:space="0" w:color="7F7F7F"/>
            </w:tcBorders>
            <w:shd w:val="clear" w:color="auto" w:fill="auto"/>
          </w:tcPr>
          <w:p w14:paraId="14CD4697" w14:textId="77777777" w:rsidR="005D2283" w:rsidRPr="00D71AF1" w:rsidRDefault="005D2283" w:rsidP="00FF5F4C">
            <w:pPr>
              <w:pStyle w:val="Default"/>
              <w:jc w:val="both"/>
              <w:rPr>
                <w:rFonts w:eastAsia="Calibri"/>
                <w:b/>
                <w:bCs/>
                <w:color w:val="auto"/>
                <w:lang w:bidi="bn-BD"/>
              </w:rPr>
            </w:pPr>
            <w:r w:rsidRPr="00D71AF1">
              <w:rPr>
                <w:rFonts w:eastAsia="Calibri"/>
                <w:b/>
                <w:bCs/>
                <w:color w:val="auto"/>
                <w:lang w:bidi="bn-BD"/>
              </w:rPr>
              <w:t xml:space="preserve">Work Plane Height: </w:t>
            </w:r>
          </w:p>
        </w:tc>
        <w:tc>
          <w:tcPr>
            <w:tcW w:w="2939" w:type="pct"/>
            <w:tcBorders>
              <w:top w:val="single" w:sz="4" w:space="0" w:color="7F7F7F"/>
              <w:bottom w:val="single" w:sz="4" w:space="0" w:color="7F7F7F"/>
            </w:tcBorders>
            <w:shd w:val="clear" w:color="auto" w:fill="auto"/>
          </w:tcPr>
          <w:p w14:paraId="2219B885" w14:textId="77777777" w:rsidR="005D2283" w:rsidRPr="00D71AF1" w:rsidRDefault="005D2283" w:rsidP="00FF5F4C">
            <w:pPr>
              <w:pStyle w:val="Default"/>
              <w:jc w:val="both"/>
              <w:rPr>
                <w:rFonts w:eastAsia="Calibri"/>
                <w:bCs/>
                <w:color w:val="auto"/>
                <w:lang w:bidi="bn-BD"/>
              </w:rPr>
            </w:pPr>
            <w:r w:rsidRPr="00D71AF1">
              <w:rPr>
                <w:rFonts w:eastAsia="Calibri"/>
                <w:bCs/>
                <w:color w:val="auto"/>
                <w:lang w:bidi="bn-BD"/>
              </w:rPr>
              <w:t>0.75 m above floor level</w:t>
            </w:r>
          </w:p>
        </w:tc>
      </w:tr>
    </w:tbl>
    <w:p w14:paraId="58E9B2EF" w14:textId="772C3F62" w:rsidR="005D2283" w:rsidRPr="00D71AF1" w:rsidRDefault="005D2283" w:rsidP="00D71AF1">
      <w:pPr>
        <w:spacing w:line="480" w:lineRule="auto"/>
        <w:jc w:val="center"/>
        <w:rPr>
          <w:i/>
          <w:szCs w:val="24"/>
        </w:rPr>
      </w:pPr>
      <w:r w:rsidRPr="00D71AF1">
        <w:rPr>
          <w:noProof/>
          <w:szCs w:val="24"/>
          <w:lang w:val="en-US"/>
        </w:rPr>
        <w:drawing>
          <wp:inline distT="0" distB="0" distL="0" distR="0" wp14:anchorId="2EAF65C3" wp14:editId="4CD0CD85">
            <wp:extent cx="3093401" cy="2057400"/>
            <wp:effectExtent l="0" t="0" r="0" b="0"/>
            <wp:docPr id="1937809287" name="Picture 43" descr="C:\Users\admin\Desktop\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admin\Desktop\5.1.wmf"/>
                    <pic:cNvPicPr>
                      <a:picLocks noChangeAspect="1" noChangeArrowheads="1"/>
                    </pic:cNvPicPr>
                  </pic:nvPicPr>
                  <pic:blipFill>
                    <a:blip r:embed="rId24">
                      <a:grayscl/>
                      <a:extLst>
                        <a:ext uri="{28A0092B-C50C-407E-A947-70E740481C1C}">
                          <a14:useLocalDpi xmlns:a14="http://schemas.microsoft.com/office/drawing/2010/main" val="0"/>
                        </a:ext>
                      </a:extLst>
                    </a:blip>
                    <a:srcRect l="29466" t="28416" r="48119" b="32558"/>
                    <a:stretch>
                      <a:fillRect/>
                    </a:stretch>
                  </pic:blipFill>
                  <pic:spPr bwMode="auto">
                    <a:xfrm>
                      <a:off x="0" y="0"/>
                      <a:ext cx="3116526" cy="2072781"/>
                    </a:xfrm>
                    <a:prstGeom prst="rect">
                      <a:avLst/>
                    </a:prstGeom>
                    <a:noFill/>
                    <a:ln>
                      <a:noFill/>
                    </a:ln>
                  </pic:spPr>
                </pic:pic>
              </a:graphicData>
            </a:graphic>
          </wp:inline>
        </w:drawing>
      </w:r>
      <w:r w:rsidRPr="00D71AF1">
        <w:rPr>
          <w:i/>
          <w:szCs w:val="24"/>
        </w:rPr>
        <w:t xml:space="preserve">            </w:t>
      </w:r>
    </w:p>
    <w:p w14:paraId="37355B68" w14:textId="77777777" w:rsidR="00CD7117" w:rsidRDefault="005D2283" w:rsidP="00CD7117">
      <w:pPr>
        <w:spacing w:line="480" w:lineRule="auto"/>
        <w:rPr>
          <w:iCs/>
          <w:szCs w:val="24"/>
        </w:rPr>
      </w:pPr>
      <w:r w:rsidRPr="00CD7117">
        <w:rPr>
          <w:b/>
          <w:bCs/>
          <w:iCs/>
          <w:szCs w:val="24"/>
        </w:rPr>
        <w:t xml:space="preserve">Figure </w:t>
      </w:r>
      <w:r w:rsidR="00CD7117" w:rsidRPr="00CD7117">
        <w:rPr>
          <w:b/>
          <w:bCs/>
          <w:iCs/>
          <w:szCs w:val="24"/>
        </w:rPr>
        <w:t>13.</w:t>
      </w:r>
      <w:r w:rsidR="00CD7117" w:rsidRPr="00CD7117">
        <w:rPr>
          <w:iCs/>
          <w:szCs w:val="24"/>
        </w:rPr>
        <w:t xml:space="preserve"> </w:t>
      </w:r>
      <w:r w:rsidRPr="00CD7117">
        <w:rPr>
          <w:iCs/>
          <w:szCs w:val="24"/>
        </w:rPr>
        <w:t xml:space="preserve">Model 01 Plan                                </w:t>
      </w:r>
      <w:r w:rsidR="00CD7117">
        <w:rPr>
          <w:iCs/>
          <w:szCs w:val="24"/>
        </w:rPr>
        <w:t xml:space="preserve">   </w:t>
      </w:r>
    </w:p>
    <w:p w14:paraId="4527C288" w14:textId="1C6B8838" w:rsidR="00CD7117" w:rsidRDefault="00CD7117" w:rsidP="00CD7117">
      <w:pPr>
        <w:spacing w:line="480" w:lineRule="auto"/>
        <w:jc w:val="center"/>
        <w:rPr>
          <w:iCs/>
          <w:szCs w:val="24"/>
        </w:rPr>
      </w:pPr>
      <w:r w:rsidRPr="00D71AF1">
        <w:rPr>
          <w:noProof/>
          <w:szCs w:val="24"/>
          <w:lang w:val="en-US"/>
        </w:rPr>
        <w:drawing>
          <wp:inline distT="0" distB="0" distL="0" distR="0" wp14:anchorId="47C995AA" wp14:editId="753BC8BC">
            <wp:extent cx="3079759" cy="2616200"/>
            <wp:effectExtent l="0" t="0" r="0" b="0"/>
            <wp:docPr id="298583660" name="Picture 42" descr="C:\Users\admin\Desktop\Model Plan 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admin\Desktop\Model Plan 2.wmf"/>
                    <pic:cNvPicPr>
                      <a:picLocks noChangeAspect="1" noChangeArrowheads="1"/>
                    </pic:cNvPicPr>
                  </pic:nvPicPr>
                  <pic:blipFill>
                    <a:blip r:embed="rId25">
                      <a:grayscl/>
                      <a:extLst>
                        <a:ext uri="{28A0092B-C50C-407E-A947-70E740481C1C}">
                          <a14:useLocalDpi xmlns:a14="http://schemas.microsoft.com/office/drawing/2010/main" val="0"/>
                        </a:ext>
                      </a:extLst>
                    </a:blip>
                    <a:srcRect l="22049" t="4005" r="42188" b="16377"/>
                    <a:stretch>
                      <a:fillRect/>
                    </a:stretch>
                  </pic:blipFill>
                  <pic:spPr bwMode="auto">
                    <a:xfrm>
                      <a:off x="0" y="0"/>
                      <a:ext cx="3090563" cy="2625378"/>
                    </a:xfrm>
                    <a:prstGeom prst="rect">
                      <a:avLst/>
                    </a:prstGeom>
                    <a:noFill/>
                    <a:ln>
                      <a:noFill/>
                    </a:ln>
                  </pic:spPr>
                </pic:pic>
              </a:graphicData>
            </a:graphic>
          </wp:inline>
        </w:drawing>
      </w:r>
    </w:p>
    <w:p w14:paraId="5D5DF3C1" w14:textId="4A399109" w:rsidR="005D2283" w:rsidRPr="00CD7117" w:rsidRDefault="005D2283" w:rsidP="00CD7117">
      <w:pPr>
        <w:spacing w:line="480" w:lineRule="auto"/>
        <w:rPr>
          <w:iCs/>
          <w:szCs w:val="24"/>
        </w:rPr>
      </w:pPr>
      <w:r w:rsidRPr="00CD7117">
        <w:rPr>
          <w:b/>
          <w:bCs/>
          <w:iCs/>
          <w:szCs w:val="24"/>
        </w:rPr>
        <w:t xml:space="preserve">Figure </w:t>
      </w:r>
      <w:r w:rsidR="00CD7117" w:rsidRPr="00CD7117">
        <w:rPr>
          <w:b/>
          <w:bCs/>
          <w:iCs/>
          <w:szCs w:val="24"/>
        </w:rPr>
        <w:t>1</w:t>
      </w:r>
      <w:r w:rsidRPr="00CD7117">
        <w:rPr>
          <w:b/>
          <w:bCs/>
          <w:iCs/>
          <w:szCs w:val="24"/>
        </w:rPr>
        <w:t>4</w:t>
      </w:r>
      <w:r w:rsidR="00CD7117" w:rsidRPr="00CD7117">
        <w:rPr>
          <w:b/>
          <w:bCs/>
          <w:iCs/>
          <w:szCs w:val="24"/>
        </w:rPr>
        <w:t>.</w:t>
      </w:r>
      <w:r w:rsidRPr="00CD7117">
        <w:rPr>
          <w:iCs/>
          <w:szCs w:val="24"/>
        </w:rPr>
        <w:t xml:space="preserve"> Model 02 Plan</w:t>
      </w:r>
    </w:p>
    <w:p w14:paraId="785D0CF3" w14:textId="540AE7B6" w:rsidR="005D2283" w:rsidRPr="00D71AF1" w:rsidRDefault="005D2283" w:rsidP="00D71AF1">
      <w:pPr>
        <w:autoSpaceDE w:val="0"/>
        <w:autoSpaceDN w:val="0"/>
        <w:adjustRightInd w:val="0"/>
        <w:spacing w:line="480" w:lineRule="auto"/>
        <w:rPr>
          <w:rFonts w:eastAsia="Calibri"/>
          <w:b/>
          <w:bCs/>
          <w:szCs w:val="24"/>
        </w:rPr>
      </w:pPr>
      <w:r w:rsidRPr="00D71AF1">
        <w:rPr>
          <w:rFonts w:eastAsia="Calibri"/>
          <w:b/>
          <w:noProof/>
          <w:szCs w:val="24"/>
          <w:lang w:val="en-US"/>
        </w:rPr>
        <w:lastRenderedPageBreak/>
        <w:drawing>
          <wp:inline distT="0" distB="0" distL="0" distR="0" wp14:anchorId="3696D093" wp14:editId="3354B75B">
            <wp:extent cx="5578475" cy="4549140"/>
            <wp:effectExtent l="0" t="0" r="3175" b="3810"/>
            <wp:docPr id="1993622832" name="Picture 41" descr="C:\Users\admin\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admin\Desktop\3.jpg"/>
                    <pic:cNvPicPr>
                      <a:picLocks noChangeAspect="1" noChangeArrowheads="1"/>
                    </pic:cNvPicPr>
                  </pic:nvPicPr>
                  <pic:blipFill>
                    <a:blip r:embed="rId26">
                      <a:extLst>
                        <a:ext uri="{28A0092B-C50C-407E-A947-70E740481C1C}">
                          <a14:useLocalDpi xmlns:a14="http://schemas.microsoft.com/office/drawing/2010/main" val="0"/>
                        </a:ext>
                      </a:extLst>
                    </a:blip>
                    <a:srcRect t="2049" b="2310"/>
                    <a:stretch>
                      <a:fillRect/>
                    </a:stretch>
                  </pic:blipFill>
                  <pic:spPr bwMode="auto">
                    <a:xfrm>
                      <a:off x="0" y="0"/>
                      <a:ext cx="5578475" cy="4549140"/>
                    </a:xfrm>
                    <a:prstGeom prst="rect">
                      <a:avLst/>
                    </a:prstGeom>
                    <a:noFill/>
                    <a:ln>
                      <a:noFill/>
                    </a:ln>
                  </pic:spPr>
                </pic:pic>
              </a:graphicData>
            </a:graphic>
          </wp:inline>
        </w:drawing>
      </w:r>
    </w:p>
    <w:p w14:paraId="777FDC99" w14:textId="5A7B2F8F" w:rsidR="005D2283" w:rsidRPr="00CD7117" w:rsidRDefault="005D2283" w:rsidP="00CD7117">
      <w:pPr>
        <w:pStyle w:val="Caption"/>
        <w:spacing w:line="480" w:lineRule="auto"/>
        <w:rPr>
          <w:b w:val="0"/>
          <w:bCs w:val="0"/>
          <w:sz w:val="24"/>
          <w:szCs w:val="24"/>
        </w:rPr>
      </w:pPr>
      <w:r w:rsidRPr="00CD7117">
        <w:rPr>
          <w:rFonts w:eastAsia="Calibri"/>
          <w:sz w:val="24"/>
          <w:szCs w:val="24"/>
        </w:rPr>
        <w:t xml:space="preserve">Figure </w:t>
      </w:r>
      <w:r w:rsidR="00CD7117" w:rsidRPr="00CD7117">
        <w:rPr>
          <w:rFonts w:eastAsia="Calibri"/>
          <w:sz w:val="24"/>
          <w:szCs w:val="24"/>
        </w:rPr>
        <w:t>1</w:t>
      </w:r>
      <w:r w:rsidRPr="00CD7117">
        <w:rPr>
          <w:rFonts w:eastAsia="Calibri"/>
          <w:sz w:val="24"/>
          <w:szCs w:val="24"/>
        </w:rPr>
        <w:t>5</w:t>
      </w:r>
      <w:r w:rsidR="00CD7117" w:rsidRPr="00CD7117">
        <w:rPr>
          <w:rFonts w:eastAsia="Calibri"/>
          <w:sz w:val="24"/>
          <w:szCs w:val="24"/>
        </w:rPr>
        <w:t>.</w:t>
      </w:r>
      <w:r w:rsidRPr="00142157">
        <w:rPr>
          <w:rFonts w:eastAsia="Calibri"/>
          <w:b w:val="0"/>
          <w:bCs w:val="0"/>
          <w:sz w:val="24"/>
          <w:szCs w:val="24"/>
        </w:rPr>
        <w:t xml:space="preserve"> </w:t>
      </w:r>
      <w:r w:rsidRPr="00142157">
        <w:rPr>
          <w:b w:val="0"/>
          <w:bCs w:val="0"/>
          <w:sz w:val="24"/>
          <w:szCs w:val="24"/>
        </w:rPr>
        <w:t xml:space="preserve">Detail section of office space for </w:t>
      </w:r>
      <w:proofErr w:type="spellStart"/>
      <w:r w:rsidRPr="00142157">
        <w:rPr>
          <w:b w:val="0"/>
          <w:bCs w:val="0"/>
          <w:sz w:val="24"/>
          <w:szCs w:val="24"/>
        </w:rPr>
        <w:t>EnergyPlus</w:t>
      </w:r>
      <w:proofErr w:type="spellEnd"/>
      <w:r w:rsidRPr="00142157">
        <w:rPr>
          <w:b w:val="0"/>
          <w:bCs w:val="0"/>
          <w:sz w:val="24"/>
          <w:szCs w:val="24"/>
        </w:rPr>
        <w:t xml:space="preserve"> simulation</w:t>
      </w:r>
    </w:p>
    <w:p w14:paraId="7F3EDC1B" w14:textId="45191A98" w:rsidR="005D2283" w:rsidRPr="00D71AF1" w:rsidRDefault="005D2283" w:rsidP="00D71AF1">
      <w:pPr>
        <w:pStyle w:val="Default"/>
        <w:spacing w:line="480" w:lineRule="auto"/>
        <w:jc w:val="both"/>
        <w:rPr>
          <w:bCs/>
          <w:color w:val="auto"/>
          <w:lang w:bidi="bn-BD"/>
        </w:rPr>
      </w:pPr>
      <w:r w:rsidRPr="00D71AF1">
        <w:rPr>
          <w:rFonts w:eastAsia="Calibri"/>
          <w:noProof/>
        </w:rPr>
        <w:drawing>
          <wp:inline distT="0" distB="0" distL="0" distR="0" wp14:anchorId="52CC77FC" wp14:editId="56534772">
            <wp:extent cx="2107589" cy="1280583"/>
            <wp:effectExtent l="0" t="0" r="6985" b="0"/>
            <wp:docPr id="1360529258" name="Picture 40" descr="C:\Users\admin\Desktop\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admin\Desktop\03.jpg"/>
                    <pic:cNvPicPr>
                      <a:picLocks noChangeAspect="1" noChangeArrowheads="1"/>
                    </pic:cNvPicPr>
                  </pic:nvPicPr>
                  <pic:blipFill>
                    <a:blip r:embed="rId27" cstate="print">
                      <a:extLst>
                        <a:ext uri="{28A0092B-C50C-407E-A947-70E740481C1C}">
                          <a14:useLocalDpi xmlns:a14="http://schemas.microsoft.com/office/drawing/2010/main" val="0"/>
                        </a:ext>
                      </a:extLst>
                    </a:blip>
                    <a:srcRect l="7703" t="10629" r="8791" b="10069"/>
                    <a:stretch>
                      <a:fillRect/>
                    </a:stretch>
                  </pic:blipFill>
                  <pic:spPr bwMode="auto">
                    <a:xfrm>
                      <a:off x="0" y="0"/>
                      <a:ext cx="2107589" cy="1280583"/>
                    </a:xfrm>
                    <a:prstGeom prst="rect">
                      <a:avLst/>
                    </a:prstGeom>
                    <a:noFill/>
                    <a:ln>
                      <a:noFill/>
                    </a:ln>
                  </pic:spPr>
                </pic:pic>
              </a:graphicData>
            </a:graphic>
          </wp:inline>
        </w:drawing>
      </w:r>
      <w:r w:rsidR="00CD7117" w:rsidRPr="00D71AF1">
        <w:rPr>
          <w:rFonts w:eastAsia="Calibri"/>
          <w:noProof/>
        </w:rPr>
        <w:drawing>
          <wp:inline distT="0" distB="0" distL="0" distR="0" wp14:anchorId="50846CC9" wp14:editId="04662B6C">
            <wp:extent cx="1761066" cy="1279327"/>
            <wp:effectExtent l="0" t="0" r="0" b="0"/>
            <wp:docPr id="1150224415" name="Picture 39" descr="H:\M.Arch Thesis\Write Up\Simulations Final\Final\1403_THREE PIPE(0.35m)\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M.Arch Thesis\Write Up\Simulations Final\Final\1403_THREE PIPE(0.35m)\04.jpg"/>
                    <pic:cNvPicPr>
                      <a:picLocks noChangeAspect="1" noChangeArrowheads="1"/>
                    </pic:cNvPicPr>
                  </pic:nvPicPr>
                  <pic:blipFill>
                    <a:blip r:embed="rId28" cstate="print">
                      <a:extLst>
                        <a:ext uri="{28A0092B-C50C-407E-A947-70E740481C1C}">
                          <a14:useLocalDpi xmlns:a14="http://schemas.microsoft.com/office/drawing/2010/main" val="0"/>
                        </a:ext>
                      </a:extLst>
                    </a:blip>
                    <a:srcRect l="18346" t="5975" r="25851" b="5331"/>
                    <a:stretch>
                      <a:fillRect/>
                    </a:stretch>
                  </pic:blipFill>
                  <pic:spPr bwMode="auto">
                    <a:xfrm>
                      <a:off x="0" y="0"/>
                      <a:ext cx="1770967" cy="1286519"/>
                    </a:xfrm>
                    <a:prstGeom prst="rect">
                      <a:avLst/>
                    </a:prstGeom>
                    <a:noFill/>
                    <a:ln>
                      <a:noFill/>
                    </a:ln>
                  </pic:spPr>
                </pic:pic>
              </a:graphicData>
            </a:graphic>
          </wp:inline>
        </w:drawing>
      </w:r>
      <w:r w:rsidR="00CD7117" w:rsidRPr="00D71AF1">
        <w:rPr>
          <w:noProof/>
          <w:color w:val="auto"/>
        </w:rPr>
        <w:drawing>
          <wp:inline distT="0" distB="0" distL="0" distR="0" wp14:anchorId="6F1E0438" wp14:editId="471B7BB8">
            <wp:extent cx="1803492" cy="1270423"/>
            <wp:effectExtent l="0" t="0" r="6350" b="6350"/>
            <wp:docPr id="1181076647" name="Picture 38" descr="H:\M.Arch Thesis\Write Up\Simulations Final\Final\1404_WINDOW\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M.Arch Thesis\Write Up\Simulations Final\Final\1404_WINDOW\02.jpg"/>
                    <pic:cNvPicPr>
                      <a:picLocks noChangeAspect="1" noChangeArrowheads="1"/>
                    </pic:cNvPicPr>
                  </pic:nvPicPr>
                  <pic:blipFill>
                    <a:blip r:embed="rId29" cstate="print">
                      <a:extLst>
                        <a:ext uri="{28A0092B-C50C-407E-A947-70E740481C1C}">
                          <a14:useLocalDpi xmlns:a14="http://schemas.microsoft.com/office/drawing/2010/main" val="0"/>
                        </a:ext>
                      </a:extLst>
                    </a:blip>
                    <a:srcRect l="16711" r="27913" b="11264"/>
                    <a:stretch>
                      <a:fillRect/>
                    </a:stretch>
                  </pic:blipFill>
                  <pic:spPr bwMode="auto">
                    <a:xfrm>
                      <a:off x="0" y="0"/>
                      <a:ext cx="1823942" cy="1284829"/>
                    </a:xfrm>
                    <a:prstGeom prst="rect">
                      <a:avLst/>
                    </a:prstGeom>
                    <a:noFill/>
                    <a:ln>
                      <a:noFill/>
                    </a:ln>
                  </pic:spPr>
                </pic:pic>
              </a:graphicData>
            </a:graphic>
          </wp:inline>
        </w:drawing>
      </w:r>
    </w:p>
    <w:p w14:paraId="697A831D" w14:textId="3DB1C3E7" w:rsidR="005D2283" w:rsidRPr="00CD7117" w:rsidRDefault="005D2283" w:rsidP="00CD7117">
      <w:pPr>
        <w:pStyle w:val="Default"/>
        <w:spacing w:line="480" w:lineRule="auto"/>
        <w:jc w:val="both"/>
        <w:rPr>
          <w:bCs/>
          <w:color w:val="auto"/>
          <w:lang w:bidi="bn-BD"/>
        </w:rPr>
      </w:pPr>
      <w:r w:rsidRPr="00CD7117">
        <w:rPr>
          <w:rFonts w:eastAsia="Calibri"/>
          <w:b/>
          <w:bCs/>
        </w:rPr>
        <w:t>Figure 16</w:t>
      </w:r>
      <w:r w:rsidR="00CD7117" w:rsidRPr="00CD7117">
        <w:rPr>
          <w:rFonts w:eastAsia="Calibri"/>
          <w:b/>
          <w:bCs/>
        </w:rPr>
        <w:t>.</w:t>
      </w:r>
      <w:r w:rsidRPr="00CD7117">
        <w:rPr>
          <w:rFonts w:eastAsia="Calibri"/>
        </w:rPr>
        <w:t xml:space="preserve"> View of models used for the simulation. (Software: Open Studio/Sketch up)</w:t>
      </w:r>
    </w:p>
    <w:p w14:paraId="043D1989" w14:textId="719511F6" w:rsidR="005D2283" w:rsidRPr="00E63F4B" w:rsidRDefault="00E63F4B" w:rsidP="00FF5F4C">
      <w:pPr>
        <w:pStyle w:val="Default"/>
        <w:spacing w:line="480" w:lineRule="auto"/>
        <w:jc w:val="both"/>
        <w:rPr>
          <w:rFonts w:eastAsia="Calibri"/>
          <w:b/>
          <w:bCs/>
          <w:caps/>
        </w:rPr>
      </w:pPr>
      <w:r>
        <w:rPr>
          <w:rFonts w:eastAsia="Calibri"/>
          <w:b/>
          <w:bCs/>
          <w:caps/>
        </w:rPr>
        <w:t xml:space="preserve">6.0 </w:t>
      </w:r>
      <w:r w:rsidR="005D2283" w:rsidRPr="00E63F4B">
        <w:rPr>
          <w:rFonts w:eastAsia="Calibri"/>
          <w:b/>
          <w:bCs/>
          <w:caps/>
        </w:rPr>
        <w:t>Experimental Study</w:t>
      </w:r>
    </w:p>
    <w:p w14:paraId="37094921" w14:textId="59A0D605" w:rsidR="005D2283" w:rsidRPr="00D71AF1" w:rsidRDefault="005D2283" w:rsidP="00D71AF1">
      <w:pPr>
        <w:pStyle w:val="Default"/>
        <w:spacing w:line="480" w:lineRule="auto"/>
        <w:jc w:val="both"/>
        <w:rPr>
          <w:rFonts w:eastAsia="Calibri"/>
        </w:rPr>
      </w:pPr>
      <w:r w:rsidRPr="00D71AF1">
        <w:rPr>
          <w:rFonts w:eastAsia="Calibri"/>
        </w:rPr>
        <w:t>Scale models are frequently used to evaluate daylighting performances of buildings</w:t>
      </w:r>
      <w:r w:rsidR="00DD74A8">
        <w:rPr>
          <w:rFonts w:eastAsia="Calibri"/>
        </w:rPr>
        <w:t xml:space="preserve"> (Nazari et al., 2024)</w:t>
      </w:r>
      <w:r w:rsidRPr="00D71AF1">
        <w:rPr>
          <w:rFonts w:eastAsia="Calibri"/>
        </w:rPr>
        <w:t xml:space="preserve">. To get accurate results, there are several rules to respect for building these scale models.  Some of these rules are universal and others depend on the measurement and observation devices, the type of sky under which the study is carried out and the objectives of </w:t>
      </w:r>
      <w:r w:rsidRPr="00D71AF1">
        <w:rPr>
          <w:rFonts w:eastAsia="Calibri"/>
        </w:rPr>
        <w:lastRenderedPageBreak/>
        <w:t>the study. This part discusses the experiments done by making scale models and observing the physical characteristics of daylight inclusion in the internal spaces of a building.</w:t>
      </w:r>
    </w:p>
    <w:p w14:paraId="1A42C5BA" w14:textId="2547017C" w:rsidR="005D2283" w:rsidRPr="00D71AF1" w:rsidRDefault="005D2283" w:rsidP="00D71AF1">
      <w:pPr>
        <w:pStyle w:val="Default"/>
        <w:spacing w:line="480" w:lineRule="auto"/>
        <w:jc w:val="both"/>
        <w:rPr>
          <w:b/>
          <w:bCs/>
        </w:rPr>
      </w:pPr>
      <w:r w:rsidRPr="00D71AF1">
        <w:rPr>
          <w:b/>
          <w:bCs/>
        </w:rPr>
        <w:t xml:space="preserve">Experiment 01: Inclusion of Daylight by </w:t>
      </w:r>
      <w:r w:rsidR="00E63F4B">
        <w:rPr>
          <w:b/>
          <w:bCs/>
        </w:rPr>
        <w:t>S</w:t>
      </w:r>
      <w:r w:rsidRPr="00D71AF1">
        <w:rPr>
          <w:b/>
          <w:bCs/>
        </w:rPr>
        <w:t>ide Wall and Roof</w:t>
      </w:r>
    </w:p>
    <w:p w14:paraId="0EA841B9" w14:textId="1EAF2823" w:rsidR="005D2283" w:rsidRPr="00D71AF1" w:rsidRDefault="005D2283" w:rsidP="00D71AF1">
      <w:pPr>
        <w:pStyle w:val="Default"/>
        <w:spacing w:line="480" w:lineRule="auto"/>
        <w:jc w:val="both"/>
        <w:rPr>
          <w:rFonts w:eastAsia="Calibri"/>
          <w:color w:val="auto"/>
        </w:rPr>
      </w:pPr>
      <w:r w:rsidRPr="00D71AF1">
        <w:rPr>
          <w:rFonts w:eastAsia="Calibri"/>
        </w:rPr>
        <w:t xml:space="preserve">This model was studied to observe the daylight inclusion pattern by side window and roof. For this study, a conceptual model was used by maintaining the scale and proportion. Firstly, a single-story building model was made with hard white paper. The model’s length and width were </w:t>
      </w:r>
      <w:r w:rsidRPr="00D71AF1">
        <w:rPr>
          <w:rFonts w:eastAsia="Calibri"/>
          <w:color w:val="auto"/>
        </w:rPr>
        <w:t>2m and 1m and height was 1m</w:t>
      </w:r>
      <w:r w:rsidRPr="00D71AF1">
        <w:rPr>
          <w:rFonts w:eastAsia="Calibri"/>
        </w:rPr>
        <w:t>. Model scale was 1:60 (Fig</w:t>
      </w:r>
      <w:r w:rsidR="00E63F4B">
        <w:rPr>
          <w:rFonts w:eastAsia="Calibri"/>
        </w:rPr>
        <w:t xml:space="preserve">. </w:t>
      </w:r>
      <w:r w:rsidRPr="00D71AF1">
        <w:rPr>
          <w:rFonts w:eastAsia="Calibri"/>
        </w:rPr>
        <w:t xml:space="preserve">17). </w:t>
      </w:r>
    </w:p>
    <w:p w14:paraId="67EDFED1" w14:textId="5420B01B" w:rsidR="005D2283" w:rsidRPr="00D71AF1" w:rsidRDefault="005D2283" w:rsidP="00E63F4B">
      <w:pPr>
        <w:pStyle w:val="Default"/>
        <w:spacing w:line="480" w:lineRule="auto"/>
        <w:jc w:val="center"/>
        <w:rPr>
          <w:rFonts w:eastAsia="Calibri"/>
        </w:rPr>
      </w:pPr>
      <w:r w:rsidRPr="00D71AF1">
        <w:rPr>
          <w:rFonts w:eastAsia="Calibri"/>
          <w:noProof/>
        </w:rPr>
        <w:drawing>
          <wp:inline distT="0" distB="0" distL="0" distR="0" wp14:anchorId="13921410" wp14:editId="1CD7005E">
            <wp:extent cx="5346687" cy="1972734"/>
            <wp:effectExtent l="0" t="0" r="6985" b="8890"/>
            <wp:docPr id="1759256667" name="Picture 37" descr="C:\Users\admin\Desktop\Material\Chapter 05\xx.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admin\Desktop\Material\Chapter 05\xx.wmf"/>
                    <pic:cNvPicPr>
                      <a:picLocks noChangeAspect="1" noChangeArrowheads="1"/>
                    </pic:cNvPicPr>
                  </pic:nvPicPr>
                  <pic:blipFill>
                    <a:blip r:embed="rId30">
                      <a:extLst>
                        <a:ext uri="{28A0092B-C50C-407E-A947-70E740481C1C}">
                          <a14:useLocalDpi xmlns:a14="http://schemas.microsoft.com/office/drawing/2010/main" val="0"/>
                        </a:ext>
                      </a:extLst>
                    </a:blip>
                    <a:srcRect l="11867" t="26231" r="50504" b="37341"/>
                    <a:stretch>
                      <a:fillRect/>
                    </a:stretch>
                  </pic:blipFill>
                  <pic:spPr bwMode="auto">
                    <a:xfrm>
                      <a:off x="0" y="0"/>
                      <a:ext cx="5385200" cy="1986944"/>
                    </a:xfrm>
                    <a:prstGeom prst="rect">
                      <a:avLst/>
                    </a:prstGeom>
                    <a:noFill/>
                    <a:ln>
                      <a:noFill/>
                    </a:ln>
                  </pic:spPr>
                </pic:pic>
              </a:graphicData>
            </a:graphic>
          </wp:inline>
        </w:drawing>
      </w:r>
    </w:p>
    <w:p w14:paraId="30558300" w14:textId="0207AFA3" w:rsidR="005D2283" w:rsidRPr="00D71AF1" w:rsidRDefault="005D2283" w:rsidP="00E63F4B">
      <w:pPr>
        <w:pStyle w:val="Default"/>
        <w:spacing w:line="480" w:lineRule="auto"/>
        <w:jc w:val="center"/>
        <w:rPr>
          <w:rFonts w:eastAsia="Calibri"/>
        </w:rPr>
      </w:pPr>
      <w:r w:rsidRPr="00D71AF1">
        <w:rPr>
          <w:rFonts w:eastAsia="Calibri"/>
          <w:noProof/>
        </w:rPr>
        <w:drawing>
          <wp:inline distT="0" distB="0" distL="0" distR="0" wp14:anchorId="66186B86" wp14:editId="2AAC0724">
            <wp:extent cx="3134132" cy="1193800"/>
            <wp:effectExtent l="0" t="0" r="9525" b="6350"/>
            <wp:docPr id="1802052525" name="Picture 36" descr="C:\Users\admin\Desktop\Material\Chapter 05\xx.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admin\Desktop\Material\Chapter 05\xx.wmf"/>
                    <pic:cNvPicPr>
                      <a:picLocks noChangeAspect="1" noChangeArrowheads="1"/>
                    </pic:cNvPicPr>
                  </pic:nvPicPr>
                  <pic:blipFill>
                    <a:blip r:embed="rId30">
                      <a:extLst>
                        <a:ext uri="{28A0092B-C50C-407E-A947-70E740481C1C}">
                          <a14:useLocalDpi xmlns:a14="http://schemas.microsoft.com/office/drawing/2010/main" val="0"/>
                        </a:ext>
                      </a:extLst>
                    </a:blip>
                    <a:srcRect l="51241" t="42924" r="28976" b="37341"/>
                    <a:stretch>
                      <a:fillRect/>
                    </a:stretch>
                  </pic:blipFill>
                  <pic:spPr bwMode="auto">
                    <a:xfrm>
                      <a:off x="0" y="0"/>
                      <a:ext cx="3185280" cy="1213282"/>
                    </a:xfrm>
                    <a:prstGeom prst="rect">
                      <a:avLst/>
                    </a:prstGeom>
                    <a:noFill/>
                    <a:ln>
                      <a:noFill/>
                    </a:ln>
                  </pic:spPr>
                </pic:pic>
              </a:graphicData>
            </a:graphic>
          </wp:inline>
        </w:drawing>
      </w:r>
      <w:r w:rsidRPr="00D71AF1">
        <w:rPr>
          <w:b/>
          <w:noProof/>
        </w:rPr>
        <w:drawing>
          <wp:inline distT="0" distB="0" distL="0" distR="0" wp14:anchorId="51E1D8FB" wp14:editId="39459860">
            <wp:extent cx="2404091" cy="1681500"/>
            <wp:effectExtent l="0" t="0" r="0" b="0"/>
            <wp:docPr id="45769209" name="Picture 35" descr="H:\M.Arch Thesis\4. Experimental Setup\3 Oct'18\IMG_20181003_15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M.Arch Thesis\4. Experimental Setup\3 Oct'18\IMG_20181003_150623.jpg"/>
                    <pic:cNvPicPr>
                      <a:picLocks noChangeAspect="1" noChangeArrowheads="1"/>
                    </pic:cNvPicPr>
                  </pic:nvPicPr>
                  <pic:blipFill>
                    <a:blip r:embed="rId31">
                      <a:extLst>
                        <a:ext uri="{28A0092B-C50C-407E-A947-70E740481C1C}">
                          <a14:useLocalDpi xmlns:a14="http://schemas.microsoft.com/office/drawing/2010/main" val="0"/>
                        </a:ext>
                      </a:extLst>
                    </a:blip>
                    <a:srcRect l="12166" t="24889" r="11667" b="2444"/>
                    <a:stretch>
                      <a:fillRect/>
                    </a:stretch>
                  </pic:blipFill>
                  <pic:spPr bwMode="auto">
                    <a:xfrm>
                      <a:off x="0" y="0"/>
                      <a:ext cx="2420318" cy="1692850"/>
                    </a:xfrm>
                    <a:prstGeom prst="rect">
                      <a:avLst/>
                    </a:prstGeom>
                    <a:noFill/>
                    <a:ln>
                      <a:noFill/>
                    </a:ln>
                  </pic:spPr>
                </pic:pic>
              </a:graphicData>
            </a:graphic>
          </wp:inline>
        </w:drawing>
      </w:r>
    </w:p>
    <w:p w14:paraId="5B8F6021" w14:textId="0CB2CFAE" w:rsidR="005D2283" w:rsidRPr="00D71AF1" w:rsidRDefault="005D2283" w:rsidP="00D71AF1">
      <w:pPr>
        <w:pStyle w:val="Default"/>
        <w:spacing w:line="480" w:lineRule="auto"/>
        <w:jc w:val="both"/>
        <w:rPr>
          <w:rFonts w:eastAsia="Calibri"/>
        </w:rPr>
      </w:pPr>
      <w:r w:rsidRPr="00D71AF1">
        <w:rPr>
          <w:b/>
          <w:bCs/>
          <w:noProof/>
        </w:rPr>
        <w:t xml:space="preserve">  </w:t>
      </w:r>
      <w:r w:rsidRPr="00D71AF1">
        <w:rPr>
          <w:b/>
          <w:noProof/>
        </w:rPr>
        <w:drawing>
          <wp:inline distT="0" distB="0" distL="0" distR="0" wp14:anchorId="604E0533" wp14:editId="7BF54DB3">
            <wp:extent cx="1875155" cy="1452245"/>
            <wp:effectExtent l="0" t="0" r="0" b="0"/>
            <wp:docPr id="754916385" name="Picture 34" descr="H:\M.Arch Thesis\4. Experimental Setup\3 Oct'18\IMG_20181003_150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M.Arch Thesis\4. Experimental Setup\3 Oct'18\IMG_20181003_150630.jpg"/>
                    <pic:cNvPicPr>
                      <a:picLocks noChangeAspect="1" noChangeArrowheads="1"/>
                    </pic:cNvPicPr>
                  </pic:nvPicPr>
                  <pic:blipFill>
                    <a:blip r:embed="rId32">
                      <a:extLst>
                        <a:ext uri="{28A0092B-C50C-407E-A947-70E740481C1C}">
                          <a14:useLocalDpi xmlns:a14="http://schemas.microsoft.com/office/drawing/2010/main" val="0"/>
                        </a:ext>
                      </a:extLst>
                    </a:blip>
                    <a:srcRect l="27499" t="21333" r="9500" b="20222"/>
                    <a:stretch>
                      <a:fillRect/>
                    </a:stretch>
                  </pic:blipFill>
                  <pic:spPr bwMode="auto">
                    <a:xfrm>
                      <a:off x="0" y="0"/>
                      <a:ext cx="1875155" cy="1452245"/>
                    </a:xfrm>
                    <a:prstGeom prst="rect">
                      <a:avLst/>
                    </a:prstGeom>
                    <a:noFill/>
                    <a:ln>
                      <a:noFill/>
                    </a:ln>
                  </pic:spPr>
                </pic:pic>
              </a:graphicData>
            </a:graphic>
          </wp:inline>
        </w:drawing>
      </w:r>
      <w:r w:rsidRPr="00D71AF1">
        <w:rPr>
          <w:b/>
          <w:bCs/>
          <w:noProof/>
        </w:rPr>
        <w:t xml:space="preserve">  </w:t>
      </w:r>
      <w:r w:rsidRPr="00D71AF1">
        <w:rPr>
          <w:b/>
          <w:noProof/>
        </w:rPr>
        <w:drawing>
          <wp:inline distT="0" distB="0" distL="0" distR="0" wp14:anchorId="2C2A6493" wp14:editId="34B3600A">
            <wp:extent cx="1575435" cy="1452245"/>
            <wp:effectExtent l="0" t="0" r="5715" b="0"/>
            <wp:docPr id="859833697" name="Picture 33" descr="H:\M.Arch Thesis\4. Experimental Setup\3 Oct'18\IMG_20181003_151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M.Arch Thesis\4. Experimental Setup\3 Oct'18\IMG_20181003_151933.jpg"/>
                    <pic:cNvPicPr>
                      <a:picLocks noChangeAspect="1" noChangeArrowheads="1"/>
                    </pic:cNvPicPr>
                  </pic:nvPicPr>
                  <pic:blipFill>
                    <a:blip r:embed="rId33">
                      <a:extLst>
                        <a:ext uri="{28A0092B-C50C-407E-A947-70E740481C1C}">
                          <a14:useLocalDpi xmlns:a14="http://schemas.microsoft.com/office/drawing/2010/main" val="0"/>
                        </a:ext>
                      </a:extLst>
                    </a:blip>
                    <a:srcRect l="14166" t="10666" r="17833" b="8888"/>
                    <a:stretch>
                      <a:fillRect/>
                    </a:stretch>
                  </pic:blipFill>
                  <pic:spPr bwMode="auto">
                    <a:xfrm>
                      <a:off x="0" y="0"/>
                      <a:ext cx="1575435" cy="1452245"/>
                    </a:xfrm>
                    <a:prstGeom prst="rect">
                      <a:avLst/>
                    </a:prstGeom>
                    <a:noFill/>
                    <a:ln>
                      <a:noFill/>
                    </a:ln>
                  </pic:spPr>
                </pic:pic>
              </a:graphicData>
            </a:graphic>
          </wp:inline>
        </w:drawing>
      </w:r>
      <w:r w:rsidRPr="00D71AF1">
        <w:rPr>
          <w:rFonts w:eastAsia="Calibri"/>
        </w:rPr>
        <w:t xml:space="preserve">  </w:t>
      </w:r>
      <w:r w:rsidRPr="00D71AF1">
        <w:rPr>
          <w:rFonts w:eastAsia="Calibri"/>
          <w:noProof/>
        </w:rPr>
        <w:drawing>
          <wp:inline distT="0" distB="0" distL="0" distR="0" wp14:anchorId="71611638" wp14:editId="681832C6">
            <wp:extent cx="1790065" cy="1444625"/>
            <wp:effectExtent l="0" t="0" r="635" b="3175"/>
            <wp:docPr id="1887547198" name="Picture 32" descr="H:\M.Arch Thesis\4. Experimental Setup\3 Oct'18\IMG_2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M.Arch Thesis\4. Experimental Setup\3 Oct'18\IMG_2818.JPG"/>
                    <pic:cNvPicPr>
                      <a:picLocks noChangeAspect="1" noChangeArrowheads="1"/>
                    </pic:cNvPicPr>
                  </pic:nvPicPr>
                  <pic:blipFill>
                    <a:blip r:embed="rId34">
                      <a:extLst>
                        <a:ext uri="{28A0092B-C50C-407E-A947-70E740481C1C}">
                          <a14:useLocalDpi xmlns:a14="http://schemas.microsoft.com/office/drawing/2010/main" val="0"/>
                        </a:ext>
                      </a:extLst>
                    </a:blip>
                    <a:srcRect l="25291" t="14412" r="25624" b="24391"/>
                    <a:stretch>
                      <a:fillRect/>
                    </a:stretch>
                  </pic:blipFill>
                  <pic:spPr bwMode="auto">
                    <a:xfrm>
                      <a:off x="0" y="0"/>
                      <a:ext cx="1790065" cy="1444625"/>
                    </a:xfrm>
                    <a:prstGeom prst="rect">
                      <a:avLst/>
                    </a:prstGeom>
                    <a:noFill/>
                    <a:ln>
                      <a:noFill/>
                    </a:ln>
                  </pic:spPr>
                </pic:pic>
              </a:graphicData>
            </a:graphic>
          </wp:inline>
        </w:drawing>
      </w:r>
    </w:p>
    <w:p w14:paraId="2667B69E" w14:textId="3E20C150" w:rsidR="005D2283" w:rsidRPr="00E63F4B" w:rsidRDefault="005D2283" w:rsidP="00142157">
      <w:pPr>
        <w:pStyle w:val="Default"/>
        <w:spacing w:line="480" w:lineRule="auto"/>
        <w:rPr>
          <w:bCs/>
          <w:iCs/>
          <w:color w:val="auto"/>
        </w:rPr>
      </w:pPr>
      <w:r w:rsidRPr="00E63F4B">
        <w:rPr>
          <w:b/>
          <w:iCs/>
          <w:color w:val="auto"/>
        </w:rPr>
        <w:t>Figure</w:t>
      </w:r>
      <w:r w:rsidR="00E63F4B" w:rsidRPr="00E63F4B">
        <w:rPr>
          <w:b/>
          <w:iCs/>
          <w:color w:val="auto"/>
        </w:rPr>
        <w:t xml:space="preserve"> </w:t>
      </w:r>
      <w:r w:rsidRPr="00E63F4B">
        <w:rPr>
          <w:b/>
          <w:iCs/>
          <w:color w:val="auto"/>
        </w:rPr>
        <w:t>17</w:t>
      </w:r>
      <w:r w:rsidR="00E63F4B" w:rsidRPr="00E63F4B">
        <w:rPr>
          <w:b/>
          <w:iCs/>
          <w:color w:val="auto"/>
        </w:rPr>
        <w:t>.</w:t>
      </w:r>
      <w:r w:rsidRPr="00E63F4B">
        <w:rPr>
          <w:bCs/>
          <w:iCs/>
          <w:color w:val="auto"/>
        </w:rPr>
        <w:t xml:space="preserve"> Model for experiment 01</w:t>
      </w:r>
    </w:p>
    <w:p w14:paraId="3087F125" w14:textId="508BF156" w:rsidR="00E63F4B" w:rsidRDefault="00E63F4B" w:rsidP="00E63F4B">
      <w:pPr>
        <w:pStyle w:val="Default"/>
        <w:spacing w:line="480" w:lineRule="auto"/>
        <w:jc w:val="both"/>
        <w:rPr>
          <w:rFonts w:eastAsia="Calibri"/>
          <w:color w:val="auto"/>
        </w:rPr>
      </w:pPr>
      <w:r w:rsidRPr="00D71AF1">
        <w:rPr>
          <w:rFonts w:eastAsia="Calibri"/>
        </w:rPr>
        <w:lastRenderedPageBreak/>
        <w:t xml:space="preserve">Then the model was placed outdoors where the sunlight comes uniformly. Then some </w:t>
      </w:r>
      <w:r w:rsidR="00EC3FB4" w:rsidRPr="00D71AF1">
        <w:rPr>
          <w:rFonts w:eastAsia="Calibri"/>
        </w:rPr>
        <w:t>experiments</w:t>
      </w:r>
      <w:r w:rsidR="00175539">
        <w:rPr>
          <w:rFonts w:eastAsia="Calibri"/>
        </w:rPr>
        <w:t xml:space="preserve"> and </w:t>
      </w:r>
      <w:r w:rsidRPr="00D71AF1">
        <w:rPr>
          <w:rFonts w:eastAsia="Calibri"/>
        </w:rPr>
        <w:t xml:space="preserve">observation </w:t>
      </w:r>
      <w:r w:rsidR="00175539" w:rsidRPr="00D71AF1">
        <w:rPr>
          <w:rFonts w:eastAsia="Calibri"/>
        </w:rPr>
        <w:t>were</w:t>
      </w:r>
      <w:r w:rsidRPr="00D71AF1">
        <w:rPr>
          <w:rFonts w:eastAsia="Calibri"/>
        </w:rPr>
        <w:t xml:space="preserve"> done by modifying the model wall and roof and observe and measure the daylight </w:t>
      </w:r>
      <w:r w:rsidRPr="00D71AF1">
        <w:rPr>
          <w:rFonts w:eastAsia="Calibri"/>
          <w:color w:val="auto"/>
        </w:rPr>
        <w:t>by Luxmeter (Dr.</w:t>
      </w:r>
      <w:r>
        <w:rPr>
          <w:rFonts w:eastAsia="Calibri"/>
          <w:color w:val="auto"/>
        </w:rPr>
        <w:t xml:space="preserve"> </w:t>
      </w:r>
      <w:r w:rsidRPr="00D71AF1">
        <w:rPr>
          <w:rFonts w:eastAsia="Calibri"/>
          <w:color w:val="auto"/>
        </w:rPr>
        <w:t>Meter)</w:t>
      </w:r>
      <w:r w:rsidR="00EC3FB4">
        <w:rPr>
          <w:rFonts w:eastAsia="Calibri"/>
          <w:color w:val="auto"/>
        </w:rPr>
        <w:t xml:space="preserve"> (</w:t>
      </w:r>
      <w:r w:rsidR="00EC3FB4" w:rsidRPr="00EC3FB4">
        <w:rPr>
          <w:rFonts w:eastAsia="Calibri"/>
          <w:color w:val="auto"/>
          <w:lang w:val="en-GB"/>
        </w:rPr>
        <w:t>Rahayu</w:t>
      </w:r>
      <w:r w:rsidR="00EC3FB4">
        <w:rPr>
          <w:rFonts w:eastAsia="Calibri"/>
          <w:color w:val="auto"/>
          <w:lang w:val="en-GB"/>
        </w:rPr>
        <w:t xml:space="preserve"> et al., 2021)</w:t>
      </w:r>
      <w:r w:rsidRPr="00D71AF1">
        <w:rPr>
          <w:rFonts w:eastAsia="Calibri"/>
          <w:color w:val="auto"/>
        </w:rPr>
        <w:t>. Some images were taken by Thermal Imaging Camera to identify the presence of daylight</w:t>
      </w:r>
      <w:r w:rsidR="00B3772F">
        <w:rPr>
          <w:rFonts w:eastAsia="Calibri"/>
          <w:color w:val="auto"/>
        </w:rPr>
        <w:t xml:space="preserve"> (Yang et al., 2016)</w:t>
      </w:r>
      <w:r w:rsidRPr="00D71AF1">
        <w:rPr>
          <w:rFonts w:eastAsia="Calibri"/>
          <w:color w:val="auto"/>
        </w:rPr>
        <w:t>.</w:t>
      </w:r>
      <w:r>
        <w:rPr>
          <w:rFonts w:eastAsia="Calibri"/>
          <w:color w:val="auto"/>
        </w:rPr>
        <w:t xml:space="preserve"> </w:t>
      </w:r>
    </w:p>
    <w:p w14:paraId="73D5A310" w14:textId="5C89E0F5" w:rsidR="005D2283" w:rsidRPr="00E63F4B" w:rsidRDefault="005D2283" w:rsidP="00E63F4B">
      <w:pPr>
        <w:pStyle w:val="Default"/>
        <w:spacing w:line="480" w:lineRule="auto"/>
        <w:jc w:val="both"/>
        <w:rPr>
          <w:rFonts w:eastAsia="Calibri"/>
          <w:color w:val="auto"/>
        </w:rPr>
      </w:pPr>
      <w:r w:rsidRPr="00D71AF1">
        <w:rPr>
          <w:rFonts w:eastAsia="Calibri"/>
        </w:rPr>
        <w:t>In this experiment, the following steps have followed:</w:t>
      </w:r>
    </w:p>
    <w:p w14:paraId="65DD8A95" w14:textId="775B812C" w:rsidR="005D2283" w:rsidRPr="00D71AF1" w:rsidRDefault="005D2283" w:rsidP="00D71AF1">
      <w:pPr>
        <w:pStyle w:val="Default"/>
        <w:spacing w:line="480" w:lineRule="auto"/>
        <w:jc w:val="both"/>
        <w:rPr>
          <w:rFonts w:eastAsia="Calibri"/>
        </w:rPr>
      </w:pPr>
      <w:r w:rsidRPr="00D71AF1">
        <w:rPr>
          <w:rFonts w:eastAsia="Calibri"/>
          <w:b/>
        </w:rPr>
        <w:t>Step (a):</w:t>
      </w:r>
      <w:r w:rsidRPr="00D71AF1">
        <w:rPr>
          <w:rFonts w:eastAsia="Calibri"/>
        </w:rPr>
        <w:t xml:space="preserve"> At first there were no openings in the wall and roof of the model. So, there was no opportunity of inclusion of daylight in the interior space (Fig</w:t>
      </w:r>
      <w:r w:rsidR="00E63F4B">
        <w:rPr>
          <w:rFonts w:eastAsia="Calibri"/>
        </w:rPr>
        <w:t xml:space="preserve">. </w:t>
      </w:r>
      <w:r w:rsidRPr="00D71AF1">
        <w:rPr>
          <w:rFonts w:eastAsia="Calibri"/>
        </w:rPr>
        <w:t xml:space="preserve">18). </w:t>
      </w:r>
    </w:p>
    <w:p w14:paraId="7F1A5403" w14:textId="0C777963" w:rsidR="005D2283" w:rsidRPr="00D71AF1" w:rsidRDefault="005D2283" w:rsidP="00E63F4B">
      <w:pPr>
        <w:pStyle w:val="Default"/>
        <w:spacing w:line="480" w:lineRule="auto"/>
        <w:jc w:val="center"/>
        <w:rPr>
          <w:b/>
          <w:bCs/>
          <w:noProof/>
        </w:rPr>
      </w:pPr>
      <w:r w:rsidRPr="00D71AF1">
        <w:rPr>
          <w:rFonts w:eastAsia="Calibri"/>
          <w:noProof/>
        </w:rPr>
        <w:drawing>
          <wp:inline distT="0" distB="0" distL="0" distR="0" wp14:anchorId="349E52BD" wp14:editId="7A242BC5">
            <wp:extent cx="1583266" cy="1439142"/>
            <wp:effectExtent l="0" t="0" r="0" b="8890"/>
            <wp:docPr id="1504647541" name="Picture 31" descr="H:\M.Arch Thesis\4. Experimental Setup\3 Oct'18\IMG_20181003_1506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M.Arch Thesis\4. Experimental Setup\3 Oct'18\IMG_20181003_150642.jpg"/>
                    <pic:cNvPicPr>
                      <a:picLocks noChangeAspect="1" noChangeArrowheads="1"/>
                    </pic:cNvPicPr>
                  </pic:nvPicPr>
                  <pic:blipFill>
                    <a:blip r:embed="rId35" cstate="print">
                      <a:extLst>
                        <a:ext uri="{28A0092B-C50C-407E-A947-70E740481C1C}">
                          <a14:useLocalDpi xmlns:a14="http://schemas.microsoft.com/office/drawing/2010/main" val="0"/>
                        </a:ext>
                      </a:extLst>
                    </a:blip>
                    <a:srcRect l="25999" t="9111" r="19833" b="25111"/>
                    <a:stretch>
                      <a:fillRect/>
                    </a:stretch>
                  </pic:blipFill>
                  <pic:spPr bwMode="auto">
                    <a:xfrm>
                      <a:off x="0" y="0"/>
                      <a:ext cx="1585738" cy="1441389"/>
                    </a:xfrm>
                    <a:prstGeom prst="rect">
                      <a:avLst/>
                    </a:prstGeom>
                    <a:noFill/>
                    <a:ln>
                      <a:noFill/>
                    </a:ln>
                  </pic:spPr>
                </pic:pic>
              </a:graphicData>
            </a:graphic>
          </wp:inline>
        </w:drawing>
      </w:r>
      <w:r w:rsidRPr="00D71AF1">
        <w:rPr>
          <w:b/>
          <w:noProof/>
        </w:rPr>
        <w:drawing>
          <wp:inline distT="0" distB="0" distL="0" distR="0" wp14:anchorId="38D8E1D2" wp14:editId="20D0FF9C">
            <wp:extent cx="2455896" cy="1574800"/>
            <wp:effectExtent l="0" t="0" r="0" b="0"/>
            <wp:docPr id="1248818369" name="Picture 30" descr="C:\Users\admin\Desktop\Material\Chapter 05\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admin\Desktop\Material\Chapter 05\a.wmf"/>
                    <pic:cNvPicPr>
                      <a:picLocks noChangeAspect="1" noChangeArrowheads="1"/>
                    </pic:cNvPicPr>
                  </pic:nvPicPr>
                  <pic:blipFill>
                    <a:blip r:embed="rId36">
                      <a:extLst>
                        <a:ext uri="{28A0092B-C50C-407E-A947-70E740481C1C}">
                          <a14:useLocalDpi xmlns:a14="http://schemas.microsoft.com/office/drawing/2010/main" val="0"/>
                        </a:ext>
                      </a:extLst>
                    </a:blip>
                    <a:srcRect l="17471" t="16594" r="48241" b="25764"/>
                    <a:stretch>
                      <a:fillRect/>
                    </a:stretch>
                  </pic:blipFill>
                  <pic:spPr bwMode="auto">
                    <a:xfrm>
                      <a:off x="0" y="0"/>
                      <a:ext cx="2460128" cy="1577513"/>
                    </a:xfrm>
                    <a:prstGeom prst="rect">
                      <a:avLst/>
                    </a:prstGeom>
                    <a:noFill/>
                    <a:ln>
                      <a:noFill/>
                    </a:ln>
                  </pic:spPr>
                </pic:pic>
              </a:graphicData>
            </a:graphic>
          </wp:inline>
        </w:drawing>
      </w:r>
      <w:r w:rsidRPr="00D71AF1">
        <w:rPr>
          <w:b/>
          <w:noProof/>
        </w:rPr>
        <w:drawing>
          <wp:inline distT="0" distB="0" distL="0" distR="0" wp14:anchorId="735C01DD" wp14:editId="5C55F515">
            <wp:extent cx="1591734" cy="1281557"/>
            <wp:effectExtent l="0" t="0" r="0" b="0"/>
            <wp:docPr id="1070137950" name="Picture 29" descr="C:\Users\admin\Desktop\Material\Chapter 05\a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admin\Desktop\Material\Chapter 05\aa.wmf"/>
                    <pic:cNvPicPr>
                      <a:picLocks noChangeAspect="1" noChangeArrowheads="1"/>
                    </pic:cNvPicPr>
                  </pic:nvPicPr>
                  <pic:blipFill>
                    <a:blip r:embed="rId37">
                      <a:extLst>
                        <a:ext uri="{28A0092B-C50C-407E-A947-70E740481C1C}">
                          <a14:useLocalDpi xmlns:a14="http://schemas.microsoft.com/office/drawing/2010/main" val="0"/>
                        </a:ext>
                      </a:extLst>
                    </a:blip>
                    <a:srcRect l="42429" t="14410" r="33444" b="34499"/>
                    <a:stretch>
                      <a:fillRect/>
                    </a:stretch>
                  </pic:blipFill>
                  <pic:spPr bwMode="auto">
                    <a:xfrm>
                      <a:off x="0" y="0"/>
                      <a:ext cx="1600917" cy="1288951"/>
                    </a:xfrm>
                    <a:prstGeom prst="rect">
                      <a:avLst/>
                    </a:prstGeom>
                    <a:noFill/>
                    <a:ln>
                      <a:noFill/>
                    </a:ln>
                  </pic:spPr>
                </pic:pic>
              </a:graphicData>
            </a:graphic>
          </wp:inline>
        </w:drawing>
      </w:r>
    </w:p>
    <w:p w14:paraId="3015E7C9" w14:textId="1C3B77FF" w:rsidR="005D2283" w:rsidRPr="00E63F4B" w:rsidRDefault="005D2283" w:rsidP="00E63F4B">
      <w:pPr>
        <w:pStyle w:val="Default"/>
        <w:spacing w:line="480" w:lineRule="auto"/>
        <w:rPr>
          <w:b/>
          <w:bCs/>
          <w:iCs/>
          <w:noProof/>
        </w:rPr>
      </w:pPr>
      <w:r w:rsidRPr="00E63F4B">
        <w:rPr>
          <w:b/>
          <w:iCs/>
          <w:color w:val="auto"/>
        </w:rPr>
        <w:t>Figure</w:t>
      </w:r>
      <w:r w:rsidR="00E63F4B" w:rsidRPr="00E63F4B">
        <w:rPr>
          <w:b/>
          <w:iCs/>
          <w:color w:val="auto"/>
        </w:rPr>
        <w:t xml:space="preserve"> </w:t>
      </w:r>
      <w:r w:rsidRPr="00E63F4B">
        <w:rPr>
          <w:b/>
          <w:iCs/>
          <w:color w:val="auto"/>
        </w:rPr>
        <w:t>18</w:t>
      </w:r>
      <w:r w:rsidR="00E63F4B" w:rsidRPr="00E63F4B">
        <w:rPr>
          <w:b/>
          <w:iCs/>
          <w:color w:val="auto"/>
        </w:rPr>
        <w:t>.</w:t>
      </w:r>
      <w:r w:rsidRPr="00E63F4B">
        <w:rPr>
          <w:bCs/>
          <w:iCs/>
          <w:color w:val="auto"/>
        </w:rPr>
        <w:t xml:space="preserve"> Model and sectional perspective of </w:t>
      </w:r>
      <w:r w:rsidR="00121C2E">
        <w:rPr>
          <w:bCs/>
          <w:iCs/>
          <w:color w:val="auto"/>
        </w:rPr>
        <w:t>s</w:t>
      </w:r>
      <w:r w:rsidRPr="00E63F4B">
        <w:rPr>
          <w:bCs/>
          <w:iCs/>
          <w:color w:val="auto"/>
        </w:rPr>
        <w:t>tep 1(a)</w:t>
      </w:r>
    </w:p>
    <w:p w14:paraId="5369C4B0" w14:textId="22052268" w:rsidR="005D2283" w:rsidRPr="00D71AF1" w:rsidRDefault="005D2283" w:rsidP="00D71AF1">
      <w:pPr>
        <w:pStyle w:val="Default"/>
        <w:spacing w:line="480" w:lineRule="auto"/>
        <w:jc w:val="both"/>
        <w:rPr>
          <w:rFonts w:eastAsia="Calibri"/>
        </w:rPr>
      </w:pPr>
      <w:r w:rsidRPr="00D71AF1">
        <w:rPr>
          <w:rFonts w:eastAsia="Calibri"/>
          <w:b/>
        </w:rPr>
        <w:t>Step (b):</w:t>
      </w:r>
      <w:r w:rsidRPr="00D71AF1">
        <w:rPr>
          <w:rFonts w:eastAsia="Calibri"/>
        </w:rPr>
        <w:t xml:space="preserve"> There were four windows on one side of the model, but no opening </w:t>
      </w:r>
      <w:r w:rsidR="00E63F4B" w:rsidRPr="00D71AF1">
        <w:rPr>
          <w:rFonts w:eastAsia="Calibri"/>
        </w:rPr>
        <w:t>on the roof</w:t>
      </w:r>
      <w:r w:rsidRPr="00D71AF1">
        <w:rPr>
          <w:rFonts w:eastAsia="Calibri"/>
        </w:rPr>
        <w:t>. So direct daylight entered the model interior by side window (Fig</w:t>
      </w:r>
      <w:r w:rsidR="00E63F4B">
        <w:rPr>
          <w:rFonts w:eastAsia="Calibri"/>
        </w:rPr>
        <w:t xml:space="preserve">. </w:t>
      </w:r>
      <w:r w:rsidRPr="00D71AF1">
        <w:rPr>
          <w:rFonts w:eastAsia="Calibri"/>
        </w:rPr>
        <w:t>19).</w:t>
      </w:r>
    </w:p>
    <w:p w14:paraId="1BAB7665" w14:textId="3A05C07B" w:rsidR="005D2283" w:rsidRPr="00E63F4B" w:rsidRDefault="005D2283" w:rsidP="00E63F4B">
      <w:pPr>
        <w:pStyle w:val="Default"/>
        <w:spacing w:line="480" w:lineRule="auto"/>
        <w:jc w:val="center"/>
        <w:rPr>
          <w:rFonts w:eastAsia="Calibri"/>
          <w:iCs/>
        </w:rPr>
      </w:pPr>
      <w:r w:rsidRPr="00E63F4B">
        <w:rPr>
          <w:b/>
          <w:iCs/>
          <w:noProof/>
        </w:rPr>
        <w:drawing>
          <wp:inline distT="0" distB="0" distL="0" distR="0" wp14:anchorId="2BC06D8D" wp14:editId="51245486">
            <wp:extent cx="1913466" cy="1406046"/>
            <wp:effectExtent l="0" t="0" r="0" b="3810"/>
            <wp:docPr id="988543437" name="Picture 28" descr="H:\M.Arch Thesis\4. Experimental Setup\3 Oct'18\IMG_20181003_1506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M.Arch Thesis\4. Experimental Setup\3 Oct'18\IMG_20181003_150623.jpg"/>
                    <pic:cNvPicPr>
                      <a:picLocks noChangeAspect="1" noChangeArrowheads="1"/>
                    </pic:cNvPicPr>
                  </pic:nvPicPr>
                  <pic:blipFill>
                    <a:blip r:embed="rId31" cstate="print">
                      <a:extLst>
                        <a:ext uri="{28A0092B-C50C-407E-A947-70E740481C1C}">
                          <a14:useLocalDpi xmlns:a14="http://schemas.microsoft.com/office/drawing/2010/main" val="0"/>
                        </a:ext>
                      </a:extLst>
                    </a:blip>
                    <a:srcRect l="12166" t="24889" r="11667" b="2444"/>
                    <a:stretch>
                      <a:fillRect/>
                    </a:stretch>
                  </pic:blipFill>
                  <pic:spPr bwMode="auto">
                    <a:xfrm>
                      <a:off x="0" y="0"/>
                      <a:ext cx="1914543" cy="1406837"/>
                    </a:xfrm>
                    <a:prstGeom prst="rect">
                      <a:avLst/>
                    </a:prstGeom>
                    <a:noFill/>
                    <a:ln>
                      <a:noFill/>
                    </a:ln>
                  </pic:spPr>
                </pic:pic>
              </a:graphicData>
            </a:graphic>
          </wp:inline>
        </w:drawing>
      </w:r>
      <w:r w:rsidRPr="00E63F4B">
        <w:rPr>
          <w:rFonts w:eastAsia="Calibri"/>
          <w:iCs/>
          <w:noProof/>
        </w:rPr>
        <w:drawing>
          <wp:inline distT="0" distB="0" distL="0" distR="0" wp14:anchorId="10379437" wp14:editId="1D298D01">
            <wp:extent cx="1879600" cy="1387530"/>
            <wp:effectExtent l="0" t="0" r="6350" b="3175"/>
            <wp:docPr id="44303657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8">
                      <a:extLst>
                        <a:ext uri="{28A0092B-C50C-407E-A947-70E740481C1C}">
                          <a14:useLocalDpi xmlns:a14="http://schemas.microsoft.com/office/drawing/2010/main" val="0"/>
                        </a:ext>
                      </a:extLst>
                    </a:blip>
                    <a:srcRect l="3886" t="6747" b="6180"/>
                    <a:stretch>
                      <a:fillRect/>
                    </a:stretch>
                  </pic:blipFill>
                  <pic:spPr bwMode="auto">
                    <a:xfrm>
                      <a:off x="0" y="0"/>
                      <a:ext cx="1884833" cy="1391393"/>
                    </a:xfrm>
                    <a:prstGeom prst="rect">
                      <a:avLst/>
                    </a:prstGeom>
                    <a:noFill/>
                    <a:ln>
                      <a:noFill/>
                    </a:ln>
                  </pic:spPr>
                </pic:pic>
              </a:graphicData>
            </a:graphic>
          </wp:inline>
        </w:drawing>
      </w:r>
      <w:r w:rsidRPr="00E63F4B">
        <w:rPr>
          <w:rFonts w:eastAsia="Calibri"/>
          <w:iCs/>
          <w:noProof/>
        </w:rPr>
        <w:t xml:space="preserve"> </w:t>
      </w:r>
      <w:r w:rsidRPr="00E63F4B">
        <w:rPr>
          <w:rFonts w:eastAsia="Calibri"/>
          <w:iCs/>
          <w:noProof/>
        </w:rPr>
        <w:drawing>
          <wp:inline distT="0" distB="0" distL="0" distR="0" wp14:anchorId="3F3DBB3A" wp14:editId="1CAE0F33">
            <wp:extent cx="1873023" cy="1422400"/>
            <wp:effectExtent l="0" t="0" r="0" b="6350"/>
            <wp:docPr id="1384982620" name="Picture 26" descr="C:\Users\admin\Desktop\Material\Chapter 05\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admin\Desktop\Material\Chapter 05\b.wmf"/>
                    <pic:cNvPicPr>
                      <a:picLocks noChangeAspect="1" noChangeArrowheads="1"/>
                    </pic:cNvPicPr>
                  </pic:nvPicPr>
                  <pic:blipFill>
                    <a:blip r:embed="rId39">
                      <a:extLst>
                        <a:ext uri="{28A0092B-C50C-407E-A947-70E740481C1C}">
                          <a14:useLocalDpi xmlns:a14="http://schemas.microsoft.com/office/drawing/2010/main" val="0"/>
                        </a:ext>
                      </a:extLst>
                    </a:blip>
                    <a:srcRect l="29449" t="27510" r="51530" b="37083"/>
                    <a:stretch>
                      <a:fillRect/>
                    </a:stretch>
                  </pic:blipFill>
                  <pic:spPr bwMode="auto">
                    <a:xfrm>
                      <a:off x="0" y="0"/>
                      <a:ext cx="1873839" cy="1423020"/>
                    </a:xfrm>
                    <a:prstGeom prst="rect">
                      <a:avLst/>
                    </a:prstGeom>
                    <a:noFill/>
                    <a:ln>
                      <a:noFill/>
                    </a:ln>
                  </pic:spPr>
                </pic:pic>
              </a:graphicData>
            </a:graphic>
          </wp:inline>
        </w:drawing>
      </w:r>
    </w:p>
    <w:p w14:paraId="1BE9CE18" w14:textId="666F5AAA" w:rsidR="005D2283" w:rsidRPr="00E63F4B" w:rsidRDefault="005D2283" w:rsidP="00E63F4B">
      <w:pPr>
        <w:pStyle w:val="Default"/>
        <w:spacing w:line="480" w:lineRule="auto"/>
        <w:rPr>
          <w:bCs/>
          <w:iCs/>
          <w:color w:val="auto"/>
        </w:rPr>
      </w:pPr>
      <w:r w:rsidRPr="00E63F4B">
        <w:rPr>
          <w:b/>
          <w:iCs/>
          <w:color w:val="auto"/>
        </w:rPr>
        <w:t>Figure 19</w:t>
      </w:r>
      <w:r w:rsidR="00E63F4B" w:rsidRPr="00E63F4B">
        <w:rPr>
          <w:b/>
          <w:iCs/>
          <w:color w:val="auto"/>
        </w:rPr>
        <w:t>.</w:t>
      </w:r>
      <w:r w:rsidRPr="00E63F4B">
        <w:rPr>
          <w:bCs/>
          <w:iCs/>
          <w:color w:val="auto"/>
        </w:rPr>
        <w:t xml:space="preserve"> Model and sectional perspective of </w:t>
      </w:r>
      <w:r w:rsidR="00121C2E">
        <w:rPr>
          <w:bCs/>
          <w:iCs/>
          <w:color w:val="auto"/>
        </w:rPr>
        <w:t>s</w:t>
      </w:r>
      <w:r w:rsidRPr="00E63F4B">
        <w:rPr>
          <w:bCs/>
          <w:iCs/>
          <w:color w:val="auto"/>
        </w:rPr>
        <w:t>tep 1(b)</w:t>
      </w:r>
    </w:p>
    <w:p w14:paraId="73943A8B" w14:textId="201FF057" w:rsidR="005D2283" w:rsidRPr="00D71AF1" w:rsidRDefault="005D2283" w:rsidP="00D71AF1">
      <w:pPr>
        <w:pStyle w:val="Default"/>
        <w:spacing w:line="480" w:lineRule="auto"/>
        <w:jc w:val="both"/>
        <w:rPr>
          <w:rFonts w:eastAsia="Calibri"/>
        </w:rPr>
      </w:pPr>
      <w:r w:rsidRPr="00D71AF1">
        <w:rPr>
          <w:rFonts w:eastAsia="Calibri"/>
          <w:b/>
        </w:rPr>
        <w:t>Step (c):</w:t>
      </w:r>
      <w:r w:rsidRPr="00D71AF1">
        <w:rPr>
          <w:rFonts w:eastAsia="Calibri"/>
        </w:rPr>
        <w:t xml:space="preserve"> There were four skylights </w:t>
      </w:r>
      <w:r w:rsidR="007E1D27" w:rsidRPr="00D71AF1">
        <w:rPr>
          <w:rFonts w:eastAsia="Calibri"/>
        </w:rPr>
        <w:t>on</w:t>
      </w:r>
      <w:r w:rsidRPr="00D71AF1">
        <w:rPr>
          <w:rFonts w:eastAsia="Calibri"/>
        </w:rPr>
        <w:t xml:space="preserve"> the roof of the model, but no opening at side wall. So direct daylight </w:t>
      </w:r>
      <w:r w:rsidR="00E63F4B" w:rsidRPr="00D71AF1">
        <w:rPr>
          <w:rFonts w:eastAsia="Calibri"/>
        </w:rPr>
        <w:t>entered</w:t>
      </w:r>
      <w:r w:rsidRPr="00D71AF1">
        <w:rPr>
          <w:rFonts w:eastAsia="Calibri"/>
        </w:rPr>
        <w:t xml:space="preserve"> the model interior by sky/roof window (Fig</w:t>
      </w:r>
      <w:r w:rsidR="00E63F4B">
        <w:rPr>
          <w:rFonts w:eastAsia="Calibri"/>
        </w:rPr>
        <w:t xml:space="preserve">. </w:t>
      </w:r>
      <w:r w:rsidRPr="00D71AF1">
        <w:rPr>
          <w:rFonts w:eastAsia="Calibri"/>
        </w:rPr>
        <w:t>20).</w:t>
      </w:r>
    </w:p>
    <w:p w14:paraId="1896DFCF" w14:textId="3113F900" w:rsidR="005D2283" w:rsidRPr="00D71AF1" w:rsidRDefault="005D2283" w:rsidP="00D71AF1">
      <w:pPr>
        <w:pStyle w:val="Default"/>
        <w:spacing w:line="480" w:lineRule="auto"/>
        <w:jc w:val="both"/>
        <w:rPr>
          <w:rFonts w:eastAsia="Calibri"/>
        </w:rPr>
      </w:pPr>
      <w:r w:rsidRPr="00D71AF1">
        <w:rPr>
          <w:rFonts w:eastAsia="Calibri"/>
          <w:noProof/>
        </w:rPr>
        <w:lastRenderedPageBreak/>
        <w:drawing>
          <wp:inline distT="0" distB="0" distL="0" distR="0" wp14:anchorId="3E447138" wp14:editId="0A1AB644">
            <wp:extent cx="1662340" cy="1295400"/>
            <wp:effectExtent l="0" t="0" r="0" b="0"/>
            <wp:docPr id="3260605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63991" cy="1296686"/>
                    </a:xfrm>
                    <a:prstGeom prst="rect">
                      <a:avLst/>
                    </a:prstGeom>
                    <a:noFill/>
                    <a:ln>
                      <a:noFill/>
                    </a:ln>
                  </pic:spPr>
                </pic:pic>
              </a:graphicData>
            </a:graphic>
          </wp:inline>
        </w:drawing>
      </w:r>
      <w:r w:rsidRPr="00D71AF1">
        <w:rPr>
          <w:rFonts w:eastAsia="Calibri"/>
          <w:noProof/>
        </w:rPr>
        <w:drawing>
          <wp:inline distT="0" distB="0" distL="0" distR="0" wp14:anchorId="62B84051" wp14:editId="6CDA0BF5">
            <wp:extent cx="1639290" cy="1456266"/>
            <wp:effectExtent l="0" t="0" r="0" b="0"/>
            <wp:docPr id="1879554854" name="Picture 24" descr="C:\Users\admin\Desktop\Material\Chapter 05\c.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admin\Desktop\Material\Chapter 05\c.wmf"/>
                    <pic:cNvPicPr>
                      <a:picLocks noChangeAspect="1" noChangeArrowheads="1"/>
                    </pic:cNvPicPr>
                  </pic:nvPicPr>
                  <pic:blipFill>
                    <a:blip r:embed="rId41">
                      <a:extLst>
                        <a:ext uri="{28A0092B-C50C-407E-A947-70E740481C1C}">
                          <a14:useLocalDpi xmlns:a14="http://schemas.microsoft.com/office/drawing/2010/main" val="0"/>
                        </a:ext>
                      </a:extLst>
                    </a:blip>
                    <a:srcRect l="30498" t="20525" r="50870" b="37119"/>
                    <a:stretch>
                      <a:fillRect/>
                    </a:stretch>
                  </pic:blipFill>
                  <pic:spPr bwMode="auto">
                    <a:xfrm>
                      <a:off x="0" y="0"/>
                      <a:ext cx="1643653" cy="1460142"/>
                    </a:xfrm>
                    <a:prstGeom prst="rect">
                      <a:avLst/>
                    </a:prstGeom>
                    <a:noFill/>
                    <a:ln>
                      <a:noFill/>
                    </a:ln>
                  </pic:spPr>
                </pic:pic>
              </a:graphicData>
            </a:graphic>
          </wp:inline>
        </w:drawing>
      </w:r>
      <w:r w:rsidRPr="00D71AF1">
        <w:rPr>
          <w:rFonts w:eastAsia="Calibri"/>
        </w:rPr>
        <w:t xml:space="preserve"> </w:t>
      </w:r>
      <w:r w:rsidRPr="00D71AF1">
        <w:rPr>
          <w:rFonts w:eastAsia="Calibri"/>
          <w:noProof/>
        </w:rPr>
        <w:drawing>
          <wp:inline distT="0" distB="0" distL="0" distR="0" wp14:anchorId="51884E7F" wp14:editId="6AA4B676">
            <wp:extent cx="1283335" cy="1183640"/>
            <wp:effectExtent l="0" t="0" r="0" b="0"/>
            <wp:docPr id="4051898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2">
                      <a:extLst>
                        <a:ext uri="{28A0092B-C50C-407E-A947-70E740481C1C}">
                          <a14:useLocalDpi xmlns:a14="http://schemas.microsoft.com/office/drawing/2010/main" val="0"/>
                        </a:ext>
                      </a:extLst>
                    </a:blip>
                    <a:srcRect l="40932" t="22131" r="34157" b="19986"/>
                    <a:stretch>
                      <a:fillRect/>
                    </a:stretch>
                  </pic:blipFill>
                  <pic:spPr bwMode="auto">
                    <a:xfrm>
                      <a:off x="0" y="0"/>
                      <a:ext cx="1283335" cy="1183640"/>
                    </a:xfrm>
                    <a:prstGeom prst="rect">
                      <a:avLst/>
                    </a:prstGeom>
                    <a:noFill/>
                    <a:ln>
                      <a:noFill/>
                    </a:ln>
                  </pic:spPr>
                </pic:pic>
              </a:graphicData>
            </a:graphic>
          </wp:inline>
        </w:drawing>
      </w:r>
      <w:r w:rsidRPr="00D71AF1">
        <w:rPr>
          <w:rFonts w:eastAsia="Calibri"/>
        </w:rPr>
        <w:t xml:space="preserve"> </w:t>
      </w:r>
      <w:r w:rsidRPr="00D71AF1">
        <w:rPr>
          <w:rFonts w:eastAsia="Calibri"/>
          <w:noProof/>
        </w:rPr>
        <w:drawing>
          <wp:inline distT="0" distB="0" distL="0" distR="0" wp14:anchorId="75384DA1" wp14:editId="19A66B86">
            <wp:extent cx="1021715" cy="1290955"/>
            <wp:effectExtent l="0" t="0" r="6985" b="4445"/>
            <wp:docPr id="68982244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3">
                      <a:extLst>
                        <a:ext uri="{28A0092B-C50C-407E-A947-70E740481C1C}">
                          <a14:useLocalDpi xmlns:a14="http://schemas.microsoft.com/office/drawing/2010/main" val="0"/>
                        </a:ext>
                      </a:extLst>
                    </a:blip>
                    <a:srcRect l="20036"/>
                    <a:stretch>
                      <a:fillRect/>
                    </a:stretch>
                  </pic:blipFill>
                  <pic:spPr bwMode="auto">
                    <a:xfrm>
                      <a:off x="0" y="0"/>
                      <a:ext cx="1021715" cy="1290955"/>
                    </a:xfrm>
                    <a:prstGeom prst="rect">
                      <a:avLst/>
                    </a:prstGeom>
                    <a:noFill/>
                    <a:ln>
                      <a:noFill/>
                    </a:ln>
                  </pic:spPr>
                </pic:pic>
              </a:graphicData>
            </a:graphic>
          </wp:inline>
        </w:drawing>
      </w:r>
    </w:p>
    <w:p w14:paraId="6F14BEAB" w14:textId="6A6F464F" w:rsidR="005D2283" w:rsidRPr="00E63F4B" w:rsidRDefault="005D2283" w:rsidP="007E1D27">
      <w:pPr>
        <w:pStyle w:val="Default"/>
        <w:spacing w:line="480" w:lineRule="auto"/>
        <w:rPr>
          <w:bCs/>
          <w:iCs/>
          <w:color w:val="auto"/>
        </w:rPr>
      </w:pPr>
      <w:r w:rsidRPr="00E63F4B">
        <w:rPr>
          <w:b/>
          <w:iCs/>
          <w:color w:val="auto"/>
        </w:rPr>
        <w:t>Figure</w:t>
      </w:r>
      <w:r w:rsidR="00E63F4B" w:rsidRPr="00E63F4B">
        <w:rPr>
          <w:b/>
          <w:iCs/>
          <w:color w:val="auto"/>
        </w:rPr>
        <w:t xml:space="preserve"> </w:t>
      </w:r>
      <w:r w:rsidRPr="00E63F4B">
        <w:rPr>
          <w:b/>
          <w:iCs/>
          <w:color w:val="auto"/>
        </w:rPr>
        <w:t>20</w:t>
      </w:r>
      <w:r w:rsidR="00E63F4B" w:rsidRPr="00E63F4B">
        <w:rPr>
          <w:b/>
          <w:iCs/>
          <w:color w:val="auto"/>
        </w:rPr>
        <w:t>.</w:t>
      </w:r>
      <w:r w:rsidRPr="00E63F4B">
        <w:rPr>
          <w:bCs/>
          <w:iCs/>
          <w:color w:val="auto"/>
        </w:rPr>
        <w:t xml:space="preserve"> Model and sectional perspective of </w:t>
      </w:r>
      <w:r w:rsidR="00121C2E">
        <w:rPr>
          <w:bCs/>
          <w:iCs/>
          <w:color w:val="auto"/>
        </w:rPr>
        <w:t>s</w:t>
      </w:r>
      <w:r w:rsidRPr="00E63F4B">
        <w:rPr>
          <w:bCs/>
          <w:iCs/>
          <w:color w:val="auto"/>
        </w:rPr>
        <w:t>tep1(c)</w:t>
      </w:r>
    </w:p>
    <w:p w14:paraId="09E3A85A" w14:textId="7923711C" w:rsidR="005D2283" w:rsidRPr="00D71AF1" w:rsidRDefault="005D2283" w:rsidP="00D71AF1">
      <w:pPr>
        <w:pStyle w:val="Default"/>
        <w:spacing w:line="480" w:lineRule="auto"/>
        <w:jc w:val="both"/>
        <w:rPr>
          <w:rFonts w:eastAsia="Calibri"/>
        </w:rPr>
      </w:pPr>
      <w:r w:rsidRPr="00D71AF1">
        <w:rPr>
          <w:rFonts w:eastAsia="Calibri"/>
          <w:b/>
        </w:rPr>
        <w:t>Step (d):</w:t>
      </w:r>
      <w:r w:rsidRPr="00D71AF1">
        <w:rPr>
          <w:rFonts w:eastAsia="Calibri"/>
        </w:rPr>
        <w:t xml:space="preserve"> There were four windows on one side and four skylights </w:t>
      </w:r>
      <w:r w:rsidR="00E63F4B" w:rsidRPr="00D71AF1">
        <w:rPr>
          <w:rFonts w:eastAsia="Calibri"/>
        </w:rPr>
        <w:t>on</w:t>
      </w:r>
      <w:r w:rsidRPr="00D71AF1">
        <w:rPr>
          <w:rFonts w:eastAsia="Calibri"/>
        </w:rPr>
        <w:t xml:space="preserve"> the roof of the model. So, a vast amount of direct daylight entered the model interior through the windows (Fig</w:t>
      </w:r>
      <w:r w:rsidR="00303141">
        <w:rPr>
          <w:rFonts w:eastAsia="Calibri"/>
        </w:rPr>
        <w:t>.</w:t>
      </w:r>
      <w:r w:rsidRPr="00D71AF1">
        <w:rPr>
          <w:rFonts w:eastAsia="Calibri"/>
        </w:rPr>
        <w:t xml:space="preserve"> 21).</w:t>
      </w:r>
    </w:p>
    <w:p w14:paraId="39BFFBBD" w14:textId="77777777" w:rsidR="007E1D27" w:rsidRDefault="005D2283" w:rsidP="00D71AF1">
      <w:pPr>
        <w:pStyle w:val="Default"/>
        <w:spacing w:line="480" w:lineRule="auto"/>
        <w:jc w:val="center"/>
        <w:rPr>
          <w:bCs/>
          <w:i/>
          <w:color w:val="auto"/>
        </w:rPr>
      </w:pPr>
      <w:r w:rsidRPr="00D71AF1">
        <w:rPr>
          <w:rFonts w:eastAsia="Calibri"/>
          <w:noProof/>
        </w:rPr>
        <w:drawing>
          <wp:inline distT="0" distB="0" distL="0" distR="0" wp14:anchorId="0C06FE1F" wp14:editId="6FAACDAB">
            <wp:extent cx="1933366" cy="1422400"/>
            <wp:effectExtent l="0" t="0" r="0" b="6350"/>
            <wp:docPr id="8737764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36316" cy="1424570"/>
                    </a:xfrm>
                    <a:prstGeom prst="rect">
                      <a:avLst/>
                    </a:prstGeom>
                    <a:noFill/>
                    <a:ln>
                      <a:noFill/>
                    </a:ln>
                  </pic:spPr>
                </pic:pic>
              </a:graphicData>
            </a:graphic>
          </wp:inline>
        </w:drawing>
      </w:r>
      <w:r w:rsidRPr="00D71AF1">
        <w:rPr>
          <w:rFonts w:eastAsia="Calibri"/>
          <w:noProof/>
        </w:rPr>
        <w:drawing>
          <wp:inline distT="0" distB="0" distL="0" distR="0" wp14:anchorId="034F9CA5" wp14:editId="6045243A">
            <wp:extent cx="2150754" cy="1507067"/>
            <wp:effectExtent l="0" t="0" r="0" b="0"/>
            <wp:docPr id="1680492776" name="Picture 20" descr="C:\Users\admin\Desktop\Material\Chapter 05\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admin\Desktop\Material\Chapter 05\d.wmf"/>
                    <pic:cNvPicPr>
                      <a:picLocks noChangeAspect="1" noChangeArrowheads="1"/>
                    </pic:cNvPicPr>
                  </pic:nvPicPr>
                  <pic:blipFill>
                    <a:blip r:embed="rId45">
                      <a:extLst>
                        <a:ext uri="{28A0092B-C50C-407E-A947-70E740481C1C}">
                          <a14:useLocalDpi xmlns:a14="http://schemas.microsoft.com/office/drawing/2010/main" val="0"/>
                        </a:ext>
                      </a:extLst>
                    </a:blip>
                    <a:srcRect l="25458" t="44820" r="56572" b="23807"/>
                    <a:stretch>
                      <a:fillRect/>
                    </a:stretch>
                  </pic:blipFill>
                  <pic:spPr bwMode="auto">
                    <a:xfrm>
                      <a:off x="0" y="0"/>
                      <a:ext cx="2158590" cy="1512558"/>
                    </a:xfrm>
                    <a:prstGeom prst="rect">
                      <a:avLst/>
                    </a:prstGeom>
                    <a:noFill/>
                    <a:ln>
                      <a:noFill/>
                    </a:ln>
                  </pic:spPr>
                </pic:pic>
              </a:graphicData>
            </a:graphic>
          </wp:inline>
        </w:drawing>
      </w:r>
      <w:r w:rsidRPr="00D71AF1">
        <w:rPr>
          <w:rFonts w:eastAsia="Calibri"/>
          <w:noProof/>
        </w:rPr>
        <w:drawing>
          <wp:inline distT="0" distB="0" distL="0" distR="0" wp14:anchorId="20390DF5" wp14:editId="3552661D">
            <wp:extent cx="1558560" cy="1320588"/>
            <wp:effectExtent l="0" t="0" r="0" b="0"/>
            <wp:docPr id="304970268" name="Picture 19" descr="C:\Users\admin\Desktop\Material\Chapter 05\d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admin\Desktop\Material\Chapter 05\dd.wmf"/>
                    <pic:cNvPicPr>
                      <a:picLocks noChangeAspect="1" noChangeArrowheads="1"/>
                    </pic:cNvPicPr>
                  </pic:nvPicPr>
                  <pic:blipFill>
                    <a:blip r:embed="rId46">
                      <a:extLst>
                        <a:ext uri="{28A0092B-C50C-407E-A947-70E740481C1C}">
                          <a14:useLocalDpi xmlns:a14="http://schemas.microsoft.com/office/drawing/2010/main" val="0"/>
                        </a:ext>
                      </a:extLst>
                    </a:blip>
                    <a:srcRect l="55740" t="45853" r="28287" b="18341"/>
                    <a:stretch>
                      <a:fillRect/>
                    </a:stretch>
                  </pic:blipFill>
                  <pic:spPr bwMode="auto">
                    <a:xfrm>
                      <a:off x="0" y="0"/>
                      <a:ext cx="1561815" cy="1323346"/>
                    </a:xfrm>
                    <a:prstGeom prst="rect">
                      <a:avLst/>
                    </a:prstGeom>
                    <a:noFill/>
                    <a:ln>
                      <a:noFill/>
                    </a:ln>
                  </pic:spPr>
                </pic:pic>
              </a:graphicData>
            </a:graphic>
          </wp:inline>
        </w:drawing>
      </w:r>
    </w:p>
    <w:p w14:paraId="7DBE2C7B" w14:textId="729A80BB" w:rsidR="005D2283" w:rsidRPr="00303141" w:rsidRDefault="005D2283" w:rsidP="007E1D27">
      <w:pPr>
        <w:pStyle w:val="Default"/>
        <w:spacing w:line="480" w:lineRule="auto"/>
        <w:rPr>
          <w:rFonts w:eastAsia="Calibri"/>
          <w:iCs/>
        </w:rPr>
      </w:pPr>
      <w:r w:rsidRPr="00303141">
        <w:rPr>
          <w:b/>
          <w:iCs/>
          <w:color w:val="auto"/>
        </w:rPr>
        <w:t>Figure</w:t>
      </w:r>
      <w:r w:rsidR="007E1D27" w:rsidRPr="00303141">
        <w:rPr>
          <w:b/>
          <w:iCs/>
          <w:color w:val="auto"/>
        </w:rPr>
        <w:t xml:space="preserve"> </w:t>
      </w:r>
      <w:r w:rsidRPr="00303141">
        <w:rPr>
          <w:b/>
          <w:iCs/>
          <w:color w:val="auto"/>
        </w:rPr>
        <w:t>2</w:t>
      </w:r>
      <w:r w:rsidR="00303141" w:rsidRPr="00303141">
        <w:rPr>
          <w:b/>
          <w:iCs/>
          <w:color w:val="auto"/>
        </w:rPr>
        <w:t>1.</w:t>
      </w:r>
      <w:r w:rsidRPr="00303141">
        <w:rPr>
          <w:bCs/>
          <w:iCs/>
          <w:color w:val="auto"/>
        </w:rPr>
        <w:t xml:space="preserve"> Model and sectional perspective of </w:t>
      </w:r>
      <w:r w:rsidR="00121C2E">
        <w:rPr>
          <w:bCs/>
          <w:iCs/>
          <w:color w:val="auto"/>
        </w:rPr>
        <w:t>s</w:t>
      </w:r>
      <w:r w:rsidRPr="00303141">
        <w:rPr>
          <w:bCs/>
          <w:iCs/>
          <w:color w:val="auto"/>
        </w:rPr>
        <w:t>tep 1(d)</w:t>
      </w:r>
    </w:p>
    <w:p w14:paraId="03BD55D6" w14:textId="3494886B" w:rsidR="005D2283" w:rsidRPr="00D71AF1" w:rsidRDefault="005D2283" w:rsidP="00D71AF1">
      <w:pPr>
        <w:pStyle w:val="Default"/>
        <w:spacing w:line="480" w:lineRule="auto"/>
        <w:jc w:val="both"/>
        <w:rPr>
          <w:b/>
          <w:bCs/>
        </w:rPr>
      </w:pPr>
      <w:r w:rsidRPr="00D71AF1">
        <w:rPr>
          <w:b/>
          <w:bCs/>
        </w:rPr>
        <w:t>Experiment 02: Inclusion of Daylight by Light Pipe</w:t>
      </w:r>
    </w:p>
    <w:p w14:paraId="11929CA1" w14:textId="2E56727D" w:rsidR="005D2283" w:rsidRPr="00D71AF1" w:rsidRDefault="005D2283" w:rsidP="00D71AF1">
      <w:pPr>
        <w:pStyle w:val="Default"/>
        <w:spacing w:line="480" w:lineRule="auto"/>
        <w:jc w:val="both"/>
        <w:rPr>
          <w:rFonts w:eastAsia="Calibri"/>
        </w:rPr>
      </w:pPr>
      <w:r w:rsidRPr="00D71AF1">
        <w:rPr>
          <w:rFonts w:eastAsia="Calibri"/>
        </w:rPr>
        <w:t xml:space="preserve">This model was studied to observe the daylight inclusion pattern by light pipe. For the study, a multistoried building model has been made with hard white paper. The model was built with half of the open office area (18m </w:t>
      </w:r>
      <w:r w:rsidR="00121C2E">
        <w:rPr>
          <w:rFonts w:eastAsia="Calibri"/>
        </w:rPr>
        <w:t>×</w:t>
      </w:r>
      <w:r w:rsidRPr="00D71AF1">
        <w:rPr>
          <w:rFonts w:eastAsia="Calibri"/>
        </w:rPr>
        <w:t xml:space="preserve"> 12m) which length was 9m and width was 6m. The height of the model per floor was 3.6m and total height was 10.8m. The model was built considering the surveyed floor, and it was a part of the real space, maintaining the scale of the model as comparable as real scale floor (Fig</w:t>
      </w:r>
      <w:r w:rsidR="00B739F8">
        <w:rPr>
          <w:rFonts w:eastAsia="Calibri"/>
        </w:rPr>
        <w:t xml:space="preserve">. </w:t>
      </w:r>
      <w:r w:rsidRPr="00D71AF1">
        <w:rPr>
          <w:rFonts w:eastAsia="Calibri"/>
        </w:rPr>
        <w:t>22</w:t>
      </w:r>
      <w:r w:rsidR="00B739F8">
        <w:rPr>
          <w:rFonts w:eastAsia="Calibri"/>
        </w:rPr>
        <w:t>-</w:t>
      </w:r>
      <w:r w:rsidRPr="00D71AF1">
        <w:rPr>
          <w:rFonts w:eastAsia="Calibri"/>
        </w:rPr>
        <w:t>23). Model scale was 1:100. Reflective paper was used as the inner side material of light pipe and the cross-sectional area of the pipe was 6.25cm</w:t>
      </w:r>
      <w:r w:rsidRPr="00D71AF1">
        <w:rPr>
          <w:rFonts w:eastAsia="Calibri"/>
          <w:vertAlign w:val="superscript"/>
        </w:rPr>
        <w:t xml:space="preserve">2 </w:t>
      </w:r>
      <w:r w:rsidRPr="00D71AF1">
        <w:rPr>
          <w:rFonts w:eastAsia="Calibri"/>
        </w:rPr>
        <w:t xml:space="preserve">(2.5cm </w:t>
      </w:r>
      <w:r w:rsidR="00121C2E">
        <w:rPr>
          <w:rFonts w:eastAsia="Calibri"/>
        </w:rPr>
        <w:t>×</w:t>
      </w:r>
      <w:r w:rsidRPr="00D71AF1">
        <w:rPr>
          <w:rFonts w:eastAsia="Calibri"/>
        </w:rPr>
        <w:t xml:space="preserve"> 2.5cm).</w:t>
      </w:r>
    </w:p>
    <w:p w14:paraId="408F9492" w14:textId="45A74340" w:rsidR="005D2283" w:rsidRPr="00D71AF1" w:rsidRDefault="005D2283" w:rsidP="00D71AF1">
      <w:pPr>
        <w:pStyle w:val="Default"/>
        <w:spacing w:line="480" w:lineRule="auto"/>
        <w:jc w:val="center"/>
        <w:rPr>
          <w:bCs/>
          <w:i/>
          <w:color w:val="auto"/>
        </w:rPr>
      </w:pPr>
      <w:r w:rsidRPr="00D71AF1">
        <w:rPr>
          <w:rFonts w:eastAsia="Calibri"/>
          <w:noProof/>
        </w:rPr>
        <w:lastRenderedPageBreak/>
        <w:drawing>
          <wp:inline distT="0" distB="0" distL="0" distR="0" wp14:anchorId="47D92355" wp14:editId="3A901CA2">
            <wp:extent cx="5186680" cy="3234690"/>
            <wp:effectExtent l="0" t="0" r="0" b="0"/>
            <wp:docPr id="693695306" name="Picture 18" descr="C:\Users\admin\Desktop\Material\Chapter 05\z modifi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admin\Desktop\Material\Chapter 05\z modified.wmf"/>
                    <pic:cNvPicPr>
                      <a:picLocks noChangeAspect="1" noChangeArrowheads="1"/>
                    </pic:cNvPicPr>
                  </pic:nvPicPr>
                  <pic:blipFill>
                    <a:blip r:embed="rId47">
                      <a:grayscl/>
                      <a:extLst>
                        <a:ext uri="{28A0092B-C50C-407E-A947-70E740481C1C}">
                          <a14:useLocalDpi xmlns:a14="http://schemas.microsoft.com/office/drawing/2010/main" val="0"/>
                        </a:ext>
                      </a:extLst>
                    </a:blip>
                    <a:srcRect l="36176" t="20641" r="33430" b="29791"/>
                    <a:stretch>
                      <a:fillRect/>
                    </a:stretch>
                  </pic:blipFill>
                  <pic:spPr bwMode="auto">
                    <a:xfrm>
                      <a:off x="0" y="0"/>
                      <a:ext cx="5186680" cy="3234690"/>
                    </a:xfrm>
                    <a:prstGeom prst="rect">
                      <a:avLst/>
                    </a:prstGeom>
                    <a:noFill/>
                    <a:ln>
                      <a:noFill/>
                    </a:ln>
                  </pic:spPr>
                </pic:pic>
              </a:graphicData>
            </a:graphic>
          </wp:inline>
        </w:drawing>
      </w:r>
    </w:p>
    <w:p w14:paraId="5F4374D6" w14:textId="5C8F3E5A" w:rsidR="005D2283" w:rsidRPr="00100D3E" w:rsidRDefault="005D2283" w:rsidP="007E1D27">
      <w:pPr>
        <w:pStyle w:val="Default"/>
        <w:spacing w:line="480" w:lineRule="auto"/>
        <w:rPr>
          <w:rFonts w:eastAsia="Calibri"/>
          <w:iCs/>
        </w:rPr>
      </w:pPr>
      <w:r w:rsidRPr="00100D3E">
        <w:rPr>
          <w:b/>
          <w:iCs/>
          <w:color w:val="auto"/>
        </w:rPr>
        <w:t xml:space="preserve">Figure </w:t>
      </w:r>
      <w:r w:rsidR="00100D3E" w:rsidRPr="00100D3E">
        <w:rPr>
          <w:b/>
          <w:iCs/>
          <w:color w:val="auto"/>
        </w:rPr>
        <w:t>22.</w:t>
      </w:r>
      <w:r w:rsidRPr="00100D3E">
        <w:rPr>
          <w:bCs/>
          <w:iCs/>
          <w:color w:val="auto"/>
        </w:rPr>
        <w:t xml:space="preserve"> Selection of </w:t>
      </w:r>
      <w:r w:rsidR="00F010BF">
        <w:rPr>
          <w:bCs/>
          <w:iCs/>
          <w:color w:val="auto"/>
        </w:rPr>
        <w:t>m</w:t>
      </w:r>
      <w:r w:rsidRPr="00100D3E">
        <w:rPr>
          <w:bCs/>
          <w:iCs/>
          <w:color w:val="auto"/>
        </w:rPr>
        <w:t xml:space="preserve">odel </w:t>
      </w:r>
      <w:r w:rsidR="00F010BF">
        <w:rPr>
          <w:bCs/>
          <w:iCs/>
          <w:color w:val="auto"/>
        </w:rPr>
        <w:t>a</w:t>
      </w:r>
      <w:r w:rsidRPr="00100D3E">
        <w:rPr>
          <w:bCs/>
          <w:iCs/>
          <w:color w:val="auto"/>
        </w:rPr>
        <w:t xml:space="preserve">rea from </w:t>
      </w:r>
      <w:r w:rsidR="00F010BF">
        <w:rPr>
          <w:bCs/>
          <w:iCs/>
          <w:color w:val="auto"/>
        </w:rPr>
        <w:t>s</w:t>
      </w:r>
      <w:r w:rsidRPr="00100D3E">
        <w:rPr>
          <w:bCs/>
          <w:iCs/>
          <w:color w:val="auto"/>
        </w:rPr>
        <w:t xml:space="preserve">elected </w:t>
      </w:r>
      <w:r w:rsidR="00F010BF">
        <w:rPr>
          <w:bCs/>
          <w:iCs/>
          <w:color w:val="auto"/>
        </w:rPr>
        <w:t>o</w:t>
      </w:r>
      <w:r w:rsidRPr="00100D3E">
        <w:rPr>
          <w:bCs/>
          <w:iCs/>
          <w:color w:val="auto"/>
        </w:rPr>
        <w:t xml:space="preserve">ffice </w:t>
      </w:r>
      <w:r w:rsidR="00F010BF">
        <w:rPr>
          <w:bCs/>
          <w:iCs/>
          <w:color w:val="auto"/>
        </w:rPr>
        <w:t>s</w:t>
      </w:r>
      <w:r w:rsidRPr="00100D3E">
        <w:rPr>
          <w:bCs/>
          <w:iCs/>
          <w:color w:val="auto"/>
        </w:rPr>
        <w:t>pace</w:t>
      </w:r>
    </w:p>
    <w:p w14:paraId="39E620BE" w14:textId="289EBE64" w:rsidR="005D2283" w:rsidRPr="00D71AF1" w:rsidRDefault="0011360A" w:rsidP="00D71AF1">
      <w:pPr>
        <w:pStyle w:val="Default"/>
        <w:spacing w:line="480" w:lineRule="auto"/>
        <w:rPr>
          <w:rFonts w:eastAsia="Calibri"/>
          <w:noProof/>
        </w:rPr>
      </w:pPr>
      <w:r>
        <w:rPr>
          <w:rFonts w:eastAsia="Calibri"/>
          <w:noProof/>
          <w14:ligatures w14:val="standardContextual"/>
        </w:rPr>
        <mc:AlternateContent>
          <mc:Choice Requires="wps">
            <w:drawing>
              <wp:anchor distT="0" distB="0" distL="114300" distR="114300" simplePos="0" relativeHeight="251661312" behindDoc="0" locked="0" layoutInCell="1" allowOverlap="1" wp14:anchorId="6CFAC576" wp14:editId="4081BBC2">
                <wp:simplePos x="0" y="0"/>
                <wp:positionH relativeFrom="column">
                  <wp:posOffset>4123426</wp:posOffset>
                </wp:positionH>
                <wp:positionV relativeFrom="paragraph">
                  <wp:posOffset>250813</wp:posOffset>
                </wp:positionV>
                <wp:extent cx="474453" cy="45719"/>
                <wp:effectExtent l="0" t="0" r="20955" b="12065"/>
                <wp:wrapNone/>
                <wp:docPr id="1449437833" name="Rectangle 2"/>
                <wp:cNvGraphicFramePr/>
                <a:graphic xmlns:a="http://schemas.openxmlformats.org/drawingml/2006/main">
                  <a:graphicData uri="http://schemas.microsoft.com/office/word/2010/wordprocessingShape">
                    <wps:wsp>
                      <wps:cNvSpPr/>
                      <wps:spPr>
                        <a:xfrm>
                          <a:off x="0" y="0"/>
                          <a:ext cx="474453" cy="4571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D82743" id="Rectangle 2" o:spid="_x0000_s1026" style="position:absolute;margin-left:324.7pt;margin-top:19.75pt;width:37.35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" fillcolor="#156082 [3204]" strokecolor="#030e13 [484]" strokeweight="1pt"/>
            </w:pict>
          </mc:Fallback>
        </mc:AlternateContent>
      </w:r>
      <w:r w:rsidR="005D2283" w:rsidRPr="00D71AF1">
        <w:rPr>
          <w:rFonts w:eastAsia="Calibri"/>
        </w:rPr>
        <w:t xml:space="preserve">  </w:t>
      </w:r>
      <w:r w:rsidR="005D2283" w:rsidRPr="00D71AF1">
        <w:rPr>
          <w:rFonts w:eastAsia="Calibri"/>
          <w:noProof/>
        </w:rPr>
        <w:drawing>
          <wp:inline distT="0" distB="0" distL="0" distR="0" wp14:anchorId="702D4E9D" wp14:editId="055FECA3">
            <wp:extent cx="1759585" cy="2673985"/>
            <wp:effectExtent l="0" t="0" r="0" b="0"/>
            <wp:docPr id="288509143" name="Picture 17" descr="H:\M.Arch Thesis\4. Experimental Setup\10 Oct'18\IMG_20181011_011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M.Arch Thesis\4. Experimental Setup\10 Oct'18\IMG_20181011_011728.jpg"/>
                    <pic:cNvPicPr>
                      <a:picLocks noChangeAspect="1" noChangeArrowheads="1"/>
                    </pic:cNvPicPr>
                  </pic:nvPicPr>
                  <pic:blipFill>
                    <a:blip r:embed="rId48" cstate="print">
                      <a:extLst>
                        <a:ext uri="{28A0092B-C50C-407E-A947-70E740481C1C}">
                          <a14:useLocalDpi xmlns:a14="http://schemas.microsoft.com/office/drawing/2010/main" val="0"/>
                        </a:ext>
                      </a:extLst>
                    </a:blip>
                    <a:srcRect l="9599" t="9480" r="11017"/>
                    <a:stretch>
                      <a:fillRect/>
                    </a:stretch>
                  </pic:blipFill>
                  <pic:spPr bwMode="auto">
                    <a:xfrm>
                      <a:off x="0" y="0"/>
                      <a:ext cx="1759585" cy="2673985"/>
                    </a:xfrm>
                    <a:prstGeom prst="rect">
                      <a:avLst/>
                    </a:prstGeom>
                    <a:noFill/>
                    <a:ln>
                      <a:noFill/>
                    </a:ln>
                  </pic:spPr>
                </pic:pic>
              </a:graphicData>
            </a:graphic>
          </wp:inline>
        </w:drawing>
      </w:r>
      <w:r w:rsidR="005D2283" w:rsidRPr="00D71AF1">
        <w:rPr>
          <w:rFonts w:eastAsia="Calibri"/>
        </w:rPr>
        <w:t xml:space="preserve">  </w:t>
      </w:r>
      <w:r w:rsidR="005D2283" w:rsidRPr="00D71AF1">
        <w:rPr>
          <w:rFonts w:eastAsia="Calibri"/>
          <w:noProof/>
        </w:rPr>
        <w:drawing>
          <wp:inline distT="0" distB="0" distL="0" distR="0" wp14:anchorId="152DDBF7" wp14:editId="28ACF1B4">
            <wp:extent cx="1828800" cy="2666365"/>
            <wp:effectExtent l="0" t="0" r="0" b="635"/>
            <wp:docPr id="1223101705" name="Picture 16" descr="H:\M.Arch Thesis\4. Experimental Setup\11 Oct'18\IMG_20181012_024736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M.Arch Thesis\4. Experimental Setup\11 Oct'18\IMG_20181012_024736_HDR.jpg"/>
                    <pic:cNvPicPr>
                      <a:picLocks noChangeAspect="1" noChangeArrowheads="1"/>
                    </pic:cNvPicPr>
                  </pic:nvPicPr>
                  <pic:blipFill>
                    <a:blip r:embed="rId49" cstate="print">
                      <a:extLst>
                        <a:ext uri="{28A0092B-C50C-407E-A947-70E740481C1C}">
                          <a14:useLocalDpi xmlns:a14="http://schemas.microsoft.com/office/drawing/2010/main" val="0"/>
                        </a:ext>
                      </a:extLst>
                    </a:blip>
                    <a:srcRect l="16122" t="13351" r="8232" b="4007"/>
                    <a:stretch>
                      <a:fillRect/>
                    </a:stretch>
                  </pic:blipFill>
                  <pic:spPr bwMode="auto">
                    <a:xfrm>
                      <a:off x="0" y="0"/>
                      <a:ext cx="1828800" cy="2666365"/>
                    </a:xfrm>
                    <a:prstGeom prst="rect">
                      <a:avLst/>
                    </a:prstGeom>
                    <a:noFill/>
                    <a:ln>
                      <a:noFill/>
                    </a:ln>
                  </pic:spPr>
                </pic:pic>
              </a:graphicData>
            </a:graphic>
          </wp:inline>
        </w:drawing>
      </w:r>
      <w:r w:rsidR="005D2283" w:rsidRPr="00D71AF1">
        <w:rPr>
          <w:rFonts w:eastAsia="Calibri"/>
        </w:rPr>
        <w:t xml:space="preserve">  </w:t>
      </w:r>
      <w:r w:rsidR="005D2283" w:rsidRPr="00D71AF1">
        <w:rPr>
          <w:rFonts w:eastAsia="Calibri"/>
          <w:noProof/>
        </w:rPr>
        <w:drawing>
          <wp:inline distT="0" distB="0" distL="0" distR="0" wp14:anchorId="1B5C612F" wp14:editId="49FBDBBB">
            <wp:extent cx="1628775" cy="2673985"/>
            <wp:effectExtent l="0" t="0" r="9525" b="0"/>
            <wp:docPr id="41841260" name="Picture 15" descr="H:\M.Arch Thesis\4. Experimental Setup\10 Oct'18\IMG_20181011_012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M.Arch Thesis\4. Experimental Setup\10 Oct'18\IMG_20181011_012619.jpg"/>
                    <pic:cNvPicPr>
                      <a:picLocks noChangeAspect="1" noChangeArrowheads="1"/>
                    </pic:cNvPicPr>
                  </pic:nvPicPr>
                  <pic:blipFill>
                    <a:blip r:embed="rId50">
                      <a:extLst>
                        <a:ext uri="{28A0092B-C50C-407E-A947-70E740481C1C}">
                          <a14:useLocalDpi xmlns:a14="http://schemas.microsoft.com/office/drawing/2010/main" val="0"/>
                        </a:ext>
                      </a:extLst>
                    </a:blip>
                    <a:srcRect l="6488" r="12422"/>
                    <a:stretch>
                      <a:fillRect/>
                    </a:stretch>
                  </pic:blipFill>
                  <pic:spPr bwMode="auto">
                    <a:xfrm>
                      <a:off x="0" y="0"/>
                      <a:ext cx="1628775" cy="2673985"/>
                    </a:xfrm>
                    <a:prstGeom prst="rect">
                      <a:avLst/>
                    </a:prstGeom>
                    <a:noFill/>
                    <a:ln>
                      <a:noFill/>
                    </a:ln>
                  </pic:spPr>
                </pic:pic>
              </a:graphicData>
            </a:graphic>
          </wp:inline>
        </w:drawing>
      </w:r>
      <w:r w:rsidR="005D2283" w:rsidRPr="00D71AF1">
        <w:rPr>
          <w:rFonts w:eastAsia="Calibri"/>
        </w:rPr>
        <w:t xml:space="preserve"> </w:t>
      </w:r>
    </w:p>
    <w:p w14:paraId="4C82DB2F" w14:textId="21DAD0B5" w:rsidR="005D2283" w:rsidRPr="00100D3E" w:rsidRDefault="005D2283" w:rsidP="007E1D27">
      <w:pPr>
        <w:pStyle w:val="Default"/>
        <w:spacing w:line="480" w:lineRule="auto"/>
        <w:rPr>
          <w:rFonts w:eastAsia="Calibri"/>
          <w:iCs/>
        </w:rPr>
      </w:pPr>
      <w:r w:rsidRPr="009C7FB9">
        <w:rPr>
          <w:b/>
          <w:iCs/>
          <w:color w:val="auto"/>
        </w:rPr>
        <w:t xml:space="preserve">Figure </w:t>
      </w:r>
      <w:r w:rsidR="00100D3E" w:rsidRPr="009C7FB9">
        <w:rPr>
          <w:b/>
          <w:iCs/>
          <w:color w:val="auto"/>
        </w:rPr>
        <w:t>23.</w:t>
      </w:r>
      <w:r w:rsidRPr="00100D3E">
        <w:rPr>
          <w:bCs/>
          <w:iCs/>
          <w:color w:val="auto"/>
        </w:rPr>
        <w:t xml:space="preserve"> Model for experiment 02</w:t>
      </w:r>
    </w:p>
    <w:p w14:paraId="531F82D3" w14:textId="239E4FDA" w:rsidR="005D2283" w:rsidRPr="00D71AF1" w:rsidRDefault="005D2283" w:rsidP="00D71AF1">
      <w:pPr>
        <w:pStyle w:val="Default"/>
        <w:spacing w:line="480" w:lineRule="auto"/>
        <w:jc w:val="both"/>
        <w:rPr>
          <w:rFonts w:eastAsia="Calibri"/>
        </w:rPr>
      </w:pPr>
      <w:r w:rsidRPr="00D71AF1">
        <w:rPr>
          <w:rFonts w:eastAsia="Calibri"/>
        </w:rPr>
        <w:t>Then some experiment/observation was done by modifying the length and direction of light pipe and observing the daylight inclusion pattern by the light pipes.</w:t>
      </w:r>
    </w:p>
    <w:p w14:paraId="7AEAAFF1" w14:textId="2489F8B3" w:rsidR="005D2283" w:rsidRPr="00D71AF1" w:rsidRDefault="005D2283" w:rsidP="00D71AF1">
      <w:pPr>
        <w:pStyle w:val="Default"/>
        <w:spacing w:line="480" w:lineRule="auto"/>
        <w:jc w:val="both"/>
        <w:rPr>
          <w:rFonts w:eastAsia="Calibri"/>
        </w:rPr>
      </w:pPr>
      <w:r w:rsidRPr="00D71AF1">
        <w:rPr>
          <w:rFonts w:eastAsia="Calibri"/>
          <w:b/>
        </w:rPr>
        <w:t>Step (a):</w:t>
      </w:r>
      <w:r w:rsidRPr="00D71AF1">
        <w:rPr>
          <w:rFonts w:eastAsia="Calibri"/>
        </w:rPr>
        <w:t xml:space="preserve"> </w:t>
      </w:r>
      <w:r w:rsidRPr="00D71AF1">
        <w:rPr>
          <w:b/>
          <w:bCs/>
        </w:rPr>
        <w:t>Inclusion of Daylight by Straight Light Pipe</w:t>
      </w:r>
    </w:p>
    <w:p w14:paraId="186CA1D8" w14:textId="1362554B" w:rsidR="005D2283" w:rsidRPr="00D71AF1" w:rsidRDefault="005D2283" w:rsidP="00D71AF1">
      <w:pPr>
        <w:pStyle w:val="Default"/>
        <w:spacing w:line="480" w:lineRule="auto"/>
        <w:jc w:val="both"/>
        <w:rPr>
          <w:rFonts w:eastAsia="Calibri"/>
        </w:rPr>
      </w:pPr>
      <w:r w:rsidRPr="00D71AF1">
        <w:rPr>
          <w:rFonts w:eastAsia="Calibri"/>
        </w:rPr>
        <w:t xml:space="preserve">Firstly, two light pipes were built with paper which inner side was with reflected surface. The length of the pipes was different to observe the different situation. One pipe’s length was roof </w:t>
      </w:r>
      <w:r w:rsidRPr="00D71AF1">
        <w:rPr>
          <w:rFonts w:eastAsia="Calibri"/>
        </w:rPr>
        <w:lastRenderedPageBreak/>
        <w:t>to ground floor, and another was roof to 1</w:t>
      </w:r>
      <w:r w:rsidRPr="00D71AF1">
        <w:rPr>
          <w:rFonts w:eastAsia="Calibri"/>
          <w:vertAlign w:val="superscript"/>
        </w:rPr>
        <w:t>st</w:t>
      </w:r>
      <w:r w:rsidRPr="00D71AF1">
        <w:rPr>
          <w:rFonts w:eastAsia="Calibri"/>
        </w:rPr>
        <w:t xml:space="preserve"> floor. This experiment was done in an indoor environment by artificial light. When artificial light was on, a significant amount of light traveled through the light pipes, and it </w:t>
      </w:r>
      <w:r w:rsidR="009C7FB9" w:rsidRPr="00D71AF1">
        <w:rPr>
          <w:rFonts w:eastAsia="Calibri"/>
        </w:rPr>
        <w:t>reached</w:t>
      </w:r>
      <w:r w:rsidRPr="00D71AF1">
        <w:rPr>
          <w:rFonts w:eastAsia="Calibri"/>
        </w:rPr>
        <w:t xml:space="preserve"> the respective floor by both pipes (Fig</w:t>
      </w:r>
      <w:r w:rsidR="009C7FB9">
        <w:rPr>
          <w:rFonts w:eastAsia="Calibri"/>
        </w:rPr>
        <w:t xml:space="preserve">. </w:t>
      </w:r>
      <w:r w:rsidRPr="00D71AF1">
        <w:rPr>
          <w:rFonts w:eastAsia="Calibri"/>
        </w:rPr>
        <w:t>24).</w:t>
      </w:r>
    </w:p>
    <w:p w14:paraId="1A89A786" w14:textId="796C9CAD" w:rsidR="005D2283" w:rsidRPr="00D71AF1" w:rsidRDefault="005D2283" w:rsidP="006A7805">
      <w:pPr>
        <w:pStyle w:val="Default"/>
        <w:spacing w:line="480" w:lineRule="auto"/>
        <w:jc w:val="center"/>
        <w:rPr>
          <w:rFonts w:eastAsia="Calibri"/>
        </w:rPr>
      </w:pPr>
      <w:r w:rsidRPr="00D71AF1">
        <w:rPr>
          <w:rFonts w:eastAsia="Calibri"/>
          <w:noProof/>
        </w:rPr>
        <w:drawing>
          <wp:inline distT="0" distB="0" distL="0" distR="0" wp14:anchorId="4209025E" wp14:editId="60B9691B">
            <wp:extent cx="1551940" cy="2174875"/>
            <wp:effectExtent l="0" t="0" r="0" b="0"/>
            <wp:docPr id="1533516572" name="Picture 14" descr="H:\M.Arch Thesis\4. Experimental Setup\10 Oct'18\IMG_20181011_011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M.Arch Thesis\4. Experimental Setup\10 Oct'18\IMG_20181011_011907.jpg"/>
                    <pic:cNvPicPr>
                      <a:picLocks noChangeAspect="1" noChangeArrowheads="1"/>
                    </pic:cNvPicPr>
                  </pic:nvPicPr>
                  <pic:blipFill>
                    <a:blip r:embed="rId51" cstate="print">
                      <a:extLst>
                        <a:ext uri="{28A0092B-C50C-407E-A947-70E740481C1C}">
                          <a14:useLocalDpi xmlns:a14="http://schemas.microsoft.com/office/drawing/2010/main" val="0"/>
                        </a:ext>
                      </a:extLst>
                    </a:blip>
                    <a:srcRect l="4596" t="11548" r="11151"/>
                    <a:stretch>
                      <a:fillRect/>
                    </a:stretch>
                  </pic:blipFill>
                  <pic:spPr bwMode="auto">
                    <a:xfrm>
                      <a:off x="0" y="0"/>
                      <a:ext cx="1551940" cy="2174875"/>
                    </a:xfrm>
                    <a:prstGeom prst="rect">
                      <a:avLst/>
                    </a:prstGeom>
                    <a:noFill/>
                    <a:ln>
                      <a:noFill/>
                    </a:ln>
                  </pic:spPr>
                </pic:pic>
              </a:graphicData>
            </a:graphic>
          </wp:inline>
        </w:drawing>
      </w:r>
      <w:r w:rsidRPr="00D71AF1">
        <w:rPr>
          <w:rFonts w:eastAsia="Calibri"/>
        </w:rPr>
        <w:t xml:space="preserve"> </w:t>
      </w:r>
      <w:r w:rsidRPr="00D71AF1">
        <w:rPr>
          <w:rFonts w:eastAsia="Calibri"/>
          <w:noProof/>
        </w:rPr>
        <w:drawing>
          <wp:inline distT="0" distB="0" distL="0" distR="0" wp14:anchorId="6EACB620" wp14:editId="715B52DB">
            <wp:extent cx="2143760" cy="2182495"/>
            <wp:effectExtent l="0" t="0" r="8890" b="8255"/>
            <wp:docPr id="731577201" name="Picture 13" descr="H:\M.Arch Thesis\4. Experimental Setup\10 Oct'18\IMG_20181011_011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M.Arch Thesis\4. Experimental Setup\10 Oct'18\IMG_20181011_011926.jpg"/>
                    <pic:cNvPicPr>
                      <a:picLocks noChangeAspect="1" noChangeArrowheads="1"/>
                    </pic:cNvPicPr>
                  </pic:nvPicPr>
                  <pic:blipFill>
                    <a:blip r:embed="rId52">
                      <a:extLst>
                        <a:ext uri="{28A0092B-C50C-407E-A947-70E740481C1C}">
                          <a14:useLocalDpi xmlns:a14="http://schemas.microsoft.com/office/drawing/2010/main" val="0"/>
                        </a:ext>
                      </a:extLst>
                    </a:blip>
                    <a:srcRect l="3320"/>
                    <a:stretch>
                      <a:fillRect/>
                    </a:stretch>
                  </pic:blipFill>
                  <pic:spPr bwMode="auto">
                    <a:xfrm>
                      <a:off x="0" y="0"/>
                      <a:ext cx="2143760" cy="2182495"/>
                    </a:xfrm>
                    <a:prstGeom prst="rect">
                      <a:avLst/>
                    </a:prstGeom>
                    <a:noFill/>
                    <a:ln>
                      <a:noFill/>
                    </a:ln>
                  </pic:spPr>
                </pic:pic>
              </a:graphicData>
            </a:graphic>
          </wp:inline>
        </w:drawing>
      </w:r>
      <w:r w:rsidRPr="00D71AF1">
        <w:rPr>
          <w:rFonts w:eastAsia="Calibri"/>
        </w:rPr>
        <w:t xml:space="preserve">  </w:t>
      </w:r>
      <w:r w:rsidRPr="00D71AF1">
        <w:rPr>
          <w:b/>
          <w:noProof/>
        </w:rPr>
        <w:drawing>
          <wp:inline distT="0" distB="0" distL="0" distR="0" wp14:anchorId="72D3CBA1" wp14:editId="166C3B47">
            <wp:extent cx="1636395" cy="2174875"/>
            <wp:effectExtent l="0" t="0" r="1905" b="0"/>
            <wp:docPr id="1497678794" name="Picture 12" descr="H:\M.Arch Thesis\4. Experimental Setup\10 Oct'18\IMG_20181011_01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M.Arch Thesis\4. Experimental Setup\10 Oct'18\IMG_20181011_012226.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6395" cy="2174875"/>
                    </a:xfrm>
                    <a:prstGeom prst="rect">
                      <a:avLst/>
                    </a:prstGeom>
                    <a:noFill/>
                    <a:ln>
                      <a:noFill/>
                    </a:ln>
                  </pic:spPr>
                </pic:pic>
              </a:graphicData>
            </a:graphic>
          </wp:inline>
        </w:drawing>
      </w:r>
    </w:p>
    <w:p w14:paraId="2DEC812B" w14:textId="32DF7166" w:rsidR="005D2283" w:rsidRPr="00D71AF1" w:rsidRDefault="005D2283" w:rsidP="00D71AF1">
      <w:pPr>
        <w:pStyle w:val="Default"/>
        <w:spacing w:line="480" w:lineRule="auto"/>
        <w:jc w:val="center"/>
        <w:rPr>
          <w:rFonts w:eastAsia="Calibri"/>
          <w:noProof/>
        </w:rPr>
      </w:pPr>
      <w:r w:rsidRPr="00D71AF1">
        <w:rPr>
          <w:rFonts w:eastAsia="Calibri"/>
          <w:noProof/>
        </w:rPr>
        <w:drawing>
          <wp:inline distT="0" distB="0" distL="0" distR="0" wp14:anchorId="4237CFCE" wp14:editId="288935BE">
            <wp:extent cx="1759585" cy="2720340"/>
            <wp:effectExtent l="0" t="0" r="0" b="0"/>
            <wp:docPr id="820424694" name="Picture 11" descr="C:\Users\admin\Desktop\Material\Chapter 05\yyy.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admin\Desktop\Material\Chapter 05\yyy.wmf"/>
                    <pic:cNvPicPr>
                      <a:picLocks noChangeAspect="1" noChangeArrowheads="1"/>
                    </pic:cNvPicPr>
                  </pic:nvPicPr>
                  <pic:blipFill>
                    <a:blip r:embed="rId54">
                      <a:grayscl/>
                      <a:extLst>
                        <a:ext uri="{28A0092B-C50C-407E-A947-70E740481C1C}">
                          <a14:useLocalDpi xmlns:a14="http://schemas.microsoft.com/office/drawing/2010/main" val="0"/>
                        </a:ext>
                      </a:extLst>
                    </a:blip>
                    <a:srcRect l="24294" t="21275" r="64226" b="32259"/>
                    <a:stretch>
                      <a:fillRect/>
                    </a:stretch>
                  </pic:blipFill>
                  <pic:spPr bwMode="auto">
                    <a:xfrm>
                      <a:off x="0" y="0"/>
                      <a:ext cx="1759585" cy="2720340"/>
                    </a:xfrm>
                    <a:prstGeom prst="rect">
                      <a:avLst/>
                    </a:prstGeom>
                    <a:noFill/>
                    <a:ln>
                      <a:noFill/>
                    </a:ln>
                  </pic:spPr>
                </pic:pic>
              </a:graphicData>
            </a:graphic>
          </wp:inline>
        </w:drawing>
      </w:r>
      <w:r w:rsidRPr="00D71AF1">
        <w:rPr>
          <w:rFonts w:eastAsia="Calibri"/>
          <w:noProof/>
        </w:rPr>
        <w:drawing>
          <wp:inline distT="0" distB="0" distL="0" distR="0" wp14:anchorId="722BF676" wp14:editId="36279A18">
            <wp:extent cx="1559560" cy="2220595"/>
            <wp:effectExtent l="0" t="0" r="2540" b="8255"/>
            <wp:docPr id="669988925" name="Picture 10" descr="H:\M.Arch Thesis\4. Experimental Setup\10 Oct'18\IMG_20181011_012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M.Arch Thesis\4. Experimental Setup\10 Oct'18\IMG_20181011_012117.jpg"/>
                    <pic:cNvPicPr>
                      <a:picLocks noChangeAspect="1" noChangeArrowheads="1"/>
                    </pic:cNvPicPr>
                  </pic:nvPicPr>
                  <pic:blipFill>
                    <a:blip r:embed="rId55" cstate="print">
                      <a:extLst>
                        <a:ext uri="{28A0092B-C50C-407E-A947-70E740481C1C}">
                          <a14:useLocalDpi xmlns:a14="http://schemas.microsoft.com/office/drawing/2010/main" val="0"/>
                        </a:ext>
                      </a:extLst>
                    </a:blip>
                    <a:srcRect l="8145" r="5161" b="7407"/>
                    <a:stretch>
                      <a:fillRect/>
                    </a:stretch>
                  </pic:blipFill>
                  <pic:spPr bwMode="auto">
                    <a:xfrm>
                      <a:off x="0" y="0"/>
                      <a:ext cx="1559560" cy="2220595"/>
                    </a:xfrm>
                    <a:prstGeom prst="rect">
                      <a:avLst/>
                    </a:prstGeom>
                    <a:noFill/>
                    <a:ln>
                      <a:noFill/>
                    </a:ln>
                  </pic:spPr>
                </pic:pic>
              </a:graphicData>
            </a:graphic>
          </wp:inline>
        </w:drawing>
      </w:r>
      <w:r w:rsidRPr="00D71AF1">
        <w:rPr>
          <w:bCs/>
          <w:i/>
          <w:color w:val="auto"/>
        </w:rPr>
        <w:t xml:space="preserve">  </w:t>
      </w:r>
      <w:r w:rsidRPr="00D71AF1">
        <w:rPr>
          <w:rFonts w:eastAsia="Calibri"/>
          <w:noProof/>
        </w:rPr>
        <w:drawing>
          <wp:inline distT="0" distB="0" distL="0" distR="0" wp14:anchorId="1B9B0AE6" wp14:editId="4DC13401">
            <wp:extent cx="2089785" cy="2220595"/>
            <wp:effectExtent l="0" t="0" r="5715" b="8255"/>
            <wp:docPr id="841644884" name="Picture 9" descr="H:\M.Arch Thesis\4. Experimental Setup\10 Oct'18\IMG_20181011_01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M.Arch Thesis\4. Experimental Setup\10 Oct'18\IMG_20181011_012133.jpg"/>
                    <pic:cNvPicPr>
                      <a:picLocks noChangeAspect="1" noChangeArrowheads="1"/>
                    </pic:cNvPicPr>
                  </pic:nvPicPr>
                  <pic:blipFill>
                    <a:blip r:embed="rId56">
                      <a:extLst>
                        <a:ext uri="{28A0092B-C50C-407E-A947-70E740481C1C}">
                          <a14:useLocalDpi xmlns:a14="http://schemas.microsoft.com/office/drawing/2010/main" val="0"/>
                        </a:ext>
                      </a:extLst>
                    </a:blip>
                    <a:srcRect l="14645" r="11205"/>
                    <a:stretch>
                      <a:fillRect/>
                    </a:stretch>
                  </pic:blipFill>
                  <pic:spPr bwMode="auto">
                    <a:xfrm>
                      <a:off x="0" y="0"/>
                      <a:ext cx="2089785" cy="2220595"/>
                    </a:xfrm>
                    <a:prstGeom prst="rect">
                      <a:avLst/>
                    </a:prstGeom>
                    <a:noFill/>
                    <a:ln>
                      <a:noFill/>
                    </a:ln>
                  </pic:spPr>
                </pic:pic>
              </a:graphicData>
            </a:graphic>
          </wp:inline>
        </w:drawing>
      </w:r>
    </w:p>
    <w:p w14:paraId="25197619" w14:textId="0F493C31" w:rsidR="00142157" w:rsidRPr="009C7FB9" w:rsidRDefault="005D2283" w:rsidP="009C7FB9">
      <w:pPr>
        <w:pStyle w:val="Default"/>
        <w:spacing w:line="480" w:lineRule="auto"/>
        <w:rPr>
          <w:rFonts w:eastAsia="Calibri"/>
          <w:iCs/>
        </w:rPr>
      </w:pPr>
      <w:r w:rsidRPr="009C7FB9">
        <w:rPr>
          <w:b/>
          <w:iCs/>
          <w:color w:val="auto"/>
        </w:rPr>
        <w:t xml:space="preserve">Figure </w:t>
      </w:r>
      <w:r w:rsidR="009C7FB9" w:rsidRPr="009C7FB9">
        <w:rPr>
          <w:b/>
          <w:iCs/>
          <w:color w:val="auto"/>
        </w:rPr>
        <w:t>24.</w:t>
      </w:r>
      <w:r w:rsidRPr="009C7FB9">
        <w:rPr>
          <w:bCs/>
          <w:iCs/>
          <w:color w:val="auto"/>
        </w:rPr>
        <w:t xml:space="preserve"> Model for </w:t>
      </w:r>
      <w:r w:rsidR="00F010BF">
        <w:rPr>
          <w:bCs/>
          <w:iCs/>
          <w:color w:val="auto"/>
        </w:rPr>
        <w:t>s</w:t>
      </w:r>
      <w:r w:rsidRPr="009C7FB9">
        <w:rPr>
          <w:bCs/>
          <w:iCs/>
          <w:color w:val="auto"/>
        </w:rPr>
        <w:t>tep 2(a)</w:t>
      </w:r>
    </w:p>
    <w:p w14:paraId="35C6D8D6" w14:textId="6E9A00B1" w:rsidR="005D2283" w:rsidRPr="00D71AF1" w:rsidRDefault="005D2283" w:rsidP="00D71AF1">
      <w:pPr>
        <w:pStyle w:val="Default"/>
        <w:spacing w:line="480" w:lineRule="auto"/>
        <w:jc w:val="both"/>
        <w:rPr>
          <w:rFonts w:eastAsia="Calibri"/>
        </w:rPr>
      </w:pPr>
      <w:r w:rsidRPr="00D71AF1">
        <w:rPr>
          <w:rFonts w:eastAsia="Calibri"/>
          <w:b/>
        </w:rPr>
        <w:t>Step (b):</w:t>
      </w:r>
      <w:r w:rsidRPr="00D71AF1">
        <w:rPr>
          <w:rFonts w:eastAsia="Calibri"/>
        </w:rPr>
        <w:t xml:space="preserve"> </w:t>
      </w:r>
      <w:r w:rsidRPr="00D71AF1">
        <w:rPr>
          <w:b/>
          <w:bCs/>
        </w:rPr>
        <w:t>Inclusion of Daylight by Bent Light Pipe</w:t>
      </w:r>
    </w:p>
    <w:p w14:paraId="2879514D" w14:textId="5FE7EE8D" w:rsidR="005D2283" w:rsidRPr="00D71AF1" w:rsidRDefault="005D2283" w:rsidP="00D71AF1">
      <w:pPr>
        <w:pStyle w:val="Default"/>
        <w:spacing w:line="480" w:lineRule="auto"/>
        <w:jc w:val="both"/>
        <w:rPr>
          <w:rFonts w:eastAsia="Calibri"/>
        </w:rPr>
      </w:pPr>
      <w:r w:rsidRPr="00D71AF1">
        <w:rPr>
          <w:rFonts w:eastAsia="Calibri"/>
        </w:rPr>
        <w:t xml:space="preserve">At this stage, the light pipes were modified and changed direction. One model light pipe was used, it started at roof, bent 90 degrees at the 1st floor level and bent 90 </w:t>
      </w:r>
      <w:r w:rsidR="009C7FB9" w:rsidRPr="00D71AF1">
        <w:rPr>
          <w:rFonts w:eastAsia="Calibri"/>
        </w:rPr>
        <w:t>degrees</w:t>
      </w:r>
      <w:r w:rsidRPr="00D71AF1">
        <w:rPr>
          <w:rFonts w:eastAsia="Calibri"/>
        </w:rPr>
        <w:t xml:space="preserve"> again before entering at ground floor. This experiment was done in an indoor environment by artificial light. When artificial light was on, light traveled through the light pipe, and it reached to the ground floor by bent light pipe (Fig</w:t>
      </w:r>
      <w:r w:rsidR="009C7FB9">
        <w:rPr>
          <w:rFonts w:eastAsia="Calibri"/>
        </w:rPr>
        <w:t xml:space="preserve"> </w:t>
      </w:r>
      <w:r w:rsidRPr="00D71AF1">
        <w:rPr>
          <w:rFonts w:eastAsia="Calibri"/>
        </w:rPr>
        <w:t>25).</w:t>
      </w:r>
    </w:p>
    <w:p w14:paraId="5130BC5B" w14:textId="26667568" w:rsidR="005D2283" w:rsidRPr="00D71AF1" w:rsidRDefault="005D2283" w:rsidP="006A7805">
      <w:pPr>
        <w:pStyle w:val="Default"/>
        <w:spacing w:line="480" w:lineRule="auto"/>
        <w:jc w:val="center"/>
        <w:rPr>
          <w:b/>
          <w:bCs/>
        </w:rPr>
      </w:pPr>
      <w:r w:rsidRPr="00D71AF1">
        <w:rPr>
          <w:b/>
          <w:bCs/>
          <w:noProof/>
        </w:rPr>
        <w:lastRenderedPageBreak/>
        <w:drawing>
          <wp:inline distT="0" distB="0" distL="0" distR="0" wp14:anchorId="25FDE11D" wp14:editId="6A496176">
            <wp:extent cx="1285240" cy="1877526"/>
            <wp:effectExtent l="0" t="0" r="0" b="8890"/>
            <wp:docPr id="583759665" name="Picture 8" descr="Empty white shelves in a clos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759665" name="Picture 8" descr="Empty white shelves in a closet&#10;&#10;Description automatically generated"/>
                    <pic:cNvPicPr>
                      <a:picLocks noChangeAspect="1" noChangeArrowheads="1"/>
                    </pic:cNvPicPr>
                  </pic:nvPicPr>
                  <pic:blipFill>
                    <a:blip r:embed="rId57" cstate="print">
                      <a:grayscl/>
                      <a:extLst>
                        <a:ext uri="{28A0092B-C50C-407E-A947-70E740481C1C}">
                          <a14:useLocalDpi xmlns:a14="http://schemas.microsoft.com/office/drawing/2010/main" val="0"/>
                        </a:ext>
                      </a:extLst>
                    </a:blip>
                    <a:srcRect/>
                    <a:stretch>
                      <a:fillRect/>
                    </a:stretch>
                  </pic:blipFill>
                  <pic:spPr bwMode="auto">
                    <a:xfrm>
                      <a:off x="0" y="0"/>
                      <a:ext cx="1289547" cy="1883818"/>
                    </a:xfrm>
                    <a:prstGeom prst="rect">
                      <a:avLst/>
                    </a:prstGeom>
                    <a:noFill/>
                    <a:ln>
                      <a:noFill/>
                    </a:ln>
                  </pic:spPr>
                </pic:pic>
              </a:graphicData>
            </a:graphic>
          </wp:inline>
        </w:drawing>
      </w:r>
      <w:r w:rsidRPr="00D71AF1">
        <w:rPr>
          <w:b/>
          <w:bCs/>
          <w:noProof/>
        </w:rPr>
        <w:drawing>
          <wp:inline distT="0" distB="0" distL="0" distR="0" wp14:anchorId="17B1DAEC" wp14:editId="6B2A5F6A">
            <wp:extent cx="1397000" cy="1882253"/>
            <wp:effectExtent l="0" t="0" r="0" b="3810"/>
            <wp:docPr id="176163903" name="Picture 7" descr="A close-up of a shel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3903" name="Picture 7" descr="A close-up of a shelf&#10;&#10;Description automatically generated"/>
                    <pic:cNvPicPr>
                      <a:picLocks noChangeAspect="1" noChangeArrowheads="1"/>
                    </pic:cNvPicPr>
                  </pic:nvPicPr>
                  <pic:blipFill>
                    <a:blip r:embed="rId58" cstate="print">
                      <a:grayscl/>
                      <a:extLst>
                        <a:ext uri="{28A0092B-C50C-407E-A947-70E740481C1C}">
                          <a14:useLocalDpi xmlns:a14="http://schemas.microsoft.com/office/drawing/2010/main" val="0"/>
                        </a:ext>
                      </a:extLst>
                    </a:blip>
                    <a:srcRect/>
                    <a:stretch>
                      <a:fillRect/>
                    </a:stretch>
                  </pic:blipFill>
                  <pic:spPr bwMode="auto">
                    <a:xfrm>
                      <a:off x="0" y="0"/>
                      <a:ext cx="1398939" cy="1884865"/>
                    </a:xfrm>
                    <a:prstGeom prst="rect">
                      <a:avLst/>
                    </a:prstGeom>
                    <a:noFill/>
                    <a:ln>
                      <a:noFill/>
                    </a:ln>
                  </pic:spPr>
                </pic:pic>
              </a:graphicData>
            </a:graphic>
          </wp:inline>
        </w:drawing>
      </w:r>
      <w:r w:rsidRPr="00D71AF1">
        <w:rPr>
          <w:b/>
          <w:bCs/>
        </w:rPr>
        <w:t xml:space="preserve"> </w:t>
      </w:r>
      <w:r w:rsidRPr="00D71AF1">
        <w:rPr>
          <w:b/>
          <w:noProof/>
        </w:rPr>
        <w:drawing>
          <wp:inline distT="0" distB="0" distL="0" distR="0" wp14:anchorId="1D284ADB" wp14:editId="258F83E1">
            <wp:extent cx="1514875" cy="1862968"/>
            <wp:effectExtent l="0" t="0" r="0" b="4445"/>
            <wp:docPr id="1076353470" name="Picture 6" descr="H:\M.Arch Thesis\4. Experimental Setup\11 Oct'18\IMG_20181012_023257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M.Arch Thesis\4. Experimental Setup\11 Oct'18\IMG_20181012_023257_HDR.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19368" cy="1868494"/>
                    </a:xfrm>
                    <a:prstGeom prst="rect">
                      <a:avLst/>
                    </a:prstGeom>
                    <a:noFill/>
                    <a:ln>
                      <a:noFill/>
                    </a:ln>
                  </pic:spPr>
                </pic:pic>
              </a:graphicData>
            </a:graphic>
          </wp:inline>
        </w:drawing>
      </w:r>
      <w:r w:rsidRPr="00D71AF1">
        <w:rPr>
          <w:b/>
          <w:bCs/>
        </w:rPr>
        <w:t xml:space="preserve"> </w:t>
      </w:r>
      <w:r w:rsidRPr="00D71AF1">
        <w:rPr>
          <w:b/>
          <w:bCs/>
          <w:noProof/>
        </w:rPr>
        <w:drawing>
          <wp:inline distT="0" distB="0" distL="0" distR="0" wp14:anchorId="2DCC7319" wp14:editId="0943C9A5">
            <wp:extent cx="1183366" cy="1855682"/>
            <wp:effectExtent l="0" t="0" r="0" b="0"/>
            <wp:docPr id="1474977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0">
                      <a:extLst>
                        <a:ext uri="{28A0092B-C50C-407E-A947-70E740481C1C}">
                          <a14:useLocalDpi xmlns:a14="http://schemas.microsoft.com/office/drawing/2010/main" val="0"/>
                        </a:ext>
                      </a:extLst>
                    </a:blip>
                    <a:srcRect l="51730" t="40936" r="40485" b="25471"/>
                    <a:stretch>
                      <a:fillRect/>
                    </a:stretch>
                  </pic:blipFill>
                  <pic:spPr bwMode="auto">
                    <a:xfrm>
                      <a:off x="0" y="0"/>
                      <a:ext cx="1184555" cy="1857547"/>
                    </a:xfrm>
                    <a:prstGeom prst="rect">
                      <a:avLst/>
                    </a:prstGeom>
                    <a:noFill/>
                    <a:ln>
                      <a:noFill/>
                    </a:ln>
                  </pic:spPr>
                </pic:pic>
              </a:graphicData>
            </a:graphic>
          </wp:inline>
        </w:drawing>
      </w:r>
      <w:r w:rsidRPr="00D71AF1">
        <w:rPr>
          <w:b/>
          <w:bCs/>
          <w:noProof/>
        </w:rPr>
        <w:t xml:space="preserve"> </w:t>
      </w:r>
      <w:r w:rsidRPr="00D71AF1">
        <w:rPr>
          <w:b/>
          <w:noProof/>
        </w:rPr>
        <w:drawing>
          <wp:inline distT="0" distB="0" distL="0" distR="0" wp14:anchorId="1768611F" wp14:editId="38784347">
            <wp:extent cx="1821180" cy="1083310"/>
            <wp:effectExtent l="0" t="0" r="7620" b="2540"/>
            <wp:docPr id="1299400891" name="Picture 4" descr="H:\M.Arch Thesis\4. Experimental Setup\11 Oct'18\IMG_20181012_02441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M.Arch Thesis\4. Experimental Setup\11 Oct'18\IMG_20181012_024414_HDR.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21180" cy="1083310"/>
                    </a:xfrm>
                    <a:prstGeom prst="rect">
                      <a:avLst/>
                    </a:prstGeom>
                    <a:noFill/>
                    <a:ln>
                      <a:noFill/>
                    </a:ln>
                  </pic:spPr>
                </pic:pic>
              </a:graphicData>
            </a:graphic>
          </wp:inline>
        </w:drawing>
      </w:r>
      <w:r w:rsidRPr="00D71AF1">
        <w:rPr>
          <w:b/>
          <w:bCs/>
        </w:rPr>
        <w:t xml:space="preserve">  </w:t>
      </w:r>
      <w:r w:rsidRPr="00D71AF1">
        <w:rPr>
          <w:b/>
          <w:noProof/>
        </w:rPr>
        <w:drawing>
          <wp:inline distT="0" distB="0" distL="0" distR="0" wp14:anchorId="1A62B057" wp14:editId="23E8BE75">
            <wp:extent cx="1713230" cy="1075690"/>
            <wp:effectExtent l="0" t="0" r="1270" b="0"/>
            <wp:docPr id="1706507124" name="Picture 3" descr="H:\M.Arch Thesis\4. Experimental Setup\11 Oct'18\IMG_20181012_024342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M.Arch Thesis\4. Experimental Setup\11 Oct'18\IMG_20181012_024342_HDR.jpg"/>
                    <pic:cNvPicPr>
                      <a:picLocks noChangeAspect="1" noChangeArrowheads="1"/>
                    </pic:cNvPicPr>
                  </pic:nvPicPr>
                  <pic:blipFill>
                    <a:blip r:embed="rId62" cstate="print">
                      <a:extLst>
                        <a:ext uri="{28A0092B-C50C-407E-A947-70E740481C1C}">
                          <a14:useLocalDpi xmlns:a14="http://schemas.microsoft.com/office/drawing/2010/main" val="0"/>
                        </a:ext>
                      </a:extLst>
                    </a:blip>
                    <a:srcRect r="7455"/>
                    <a:stretch>
                      <a:fillRect/>
                    </a:stretch>
                  </pic:blipFill>
                  <pic:spPr bwMode="auto">
                    <a:xfrm>
                      <a:off x="0" y="0"/>
                      <a:ext cx="1713230" cy="1075690"/>
                    </a:xfrm>
                    <a:prstGeom prst="rect">
                      <a:avLst/>
                    </a:prstGeom>
                    <a:noFill/>
                    <a:ln>
                      <a:noFill/>
                    </a:ln>
                  </pic:spPr>
                </pic:pic>
              </a:graphicData>
            </a:graphic>
          </wp:inline>
        </w:drawing>
      </w:r>
      <w:r w:rsidRPr="00D71AF1">
        <w:rPr>
          <w:b/>
          <w:bCs/>
        </w:rPr>
        <w:t xml:space="preserve">  </w:t>
      </w:r>
      <w:r w:rsidRPr="00D71AF1">
        <w:rPr>
          <w:b/>
          <w:noProof/>
        </w:rPr>
        <w:drawing>
          <wp:inline distT="0" distB="0" distL="0" distR="0" wp14:anchorId="5713B76C" wp14:editId="50DFE2C7">
            <wp:extent cx="1690370" cy="1098550"/>
            <wp:effectExtent l="0" t="0" r="5080" b="6350"/>
            <wp:docPr id="1075815795" name="Picture 2" descr="H:\M.Arch Thesis\4. Experimental Setup\11 Oct'18\IMG_20181012_02390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M.Arch Thesis\4. Experimental Setup\11 Oct'18\IMG_20181012_023903_HDR.jpg"/>
                    <pic:cNvPicPr>
                      <a:picLocks noChangeAspect="1" noChangeArrowheads="1"/>
                    </pic:cNvPicPr>
                  </pic:nvPicPr>
                  <pic:blipFill>
                    <a:blip r:embed="rId63">
                      <a:extLst>
                        <a:ext uri="{28A0092B-C50C-407E-A947-70E740481C1C}">
                          <a14:useLocalDpi xmlns:a14="http://schemas.microsoft.com/office/drawing/2010/main" val="0"/>
                        </a:ext>
                      </a:extLst>
                    </a:blip>
                    <a:srcRect l="20334" t="34413" r="31128" b="20883"/>
                    <a:stretch>
                      <a:fillRect/>
                    </a:stretch>
                  </pic:blipFill>
                  <pic:spPr bwMode="auto">
                    <a:xfrm>
                      <a:off x="0" y="0"/>
                      <a:ext cx="1690370" cy="1098550"/>
                    </a:xfrm>
                    <a:prstGeom prst="rect">
                      <a:avLst/>
                    </a:prstGeom>
                    <a:noFill/>
                    <a:ln>
                      <a:noFill/>
                    </a:ln>
                  </pic:spPr>
                </pic:pic>
              </a:graphicData>
            </a:graphic>
          </wp:inline>
        </w:drawing>
      </w:r>
    </w:p>
    <w:p w14:paraId="55B6D08A" w14:textId="3F3562D4" w:rsidR="005D2283" w:rsidRPr="006A7805" w:rsidRDefault="005D2283" w:rsidP="00142157">
      <w:pPr>
        <w:pStyle w:val="Default"/>
        <w:spacing w:line="480" w:lineRule="auto"/>
        <w:rPr>
          <w:bCs/>
          <w:iCs/>
          <w:color w:val="auto"/>
        </w:rPr>
      </w:pPr>
      <w:r w:rsidRPr="006A7805">
        <w:rPr>
          <w:b/>
          <w:iCs/>
          <w:color w:val="auto"/>
        </w:rPr>
        <w:t xml:space="preserve">Figure </w:t>
      </w:r>
      <w:r w:rsidR="006A7805" w:rsidRPr="006A7805">
        <w:rPr>
          <w:b/>
          <w:iCs/>
          <w:color w:val="auto"/>
        </w:rPr>
        <w:t>25.</w:t>
      </w:r>
      <w:r w:rsidRPr="006A7805">
        <w:rPr>
          <w:bCs/>
          <w:iCs/>
          <w:color w:val="auto"/>
        </w:rPr>
        <w:t xml:space="preserve"> Model for </w:t>
      </w:r>
      <w:r w:rsidR="00F010BF">
        <w:rPr>
          <w:bCs/>
          <w:iCs/>
          <w:color w:val="auto"/>
        </w:rPr>
        <w:t>s</w:t>
      </w:r>
      <w:r w:rsidRPr="006A7805">
        <w:rPr>
          <w:bCs/>
          <w:iCs/>
          <w:color w:val="auto"/>
        </w:rPr>
        <w:t>tep 2(b)</w:t>
      </w:r>
    </w:p>
    <w:p w14:paraId="7DACCCC5" w14:textId="1EF1CBCB" w:rsidR="005D2283" w:rsidRPr="00205746" w:rsidRDefault="0061121D" w:rsidP="00D71AF1">
      <w:pPr>
        <w:pStyle w:val="Default"/>
        <w:spacing w:line="480" w:lineRule="auto"/>
        <w:jc w:val="both"/>
        <w:rPr>
          <w:b/>
          <w:bCs/>
          <w:caps/>
        </w:rPr>
      </w:pPr>
      <w:r>
        <w:rPr>
          <w:b/>
          <w:bCs/>
          <w:caps/>
        </w:rPr>
        <w:t xml:space="preserve">7.0 </w:t>
      </w:r>
      <w:r w:rsidR="00C572B2">
        <w:rPr>
          <w:b/>
          <w:bCs/>
          <w:caps/>
        </w:rPr>
        <w:t>ANALYTICAL INTERPRETATIONS</w:t>
      </w:r>
      <w:r w:rsidR="005D2283" w:rsidRPr="00205746">
        <w:rPr>
          <w:b/>
          <w:bCs/>
          <w:caps/>
        </w:rPr>
        <w:t xml:space="preserve"> from the Experiments </w:t>
      </w:r>
    </w:p>
    <w:p w14:paraId="2328962B" w14:textId="443BFD98" w:rsidR="00D46141" w:rsidRDefault="00D46141" w:rsidP="00D46141">
      <w:pPr>
        <w:pStyle w:val="Default"/>
        <w:spacing w:line="480" w:lineRule="auto"/>
        <w:jc w:val="both"/>
        <w:rPr>
          <w:rFonts w:eastAsia="Calibri"/>
        </w:rPr>
      </w:pPr>
      <w:r w:rsidRPr="00D46141">
        <w:rPr>
          <w:rFonts w:eastAsia="Calibri"/>
        </w:rPr>
        <w:t>The experiments conducted with scaled models aimed to analyze the patterns of daylight penetration in office spaces through side</w:t>
      </w:r>
      <w:r w:rsidR="006C169F">
        <w:rPr>
          <w:rFonts w:eastAsia="Calibri"/>
        </w:rPr>
        <w:t xml:space="preserve"> and roof</w:t>
      </w:r>
      <w:r w:rsidRPr="00D46141">
        <w:rPr>
          <w:rFonts w:eastAsia="Calibri"/>
        </w:rPr>
        <w:t xml:space="preserve"> openings and light pipes, especially in scenarios where direct natural light could not access the interior through windows or roofs. These experimental setups were instrumental in understanding how daylight can be utilized effectively in various spatial configurations and building layouts. The findings from these experiments, summarized in Table </w:t>
      </w:r>
      <w:r w:rsidR="001B68FC">
        <w:rPr>
          <w:rFonts w:eastAsia="Calibri"/>
        </w:rPr>
        <w:t>4</w:t>
      </w:r>
      <w:r w:rsidRPr="00D46141">
        <w:rPr>
          <w:rFonts w:eastAsia="Calibri"/>
        </w:rPr>
        <w:t>, provide critical insights into daylight distribution and the potential application of light pipes as a solution for deeper interior spaces.</w:t>
      </w:r>
    </w:p>
    <w:p w14:paraId="37A9988E" w14:textId="2E86E3A6" w:rsidR="004D11E7" w:rsidRDefault="00741759" w:rsidP="004D11E7">
      <w:pPr>
        <w:pStyle w:val="Default"/>
        <w:spacing w:line="480" w:lineRule="auto"/>
        <w:jc w:val="both"/>
        <w:rPr>
          <w:rFonts w:eastAsia="Calibri"/>
        </w:rPr>
      </w:pPr>
      <w:r w:rsidRPr="00741759">
        <w:rPr>
          <w:rFonts w:eastAsia="Calibri"/>
        </w:rPr>
        <w:t xml:space="preserve">In both models there was an illuminance plane with 100 illuminance </w:t>
      </w:r>
      <w:r w:rsidR="00A36FC2" w:rsidRPr="00741759">
        <w:rPr>
          <w:rFonts w:eastAsia="Calibri"/>
        </w:rPr>
        <w:t>points</w:t>
      </w:r>
      <w:r w:rsidRPr="00741759">
        <w:rPr>
          <w:rFonts w:eastAsia="Calibri"/>
        </w:rPr>
        <w:t xml:space="preserve"> at the work plane height. Daylight entered the interior space and was measured at the illuminance point. The simulation time was set for 1.00 am to 12.00 am, but as the office hour starts generally at 9.00am and finished at 6.00pm, only the numeric data of these 10 hours have been considered. Commonly it was found that maximum light entered at the middle of the day-that is 12.00pm. For this reason, it has been considered the illuminance of the 100 points of 12.00pm for analysis of every case. There were also two (2) daylight reference points named “Daylighting Reference </w:t>
      </w:r>
      <w:r w:rsidRPr="00741759">
        <w:rPr>
          <w:rFonts w:eastAsia="Calibri"/>
        </w:rPr>
        <w:lastRenderedPageBreak/>
        <w:t>Point 1” and “Daylighting Reference Point 2”. Daylight was measured at both points also.</w:t>
      </w:r>
      <w:r>
        <w:rPr>
          <w:rFonts w:eastAsia="Calibri"/>
        </w:rPr>
        <w:t xml:space="preserve"> </w:t>
      </w:r>
      <w:r w:rsidR="00D46141" w:rsidRPr="00D46141">
        <w:rPr>
          <w:rFonts w:eastAsia="Calibri"/>
        </w:rPr>
        <w:t>Daylight penetration through side windows was observed to be effective for spaces located along the peripheral edges of office buildings. When unobstructed, the side windows allowed daylight to penetrate to a distance approximately equal to twice the height of the window (denoted as "2h"). This finding underscores the importance of maintaining clear, obstruction-free paths around side openings to maximize natural light usage.</w:t>
      </w:r>
      <w:r w:rsidR="00904E20">
        <w:rPr>
          <w:rFonts w:eastAsia="Calibri"/>
        </w:rPr>
        <w:t xml:space="preserve"> </w:t>
      </w:r>
      <w:r w:rsidR="00D46141" w:rsidRPr="00D46141">
        <w:rPr>
          <w:rFonts w:eastAsia="Calibri"/>
        </w:rPr>
        <w:t>For spaces on the top floor, daylight entered efficiently through roof openings, directly illuminating areas beneath these openings. However, this method of daylight inclusion was ineffective for intermediate floors, as the presence of floors above blocked vertical access to daylight. This limitation highlighted the need for alternative methods to channel daylight into the building's core spaces.</w:t>
      </w:r>
      <w:r w:rsidR="00904E20">
        <w:rPr>
          <w:rFonts w:eastAsia="Calibri"/>
        </w:rPr>
        <w:t xml:space="preserve"> </w:t>
      </w:r>
      <w:r w:rsidR="004D11E7" w:rsidRPr="004D11E7">
        <w:rPr>
          <w:rFonts w:eastAsia="Calibri"/>
        </w:rPr>
        <w:t>While considering only the illuminance level at the central part, it has generated a curve line which indicate that the highest light found at the center of the space and the lighting was very poor near the edge of the simulated area as installed light pipe with 0.50m diameter can’t penetrate more light away from the center</w:t>
      </w:r>
      <w:r w:rsidR="0076693A">
        <w:rPr>
          <w:rFonts w:eastAsia="Calibri"/>
        </w:rPr>
        <w:t xml:space="preserve"> (Fig. 26)</w:t>
      </w:r>
      <w:r w:rsidR="004D11E7" w:rsidRPr="004D11E7">
        <w:rPr>
          <w:rFonts w:eastAsia="Calibri"/>
        </w:rPr>
        <w:t>.</w:t>
      </w:r>
    </w:p>
    <w:p w14:paraId="29981CDB" w14:textId="185860EB" w:rsidR="00D44637" w:rsidRPr="00126081" w:rsidRDefault="00D44637" w:rsidP="00D44637">
      <w:pPr>
        <w:spacing w:line="360" w:lineRule="auto"/>
        <w:jc w:val="both"/>
        <w:rPr>
          <w:noProof/>
        </w:rPr>
      </w:pPr>
      <w:r w:rsidRPr="00126081">
        <w:rPr>
          <w:noProof/>
          <w:lang w:val="en-US"/>
        </w:rPr>
        <w:drawing>
          <wp:inline distT="0" distB="0" distL="0" distR="0" wp14:anchorId="1B9E7917" wp14:editId="2643F69B">
            <wp:extent cx="5498465" cy="2321560"/>
            <wp:effectExtent l="0" t="0" r="6985" b="2540"/>
            <wp:docPr id="1813138806"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B97CB8F" w14:textId="28F4462B" w:rsidR="00D44637" w:rsidRPr="00D538A4" w:rsidRDefault="00D44637" w:rsidP="00D44637">
      <w:pPr>
        <w:rPr>
          <w:iCs/>
          <w:szCs w:val="24"/>
        </w:rPr>
      </w:pPr>
      <w:r w:rsidRPr="00D538A4">
        <w:rPr>
          <w:b/>
          <w:bCs/>
          <w:iCs/>
          <w:szCs w:val="24"/>
        </w:rPr>
        <w:t>Figure 26</w:t>
      </w:r>
      <w:r w:rsidR="00D538A4" w:rsidRPr="00D538A4">
        <w:rPr>
          <w:b/>
          <w:bCs/>
          <w:iCs/>
          <w:szCs w:val="24"/>
        </w:rPr>
        <w:t>.</w:t>
      </w:r>
      <w:r w:rsidRPr="00D538A4">
        <w:rPr>
          <w:iCs/>
          <w:szCs w:val="24"/>
        </w:rPr>
        <w:t xml:space="preserve"> Daylighting distribution comparison at central part</w:t>
      </w:r>
    </w:p>
    <w:p w14:paraId="07DA388C" w14:textId="77777777" w:rsidR="00904E20" w:rsidRDefault="00904E20" w:rsidP="00D538A4">
      <w:pPr>
        <w:pStyle w:val="Default"/>
        <w:spacing w:line="480" w:lineRule="auto"/>
        <w:jc w:val="both"/>
        <w:rPr>
          <w:rFonts w:eastAsia="Calibri"/>
        </w:rPr>
      </w:pPr>
    </w:p>
    <w:p w14:paraId="6D77E2AC" w14:textId="07D81640" w:rsidR="000C672D" w:rsidRPr="000C672D" w:rsidRDefault="00A36FC2" w:rsidP="00D538A4">
      <w:pPr>
        <w:pStyle w:val="Default"/>
        <w:spacing w:line="480" w:lineRule="auto"/>
        <w:jc w:val="both"/>
        <w:rPr>
          <w:rFonts w:eastAsia="Calibri"/>
        </w:rPr>
      </w:pPr>
      <w:r>
        <w:rPr>
          <w:rFonts w:eastAsia="Calibri"/>
        </w:rPr>
        <w:t>The experimental studies</w:t>
      </w:r>
      <w:r w:rsidRPr="00A36FC2">
        <w:rPr>
          <w:rFonts w:eastAsia="Calibri"/>
        </w:rPr>
        <w:t xml:space="preserve"> show the lighting level at the central part of the illuminance plane for every variation for different length of light pipes with Model 01 (The deep part of the office floor).</w:t>
      </w:r>
    </w:p>
    <w:p w14:paraId="54C02654" w14:textId="77777777" w:rsidR="005A27B9" w:rsidRPr="00205746" w:rsidRDefault="005A27B9" w:rsidP="005A27B9">
      <w:pPr>
        <w:pStyle w:val="Default"/>
        <w:spacing w:line="480" w:lineRule="auto"/>
        <w:rPr>
          <w:bCs/>
          <w:iCs/>
          <w:color w:val="auto"/>
        </w:rPr>
      </w:pPr>
      <w:r w:rsidRPr="00205746">
        <w:rPr>
          <w:b/>
          <w:iCs/>
          <w:color w:val="auto"/>
        </w:rPr>
        <w:lastRenderedPageBreak/>
        <w:t>Table 4.</w:t>
      </w:r>
      <w:r w:rsidRPr="00205746">
        <w:rPr>
          <w:bCs/>
          <w:iCs/>
          <w:color w:val="auto"/>
        </w:rPr>
        <w:t xml:space="preserve"> Observation from the Experiments</w:t>
      </w:r>
    </w:p>
    <w:p w14:paraId="6AE455E5" w14:textId="5D091AF1" w:rsidR="005A27B9" w:rsidRPr="00D46141" w:rsidRDefault="005A27B9" w:rsidP="00D46141">
      <w:pPr>
        <w:pStyle w:val="Default"/>
        <w:spacing w:line="480" w:lineRule="auto"/>
        <w:jc w:val="both"/>
        <w:rPr>
          <w:rFonts w:eastAsia="Calibri"/>
        </w:rPr>
      </w:pPr>
      <w:r w:rsidRPr="00D71AF1">
        <w:rPr>
          <w:rFonts w:eastAsia="Calibri"/>
          <w:noProof/>
        </w:rPr>
        <w:drawing>
          <wp:inline distT="0" distB="0" distL="0" distR="0" wp14:anchorId="7E08D684" wp14:editId="302FEBA1">
            <wp:extent cx="5681133" cy="6524755"/>
            <wp:effectExtent l="0" t="0" r="0" b="0"/>
            <wp:docPr id="1919430356" name="Picture 1" descr="A diagram of different types of ligh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30356" name="Picture 1" descr="A diagram of different types of lighting&#10;&#10;Description automatically generated"/>
                    <pic:cNvPicPr>
                      <a:picLocks noChangeAspect="1" noChangeArrowheads="1"/>
                    </pic:cNvPicPr>
                  </pic:nvPicPr>
                  <pic:blipFill>
                    <a:blip r:embed="rId65" cstate="print">
                      <a:extLst>
                        <a:ext uri="{28A0092B-C50C-407E-A947-70E740481C1C}">
                          <a14:useLocalDpi xmlns:a14="http://schemas.microsoft.com/office/drawing/2010/main" val="0"/>
                        </a:ext>
                      </a:extLst>
                    </a:blip>
                    <a:srcRect l="4840" t="2765" r="6377" b="4837"/>
                    <a:stretch>
                      <a:fillRect/>
                    </a:stretch>
                  </pic:blipFill>
                  <pic:spPr bwMode="auto">
                    <a:xfrm>
                      <a:off x="0" y="0"/>
                      <a:ext cx="5686467" cy="6530882"/>
                    </a:xfrm>
                    <a:prstGeom prst="rect">
                      <a:avLst/>
                    </a:prstGeom>
                    <a:noFill/>
                    <a:ln>
                      <a:noFill/>
                    </a:ln>
                  </pic:spPr>
                </pic:pic>
              </a:graphicData>
            </a:graphic>
          </wp:inline>
        </w:drawing>
      </w:r>
    </w:p>
    <w:p w14:paraId="7384478A" w14:textId="77777777" w:rsidR="00D538A4" w:rsidRDefault="00D538A4" w:rsidP="00D538A4">
      <w:pPr>
        <w:pStyle w:val="Default"/>
        <w:spacing w:line="480" w:lineRule="auto"/>
        <w:jc w:val="both"/>
        <w:rPr>
          <w:rFonts w:eastAsia="Calibri"/>
        </w:rPr>
      </w:pPr>
      <w:r w:rsidRPr="00A36FC2">
        <w:rPr>
          <w:rFonts w:eastAsia="Calibri"/>
        </w:rPr>
        <w:t xml:space="preserve">From these data, it is observed that the difference of amount of daylight entered by light pipe of different length are very minimum. Daylight entered the office space at the same ratio by the time (hour) and reached at the maximum level at 12.00 PM. After 01.00 PM, it starts to decrease and reaches the minimum level at 06.00 PM (end of the office time). Maximum </w:t>
      </w:r>
      <w:r w:rsidRPr="00A36FC2">
        <w:rPr>
          <w:rFonts w:eastAsia="Calibri"/>
        </w:rPr>
        <w:lastRenderedPageBreak/>
        <w:t>daylight entered by the light pipe of 3.65m length and minimum light found by the light pipe of 14.60 m length. The uniformity ratio below the light at work plane was found to be 0.36.</w:t>
      </w:r>
    </w:p>
    <w:p w14:paraId="34B97810" w14:textId="77777777" w:rsidR="00D538A4" w:rsidRPr="000C672D" w:rsidRDefault="00D538A4" w:rsidP="00D538A4">
      <w:pPr>
        <w:pStyle w:val="Default"/>
        <w:spacing w:line="480" w:lineRule="auto"/>
        <w:jc w:val="both"/>
        <w:rPr>
          <w:rFonts w:eastAsia="Calibri"/>
        </w:rPr>
      </w:pPr>
      <w:r w:rsidRPr="000C672D">
        <w:rPr>
          <w:rFonts w:eastAsia="Calibri"/>
        </w:rPr>
        <w:t>The brightest level of light 216 lux found at the center of the space and the light found at the periphery area was very low (less than 50 lux). The minimum light was only 6 lux. The average light was 57.8 lux, and the standard deviation was 55.2 lux were very close to each other. The median was 31.5 lux. The uniformity ratio below the light at work plane was 0.65 which met the standards (≥0.60).</w:t>
      </w:r>
    </w:p>
    <w:p w14:paraId="4037C27F" w14:textId="77777777" w:rsidR="00D46141" w:rsidRPr="00D46141" w:rsidRDefault="00D46141" w:rsidP="00D46141">
      <w:pPr>
        <w:pStyle w:val="Default"/>
        <w:spacing w:line="480" w:lineRule="auto"/>
        <w:jc w:val="both"/>
        <w:rPr>
          <w:rFonts w:eastAsia="Calibri"/>
        </w:rPr>
      </w:pPr>
      <w:r w:rsidRPr="00D46141">
        <w:rPr>
          <w:rFonts w:eastAsia="Calibri"/>
        </w:rPr>
        <w:t>The experiments also demonstrated that the central areas of intermediate floors, typically devoid of access to side windows or roof openings, could be effectively illuminated using light pipes. By installing light pipes, natural light could be directed to these otherwise dark zones, significantly enhancing their illumination without reliance on artificial lighting.</w:t>
      </w:r>
    </w:p>
    <w:p w14:paraId="362D4832" w14:textId="77777777" w:rsidR="00D46141" w:rsidRPr="00D46141" w:rsidRDefault="00D46141" w:rsidP="00D46141">
      <w:pPr>
        <w:pStyle w:val="Default"/>
        <w:spacing w:line="480" w:lineRule="auto"/>
        <w:jc w:val="both"/>
        <w:rPr>
          <w:rFonts w:eastAsia="Calibri"/>
        </w:rPr>
      </w:pPr>
      <w:r w:rsidRPr="00D46141">
        <w:rPr>
          <w:rFonts w:eastAsia="Calibri"/>
        </w:rPr>
        <w:t>Further findings detailed the optimal use of light pipes. In scenarios where the target space had no obstructions above, straight light pipes provided the most efficient solution, channeling daylight directly to the required areas. For situations where structural elements or other barriers obstructed the path of light, bent light pipes were found to be effective, allowing the light to navigate around obstacles and still reach the target spaces.</w:t>
      </w:r>
    </w:p>
    <w:p w14:paraId="396756E7" w14:textId="040E3B11" w:rsidR="005A27B9" w:rsidRPr="00D46141" w:rsidRDefault="00D46141" w:rsidP="00D46141">
      <w:pPr>
        <w:pStyle w:val="Default"/>
        <w:spacing w:line="480" w:lineRule="auto"/>
        <w:jc w:val="both"/>
        <w:rPr>
          <w:rFonts w:eastAsia="Calibri"/>
        </w:rPr>
      </w:pPr>
      <w:r w:rsidRPr="00D46141">
        <w:rPr>
          <w:rFonts w:eastAsia="Calibri"/>
        </w:rPr>
        <w:t>These observations collectively emphasize the importance of innovative daylighting strategies, such as light pipes, in addressing the challenges of natural light inclusion in office buildings. By leveraging these findings, architects and designers can develop more sustainable and health-conscious lighting solutions, ensuring enhanced comfort and productivity for office occupants.</w:t>
      </w:r>
    </w:p>
    <w:p w14:paraId="2C9DCB21" w14:textId="0D3B9EB6" w:rsidR="00E545D8" w:rsidRPr="00E545D8" w:rsidRDefault="00E545D8" w:rsidP="00E545D8">
      <w:pPr>
        <w:pStyle w:val="Default"/>
        <w:spacing w:line="480" w:lineRule="auto"/>
        <w:jc w:val="both"/>
        <w:rPr>
          <w:rFonts w:eastAsia="Calibri"/>
          <w:b/>
          <w:bCs/>
        </w:rPr>
      </w:pPr>
      <w:r>
        <w:rPr>
          <w:rFonts w:eastAsia="Calibri"/>
          <w:b/>
          <w:bCs/>
          <w:caps/>
        </w:rPr>
        <w:t>8</w:t>
      </w:r>
      <w:r w:rsidRPr="00E545D8">
        <w:rPr>
          <w:rFonts w:eastAsia="Calibri"/>
          <w:b/>
          <w:bCs/>
          <w:caps/>
        </w:rPr>
        <w:t>.0 Research Limitation</w:t>
      </w:r>
    </w:p>
    <w:p w14:paraId="23CD1EF3" w14:textId="54C9ACF6" w:rsidR="00E545D8" w:rsidRPr="00E545D8" w:rsidRDefault="00E545D8" w:rsidP="00E545D8">
      <w:pPr>
        <w:pStyle w:val="Default"/>
        <w:spacing w:line="480" w:lineRule="auto"/>
        <w:jc w:val="both"/>
        <w:rPr>
          <w:rFonts w:eastAsia="Calibri"/>
        </w:rPr>
      </w:pPr>
      <w:r w:rsidRPr="00E545D8">
        <w:rPr>
          <w:rFonts w:eastAsia="Calibri"/>
        </w:rPr>
        <w:t xml:space="preserve">The study primarily focused on scaled models and simulation data, limiting its direct application to real-world scenarios. The experiments were conducted under controlled conditions, which may not fully replicate the complexities of actual office environments, such as dynamic weather patterns, diverse spatial configurations, or occupant behavior. </w:t>
      </w:r>
      <w:r w:rsidRPr="00E545D8">
        <w:rPr>
          <w:rFonts w:eastAsia="Calibri"/>
        </w:rPr>
        <w:lastRenderedPageBreak/>
        <w:t>Additionally, the research did not explore the long-term maintenance and cost implications of implementing light pipes in existing office buildings.</w:t>
      </w:r>
      <w:r>
        <w:rPr>
          <w:rFonts w:eastAsia="Calibri"/>
        </w:rPr>
        <w:t xml:space="preserve"> </w:t>
      </w:r>
      <w:r w:rsidRPr="00E545D8">
        <w:rPr>
          <w:rFonts w:eastAsia="Calibri"/>
        </w:rPr>
        <w:t>Future research could investigate real-world installations of light pipes in various climatic contexts, integrating adaptive technologies like smart glazing and dynamic controls</w:t>
      </w:r>
      <w:r w:rsidR="007D3844">
        <w:rPr>
          <w:rFonts w:eastAsia="Calibri"/>
        </w:rPr>
        <w:t xml:space="preserve"> (</w:t>
      </w:r>
      <w:r w:rsidR="007D3844" w:rsidRPr="007D3844">
        <w:rPr>
          <w:rFonts w:eastAsia="Calibri"/>
          <w:lang w:val="en-GB"/>
        </w:rPr>
        <w:t>Mukhtar</w:t>
      </w:r>
      <w:r w:rsidR="007D3844">
        <w:rPr>
          <w:rFonts w:eastAsia="Calibri"/>
          <w:lang w:val="en-GB"/>
        </w:rPr>
        <w:t xml:space="preserve"> et al., 2024)</w:t>
      </w:r>
      <w:r w:rsidRPr="00E545D8">
        <w:rPr>
          <w:rFonts w:eastAsia="Calibri"/>
        </w:rPr>
        <w:t>. Exploring hybrid daylighting systems that combine light pipes with photovoltaic elements or automated shading devices could further enhance energy efficiency and occupant comfort</w:t>
      </w:r>
      <w:r w:rsidR="00FE1BD0">
        <w:rPr>
          <w:rFonts w:eastAsia="Calibri"/>
        </w:rPr>
        <w:t xml:space="preserve"> (Wu et al., 2024)</w:t>
      </w:r>
      <w:r w:rsidRPr="00E545D8">
        <w:rPr>
          <w:rFonts w:eastAsia="Calibri"/>
        </w:rPr>
        <w:t>.</w:t>
      </w:r>
    </w:p>
    <w:p w14:paraId="1EB9BCC8" w14:textId="78011EB9" w:rsidR="005D2283" w:rsidRPr="0061121D" w:rsidRDefault="00E545D8" w:rsidP="00D71AF1">
      <w:pPr>
        <w:spacing w:line="480" w:lineRule="auto"/>
        <w:rPr>
          <w:b/>
          <w:caps/>
          <w:szCs w:val="24"/>
        </w:rPr>
      </w:pPr>
      <w:r>
        <w:rPr>
          <w:b/>
          <w:caps/>
          <w:color w:val="000000"/>
          <w:szCs w:val="24"/>
        </w:rPr>
        <w:t>9</w:t>
      </w:r>
      <w:r w:rsidR="0061121D">
        <w:rPr>
          <w:b/>
          <w:caps/>
          <w:color w:val="000000"/>
          <w:szCs w:val="24"/>
        </w:rPr>
        <w:t xml:space="preserve">.0 </w:t>
      </w:r>
      <w:r w:rsidR="005D2283" w:rsidRPr="0061121D">
        <w:rPr>
          <w:b/>
          <w:caps/>
          <w:color w:val="000000"/>
          <w:szCs w:val="24"/>
        </w:rPr>
        <w:t>Conclusion</w:t>
      </w:r>
      <w:r w:rsidR="007E1D27" w:rsidRPr="0061121D">
        <w:rPr>
          <w:b/>
          <w:caps/>
          <w:color w:val="000000"/>
          <w:szCs w:val="24"/>
        </w:rPr>
        <w:t>s</w:t>
      </w:r>
    </w:p>
    <w:p w14:paraId="568C14FA" w14:textId="3E92A7D3" w:rsidR="005D2283" w:rsidRDefault="005D2283" w:rsidP="00D71AF1">
      <w:pPr>
        <w:pStyle w:val="Default"/>
        <w:spacing w:line="480" w:lineRule="auto"/>
        <w:jc w:val="both"/>
        <w:rPr>
          <w:rFonts w:eastAsia="Calibri"/>
        </w:rPr>
      </w:pPr>
      <w:r w:rsidRPr="00D71AF1">
        <w:rPr>
          <w:rFonts w:eastAsia="Calibri"/>
        </w:rPr>
        <w:t xml:space="preserve">This </w:t>
      </w:r>
      <w:r w:rsidR="00E03A9F" w:rsidRPr="00D71AF1">
        <w:rPr>
          <w:rFonts w:eastAsia="Calibri"/>
        </w:rPr>
        <w:t>study</w:t>
      </w:r>
      <w:r w:rsidRPr="00D71AF1">
        <w:rPr>
          <w:rFonts w:eastAsia="Calibri"/>
        </w:rPr>
        <w:t xml:space="preserve"> has discussed the </w:t>
      </w:r>
      <w:r w:rsidR="00852274">
        <w:rPr>
          <w:rFonts w:eastAsia="Calibri"/>
        </w:rPr>
        <w:t>main study</w:t>
      </w:r>
      <w:r w:rsidRPr="00D71AF1">
        <w:rPr>
          <w:rFonts w:eastAsia="Calibri"/>
        </w:rPr>
        <w:t xml:space="preserve"> objective which was to establish the potential of light pipe in office building by conducting field investigation and to observe the daylight inclusion pattern in different spaces of the office by side opening and by light pipe where daylight cannot enter by window and roof by model experiments. It discussed field investigation to select the simulation models and experiments with scale models to observe the daylight inclusion pattern in different spaces of the office by side opening, roof and by light pipes. The findings provide practical knowledge about the office spaces and inclusion pattern of daylight into those spaces. This knowledge helped to understand the findings of simulation models for light pipe studies.</w:t>
      </w:r>
    </w:p>
    <w:p w14:paraId="25EA3138" w14:textId="77777777" w:rsidR="0011360A" w:rsidRDefault="0011360A" w:rsidP="00E509A9">
      <w:pPr>
        <w:pStyle w:val="Default"/>
        <w:spacing w:line="480" w:lineRule="auto"/>
        <w:jc w:val="both"/>
        <w:rPr>
          <w:rFonts w:eastAsia="Calibri"/>
        </w:rPr>
      </w:pPr>
    </w:p>
    <w:p w14:paraId="45CC99C1" w14:textId="4119690D" w:rsidR="00F47A5A" w:rsidRPr="00215C62" w:rsidRDefault="00A26E35" w:rsidP="00E509A9">
      <w:pPr>
        <w:pStyle w:val="Default"/>
        <w:spacing w:line="480" w:lineRule="auto"/>
        <w:jc w:val="both"/>
        <w:rPr>
          <w:rFonts w:eastAsia="Calibri"/>
          <w:b/>
          <w:bCs/>
        </w:rPr>
      </w:pPr>
      <w:r>
        <w:rPr>
          <w:rFonts w:eastAsia="Calibri"/>
          <w:b/>
          <w:bCs/>
        </w:rPr>
        <w:t>10</w:t>
      </w:r>
      <w:r w:rsidR="00313022">
        <w:rPr>
          <w:rFonts w:eastAsia="Calibri"/>
          <w:b/>
          <w:bCs/>
        </w:rPr>
        <w:t xml:space="preserve">.0 </w:t>
      </w:r>
      <w:r w:rsidR="00215C62">
        <w:rPr>
          <w:rFonts w:eastAsia="Calibri"/>
          <w:b/>
          <w:bCs/>
        </w:rPr>
        <w:t>REFERENCES</w:t>
      </w:r>
    </w:p>
    <w:p w14:paraId="297B8C48" w14:textId="4F4AC406" w:rsidR="008707BA" w:rsidRPr="00233ACE" w:rsidRDefault="008707BA" w:rsidP="00215C62">
      <w:pPr>
        <w:pStyle w:val="Default"/>
        <w:spacing w:line="480" w:lineRule="auto"/>
        <w:jc w:val="both"/>
        <w:rPr>
          <w:rFonts w:eastAsia="Calibri"/>
        </w:rPr>
      </w:pPr>
      <w:r w:rsidRPr="008707BA">
        <w:rPr>
          <w:rFonts w:eastAsia="Calibri"/>
        </w:rPr>
        <w:t xml:space="preserve">Canziani, R., Peron, F., &amp; Rossi, G. (2004). Daylight and energy performances of a new type of light pipe. </w:t>
      </w:r>
      <w:r w:rsidRPr="008707BA">
        <w:rPr>
          <w:rFonts w:eastAsia="Calibri"/>
          <w:i/>
          <w:iCs/>
        </w:rPr>
        <w:t>Energy and buildings</w:t>
      </w:r>
      <w:r w:rsidRPr="008707BA">
        <w:rPr>
          <w:rFonts w:eastAsia="Calibri"/>
        </w:rPr>
        <w:t xml:space="preserve">, </w:t>
      </w:r>
      <w:r w:rsidRPr="008707BA">
        <w:rPr>
          <w:rFonts w:eastAsia="Calibri"/>
          <w:i/>
          <w:iCs/>
        </w:rPr>
        <w:t>36</w:t>
      </w:r>
      <w:r w:rsidRPr="008707BA">
        <w:rPr>
          <w:rFonts w:eastAsia="Calibri"/>
        </w:rPr>
        <w:t>(11), 1163-1176.</w:t>
      </w:r>
    </w:p>
    <w:p w14:paraId="2991F654" w14:textId="25253A99" w:rsidR="00EC24DB" w:rsidRPr="00233ACE" w:rsidRDefault="00EC24DB" w:rsidP="00215C62">
      <w:pPr>
        <w:pStyle w:val="Default"/>
        <w:spacing w:line="480" w:lineRule="auto"/>
        <w:jc w:val="both"/>
        <w:rPr>
          <w:rFonts w:eastAsia="Calibri"/>
        </w:rPr>
      </w:pPr>
      <w:r w:rsidRPr="00233ACE">
        <w:rPr>
          <w:rFonts w:eastAsia="Calibri"/>
          <w:lang w:val="en-GB"/>
        </w:rPr>
        <w:t xml:space="preserve">Crawley, D. B., Lawrie, L. K., Winkelmann, F. C., Buhl, W. F., Huang, Y. J., Pedersen, C. O., &amp; Glazer, J. (2001). </w:t>
      </w:r>
      <w:proofErr w:type="spellStart"/>
      <w:r w:rsidRPr="00233ACE">
        <w:rPr>
          <w:rFonts w:eastAsia="Calibri"/>
          <w:lang w:val="en-GB"/>
        </w:rPr>
        <w:t>EnergyPlus</w:t>
      </w:r>
      <w:proofErr w:type="spellEnd"/>
      <w:r w:rsidRPr="00233ACE">
        <w:rPr>
          <w:rFonts w:eastAsia="Calibri"/>
          <w:lang w:val="en-GB"/>
        </w:rPr>
        <w:t xml:space="preserve">: creating a new generation building energy simulation program. </w:t>
      </w:r>
      <w:r w:rsidRPr="00233ACE">
        <w:rPr>
          <w:rFonts w:eastAsia="Calibri"/>
          <w:i/>
          <w:iCs/>
          <w:lang w:val="en-GB"/>
        </w:rPr>
        <w:t>Energy and buildings</w:t>
      </w:r>
      <w:r w:rsidRPr="00233ACE">
        <w:rPr>
          <w:rFonts w:eastAsia="Calibri"/>
          <w:lang w:val="en-GB"/>
        </w:rPr>
        <w:t xml:space="preserve">, </w:t>
      </w:r>
      <w:r w:rsidRPr="00233ACE">
        <w:rPr>
          <w:rFonts w:eastAsia="Calibri"/>
          <w:i/>
          <w:iCs/>
          <w:lang w:val="en-GB"/>
        </w:rPr>
        <w:t>33</w:t>
      </w:r>
      <w:r w:rsidRPr="00233ACE">
        <w:rPr>
          <w:rFonts w:eastAsia="Calibri"/>
          <w:lang w:val="en-GB"/>
        </w:rPr>
        <w:t>(4), 319-331.</w:t>
      </w:r>
    </w:p>
    <w:p w14:paraId="2CEA8330" w14:textId="0C8D72D8" w:rsidR="00F47A5A" w:rsidRPr="00233ACE" w:rsidRDefault="00F47A5A" w:rsidP="00215C62">
      <w:pPr>
        <w:pStyle w:val="Default"/>
        <w:spacing w:line="480" w:lineRule="auto"/>
        <w:jc w:val="both"/>
        <w:rPr>
          <w:rFonts w:eastAsia="Calibri"/>
          <w:lang w:val="en-GB"/>
        </w:rPr>
      </w:pPr>
      <w:r w:rsidRPr="00233ACE">
        <w:rPr>
          <w:rFonts w:eastAsia="Calibri"/>
          <w:lang w:val="en-GB"/>
        </w:rPr>
        <w:t xml:space="preserve">Islam, I., &amp; Adnan, M. S. G. (2011). Commercial land use in Dhaka: an analysis of trends and patterns. </w:t>
      </w:r>
      <w:r w:rsidRPr="00233ACE">
        <w:rPr>
          <w:rFonts w:eastAsia="Calibri"/>
          <w:i/>
          <w:iCs/>
          <w:lang w:val="en-GB"/>
        </w:rPr>
        <w:t>SU Ahmed, R. Hafiz &amp; AKMG Rabbani (Eds.)</w:t>
      </w:r>
      <w:r w:rsidRPr="00233ACE">
        <w:rPr>
          <w:rFonts w:eastAsia="Calibri"/>
          <w:lang w:val="en-GB"/>
        </w:rPr>
        <w:t xml:space="preserve">, </w:t>
      </w:r>
      <w:r w:rsidRPr="00233ACE">
        <w:rPr>
          <w:rFonts w:eastAsia="Calibri"/>
          <w:i/>
          <w:iCs/>
          <w:lang w:val="en-GB"/>
        </w:rPr>
        <w:t>400</w:t>
      </w:r>
      <w:r w:rsidRPr="00233ACE">
        <w:rPr>
          <w:rFonts w:eastAsia="Calibri"/>
          <w:lang w:val="en-GB"/>
        </w:rPr>
        <w:t>, 277-296.</w:t>
      </w:r>
    </w:p>
    <w:p w14:paraId="74ED4C1F" w14:textId="55FDB36F" w:rsidR="00002508" w:rsidRPr="00233ACE" w:rsidRDefault="00002508" w:rsidP="00215C62">
      <w:pPr>
        <w:spacing w:line="480" w:lineRule="auto"/>
        <w:jc w:val="both"/>
        <w:rPr>
          <w:noProof/>
          <w:szCs w:val="24"/>
        </w:rPr>
      </w:pPr>
      <w:r w:rsidRPr="00233ACE">
        <w:rPr>
          <w:noProof/>
          <w:szCs w:val="24"/>
        </w:rPr>
        <w:lastRenderedPageBreak/>
        <w:t>Joarder, M.A.R. (2007). “</w:t>
      </w:r>
      <w:r w:rsidRPr="00233ACE">
        <w:rPr>
          <w:i/>
          <w:noProof/>
          <w:szCs w:val="24"/>
        </w:rPr>
        <w:t>A Study of Daylight Inclusion in Luminous Environment of Offices in Dhaka City”,</w:t>
      </w:r>
      <w:r w:rsidRPr="00233ACE">
        <w:rPr>
          <w:noProof/>
          <w:szCs w:val="24"/>
        </w:rPr>
        <w:t xml:space="preserve"> Unpublished M.Arch Thesis.  Department of Architecture, BUET, Dhaka.</w:t>
      </w:r>
    </w:p>
    <w:p w14:paraId="6B39B045" w14:textId="1AB4A942" w:rsidR="00233ACE" w:rsidRDefault="00233ACE" w:rsidP="00215C62">
      <w:pPr>
        <w:spacing w:line="480" w:lineRule="auto"/>
        <w:jc w:val="both"/>
        <w:rPr>
          <w:noProof/>
          <w:szCs w:val="24"/>
        </w:rPr>
      </w:pPr>
      <w:r w:rsidRPr="00233ACE">
        <w:rPr>
          <w:noProof/>
          <w:szCs w:val="24"/>
        </w:rPr>
        <w:t xml:space="preserve">Joarder, A.R., Ahmed, Z.N., Price, A. and Mourshed, M. (2009). </w:t>
      </w:r>
      <w:r w:rsidRPr="00233ACE">
        <w:rPr>
          <w:i/>
          <w:noProof/>
          <w:szCs w:val="24"/>
        </w:rPr>
        <w:t>A simulation assessment of the height of light shelves to enhance daylighting quality in tropical office buildings under overcast sky conditions in Dhaka, Bangladesh.</w:t>
      </w:r>
      <w:r w:rsidRPr="00233ACE">
        <w:rPr>
          <w:noProof/>
          <w:szCs w:val="24"/>
        </w:rPr>
        <w:t xml:space="preserve"> IBPSA 2009 - Int. Build. Perform. Simul. Assoc. pp1706–1713.</w:t>
      </w:r>
    </w:p>
    <w:p w14:paraId="7B6C08D4" w14:textId="59B1AC42" w:rsidR="00175539" w:rsidRDefault="00175539" w:rsidP="00215C62">
      <w:pPr>
        <w:spacing w:line="480" w:lineRule="auto"/>
        <w:jc w:val="both"/>
        <w:rPr>
          <w:noProof/>
          <w:szCs w:val="24"/>
          <w:lang w:val="en-US"/>
        </w:rPr>
      </w:pPr>
      <w:r w:rsidRPr="00175539">
        <w:rPr>
          <w:noProof/>
          <w:szCs w:val="24"/>
          <w:lang w:val="en-US"/>
        </w:rPr>
        <w:t xml:space="preserve">Nazari, M., &amp; Matusiak, B. (2024). Daylighting simulation and visualisation: Navigating challenges in accuracy and validation. </w:t>
      </w:r>
      <w:r w:rsidRPr="00175539">
        <w:rPr>
          <w:i/>
          <w:iCs/>
          <w:noProof/>
          <w:szCs w:val="24"/>
          <w:lang w:val="en-US"/>
        </w:rPr>
        <w:t>Energy and Buildings</w:t>
      </w:r>
      <w:r w:rsidRPr="00175539">
        <w:rPr>
          <w:noProof/>
          <w:szCs w:val="24"/>
          <w:lang w:val="en-US"/>
        </w:rPr>
        <w:t>, 114188.</w:t>
      </w:r>
    </w:p>
    <w:p w14:paraId="221B00CA" w14:textId="0F3E571F" w:rsidR="00897C26" w:rsidRPr="00175539" w:rsidRDefault="00897C26" w:rsidP="00215C62">
      <w:pPr>
        <w:spacing w:line="480" w:lineRule="auto"/>
        <w:jc w:val="both"/>
        <w:rPr>
          <w:noProof/>
          <w:szCs w:val="24"/>
          <w:lang w:val="en-US"/>
        </w:rPr>
      </w:pPr>
      <w:r w:rsidRPr="00897C26">
        <w:rPr>
          <w:noProof/>
          <w:szCs w:val="24"/>
        </w:rPr>
        <w:t xml:space="preserve">Mukhtar, F. I., Salisu, A. S., &amp; Salihu, M. M. (2024). ENHANCING DAYLIGHT IN DEEP-PLAN OFFICES FOR NIGERIA'S TROPICAL CLIMATE: A LIGHT PIPE APPROACH. </w:t>
      </w:r>
      <w:r w:rsidRPr="00897C26">
        <w:rPr>
          <w:i/>
          <w:iCs/>
          <w:noProof/>
          <w:szCs w:val="24"/>
        </w:rPr>
        <w:t>Journal of Architecture, Planning and Construction Management (JAPCM)</w:t>
      </w:r>
      <w:r w:rsidRPr="00897C26">
        <w:rPr>
          <w:noProof/>
          <w:szCs w:val="24"/>
        </w:rPr>
        <w:t xml:space="preserve">, </w:t>
      </w:r>
      <w:r w:rsidRPr="00897C26">
        <w:rPr>
          <w:i/>
          <w:iCs/>
          <w:noProof/>
          <w:szCs w:val="24"/>
        </w:rPr>
        <w:t>14</w:t>
      </w:r>
      <w:r w:rsidRPr="00897C26">
        <w:rPr>
          <w:noProof/>
          <w:szCs w:val="24"/>
        </w:rPr>
        <w:t>(1).</w:t>
      </w:r>
    </w:p>
    <w:p w14:paraId="44644E43" w14:textId="46DA646D" w:rsidR="00427747" w:rsidRDefault="00427747" w:rsidP="00215C62">
      <w:pPr>
        <w:pStyle w:val="Default"/>
        <w:spacing w:line="480" w:lineRule="auto"/>
        <w:jc w:val="both"/>
        <w:rPr>
          <w:rFonts w:eastAsia="Calibri"/>
        </w:rPr>
      </w:pPr>
      <w:r w:rsidRPr="00427747">
        <w:rPr>
          <w:rFonts w:eastAsia="Calibri"/>
        </w:rPr>
        <w:t>Paul, S. (2019). Investigation of dual ducting system for daylighting office buildings in Dhaka.</w:t>
      </w:r>
      <w:r w:rsidRPr="00233ACE">
        <w:rPr>
          <w:rFonts w:eastAsia="Calibri"/>
        </w:rPr>
        <w:t xml:space="preserve"> </w:t>
      </w:r>
      <w:proofErr w:type="spellStart"/>
      <w:r w:rsidRPr="00233ACE">
        <w:rPr>
          <w:rFonts w:eastAsia="Calibri"/>
        </w:rPr>
        <w:t>M.Arch</w:t>
      </w:r>
      <w:proofErr w:type="spellEnd"/>
      <w:r w:rsidRPr="00233ACE">
        <w:rPr>
          <w:rFonts w:eastAsia="Calibri"/>
        </w:rPr>
        <w:t xml:space="preserve"> Thesis, Dept. of Architecture, BUET, Bangladesh</w:t>
      </w:r>
      <w:r w:rsidR="0010706D" w:rsidRPr="00233ACE">
        <w:rPr>
          <w:rFonts w:eastAsia="Calibri"/>
        </w:rPr>
        <w:t>.</w:t>
      </w:r>
    </w:p>
    <w:p w14:paraId="3CB7413B" w14:textId="6B9B3274" w:rsidR="00896B0C" w:rsidRPr="00233ACE" w:rsidRDefault="00896B0C" w:rsidP="00215C62">
      <w:pPr>
        <w:pStyle w:val="Default"/>
        <w:spacing w:line="480" w:lineRule="auto"/>
        <w:jc w:val="both"/>
        <w:rPr>
          <w:rFonts w:eastAsia="Calibri"/>
        </w:rPr>
      </w:pPr>
      <w:r w:rsidRPr="00896B0C">
        <w:rPr>
          <w:rFonts w:eastAsia="Calibri"/>
        </w:rPr>
        <w:t xml:space="preserve">Rahayu, D. S. R., </w:t>
      </w:r>
      <w:proofErr w:type="spellStart"/>
      <w:r w:rsidRPr="00896B0C">
        <w:rPr>
          <w:rFonts w:eastAsia="Calibri"/>
        </w:rPr>
        <w:t>Mak'ruf</w:t>
      </w:r>
      <w:proofErr w:type="spellEnd"/>
      <w:r w:rsidRPr="00896B0C">
        <w:rPr>
          <w:rFonts w:eastAsia="Calibri"/>
        </w:rPr>
        <w:t xml:space="preserve">, M. R., &amp; </w:t>
      </w:r>
      <w:proofErr w:type="spellStart"/>
      <w:r w:rsidRPr="00896B0C">
        <w:rPr>
          <w:rFonts w:eastAsia="Calibri"/>
        </w:rPr>
        <w:t>Syaifudin</w:t>
      </w:r>
      <w:proofErr w:type="spellEnd"/>
      <w:r w:rsidRPr="00896B0C">
        <w:rPr>
          <w:rFonts w:eastAsia="Calibri"/>
        </w:rPr>
        <w:t xml:space="preserve">, S. (2021). Luxmeter Design with Proximity Sensor to Efficiently Test Light Intensity and Distance on Lamp Operation in Hospitals. </w:t>
      </w:r>
      <w:r w:rsidRPr="00896B0C">
        <w:rPr>
          <w:rFonts w:eastAsia="Calibri"/>
          <w:i/>
          <w:iCs/>
        </w:rPr>
        <w:t>International Journal of Advanced Health Science and Technology</w:t>
      </w:r>
      <w:r w:rsidRPr="00896B0C">
        <w:rPr>
          <w:rFonts w:eastAsia="Calibri"/>
        </w:rPr>
        <w:t xml:space="preserve">, </w:t>
      </w:r>
      <w:r w:rsidRPr="00896B0C">
        <w:rPr>
          <w:rFonts w:eastAsia="Calibri"/>
          <w:i/>
          <w:iCs/>
        </w:rPr>
        <w:t>1</w:t>
      </w:r>
      <w:r w:rsidRPr="00896B0C">
        <w:rPr>
          <w:rFonts w:eastAsia="Calibri"/>
        </w:rPr>
        <w:t>(1), 20-25.</w:t>
      </w:r>
    </w:p>
    <w:p w14:paraId="1794247D" w14:textId="01B6B7D3" w:rsidR="00E85439" w:rsidRPr="00233ACE" w:rsidRDefault="00E85439" w:rsidP="00215C62">
      <w:pPr>
        <w:pStyle w:val="Default"/>
        <w:spacing w:line="480" w:lineRule="auto"/>
        <w:jc w:val="both"/>
        <w:rPr>
          <w:rFonts w:eastAsia="Calibri"/>
          <w:lang w:val="en-GB"/>
        </w:rPr>
      </w:pPr>
      <w:r w:rsidRPr="00233ACE">
        <w:rPr>
          <w:rFonts w:eastAsia="Calibri"/>
          <w:lang w:val="en-GB"/>
        </w:rPr>
        <w:t xml:space="preserve">Sawyer, A. O. (2022). Imagining daylight: Evaluating participants' perception of daylight in work environments. </w:t>
      </w:r>
      <w:r w:rsidRPr="00233ACE">
        <w:rPr>
          <w:rFonts w:eastAsia="Calibri"/>
          <w:i/>
          <w:iCs/>
          <w:lang w:val="en-GB"/>
        </w:rPr>
        <w:t>Indoor and Built Environment</w:t>
      </w:r>
      <w:r w:rsidRPr="00233ACE">
        <w:rPr>
          <w:rFonts w:eastAsia="Calibri"/>
          <w:lang w:val="en-GB"/>
        </w:rPr>
        <w:t xml:space="preserve">, </w:t>
      </w:r>
      <w:r w:rsidRPr="00233ACE">
        <w:rPr>
          <w:rFonts w:eastAsia="Calibri"/>
          <w:i/>
          <w:iCs/>
          <w:lang w:val="en-GB"/>
        </w:rPr>
        <w:t>31</w:t>
      </w:r>
      <w:r w:rsidRPr="00233ACE">
        <w:rPr>
          <w:rFonts w:eastAsia="Calibri"/>
          <w:lang w:val="en-GB"/>
        </w:rPr>
        <w:t>(1), 96-108.</w:t>
      </w:r>
    </w:p>
    <w:p w14:paraId="59DB7EEA" w14:textId="78C5BC1E" w:rsidR="00BF31CF" w:rsidRDefault="00BF31CF" w:rsidP="00215C62">
      <w:pPr>
        <w:pStyle w:val="Default"/>
        <w:spacing w:line="480" w:lineRule="auto"/>
        <w:jc w:val="both"/>
        <w:rPr>
          <w:rFonts w:eastAsia="Calibri"/>
          <w:lang w:val="en-GB"/>
        </w:rPr>
      </w:pPr>
      <w:r w:rsidRPr="00233ACE">
        <w:rPr>
          <w:rFonts w:eastAsia="Calibri"/>
          <w:lang w:val="en-GB"/>
        </w:rPr>
        <w:t xml:space="preserve">Wong, L. (2017). A review of daylighting design and implementation in buildings. </w:t>
      </w:r>
      <w:r w:rsidRPr="00233ACE">
        <w:rPr>
          <w:rFonts w:eastAsia="Calibri"/>
          <w:i/>
          <w:iCs/>
          <w:lang w:val="en-GB"/>
        </w:rPr>
        <w:t>Renewable and Sustainable Energy Reviews</w:t>
      </w:r>
      <w:r w:rsidRPr="00233ACE">
        <w:rPr>
          <w:rFonts w:eastAsia="Calibri"/>
          <w:lang w:val="en-GB"/>
        </w:rPr>
        <w:t xml:space="preserve">, </w:t>
      </w:r>
      <w:r w:rsidRPr="00233ACE">
        <w:rPr>
          <w:rFonts w:eastAsia="Calibri"/>
          <w:i/>
          <w:iCs/>
          <w:lang w:val="en-GB"/>
        </w:rPr>
        <w:t>74</w:t>
      </w:r>
      <w:r w:rsidRPr="00233ACE">
        <w:rPr>
          <w:rFonts w:eastAsia="Calibri"/>
          <w:lang w:val="en-GB"/>
        </w:rPr>
        <w:t>, 959-968.</w:t>
      </w:r>
    </w:p>
    <w:p w14:paraId="0812DEF9" w14:textId="77777777" w:rsidR="00215C62" w:rsidRPr="00215C62" w:rsidRDefault="00215C62" w:rsidP="00215C62">
      <w:pPr>
        <w:pStyle w:val="Default"/>
        <w:spacing w:line="480" w:lineRule="auto"/>
        <w:jc w:val="both"/>
        <w:rPr>
          <w:rFonts w:eastAsia="Calibri"/>
        </w:rPr>
      </w:pPr>
      <w:r w:rsidRPr="00215C62">
        <w:rPr>
          <w:rFonts w:eastAsia="Calibri"/>
        </w:rPr>
        <w:t xml:space="preserve">Wu, Y., Jin, M., Liu, M., &amp; Li, S. (2024). Integrated Systems of Light Pipes in Buildings: A State-of-the-Art Review. </w:t>
      </w:r>
      <w:r w:rsidRPr="00215C62">
        <w:rPr>
          <w:rFonts w:eastAsia="Calibri"/>
          <w:i/>
          <w:iCs/>
        </w:rPr>
        <w:t>Buildings</w:t>
      </w:r>
      <w:r w:rsidRPr="00215C62">
        <w:rPr>
          <w:rFonts w:eastAsia="Calibri"/>
        </w:rPr>
        <w:t xml:space="preserve">, </w:t>
      </w:r>
      <w:r w:rsidRPr="00215C62">
        <w:rPr>
          <w:rFonts w:eastAsia="Calibri"/>
          <w:i/>
          <w:iCs/>
        </w:rPr>
        <w:t>14</w:t>
      </w:r>
      <w:r w:rsidRPr="00215C62">
        <w:rPr>
          <w:rFonts w:eastAsia="Calibri"/>
        </w:rPr>
        <w:t>(2), 425.</w:t>
      </w:r>
    </w:p>
    <w:p w14:paraId="47C23F4E" w14:textId="77777777" w:rsidR="00BC0CFF" w:rsidRPr="00BC0CFF" w:rsidRDefault="00BC0CFF" w:rsidP="00215C62">
      <w:pPr>
        <w:pStyle w:val="Default"/>
        <w:spacing w:line="480" w:lineRule="auto"/>
        <w:jc w:val="both"/>
        <w:rPr>
          <w:rFonts w:eastAsia="Calibri"/>
        </w:rPr>
      </w:pPr>
      <w:r w:rsidRPr="00BC0CFF">
        <w:rPr>
          <w:rFonts w:eastAsia="Calibri"/>
        </w:rPr>
        <w:t xml:space="preserve">Yang, J., Zuo, B., &amp; Kim, S. H. (2016). Understanding the Factors Underlying Variation in Detection Errors of Video-and Thermal-Imaging Cameras. </w:t>
      </w:r>
      <w:r w:rsidRPr="00BC0CFF">
        <w:rPr>
          <w:rFonts w:eastAsia="Calibri"/>
          <w:i/>
          <w:iCs/>
        </w:rPr>
        <w:t>Transportation research record</w:t>
      </w:r>
      <w:r w:rsidRPr="00BC0CFF">
        <w:rPr>
          <w:rFonts w:eastAsia="Calibri"/>
        </w:rPr>
        <w:t xml:space="preserve">, </w:t>
      </w:r>
      <w:r w:rsidRPr="00BC0CFF">
        <w:rPr>
          <w:rFonts w:eastAsia="Calibri"/>
          <w:i/>
          <w:iCs/>
        </w:rPr>
        <w:t>2557</w:t>
      </w:r>
      <w:r w:rsidRPr="00BC0CFF">
        <w:rPr>
          <w:rFonts w:eastAsia="Calibri"/>
        </w:rPr>
        <w:t>(1), 55-65.</w:t>
      </w:r>
    </w:p>
    <w:p w14:paraId="42612A30" w14:textId="77777777" w:rsidR="00BC0CFF" w:rsidRPr="00233ACE" w:rsidRDefault="00BC0CFF" w:rsidP="00E509A9">
      <w:pPr>
        <w:pStyle w:val="Default"/>
        <w:spacing w:line="480" w:lineRule="auto"/>
        <w:jc w:val="both"/>
        <w:rPr>
          <w:rFonts w:eastAsia="Calibri"/>
        </w:rPr>
      </w:pPr>
    </w:p>
    <w:p w14:paraId="494D4104" w14:textId="77777777" w:rsidR="00980C2B" w:rsidRPr="00D71AF1" w:rsidRDefault="00980C2B" w:rsidP="00D71AF1">
      <w:pPr>
        <w:spacing w:line="480" w:lineRule="auto"/>
        <w:rPr>
          <w:szCs w:val="24"/>
        </w:rPr>
      </w:pPr>
    </w:p>
    <w:sectPr w:rsidR="00980C2B" w:rsidRPr="00D71AF1" w:rsidSect="005D2283">
      <w:headerReference w:type="even" r:id="rId66"/>
      <w:headerReference w:type="default" r:id="rId67"/>
      <w:footerReference w:type="even" r:id="rId68"/>
      <w:footerReference w:type="default" r:id="rId69"/>
      <w:headerReference w:type="first" r:id="rId70"/>
      <w:footerReference w:type="first" r:id="rId71"/>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D2C1B" w14:textId="77777777" w:rsidR="000662DE" w:rsidRDefault="000662DE" w:rsidP="00965730">
      <w:r>
        <w:separator/>
      </w:r>
    </w:p>
  </w:endnote>
  <w:endnote w:type="continuationSeparator" w:id="0">
    <w:p w14:paraId="6A112339" w14:textId="77777777" w:rsidR="000662DE" w:rsidRDefault="000662DE" w:rsidP="00965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7B6B" w14:textId="77777777" w:rsidR="00965730" w:rsidRDefault="00965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FB843" w14:textId="77777777" w:rsidR="00965730" w:rsidRDefault="009657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73D7A" w14:textId="77777777" w:rsidR="00965730" w:rsidRDefault="00965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4CCE6" w14:textId="77777777" w:rsidR="000662DE" w:rsidRDefault="000662DE" w:rsidP="00965730">
      <w:r>
        <w:separator/>
      </w:r>
    </w:p>
  </w:footnote>
  <w:footnote w:type="continuationSeparator" w:id="0">
    <w:p w14:paraId="036FF3F7" w14:textId="77777777" w:rsidR="000662DE" w:rsidRDefault="000662DE" w:rsidP="00965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27359" w14:textId="1945451C" w:rsidR="00965730" w:rsidRDefault="00965730">
    <w:pPr>
      <w:pStyle w:val="Header"/>
    </w:pPr>
    <w:r>
      <w:rPr>
        <w:noProof/>
      </w:rPr>
      <w:pict w14:anchorId="3414B3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4610"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D0F01" w14:textId="4F627125" w:rsidR="00965730" w:rsidRDefault="00965730">
    <w:pPr>
      <w:pStyle w:val="Header"/>
    </w:pPr>
    <w:r>
      <w:rPr>
        <w:noProof/>
      </w:rPr>
      <w:pict w14:anchorId="0C024D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4611"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09374" w14:textId="3AA4B393" w:rsidR="00965730" w:rsidRDefault="00965730">
    <w:pPr>
      <w:pStyle w:val="Header"/>
    </w:pPr>
    <w:r>
      <w:rPr>
        <w:noProof/>
      </w:rPr>
      <w:pict w14:anchorId="70319E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24609"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71479"/>
    <w:multiLevelType w:val="hybridMultilevel"/>
    <w:tmpl w:val="2D8EF5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F6FA6"/>
    <w:multiLevelType w:val="multilevel"/>
    <w:tmpl w:val="C2D03BDA"/>
    <w:lvl w:ilvl="0">
      <w:start w:val="1"/>
      <w:numFmt w:val="decimal"/>
      <w:lvlText w:val="%1."/>
      <w:lvlJc w:val="left"/>
      <w:pPr>
        <w:ind w:left="720" w:hanging="360"/>
      </w:pPr>
      <w:rPr>
        <w:rFonts w:hint="default"/>
      </w:rPr>
    </w:lvl>
    <w:lvl w:ilvl="1">
      <w:start w:val="3"/>
      <w:numFmt w:val="decimal"/>
      <w:isLgl/>
      <w:lvlText w:val="%1.%2"/>
      <w:lvlJc w:val="left"/>
      <w:pPr>
        <w:ind w:left="94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1D0AF6"/>
    <w:multiLevelType w:val="hybridMultilevel"/>
    <w:tmpl w:val="06425B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8237D4"/>
    <w:multiLevelType w:val="hybridMultilevel"/>
    <w:tmpl w:val="E6BEC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2875C6"/>
    <w:multiLevelType w:val="hybridMultilevel"/>
    <w:tmpl w:val="7826DC16"/>
    <w:lvl w:ilvl="0" w:tplc="04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5823210">
    <w:abstractNumId w:val="1"/>
  </w:num>
  <w:num w:numId="2" w16cid:durableId="2050177500">
    <w:abstractNumId w:val="3"/>
  </w:num>
  <w:num w:numId="3" w16cid:durableId="1603027628">
    <w:abstractNumId w:val="2"/>
  </w:num>
  <w:num w:numId="4" w16cid:durableId="2084063933">
    <w:abstractNumId w:val="0"/>
  </w:num>
  <w:num w:numId="5" w16cid:durableId="2045786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283"/>
    <w:rsid w:val="00002508"/>
    <w:rsid w:val="00053843"/>
    <w:rsid w:val="000662DE"/>
    <w:rsid w:val="00070989"/>
    <w:rsid w:val="00080A6A"/>
    <w:rsid w:val="000C672D"/>
    <w:rsid w:val="000C7F71"/>
    <w:rsid w:val="00100D3E"/>
    <w:rsid w:val="0010706D"/>
    <w:rsid w:val="0011360A"/>
    <w:rsid w:val="00121C2E"/>
    <w:rsid w:val="00126AE4"/>
    <w:rsid w:val="00142157"/>
    <w:rsid w:val="001653A5"/>
    <w:rsid w:val="001733C4"/>
    <w:rsid w:val="00175539"/>
    <w:rsid w:val="001B0065"/>
    <w:rsid w:val="001B68FC"/>
    <w:rsid w:val="001C7914"/>
    <w:rsid w:val="001D401C"/>
    <w:rsid w:val="00205217"/>
    <w:rsid w:val="00205746"/>
    <w:rsid w:val="00215C62"/>
    <w:rsid w:val="00221451"/>
    <w:rsid w:val="00233ACE"/>
    <w:rsid w:val="0028749F"/>
    <w:rsid w:val="002879B9"/>
    <w:rsid w:val="002A6250"/>
    <w:rsid w:val="00303141"/>
    <w:rsid w:val="00313022"/>
    <w:rsid w:val="00325EC5"/>
    <w:rsid w:val="003E3CE2"/>
    <w:rsid w:val="003E3DE4"/>
    <w:rsid w:val="00406F51"/>
    <w:rsid w:val="00420340"/>
    <w:rsid w:val="00427747"/>
    <w:rsid w:val="0044046D"/>
    <w:rsid w:val="00460985"/>
    <w:rsid w:val="00462EC8"/>
    <w:rsid w:val="004D11E7"/>
    <w:rsid w:val="004D7628"/>
    <w:rsid w:val="004E764B"/>
    <w:rsid w:val="004F73DC"/>
    <w:rsid w:val="00545E5E"/>
    <w:rsid w:val="00546DBC"/>
    <w:rsid w:val="00586DEE"/>
    <w:rsid w:val="00596F45"/>
    <w:rsid w:val="005A27B9"/>
    <w:rsid w:val="005D2283"/>
    <w:rsid w:val="005D5474"/>
    <w:rsid w:val="00604C2D"/>
    <w:rsid w:val="0061121D"/>
    <w:rsid w:val="0065444C"/>
    <w:rsid w:val="00664286"/>
    <w:rsid w:val="00675AF4"/>
    <w:rsid w:val="00682BC7"/>
    <w:rsid w:val="006A7805"/>
    <w:rsid w:val="006C169F"/>
    <w:rsid w:val="006C227B"/>
    <w:rsid w:val="006F0B65"/>
    <w:rsid w:val="007270A5"/>
    <w:rsid w:val="00741759"/>
    <w:rsid w:val="0076693A"/>
    <w:rsid w:val="007973A8"/>
    <w:rsid w:val="0079783B"/>
    <w:rsid w:val="007D3844"/>
    <w:rsid w:val="007D5631"/>
    <w:rsid w:val="007E1D27"/>
    <w:rsid w:val="008218EE"/>
    <w:rsid w:val="00852274"/>
    <w:rsid w:val="008707BA"/>
    <w:rsid w:val="00874DF3"/>
    <w:rsid w:val="00896B0C"/>
    <w:rsid w:val="00897C26"/>
    <w:rsid w:val="008C786E"/>
    <w:rsid w:val="008D2A67"/>
    <w:rsid w:val="00904E20"/>
    <w:rsid w:val="00952FBD"/>
    <w:rsid w:val="00965730"/>
    <w:rsid w:val="00971913"/>
    <w:rsid w:val="00980C2B"/>
    <w:rsid w:val="009A6185"/>
    <w:rsid w:val="009C3553"/>
    <w:rsid w:val="009C7FB9"/>
    <w:rsid w:val="009D4AFE"/>
    <w:rsid w:val="009F092F"/>
    <w:rsid w:val="00A26E35"/>
    <w:rsid w:val="00A36C26"/>
    <w:rsid w:val="00A36FC2"/>
    <w:rsid w:val="00A435AC"/>
    <w:rsid w:val="00A64EE2"/>
    <w:rsid w:val="00A715C7"/>
    <w:rsid w:val="00A72E26"/>
    <w:rsid w:val="00A92326"/>
    <w:rsid w:val="00AB475C"/>
    <w:rsid w:val="00AC3D6B"/>
    <w:rsid w:val="00AF7F35"/>
    <w:rsid w:val="00B01932"/>
    <w:rsid w:val="00B038D6"/>
    <w:rsid w:val="00B07B3C"/>
    <w:rsid w:val="00B25F83"/>
    <w:rsid w:val="00B3772F"/>
    <w:rsid w:val="00B64B94"/>
    <w:rsid w:val="00B739F8"/>
    <w:rsid w:val="00BC0CFF"/>
    <w:rsid w:val="00BF31CF"/>
    <w:rsid w:val="00BF63DF"/>
    <w:rsid w:val="00C53FEB"/>
    <w:rsid w:val="00C572B2"/>
    <w:rsid w:val="00C76032"/>
    <w:rsid w:val="00CA2204"/>
    <w:rsid w:val="00CB6F81"/>
    <w:rsid w:val="00CD7117"/>
    <w:rsid w:val="00D24451"/>
    <w:rsid w:val="00D44637"/>
    <w:rsid w:val="00D46141"/>
    <w:rsid w:val="00D538A4"/>
    <w:rsid w:val="00D65926"/>
    <w:rsid w:val="00D71AF1"/>
    <w:rsid w:val="00D8300C"/>
    <w:rsid w:val="00D923AE"/>
    <w:rsid w:val="00D96651"/>
    <w:rsid w:val="00DA214D"/>
    <w:rsid w:val="00DD0DFD"/>
    <w:rsid w:val="00DD74A8"/>
    <w:rsid w:val="00E03A9F"/>
    <w:rsid w:val="00E04B4C"/>
    <w:rsid w:val="00E245B5"/>
    <w:rsid w:val="00E26271"/>
    <w:rsid w:val="00E3031F"/>
    <w:rsid w:val="00E31149"/>
    <w:rsid w:val="00E35454"/>
    <w:rsid w:val="00E47310"/>
    <w:rsid w:val="00E509A9"/>
    <w:rsid w:val="00E5103A"/>
    <w:rsid w:val="00E545D8"/>
    <w:rsid w:val="00E62311"/>
    <w:rsid w:val="00E63F4B"/>
    <w:rsid w:val="00E67064"/>
    <w:rsid w:val="00E85439"/>
    <w:rsid w:val="00EA3DB7"/>
    <w:rsid w:val="00EC24DB"/>
    <w:rsid w:val="00EC3FB4"/>
    <w:rsid w:val="00F010BF"/>
    <w:rsid w:val="00F47A5A"/>
    <w:rsid w:val="00F54371"/>
    <w:rsid w:val="00F92BB1"/>
    <w:rsid w:val="00F939BF"/>
    <w:rsid w:val="00FA5D88"/>
    <w:rsid w:val="00FD219D"/>
    <w:rsid w:val="00FD2501"/>
    <w:rsid w:val="00FE1BD0"/>
    <w:rsid w:val="00FF5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161E"/>
  <w15:chartTrackingRefBased/>
  <w15:docId w15:val="{F3B073C6-907B-4856-A780-02B4A907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283"/>
    <w:pPr>
      <w:spacing w:after="0" w:line="240" w:lineRule="auto"/>
    </w:pPr>
    <w:rPr>
      <w:rFonts w:ascii="Times New Roman" w:eastAsia="Times New Roman" w:hAnsi="Times New Roman" w:cs="Times New Roman"/>
      <w:kern w:val="0"/>
      <w:sz w:val="24"/>
      <w:szCs w:val="20"/>
      <w:lang w:val="en-GB"/>
      <w14:ligatures w14:val="none"/>
    </w:rPr>
  </w:style>
  <w:style w:type="paragraph" w:styleId="Heading1">
    <w:name w:val="heading 1"/>
    <w:basedOn w:val="Normal"/>
    <w:next w:val="Normal"/>
    <w:link w:val="Heading1Char"/>
    <w:uiPriority w:val="9"/>
    <w:qFormat/>
    <w:rsid w:val="005D22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2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22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5D22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5D22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5D22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D22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D22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D22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2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2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2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2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2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2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2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2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283"/>
    <w:rPr>
      <w:rFonts w:eastAsiaTheme="majorEastAsia" w:cstheme="majorBidi"/>
      <w:color w:val="272727" w:themeColor="text1" w:themeTint="D8"/>
    </w:rPr>
  </w:style>
  <w:style w:type="paragraph" w:styleId="Title">
    <w:name w:val="Title"/>
    <w:basedOn w:val="Normal"/>
    <w:next w:val="Normal"/>
    <w:link w:val="TitleChar"/>
    <w:uiPriority w:val="10"/>
    <w:qFormat/>
    <w:rsid w:val="005D22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2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2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2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283"/>
    <w:pPr>
      <w:spacing w:before="160"/>
      <w:jc w:val="center"/>
    </w:pPr>
    <w:rPr>
      <w:i/>
      <w:iCs/>
      <w:color w:val="404040" w:themeColor="text1" w:themeTint="BF"/>
    </w:rPr>
  </w:style>
  <w:style w:type="character" w:customStyle="1" w:styleId="QuoteChar">
    <w:name w:val="Quote Char"/>
    <w:basedOn w:val="DefaultParagraphFont"/>
    <w:link w:val="Quote"/>
    <w:uiPriority w:val="29"/>
    <w:rsid w:val="005D2283"/>
    <w:rPr>
      <w:i/>
      <w:iCs/>
      <w:color w:val="404040" w:themeColor="text1" w:themeTint="BF"/>
    </w:rPr>
  </w:style>
  <w:style w:type="paragraph" w:styleId="ListParagraph">
    <w:name w:val="List Paragraph"/>
    <w:basedOn w:val="Normal"/>
    <w:link w:val="ListParagraphChar"/>
    <w:uiPriority w:val="34"/>
    <w:qFormat/>
    <w:rsid w:val="005D2283"/>
    <w:pPr>
      <w:ind w:left="720"/>
      <w:contextualSpacing/>
    </w:pPr>
  </w:style>
  <w:style w:type="character" w:styleId="IntenseEmphasis">
    <w:name w:val="Intense Emphasis"/>
    <w:basedOn w:val="DefaultParagraphFont"/>
    <w:uiPriority w:val="21"/>
    <w:qFormat/>
    <w:rsid w:val="005D2283"/>
    <w:rPr>
      <w:i/>
      <w:iCs/>
      <w:color w:val="0F4761" w:themeColor="accent1" w:themeShade="BF"/>
    </w:rPr>
  </w:style>
  <w:style w:type="paragraph" w:styleId="IntenseQuote">
    <w:name w:val="Intense Quote"/>
    <w:basedOn w:val="Normal"/>
    <w:next w:val="Normal"/>
    <w:link w:val="IntenseQuoteChar"/>
    <w:uiPriority w:val="30"/>
    <w:qFormat/>
    <w:rsid w:val="005D22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283"/>
    <w:rPr>
      <w:i/>
      <w:iCs/>
      <w:color w:val="0F4761" w:themeColor="accent1" w:themeShade="BF"/>
    </w:rPr>
  </w:style>
  <w:style w:type="character" w:styleId="IntenseReference">
    <w:name w:val="Intense Reference"/>
    <w:basedOn w:val="DefaultParagraphFont"/>
    <w:uiPriority w:val="32"/>
    <w:qFormat/>
    <w:rsid w:val="005D2283"/>
    <w:rPr>
      <w:b/>
      <w:bCs/>
      <w:smallCaps/>
      <w:color w:val="0F4761" w:themeColor="accent1" w:themeShade="BF"/>
      <w:spacing w:val="5"/>
    </w:rPr>
  </w:style>
  <w:style w:type="paragraph" w:styleId="Caption">
    <w:name w:val="caption"/>
    <w:basedOn w:val="Normal"/>
    <w:next w:val="Normal"/>
    <w:uiPriority w:val="35"/>
    <w:qFormat/>
    <w:rsid w:val="005D2283"/>
    <w:rPr>
      <w:b/>
      <w:bCs/>
      <w:sz w:val="20"/>
    </w:rPr>
  </w:style>
  <w:style w:type="paragraph" w:customStyle="1" w:styleId="Default">
    <w:name w:val="Default"/>
    <w:rsid w:val="005D2283"/>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ListParagraphChar">
    <w:name w:val="List Paragraph Char"/>
    <w:link w:val="ListParagraph"/>
    <w:uiPriority w:val="34"/>
    <w:rsid w:val="005D2283"/>
  </w:style>
  <w:style w:type="paragraph" w:customStyle="1" w:styleId="Text">
    <w:name w:val="Text"/>
    <w:basedOn w:val="Normal"/>
    <w:rsid w:val="003E3CE2"/>
    <w:pPr>
      <w:spacing w:before="120"/>
      <w:jc w:val="both"/>
    </w:pPr>
    <w:rPr>
      <w:rFonts w:ascii="Arial" w:hAnsi="Arial"/>
    </w:rPr>
  </w:style>
  <w:style w:type="character" w:styleId="Hyperlink">
    <w:name w:val="Hyperlink"/>
    <w:basedOn w:val="DefaultParagraphFont"/>
    <w:uiPriority w:val="99"/>
    <w:unhideWhenUsed/>
    <w:rsid w:val="00D71AF1"/>
    <w:rPr>
      <w:color w:val="467886" w:themeColor="hyperlink"/>
      <w:u w:val="single"/>
    </w:rPr>
  </w:style>
  <w:style w:type="character" w:styleId="UnresolvedMention">
    <w:name w:val="Unresolved Mention"/>
    <w:basedOn w:val="DefaultParagraphFont"/>
    <w:uiPriority w:val="99"/>
    <w:semiHidden/>
    <w:unhideWhenUsed/>
    <w:rsid w:val="00D71AF1"/>
    <w:rPr>
      <w:color w:val="605E5C"/>
      <w:shd w:val="clear" w:color="auto" w:fill="E1DFDD"/>
    </w:rPr>
  </w:style>
  <w:style w:type="table" w:styleId="PlainTable2">
    <w:name w:val="Plain Table 2"/>
    <w:basedOn w:val="TableNormal"/>
    <w:uiPriority w:val="42"/>
    <w:rsid w:val="007978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965730"/>
    <w:pPr>
      <w:tabs>
        <w:tab w:val="center" w:pos="4680"/>
        <w:tab w:val="right" w:pos="9360"/>
      </w:tabs>
    </w:pPr>
  </w:style>
  <w:style w:type="character" w:customStyle="1" w:styleId="HeaderChar">
    <w:name w:val="Header Char"/>
    <w:basedOn w:val="DefaultParagraphFont"/>
    <w:link w:val="Header"/>
    <w:uiPriority w:val="99"/>
    <w:rsid w:val="00965730"/>
    <w:rPr>
      <w:rFonts w:ascii="Times New Roman" w:eastAsia="Times New Roman" w:hAnsi="Times New Roman" w:cs="Times New Roman"/>
      <w:kern w:val="0"/>
      <w:sz w:val="24"/>
      <w:szCs w:val="20"/>
      <w:lang w:val="en-GB"/>
      <w14:ligatures w14:val="none"/>
    </w:rPr>
  </w:style>
  <w:style w:type="paragraph" w:styleId="Footer">
    <w:name w:val="footer"/>
    <w:basedOn w:val="Normal"/>
    <w:link w:val="FooterChar"/>
    <w:uiPriority w:val="99"/>
    <w:unhideWhenUsed/>
    <w:rsid w:val="00965730"/>
    <w:pPr>
      <w:tabs>
        <w:tab w:val="center" w:pos="4680"/>
        <w:tab w:val="right" w:pos="9360"/>
      </w:tabs>
    </w:pPr>
  </w:style>
  <w:style w:type="character" w:customStyle="1" w:styleId="FooterChar">
    <w:name w:val="Footer Char"/>
    <w:basedOn w:val="DefaultParagraphFont"/>
    <w:link w:val="Footer"/>
    <w:uiPriority w:val="99"/>
    <w:rsid w:val="00965730"/>
    <w:rPr>
      <w:rFonts w:ascii="Times New Roman" w:eastAsia="Times New Roman" w:hAnsi="Times New Roman" w:cs="Times New Roman"/>
      <w:kern w:val="0"/>
      <w:sz w:val="24"/>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154341">
      <w:bodyDiv w:val="1"/>
      <w:marLeft w:val="0"/>
      <w:marRight w:val="0"/>
      <w:marTop w:val="0"/>
      <w:marBottom w:val="0"/>
      <w:divBdr>
        <w:top w:val="none" w:sz="0" w:space="0" w:color="auto"/>
        <w:left w:val="none" w:sz="0" w:space="0" w:color="auto"/>
        <w:bottom w:val="none" w:sz="0" w:space="0" w:color="auto"/>
        <w:right w:val="none" w:sz="0" w:space="0" w:color="auto"/>
      </w:divBdr>
    </w:div>
    <w:div w:id="296029722">
      <w:bodyDiv w:val="1"/>
      <w:marLeft w:val="0"/>
      <w:marRight w:val="0"/>
      <w:marTop w:val="0"/>
      <w:marBottom w:val="0"/>
      <w:divBdr>
        <w:top w:val="none" w:sz="0" w:space="0" w:color="auto"/>
        <w:left w:val="none" w:sz="0" w:space="0" w:color="auto"/>
        <w:bottom w:val="none" w:sz="0" w:space="0" w:color="auto"/>
        <w:right w:val="none" w:sz="0" w:space="0" w:color="auto"/>
      </w:divBdr>
      <w:divsChild>
        <w:div w:id="456030100">
          <w:marLeft w:val="0"/>
          <w:marRight w:val="0"/>
          <w:marTop w:val="0"/>
          <w:marBottom w:val="0"/>
          <w:divBdr>
            <w:top w:val="none" w:sz="0" w:space="0" w:color="auto"/>
            <w:left w:val="none" w:sz="0" w:space="0" w:color="auto"/>
            <w:bottom w:val="none" w:sz="0" w:space="0" w:color="auto"/>
            <w:right w:val="none" w:sz="0" w:space="0" w:color="auto"/>
          </w:divBdr>
        </w:div>
      </w:divsChild>
    </w:div>
    <w:div w:id="398479918">
      <w:bodyDiv w:val="1"/>
      <w:marLeft w:val="0"/>
      <w:marRight w:val="0"/>
      <w:marTop w:val="0"/>
      <w:marBottom w:val="0"/>
      <w:divBdr>
        <w:top w:val="none" w:sz="0" w:space="0" w:color="auto"/>
        <w:left w:val="none" w:sz="0" w:space="0" w:color="auto"/>
        <w:bottom w:val="none" w:sz="0" w:space="0" w:color="auto"/>
        <w:right w:val="none" w:sz="0" w:space="0" w:color="auto"/>
      </w:divBdr>
      <w:divsChild>
        <w:div w:id="2017613574">
          <w:marLeft w:val="0"/>
          <w:marRight w:val="0"/>
          <w:marTop w:val="0"/>
          <w:marBottom w:val="0"/>
          <w:divBdr>
            <w:top w:val="none" w:sz="0" w:space="0" w:color="auto"/>
            <w:left w:val="none" w:sz="0" w:space="0" w:color="auto"/>
            <w:bottom w:val="none" w:sz="0" w:space="0" w:color="auto"/>
            <w:right w:val="none" w:sz="0" w:space="0" w:color="auto"/>
          </w:divBdr>
        </w:div>
      </w:divsChild>
    </w:div>
    <w:div w:id="455564461">
      <w:bodyDiv w:val="1"/>
      <w:marLeft w:val="0"/>
      <w:marRight w:val="0"/>
      <w:marTop w:val="0"/>
      <w:marBottom w:val="0"/>
      <w:divBdr>
        <w:top w:val="none" w:sz="0" w:space="0" w:color="auto"/>
        <w:left w:val="none" w:sz="0" w:space="0" w:color="auto"/>
        <w:bottom w:val="none" w:sz="0" w:space="0" w:color="auto"/>
        <w:right w:val="none" w:sz="0" w:space="0" w:color="auto"/>
      </w:divBdr>
    </w:div>
    <w:div w:id="509216939">
      <w:bodyDiv w:val="1"/>
      <w:marLeft w:val="0"/>
      <w:marRight w:val="0"/>
      <w:marTop w:val="0"/>
      <w:marBottom w:val="0"/>
      <w:divBdr>
        <w:top w:val="none" w:sz="0" w:space="0" w:color="auto"/>
        <w:left w:val="none" w:sz="0" w:space="0" w:color="auto"/>
        <w:bottom w:val="none" w:sz="0" w:space="0" w:color="auto"/>
        <w:right w:val="none" w:sz="0" w:space="0" w:color="auto"/>
      </w:divBdr>
    </w:div>
    <w:div w:id="511140675">
      <w:bodyDiv w:val="1"/>
      <w:marLeft w:val="0"/>
      <w:marRight w:val="0"/>
      <w:marTop w:val="0"/>
      <w:marBottom w:val="0"/>
      <w:divBdr>
        <w:top w:val="none" w:sz="0" w:space="0" w:color="auto"/>
        <w:left w:val="none" w:sz="0" w:space="0" w:color="auto"/>
        <w:bottom w:val="none" w:sz="0" w:space="0" w:color="auto"/>
        <w:right w:val="none" w:sz="0" w:space="0" w:color="auto"/>
      </w:divBdr>
      <w:divsChild>
        <w:div w:id="1512181755">
          <w:marLeft w:val="0"/>
          <w:marRight w:val="0"/>
          <w:marTop w:val="0"/>
          <w:marBottom w:val="0"/>
          <w:divBdr>
            <w:top w:val="none" w:sz="0" w:space="0" w:color="auto"/>
            <w:left w:val="none" w:sz="0" w:space="0" w:color="auto"/>
            <w:bottom w:val="none" w:sz="0" w:space="0" w:color="auto"/>
            <w:right w:val="none" w:sz="0" w:space="0" w:color="auto"/>
          </w:divBdr>
        </w:div>
      </w:divsChild>
    </w:div>
    <w:div w:id="546069791">
      <w:bodyDiv w:val="1"/>
      <w:marLeft w:val="0"/>
      <w:marRight w:val="0"/>
      <w:marTop w:val="0"/>
      <w:marBottom w:val="0"/>
      <w:divBdr>
        <w:top w:val="none" w:sz="0" w:space="0" w:color="auto"/>
        <w:left w:val="none" w:sz="0" w:space="0" w:color="auto"/>
        <w:bottom w:val="none" w:sz="0" w:space="0" w:color="auto"/>
        <w:right w:val="none" w:sz="0" w:space="0" w:color="auto"/>
      </w:divBdr>
      <w:divsChild>
        <w:div w:id="1191261222">
          <w:marLeft w:val="0"/>
          <w:marRight w:val="0"/>
          <w:marTop w:val="0"/>
          <w:marBottom w:val="0"/>
          <w:divBdr>
            <w:top w:val="none" w:sz="0" w:space="0" w:color="auto"/>
            <w:left w:val="none" w:sz="0" w:space="0" w:color="auto"/>
            <w:bottom w:val="none" w:sz="0" w:space="0" w:color="auto"/>
            <w:right w:val="none" w:sz="0" w:space="0" w:color="auto"/>
          </w:divBdr>
        </w:div>
      </w:divsChild>
    </w:div>
    <w:div w:id="554123309">
      <w:bodyDiv w:val="1"/>
      <w:marLeft w:val="0"/>
      <w:marRight w:val="0"/>
      <w:marTop w:val="0"/>
      <w:marBottom w:val="0"/>
      <w:divBdr>
        <w:top w:val="none" w:sz="0" w:space="0" w:color="auto"/>
        <w:left w:val="none" w:sz="0" w:space="0" w:color="auto"/>
        <w:bottom w:val="none" w:sz="0" w:space="0" w:color="auto"/>
        <w:right w:val="none" w:sz="0" w:space="0" w:color="auto"/>
      </w:divBdr>
      <w:divsChild>
        <w:div w:id="714474320">
          <w:marLeft w:val="0"/>
          <w:marRight w:val="0"/>
          <w:marTop w:val="0"/>
          <w:marBottom w:val="0"/>
          <w:divBdr>
            <w:top w:val="none" w:sz="0" w:space="0" w:color="auto"/>
            <w:left w:val="none" w:sz="0" w:space="0" w:color="auto"/>
            <w:bottom w:val="none" w:sz="0" w:space="0" w:color="auto"/>
            <w:right w:val="none" w:sz="0" w:space="0" w:color="auto"/>
          </w:divBdr>
        </w:div>
      </w:divsChild>
    </w:div>
    <w:div w:id="574973762">
      <w:bodyDiv w:val="1"/>
      <w:marLeft w:val="0"/>
      <w:marRight w:val="0"/>
      <w:marTop w:val="0"/>
      <w:marBottom w:val="0"/>
      <w:divBdr>
        <w:top w:val="none" w:sz="0" w:space="0" w:color="auto"/>
        <w:left w:val="none" w:sz="0" w:space="0" w:color="auto"/>
        <w:bottom w:val="none" w:sz="0" w:space="0" w:color="auto"/>
        <w:right w:val="none" w:sz="0" w:space="0" w:color="auto"/>
      </w:divBdr>
      <w:divsChild>
        <w:div w:id="1698502225">
          <w:marLeft w:val="0"/>
          <w:marRight w:val="0"/>
          <w:marTop w:val="0"/>
          <w:marBottom w:val="0"/>
          <w:divBdr>
            <w:top w:val="none" w:sz="0" w:space="0" w:color="auto"/>
            <w:left w:val="none" w:sz="0" w:space="0" w:color="auto"/>
            <w:bottom w:val="none" w:sz="0" w:space="0" w:color="auto"/>
            <w:right w:val="none" w:sz="0" w:space="0" w:color="auto"/>
          </w:divBdr>
        </w:div>
      </w:divsChild>
    </w:div>
    <w:div w:id="629017100">
      <w:bodyDiv w:val="1"/>
      <w:marLeft w:val="0"/>
      <w:marRight w:val="0"/>
      <w:marTop w:val="0"/>
      <w:marBottom w:val="0"/>
      <w:divBdr>
        <w:top w:val="none" w:sz="0" w:space="0" w:color="auto"/>
        <w:left w:val="none" w:sz="0" w:space="0" w:color="auto"/>
        <w:bottom w:val="none" w:sz="0" w:space="0" w:color="auto"/>
        <w:right w:val="none" w:sz="0" w:space="0" w:color="auto"/>
      </w:divBdr>
    </w:div>
    <w:div w:id="837380819">
      <w:bodyDiv w:val="1"/>
      <w:marLeft w:val="0"/>
      <w:marRight w:val="0"/>
      <w:marTop w:val="0"/>
      <w:marBottom w:val="0"/>
      <w:divBdr>
        <w:top w:val="none" w:sz="0" w:space="0" w:color="auto"/>
        <w:left w:val="none" w:sz="0" w:space="0" w:color="auto"/>
        <w:bottom w:val="none" w:sz="0" w:space="0" w:color="auto"/>
        <w:right w:val="none" w:sz="0" w:space="0" w:color="auto"/>
      </w:divBdr>
    </w:div>
    <w:div w:id="1262688768">
      <w:bodyDiv w:val="1"/>
      <w:marLeft w:val="0"/>
      <w:marRight w:val="0"/>
      <w:marTop w:val="0"/>
      <w:marBottom w:val="0"/>
      <w:divBdr>
        <w:top w:val="none" w:sz="0" w:space="0" w:color="auto"/>
        <w:left w:val="none" w:sz="0" w:space="0" w:color="auto"/>
        <w:bottom w:val="none" w:sz="0" w:space="0" w:color="auto"/>
        <w:right w:val="none" w:sz="0" w:space="0" w:color="auto"/>
      </w:divBdr>
      <w:divsChild>
        <w:div w:id="1843231034">
          <w:marLeft w:val="0"/>
          <w:marRight w:val="0"/>
          <w:marTop w:val="0"/>
          <w:marBottom w:val="0"/>
          <w:divBdr>
            <w:top w:val="none" w:sz="0" w:space="0" w:color="auto"/>
            <w:left w:val="none" w:sz="0" w:space="0" w:color="auto"/>
            <w:bottom w:val="none" w:sz="0" w:space="0" w:color="auto"/>
            <w:right w:val="none" w:sz="0" w:space="0" w:color="auto"/>
          </w:divBdr>
        </w:div>
      </w:divsChild>
    </w:div>
    <w:div w:id="1299267122">
      <w:bodyDiv w:val="1"/>
      <w:marLeft w:val="0"/>
      <w:marRight w:val="0"/>
      <w:marTop w:val="0"/>
      <w:marBottom w:val="0"/>
      <w:divBdr>
        <w:top w:val="none" w:sz="0" w:space="0" w:color="auto"/>
        <w:left w:val="none" w:sz="0" w:space="0" w:color="auto"/>
        <w:bottom w:val="none" w:sz="0" w:space="0" w:color="auto"/>
        <w:right w:val="none" w:sz="0" w:space="0" w:color="auto"/>
      </w:divBdr>
      <w:divsChild>
        <w:div w:id="873998821">
          <w:marLeft w:val="0"/>
          <w:marRight w:val="0"/>
          <w:marTop w:val="0"/>
          <w:marBottom w:val="0"/>
          <w:divBdr>
            <w:top w:val="none" w:sz="0" w:space="0" w:color="auto"/>
            <w:left w:val="none" w:sz="0" w:space="0" w:color="auto"/>
            <w:bottom w:val="none" w:sz="0" w:space="0" w:color="auto"/>
            <w:right w:val="none" w:sz="0" w:space="0" w:color="auto"/>
          </w:divBdr>
        </w:div>
      </w:divsChild>
    </w:div>
    <w:div w:id="1324622129">
      <w:bodyDiv w:val="1"/>
      <w:marLeft w:val="0"/>
      <w:marRight w:val="0"/>
      <w:marTop w:val="0"/>
      <w:marBottom w:val="0"/>
      <w:divBdr>
        <w:top w:val="none" w:sz="0" w:space="0" w:color="auto"/>
        <w:left w:val="none" w:sz="0" w:space="0" w:color="auto"/>
        <w:bottom w:val="none" w:sz="0" w:space="0" w:color="auto"/>
        <w:right w:val="none" w:sz="0" w:space="0" w:color="auto"/>
      </w:divBdr>
      <w:divsChild>
        <w:div w:id="2033411034">
          <w:marLeft w:val="0"/>
          <w:marRight w:val="0"/>
          <w:marTop w:val="0"/>
          <w:marBottom w:val="0"/>
          <w:divBdr>
            <w:top w:val="none" w:sz="0" w:space="0" w:color="auto"/>
            <w:left w:val="none" w:sz="0" w:space="0" w:color="auto"/>
            <w:bottom w:val="none" w:sz="0" w:space="0" w:color="auto"/>
            <w:right w:val="none" w:sz="0" w:space="0" w:color="auto"/>
          </w:divBdr>
        </w:div>
      </w:divsChild>
    </w:div>
    <w:div w:id="1413240414">
      <w:bodyDiv w:val="1"/>
      <w:marLeft w:val="0"/>
      <w:marRight w:val="0"/>
      <w:marTop w:val="0"/>
      <w:marBottom w:val="0"/>
      <w:divBdr>
        <w:top w:val="none" w:sz="0" w:space="0" w:color="auto"/>
        <w:left w:val="none" w:sz="0" w:space="0" w:color="auto"/>
        <w:bottom w:val="none" w:sz="0" w:space="0" w:color="auto"/>
        <w:right w:val="none" w:sz="0" w:space="0" w:color="auto"/>
      </w:divBdr>
    </w:div>
    <w:div w:id="1498768727">
      <w:bodyDiv w:val="1"/>
      <w:marLeft w:val="0"/>
      <w:marRight w:val="0"/>
      <w:marTop w:val="0"/>
      <w:marBottom w:val="0"/>
      <w:divBdr>
        <w:top w:val="none" w:sz="0" w:space="0" w:color="auto"/>
        <w:left w:val="none" w:sz="0" w:space="0" w:color="auto"/>
        <w:bottom w:val="none" w:sz="0" w:space="0" w:color="auto"/>
        <w:right w:val="none" w:sz="0" w:space="0" w:color="auto"/>
      </w:divBdr>
    </w:div>
    <w:div w:id="1506674628">
      <w:bodyDiv w:val="1"/>
      <w:marLeft w:val="0"/>
      <w:marRight w:val="0"/>
      <w:marTop w:val="0"/>
      <w:marBottom w:val="0"/>
      <w:divBdr>
        <w:top w:val="none" w:sz="0" w:space="0" w:color="auto"/>
        <w:left w:val="none" w:sz="0" w:space="0" w:color="auto"/>
        <w:bottom w:val="none" w:sz="0" w:space="0" w:color="auto"/>
        <w:right w:val="none" w:sz="0" w:space="0" w:color="auto"/>
      </w:divBdr>
    </w:div>
    <w:div w:id="1507745148">
      <w:bodyDiv w:val="1"/>
      <w:marLeft w:val="0"/>
      <w:marRight w:val="0"/>
      <w:marTop w:val="0"/>
      <w:marBottom w:val="0"/>
      <w:divBdr>
        <w:top w:val="none" w:sz="0" w:space="0" w:color="auto"/>
        <w:left w:val="none" w:sz="0" w:space="0" w:color="auto"/>
        <w:bottom w:val="none" w:sz="0" w:space="0" w:color="auto"/>
        <w:right w:val="none" w:sz="0" w:space="0" w:color="auto"/>
      </w:divBdr>
    </w:div>
    <w:div w:id="1576665449">
      <w:bodyDiv w:val="1"/>
      <w:marLeft w:val="0"/>
      <w:marRight w:val="0"/>
      <w:marTop w:val="0"/>
      <w:marBottom w:val="0"/>
      <w:divBdr>
        <w:top w:val="none" w:sz="0" w:space="0" w:color="auto"/>
        <w:left w:val="none" w:sz="0" w:space="0" w:color="auto"/>
        <w:bottom w:val="none" w:sz="0" w:space="0" w:color="auto"/>
        <w:right w:val="none" w:sz="0" w:space="0" w:color="auto"/>
      </w:divBdr>
      <w:divsChild>
        <w:div w:id="856694922">
          <w:marLeft w:val="0"/>
          <w:marRight w:val="0"/>
          <w:marTop w:val="0"/>
          <w:marBottom w:val="0"/>
          <w:divBdr>
            <w:top w:val="none" w:sz="0" w:space="0" w:color="auto"/>
            <w:left w:val="none" w:sz="0" w:space="0" w:color="auto"/>
            <w:bottom w:val="none" w:sz="0" w:space="0" w:color="auto"/>
            <w:right w:val="none" w:sz="0" w:space="0" w:color="auto"/>
          </w:divBdr>
        </w:div>
      </w:divsChild>
    </w:div>
    <w:div w:id="1754207407">
      <w:bodyDiv w:val="1"/>
      <w:marLeft w:val="0"/>
      <w:marRight w:val="0"/>
      <w:marTop w:val="0"/>
      <w:marBottom w:val="0"/>
      <w:divBdr>
        <w:top w:val="none" w:sz="0" w:space="0" w:color="auto"/>
        <w:left w:val="none" w:sz="0" w:space="0" w:color="auto"/>
        <w:bottom w:val="none" w:sz="0" w:space="0" w:color="auto"/>
        <w:right w:val="none" w:sz="0" w:space="0" w:color="auto"/>
      </w:divBdr>
    </w:div>
    <w:div w:id="2025276667">
      <w:bodyDiv w:val="1"/>
      <w:marLeft w:val="0"/>
      <w:marRight w:val="0"/>
      <w:marTop w:val="0"/>
      <w:marBottom w:val="0"/>
      <w:divBdr>
        <w:top w:val="none" w:sz="0" w:space="0" w:color="auto"/>
        <w:left w:val="none" w:sz="0" w:space="0" w:color="auto"/>
        <w:bottom w:val="none" w:sz="0" w:space="0" w:color="auto"/>
        <w:right w:val="none" w:sz="0" w:space="0" w:color="auto"/>
      </w:divBdr>
      <w:divsChild>
        <w:div w:id="1801191711">
          <w:marLeft w:val="0"/>
          <w:marRight w:val="0"/>
          <w:marTop w:val="0"/>
          <w:marBottom w:val="0"/>
          <w:divBdr>
            <w:top w:val="none" w:sz="0" w:space="0" w:color="auto"/>
            <w:left w:val="none" w:sz="0" w:space="0" w:color="auto"/>
            <w:bottom w:val="none" w:sz="0" w:space="0" w:color="auto"/>
            <w:right w:val="none" w:sz="0" w:space="0" w:color="auto"/>
          </w:divBdr>
        </w:div>
      </w:divsChild>
    </w:div>
    <w:div w:id="2028022602">
      <w:bodyDiv w:val="1"/>
      <w:marLeft w:val="0"/>
      <w:marRight w:val="0"/>
      <w:marTop w:val="0"/>
      <w:marBottom w:val="0"/>
      <w:divBdr>
        <w:top w:val="none" w:sz="0" w:space="0" w:color="auto"/>
        <w:left w:val="none" w:sz="0" w:space="0" w:color="auto"/>
        <w:bottom w:val="none" w:sz="0" w:space="0" w:color="auto"/>
        <w:right w:val="none" w:sz="0" w:space="0" w:color="auto"/>
      </w:divBdr>
      <w:divsChild>
        <w:div w:id="1750154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wmf"/><Relationship Id="rId26" Type="http://schemas.openxmlformats.org/officeDocument/2006/relationships/image" Target="media/image17.jpeg"/><Relationship Id="rId39" Type="http://schemas.openxmlformats.org/officeDocument/2006/relationships/image" Target="media/image30.wmf"/><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footer" Target="footer1.xml"/><Relationship Id="rId7" Type="http://schemas.openxmlformats.org/officeDocument/2006/relationships/hyperlink" Target="https://scholar.google.com/citations?user=BYnyZ90AAAAJ&amp;hl=en&amp;oi=sra" TargetMode="External"/><Relationship Id="rId71"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5.wmf"/><Relationship Id="rId32" Type="http://schemas.openxmlformats.org/officeDocument/2006/relationships/image" Target="media/image23.png"/><Relationship Id="rId37" Type="http://schemas.openxmlformats.org/officeDocument/2006/relationships/image" Target="media/image28.wmf"/><Relationship Id="rId40" Type="http://schemas.openxmlformats.org/officeDocument/2006/relationships/image" Target="media/image31.emf"/><Relationship Id="rId45" Type="http://schemas.openxmlformats.org/officeDocument/2006/relationships/image" Target="media/image36.wmf"/><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wmf"/><Relationship Id="rId49" Type="http://schemas.openxmlformats.org/officeDocument/2006/relationships/image" Target="media/image40.png"/><Relationship Id="rId57" Type="http://schemas.openxmlformats.org/officeDocument/2006/relationships/image" Target="media/image48.jpeg"/><Relationship Id="rId61" Type="http://schemas.openxmlformats.org/officeDocument/2006/relationships/image" Target="media/image52.pn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image" Target="media/image43.png"/><Relationship Id="rId60" Type="http://schemas.openxmlformats.org/officeDocument/2006/relationships/image" Target="media/image51.wmf"/><Relationship Id="rId65" Type="http://schemas.openxmlformats.org/officeDocument/2006/relationships/image" Target="media/image55.jpe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wmf"/><Relationship Id="rId35" Type="http://schemas.openxmlformats.org/officeDocument/2006/relationships/image" Target="media/image26.jpeg"/><Relationship Id="rId43" Type="http://schemas.openxmlformats.org/officeDocument/2006/relationships/image" Target="media/image34.emf"/><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chart" Target="charts/chart3.xml"/><Relationship Id="rId69" Type="http://schemas.openxmlformats.org/officeDocument/2006/relationships/footer" Target="footer2.xml"/><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6.wmf"/><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wmf"/><Relationship Id="rId59" Type="http://schemas.openxmlformats.org/officeDocument/2006/relationships/image" Target="media/image50.png"/><Relationship Id="rId67" Type="http://schemas.openxmlformats.org/officeDocument/2006/relationships/header" Target="header2.xml"/><Relationship Id="rId20" Type="http://schemas.openxmlformats.org/officeDocument/2006/relationships/image" Target="media/image11.jpeg"/><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png"/><Relationship Id="rId7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M.Arch%20Thesis\Write%20Up\Outputs\Compare%20Sajal\f%20axis-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463963005354792"/>
          <c:y val="3.6580173241056797E-3"/>
          <c:w val="0.71107164836681758"/>
          <c:h val="0.78567965021321484"/>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6375-4A6B-8FA1-A1B816C06D3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6375-4A6B-8FA1-A1B816C06D3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6375-4A6B-8FA1-A1B816C06D3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6375-4A6B-8FA1-A1B816C06D3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Sheet1!$D$3:$D$6</c:f>
              <c:strCache>
                <c:ptCount val="4"/>
                <c:pt idx="0">
                  <c:v>Headache</c:v>
                </c:pt>
                <c:pt idx="1">
                  <c:v>Eye Irritation</c:v>
                </c:pt>
                <c:pt idx="2">
                  <c:v>Fatigue</c:v>
                </c:pt>
                <c:pt idx="3">
                  <c:v>None</c:v>
                </c:pt>
              </c:strCache>
            </c:strRef>
          </c:cat>
          <c:val>
            <c:numRef>
              <c:f>Sheet1!$E$3:$E$6</c:f>
              <c:numCache>
                <c:formatCode>General</c:formatCode>
                <c:ptCount val="4"/>
                <c:pt idx="0">
                  <c:v>11</c:v>
                </c:pt>
                <c:pt idx="1">
                  <c:v>18</c:v>
                </c:pt>
                <c:pt idx="2">
                  <c:v>23</c:v>
                </c:pt>
                <c:pt idx="3">
                  <c:v>48</c:v>
                </c:pt>
              </c:numCache>
            </c:numRef>
          </c:val>
          <c:extLst>
            <c:ext xmlns:c16="http://schemas.microsoft.com/office/drawing/2014/chart" uri="{C3380CC4-5D6E-409C-BE32-E72D297353CC}">
              <c16:uniqueId val="{00000008-6375-4A6B-8FA1-A1B816C06D3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0"/>
          <c:y val="0.81032614567246886"/>
          <c:w val="1"/>
          <c:h val="0.12174283299333344"/>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585498687664041"/>
          <c:y val="4.1991834354039081E-2"/>
          <c:w val="0.52491354321964612"/>
          <c:h val="0.87453218440201907"/>
        </c:manualLayout>
      </c:layout>
      <c:doughnut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34DE-43A4-896B-AA97F7280E7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34DE-43A4-896B-AA97F7280E71}"/>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34DE-43A4-896B-AA97F7280E71}"/>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34DE-43A4-896B-AA97F7280E7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Sheet1!$D$3:$D$6</c:f>
              <c:strCache>
                <c:ptCount val="4"/>
                <c:pt idx="0">
                  <c:v>Headache</c:v>
                </c:pt>
                <c:pt idx="1">
                  <c:v>Eye Irritation</c:v>
                </c:pt>
                <c:pt idx="2">
                  <c:v>Fatigue</c:v>
                </c:pt>
                <c:pt idx="3">
                  <c:v>None</c:v>
                </c:pt>
              </c:strCache>
            </c:strRef>
          </c:cat>
          <c:val>
            <c:numRef>
              <c:f>Sheet1!$E$12:$E$15</c:f>
              <c:numCache>
                <c:formatCode>General</c:formatCode>
                <c:ptCount val="4"/>
                <c:pt idx="0">
                  <c:v>25</c:v>
                </c:pt>
                <c:pt idx="1">
                  <c:v>36</c:v>
                </c:pt>
                <c:pt idx="2">
                  <c:v>26</c:v>
                </c:pt>
                <c:pt idx="3">
                  <c:v>13</c:v>
                </c:pt>
              </c:numCache>
            </c:numRef>
          </c:val>
          <c:extLst>
            <c:ext xmlns:c16="http://schemas.microsoft.com/office/drawing/2014/chart" uri="{C3380CC4-5D6E-409C-BE32-E72D297353CC}">
              <c16:uniqueId val="{00000008-34DE-43A4-896B-AA97F7280E71}"/>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ayout>
        <c:manualLayout>
          <c:xMode val="edge"/>
          <c:yMode val="edge"/>
          <c:x val="0.21075824017278241"/>
          <c:y val="0.91717642602722782"/>
          <c:w val="0.67015004374453202"/>
          <c:h val="8.275517643627877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'[f axis-1.xlsx]LUX Point'!$R$18</c:f>
              <c:strCache>
                <c:ptCount val="1"/>
                <c:pt idx="0">
                  <c:v>Pipe 1</c:v>
                </c:pt>
              </c:strCache>
            </c:strRef>
          </c:tx>
          <c:spPr>
            <a:ln w="38100" cap="rnd">
              <a:solidFill>
                <a:srgbClr val="FF0000"/>
              </a:solidFill>
              <a:prstDash val="solid"/>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'[f axis-1.xlsx]LUX Point'!$S$18:$AB$18</c:f>
              <c:numCache>
                <c:formatCode>General</c:formatCode>
                <c:ptCount val="10"/>
                <c:pt idx="0">
                  <c:v>4</c:v>
                </c:pt>
                <c:pt idx="1">
                  <c:v>6</c:v>
                </c:pt>
                <c:pt idx="2">
                  <c:v>13</c:v>
                </c:pt>
                <c:pt idx="3">
                  <c:v>40</c:v>
                </c:pt>
                <c:pt idx="4">
                  <c:v>137</c:v>
                </c:pt>
                <c:pt idx="5">
                  <c:v>159</c:v>
                </c:pt>
                <c:pt idx="6">
                  <c:v>50</c:v>
                </c:pt>
                <c:pt idx="7">
                  <c:v>15</c:v>
                </c:pt>
                <c:pt idx="8">
                  <c:v>7</c:v>
                </c:pt>
                <c:pt idx="9">
                  <c:v>4</c:v>
                </c:pt>
              </c:numCache>
            </c:numRef>
          </c:yVal>
          <c:smooth val="1"/>
          <c:extLst>
            <c:ext xmlns:c16="http://schemas.microsoft.com/office/drawing/2014/chart" uri="{C3380CC4-5D6E-409C-BE32-E72D297353CC}">
              <c16:uniqueId val="{00000000-A565-4B81-A726-B89E02E63581}"/>
            </c:ext>
          </c:extLst>
        </c:ser>
        <c:ser>
          <c:idx val="1"/>
          <c:order val="1"/>
          <c:tx>
            <c:strRef>
              <c:f>'[f axis-1.xlsx]LUX Point'!$R$19</c:f>
              <c:strCache>
                <c:ptCount val="1"/>
                <c:pt idx="0">
                  <c:v>Pipe 2</c:v>
                </c:pt>
              </c:strCache>
            </c:strRef>
          </c:tx>
          <c:spPr>
            <a:ln w="190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'[f axis-1.xlsx]LUX Point'!$S$19:$AB$19</c:f>
              <c:numCache>
                <c:formatCode>General</c:formatCode>
                <c:ptCount val="10"/>
                <c:pt idx="0">
                  <c:v>24</c:v>
                </c:pt>
                <c:pt idx="1">
                  <c:v>78</c:v>
                </c:pt>
                <c:pt idx="2">
                  <c:v>196</c:v>
                </c:pt>
                <c:pt idx="3">
                  <c:v>117</c:v>
                </c:pt>
                <c:pt idx="4">
                  <c:v>41</c:v>
                </c:pt>
                <c:pt idx="5">
                  <c:v>36</c:v>
                </c:pt>
                <c:pt idx="6">
                  <c:v>96</c:v>
                </c:pt>
                <c:pt idx="7">
                  <c:v>201</c:v>
                </c:pt>
                <c:pt idx="8">
                  <c:v>96</c:v>
                </c:pt>
                <c:pt idx="9">
                  <c:v>29</c:v>
                </c:pt>
              </c:numCache>
            </c:numRef>
          </c:yVal>
          <c:smooth val="1"/>
          <c:extLst>
            <c:ext xmlns:c16="http://schemas.microsoft.com/office/drawing/2014/chart" uri="{C3380CC4-5D6E-409C-BE32-E72D297353CC}">
              <c16:uniqueId val="{00000001-A565-4B81-A726-B89E02E63581}"/>
            </c:ext>
          </c:extLst>
        </c:ser>
        <c:ser>
          <c:idx val="2"/>
          <c:order val="2"/>
          <c:tx>
            <c:strRef>
              <c:f>'[f axis-1.xlsx]LUX Point'!$R$20</c:f>
              <c:strCache>
                <c:ptCount val="1"/>
                <c:pt idx="0">
                  <c:v>Pipe 3</c:v>
                </c:pt>
              </c:strCache>
            </c:strRef>
          </c:tx>
          <c:spPr>
            <a:ln w="19050"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'[f axis-1.xlsx]LUX Point'!$S$20:$AB$20</c:f>
              <c:numCache>
                <c:formatCode>General</c:formatCode>
                <c:ptCount val="10"/>
                <c:pt idx="0">
                  <c:v>27</c:v>
                </c:pt>
                <c:pt idx="1">
                  <c:v>83</c:v>
                </c:pt>
                <c:pt idx="2">
                  <c:v>208</c:v>
                </c:pt>
                <c:pt idx="3">
                  <c:v>158</c:v>
                </c:pt>
                <c:pt idx="4">
                  <c:v>185</c:v>
                </c:pt>
                <c:pt idx="5">
                  <c:v>204</c:v>
                </c:pt>
                <c:pt idx="6">
                  <c:v>148</c:v>
                </c:pt>
                <c:pt idx="7">
                  <c:v>216</c:v>
                </c:pt>
                <c:pt idx="8">
                  <c:v>102</c:v>
                </c:pt>
                <c:pt idx="9">
                  <c:v>32</c:v>
                </c:pt>
              </c:numCache>
            </c:numRef>
          </c:yVal>
          <c:smooth val="1"/>
          <c:extLst>
            <c:ext xmlns:c16="http://schemas.microsoft.com/office/drawing/2014/chart" uri="{C3380CC4-5D6E-409C-BE32-E72D297353CC}">
              <c16:uniqueId val="{00000002-A565-4B81-A726-B89E02E63581}"/>
            </c:ext>
          </c:extLst>
        </c:ser>
        <c:ser>
          <c:idx val="3"/>
          <c:order val="3"/>
          <c:tx>
            <c:strRef>
              <c:f>'[f axis-1.xlsx]LUX Point'!$R$22</c:f>
              <c:strCache>
                <c:ptCount val="1"/>
                <c:pt idx="0">
                  <c:v>Pipe 9</c:v>
                </c:pt>
              </c:strCache>
            </c:strRef>
          </c:tx>
          <c:spPr>
            <a:ln w="190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'[f axis-1.xlsx]LUX Point'!$S$22:$AB$22</c:f>
              <c:numCache>
                <c:formatCode>General</c:formatCode>
                <c:ptCount val="10"/>
                <c:pt idx="0">
                  <c:v>24</c:v>
                </c:pt>
                <c:pt idx="1">
                  <c:v>175</c:v>
                </c:pt>
                <c:pt idx="2">
                  <c:v>334</c:v>
                </c:pt>
                <c:pt idx="3">
                  <c:v>280</c:v>
                </c:pt>
                <c:pt idx="4">
                  <c:v>344</c:v>
                </c:pt>
                <c:pt idx="5">
                  <c:v>297</c:v>
                </c:pt>
                <c:pt idx="6">
                  <c:v>275</c:v>
                </c:pt>
                <c:pt idx="7">
                  <c:v>314</c:v>
                </c:pt>
                <c:pt idx="8">
                  <c:v>147</c:v>
                </c:pt>
                <c:pt idx="9">
                  <c:v>65</c:v>
                </c:pt>
              </c:numCache>
            </c:numRef>
          </c:yVal>
          <c:smooth val="1"/>
          <c:extLst>
            <c:ext xmlns:c16="http://schemas.microsoft.com/office/drawing/2014/chart" uri="{C3380CC4-5D6E-409C-BE32-E72D297353CC}">
              <c16:uniqueId val="{00000003-A565-4B81-A726-B89E02E63581}"/>
            </c:ext>
          </c:extLst>
        </c:ser>
        <c:ser>
          <c:idx val="4"/>
          <c:order val="4"/>
          <c:tx>
            <c:strRef>
              <c:f>'LUX Point'!#REF!</c:f>
              <c:strCache>
                <c:ptCount val="1"/>
                <c:pt idx="0">
                  <c:v>#REF!</c:v>
                </c:pt>
              </c:strCache>
            </c:strRef>
          </c:tx>
          <c:spPr>
            <a:ln w="19050" cap="rnd">
              <a:solidFill>
                <a:schemeClr val="accent5"/>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'LUX Point'!#REF!</c:f>
              <c:numCache>
                <c:formatCode>General</c:formatCode>
                <c:ptCount val="1"/>
                <c:pt idx="0">
                  <c:v>1</c:v>
                </c:pt>
              </c:numCache>
            </c:numRef>
          </c:yVal>
          <c:smooth val="1"/>
          <c:extLst>
            <c:ext xmlns:c16="http://schemas.microsoft.com/office/drawing/2014/chart" uri="{C3380CC4-5D6E-409C-BE32-E72D297353CC}">
              <c16:uniqueId val="{00000004-A565-4B81-A726-B89E02E63581}"/>
            </c:ext>
          </c:extLst>
        </c:ser>
        <c:ser>
          <c:idx val="5"/>
          <c:order val="5"/>
          <c:tx>
            <c:strRef>
              <c:f>'LUX Point'!#REF!</c:f>
              <c:strCache>
                <c:ptCount val="1"/>
                <c:pt idx="0">
                  <c:v>#REF!</c:v>
                </c:pt>
              </c:strCache>
            </c:strRef>
          </c:tx>
          <c:spPr>
            <a:ln w="19050" cap="rnd">
              <a:solidFill>
                <a:schemeClr val="accent6"/>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'[f axis-1.xlsx]LUX Point'!$S$17:$AB$17</c:f>
              <c:strCache>
                <c:ptCount val="10"/>
                <c:pt idx="0">
                  <c:v>A</c:v>
                </c:pt>
                <c:pt idx="1">
                  <c:v>B</c:v>
                </c:pt>
                <c:pt idx="2">
                  <c:v>C</c:v>
                </c:pt>
                <c:pt idx="3">
                  <c:v>D</c:v>
                </c:pt>
                <c:pt idx="4">
                  <c:v>E</c:v>
                </c:pt>
                <c:pt idx="5">
                  <c:v>F</c:v>
                </c:pt>
                <c:pt idx="6">
                  <c:v>G</c:v>
                </c:pt>
                <c:pt idx="7">
                  <c:v>H</c:v>
                </c:pt>
                <c:pt idx="8">
                  <c:v>I</c:v>
                </c:pt>
                <c:pt idx="9">
                  <c:v>J</c:v>
                </c:pt>
              </c:strCache>
            </c:strRef>
          </c:xVal>
          <c:yVal>
            <c:numRef>
              <c:f>'LUX Point'!#REF!</c:f>
              <c:numCache>
                <c:formatCode>General</c:formatCode>
                <c:ptCount val="1"/>
                <c:pt idx="0">
                  <c:v>1</c:v>
                </c:pt>
              </c:numCache>
            </c:numRef>
          </c:yVal>
          <c:smooth val="1"/>
          <c:extLst>
            <c:ext xmlns:c16="http://schemas.microsoft.com/office/drawing/2014/chart" uri="{C3380CC4-5D6E-409C-BE32-E72D297353CC}">
              <c16:uniqueId val="{00000005-A565-4B81-A726-B89E02E63581}"/>
            </c:ext>
          </c:extLst>
        </c:ser>
        <c:ser>
          <c:idx val="6"/>
          <c:order val="6"/>
          <c:tx>
            <c:strRef>
              <c:f>'[f axis-1.xlsx]LUX Point'!$R$21</c:f>
              <c:strCache>
                <c:ptCount val="1"/>
                <c:pt idx="0">
                  <c:v>Pipe 6</c:v>
                </c:pt>
              </c:strCache>
            </c:strRef>
          </c:tx>
          <c:spPr>
            <a:ln w="19050" cap="rnd">
              <a:solidFill>
                <a:schemeClr val="accent1">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'[f axis-1.xlsx]LUX Point'!$S$21:$AB$21</c:f>
              <c:numCache>
                <c:formatCode>General</c:formatCode>
                <c:ptCount val="10"/>
                <c:pt idx="0">
                  <c:v>41</c:v>
                </c:pt>
                <c:pt idx="1">
                  <c:v>101</c:v>
                </c:pt>
                <c:pt idx="2">
                  <c:v>238</c:v>
                </c:pt>
                <c:pt idx="3">
                  <c:v>184</c:v>
                </c:pt>
                <c:pt idx="4">
                  <c:v>214</c:v>
                </c:pt>
                <c:pt idx="5">
                  <c:v>234</c:v>
                </c:pt>
                <c:pt idx="6">
                  <c:v>173</c:v>
                </c:pt>
                <c:pt idx="7">
                  <c:v>246</c:v>
                </c:pt>
                <c:pt idx="8">
                  <c:v>122</c:v>
                </c:pt>
                <c:pt idx="9">
                  <c:v>46</c:v>
                </c:pt>
              </c:numCache>
            </c:numRef>
          </c:yVal>
          <c:smooth val="1"/>
          <c:extLst>
            <c:ext xmlns:c16="http://schemas.microsoft.com/office/drawing/2014/chart" uri="{C3380CC4-5D6E-409C-BE32-E72D297353CC}">
              <c16:uniqueId val="{00000006-A565-4B81-A726-B89E02E63581}"/>
            </c:ext>
          </c:extLst>
        </c:ser>
        <c:ser>
          <c:idx val="7"/>
          <c:order val="7"/>
          <c:tx>
            <c:strRef>
              <c:f>'LUX Point'!#REF!</c:f>
              <c:strCache>
                <c:ptCount val="1"/>
                <c:pt idx="0">
                  <c:v>#REF!</c:v>
                </c:pt>
              </c:strCache>
            </c:strRef>
          </c:tx>
          <c:spPr>
            <a:ln w="19050" cap="rnd">
              <a:solidFill>
                <a:schemeClr val="accent2">
                  <a:lumMod val="60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'LUX Point'!#REF!</c:f>
              <c:numCache>
                <c:formatCode>General</c:formatCode>
                <c:ptCount val="1"/>
                <c:pt idx="0">
                  <c:v>1</c:v>
                </c:pt>
              </c:numCache>
            </c:numRef>
          </c:yVal>
          <c:smooth val="1"/>
          <c:extLst>
            <c:ext xmlns:c16="http://schemas.microsoft.com/office/drawing/2014/chart" uri="{C3380CC4-5D6E-409C-BE32-E72D297353CC}">
              <c16:uniqueId val="{00000007-A565-4B81-A726-B89E02E63581}"/>
            </c:ext>
          </c:extLst>
        </c:ser>
        <c:dLbls>
          <c:showLegendKey val="0"/>
          <c:showVal val="1"/>
          <c:showCatName val="1"/>
          <c:showSerName val="0"/>
          <c:showPercent val="0"/>
          <c:showBubbleSize val="0"/>
        </c:dLbls>
        <c:axId val="1978753856"/>
        <c:axId val="1978765280"/>
      </c:scatterChart>
      <c:valAx>
        <c:axId val="1978753856"/>
        <c:scaling>
          <c:orientation val="minMax"/>
        </c:scaling>
        <c:delete val="0"/>
        <c:axPos val="b"/>
        <c:majorTickMark val="none"/>
        <c:minorTickMark val="none"/>
        <c:tickLblPos val="nextTo"/>
        <c:spPr>
          <a:noFill/>
          <a:ln w="63500"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78765280"/>
        <c:crosses val="autoZero"/>
        <c:crossBetween val="midCat"/>
      </c:valAx>
      <c:valAx>
        <c:axId val="1978765280"/>
        <c:scaling>
          <c:orientation val="minMax"/>
        </c:scaling>
        <c:delete val="1"/>
        <c:axPos val="l"/>
        <c:numFmt formatCode="General" sourceLinked="1"/>
        <c:majorTickMark val="none"/>
        <c:minorTickMark val="none"/>
        <c:tickLblPos val="nextTo"/>
        <c:crossAx val="1978753856"/>
        <c:crosses val="autoZero"/>
        <c:crossBetween val="midCat"/>
      </c:valAx>
      <c:spPr>
        <a:noFill/>
        <a:ln>
          <a:noFill/>
        </a:ln>
        <a:effectLst/>
      </c:spPr>
    </c:plotArea>
    <c:legend>
      <c:legendPos val="b"/>
      <c:legendEntry>
        <c:idx val="4"/>
        <c:delete val="1"/>
      </c:legendEntry>
      <c:legendEntry>
        <c:idx val="5"/>
        <c:delete val="1"/>
      </c:legendEntry>
      <c:legendEntry>
        <c:idx val="7"/>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638</TotalTime>
  <Pages>29</Pages>
  <Words>5316</Words>
  <Characters>30307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Sajal Chowdhury</dc:creator>
  <cp:keywords/>
  <dc:description/>
  <cp:lastModifiedBy>Editor-23</cp:lastModifiedBy>
  <cp:revision>155</cp:revision>
  <dcterms:created xsi:type="dcterms:W3CDTF">2024-12-25T14:12:00Z</dcterms:created>
  <dcterms:modified xsi:type="dcterms:W3CDTF">2024-12-27T12:57:00Z</dcterms:modified>
</cp:coreProperties>
</file>