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E3A1F" w14:textId="77D86960" w:rsidR="00981CE4" w:rsidRDefault="008E3D85" w:rsidP="00020F72">
      <w:pPr>
        <w:spacing w:after="0" w:line="240" w:lineRule="auto"/>
        <w:contextualSpacing/>
        <w:jc w:val="center"/>
        <w:rPr>
          <w:rFonts w:ascii="Times New Roman" w:eastAsia="Times New Roman" w:hAnsi="Times New Roman" w:cs="Times New Roman"/>
          <w:b/>
          <w:bCs/>
          <w:sz w:val="28"/>
          <w:szCs w:val="28"/>
        </w:rPr>
      </w:pPr>
      <w:proofErr w:type="spellStart"/>
      <w:r w:rsidRPr="3FD4D032">
        <w:rPr>
          <w:rFonts w:ascii="Times New Roman" w:eastAsia="Times New Roman" w:hAnsi="Times New Roman" w:cs="Times New Roman"/>
          <w:b/>
          <w:bCs/>
          <w:sz w:val="28"/>
          <w:szCs w:val="28"/>
        </w:rPr>
        <w:t>Analyzing</w:t>
      </w:r>
      <w:proofErr w:type="spellEnd"/>
      <w:r w:rsidRPr="3FD4D032">
        <w:rPr>
          <w:rFonts w:ascii="Times New Roman" w:eastAsia="Times New Roman" w:hAnsi="Times New Roman" w:cs="Times New Roman"/>
          <w:b/>
          <w:bCs/>
          <w:sz w:val="28"/>
          <w:szCs w:val="28"/>
        </w:rPr>
        <w:t xml:space="preserve"> marketing efficiency in mushroom cultivation: A comprehensive study in </w:t>
      </w:r>
      <w:r w:rsidR="54489CDA" w:rsidRPr="3FD4D032">
        <w:rPr>
          <w:rFonts w:ascii="Times New Roman" w:eastAsia="Times New Roman" w:hAnsi="Times New Roman" w:cs="Times New Roman"/>
          <w:b/>
          <w:bCs/>
          <w:sz w:val="28"/>
          <w:szCs w:val="28"/>
        </w:rPr>
        <w:t>Udham</w:t>
      </w:r>
      <w:r w:rsidRPr="3FD4D032">
        <w:rPr>
          <w:rFonts w:ascii="Times New Roman" w:eastAsia="Times New Roman" w:hAnsi="Times New Roman" w:cs="Times New Roman"/>
          <w:b/>
          <w:bCs/>
          <w:sz w:val="28"/>
          <w:szCs w:val="28"/>
        </w:rPr>
        <w:t xml:space="preserve"> </w:t>
      </w:r>
      <w:r w:rsidR="7A685F6E" w:rsidRPr="3FD4D032">
        <w:rPr>
          <w:rFonts w:ascii="Times New Roman" w:eastAsia="Times New Roman" w:hAnsi="Times New Roman" w:cs="Times New Roman"/>
          <w:b/>
          <w:bCs/>
          <w:sz w:val="28"/>
          <w:szCs w:val="28"/>
        </w:rPr>
        <w:t>Singh</w:t>
      </w:r>
      <w:r w:rsidRPr="3FD4D032">
        <w:rPr>
          <w:rFonts w:ascii="Times New Roman" w:eastAsia="Times New Roman" w:hAnsi="Times New Roman" w:cs="Times New Roman"/>
          <w:b/>
          <w:bCs/>
          <w:sz w:val="28"/>
          <w:szCs w:val="28"/>
        </w:rPr>
        <w:t xml:space="preserve"> </w:t>
      </w:r>
      <w:r w:rsidR="703A32F0" w:rsidRPr="3FD4D032">
        <w:rPr>
          <w:rFonts w:ascii="Times New Roman" w:eastAsia="Times New Roman" w:hAnsi="Times New Roman" w:cs="Times New Roman"/>
          <w:b/>
          <w:bCs/>
          <w:sz w:val="28"/>
          <w:szCs w:val="28"/>
        </w:rPr>
        <w:t>Nagar</w:t>
      </w:r>
      <w:r w:rsidRPr="3FD4D032">
        <w:rPr>
          <w:rFonts w:ascii="Times New Roman" w:eastAsia="Times New Roman" w:hAnsi="Times New Roman" w:cs="Times New Roman"/>
          <w:b/>
          <w:bCs/>
          <w:sz w:val="28"/>
          <w:szCs w:val="28"/>
        </w:rPr>
        <w:t xml:space="preserve"> district of </w:t>
      </w:r>
      <w:r w:rsidR="4170A756" w:rsidRPr="3FD4D032">
        <w:rPr>
          <w:rFonts w:ascii="Times New Roman" w:eastAsia="Times New Roman" w:hAnsi="Times New Roman" w:cs="Times New Roman"/>
          <w:b/>
          <w:bCs/>
          <w:sz w:val="28"/>
          <w:szCs w:val="28"/>
        </w:rPr>
        <w:t>Uttarakhand</w:t>
      </w:r>
    </w:p>
    <w:p w14:paraId="3B1944D2" w14:textId="77777777" w:rsidR="00B85DEE" w:rsidRPr="002F5FE5" w:rsidRDefault="00B85DEE" w:rsidP="00020F72">
      <w:pPr>
        <w:spacing w:after="0" w:line="240" w:lineRule="auto"/>
        <w:contextualSpacing/>
        <w:jc w:val="center"/>
        <w:rPr>
          <w:rFonts w:ascii="Times New Roman" w:eastAsia="Times New Roman" w:hAnsi="Times New Roman" w:cs="Times New Roman"/>
          <w:b/>
          <w:bCs/>
          <w:sz w:val="28"/>
          <w:szCs w:val="28"/>
        </w:rPr>
      </w:pPr>
    </w:p>
    <w:p w14:paraId="0370762A" w14:textId="2BBCFB3E" w:rsidR="3FD4D032" w:rsidRDefault="3FD4D032" w:rsidP="3FD4D032">
      <w:pPr>
        <w:spacing w:after="0" w:line="240" w:lineRule="auto"/>
        <w:rPr>
          <w:rFonts w:ascii="Times New Roman" w:eastAsia="Times New Roman" w:hAnsi="Times New Roman" w:cs="Times New Roman"/>
          <w:b/>
          <w:bCs/>
          <w:sz w:val="24"/>
          <w:szCs w:val="24"/>
        </w:rPr>
      </w:pPr>
    </w:p>
    <w:p w14:paraId="53612E86" w14:textId="77777777" w:rsidR="001001A3" w:rsidRDefault="001001A3" w:rsidP="3FD4D032">
      <w:pPr>
        <w:spacing w:after="0" w:line="240" w:lineRule="auto"/>
        <w:rPr>
          <w:rFonts w:ascii="Times New Roman" w:eastAsia="Times New Roman" w:hAnsi="Times New Roman" w:cs="Times New Roman"/>
          <w:b/>
          <w:bCs/>
          <w:sz w:val="24"/>
          <w:szCs w:val="24"/>
        </w:rPr>
      </w:pPr>
    </w:p>
    <w:p w14:paraId="6BC6FCB5" w14:textId="77777777" w:rsidR="00835C0A" w:rsidRDefault="00FB5319" w:rsidP="3FD4D032">
      <w:pPr>
        <w:spacing w:after="0" w:line="240" w:lineRule="auto"/>
        <w:jc w:val="center"/>
        <w:rPr>
          <w:rFonts w:ascii="Times New Roman" w:eastAsia="Times New Roman" w:hAnsi="Times New Roman" w:cs="Times New Roman"/>
          <w:b/>
          <w:bCs/>
          <w:sz w:val="24"/>
          <w:szCs w:val="24"/>
        </w:rPr>
      </w:pPr>
      <w:r w:rsidRPr="3FD4D032">
        <w:rPr>
          <w:rFonts w:ascii="Times New Roman" w:eastAsia="Times New Roman" w:hAnsi="Times New Roman" w:cs="Times New Roman"/>
          <w:b/>
          <w:bCs/>
          <w:sz w:val="24"/>
          <w:szCs w:val="24"/>
        </w:rPr>
        <w:t>ABSTRACT</w:t>
      </w:r>
    </w:p>
    <w:p w14:paraId="636BDFF1" w14:textId="77777777" w:rsidR="001001A3" w:rsidRDefault="001001A3" w:rsidP="3FD4D032">
      <w:pPr>
        <w:spacing w:after="0" w:line="240" w:lineRule="auto"/>
        <w:jc w:val="center"/>
        <w:rPr>
          <w:rFonts w:ascii="Times New Roman" w:eastAsia="Times New Roman" w:hAnsi="Times New Roman" w:cs="Times New Roman"/>
          <w:b/>
          <w:bCs/>
          <w:sz w:val="24"/>
          <w:szCs w:val="24"/>
        </w:rPr>
      </w:pPr>
    </w:p>
    <w:p w14:paraId="6CF8F7AD" w14:textId="5441FD1B" w:rsidR="00276369" w:rsidRPr="0070128E" w:rsidRDefault="008E3D85" w:rsidP="3FD4D032">
      <w:pPr>
        <w:tabs>
          <w:tab w:val="left" w:pos="9214"/>
        </w:tabs>
        <w:spacing w:after="0" w:line="360" w:lineRule="auto"/>
        <w:ind w:right="-46" w:firstLine="720"/>
        <w:jc w:val="both"/>
        <w:rPr>
          <w:rFonts w:ascii="Times New Roman" w:eastAsia="Times New Roman" w:hAnsi="Times New Roman" w:cs="Times New Roman"/>
          <w:sz w:val="24"/>
          <w:szCs w:val="24"/>
        </w:rPr>
      </w:pPr>
      <w:r w:rsidRPr="3FD4D032">
        <w:rPr>
          <w:rFonts w:ascii="Times New Roman" w:eastAsia="Times New Roman" w:hAnsi="Times New Roman" w:cs="Times New Roman"/>
          <w:sz w:val="24"/>
          <w:szCs w:val="24"/>
        </w:rPr>
        <w:t>Th</w:t>
      </w:r>
      <w:r w:rsidR="00B749D9" w:rsidRPr="3FD4D032">
        <w:rPr>
          <w:rFonts w:ascii="Times New Roman" w:eastAsia="Times New Roman" w:hAnsi="Times New Roman" w:cs="Times New Roman"/>
          <w:sz w:val="24"/>
          <w:szCs w:val="24"/>
        </w:rPr>
        <w:t>e present</w:t>
      </w:r>
      <w:r w:rsidR="002A1C8E" w:rsidRPr="3FD4D032">
        <w:rPr>
          <w:rFonts w:ascii="Times New Roman" w:eastAsia="Times New Roman" w:hAnsi="Times New Roman" w:cs="Times New Roman"/>
          <w:sz w:val="24"/>
          <w:szCs w:val="24"/>
        </w:rPr>
        <w:t xml:space="preserve"> </w:t>
      </w:r>
      <w:r w:rsidRPr="3FD4D032">
        <w:rPr>
          <w:rFonts w:ascii="Times New Roman" w:eastAsia="Times New Roman" w:hAnsi="Times New Roman" w:cs="Times New Roman"/>
          <w:sz w:val="24"/>
          <w:szCs w:val="24"/>
        </w:rPr>
        <w:t xml:space="preserve">study was designed </w:t>
      </w:r>
      <w:r w:rsidR="00EC7544" w:rsidRPr="3FD4D032">
        <w:rPr>
          <w:rFonts w:ascii="Times New Roman" w:eastAsia="Times New Roman" w:hAnsi="Times New Roman" w:cs="Times New Roman"/>
          <w:sz w:val="24"/>
          <w:szCs w:val="24"/>
        </w:rPr>
        <w:t>with the promin</w:t>
      </w:r>
      <w:r w:rsidR="00170DD1" w:rsidRPr="3FD4D032">
        <w:rPr>
          <w:rFonts w:ascii="Times New Roman" w:eastAsia="Times New Roman" w:hAnsi="Times New Roman" w:cs="Times New Roman"/>
          <w:sz w:val="24"/>
          <w:szCs w:val="24"/>
        </w:rPr>
        <w:t>ent</w:t>
      </w:r>
      <w:r w:rsidR="009D4926" w:rsidRPr="3FD4D032">
        <w:rPr>
          <w:rFonts w:ascii="Times New Roman" w:eastAsia="Times New Roman" w:hAnsi="Times New Roman" w:cs="Times New Roman"/>
          <w:sz w:val="24"/>
          <w:szCs w:val="24"/>
        </w:rPr>
        <w:t xml:space="preserve"> objective</w:t>
      </w:r>
      <w:r w:rsidR="002A1C8E" w:rsidRPr="3FD4D032">
        <w:rPr>
          <w:rFonts w:ascii="Times New Roman" w:eastAsia="Times New Roman" w:hAnsi="Times New Roman" w:cs="Times New Roman"/>
          <w:sz w:val="24"/>
          <w:szCs w:val="24"/>
        </w:rPr>
        <w:t xml:space="preserve"> </w:t>
      </w:r>
      <w:r w:rsidR="00B749D9" w:rsidRPr="3FD4D032">
        <w:rPr>
          <w:rFonts w:ascii="Times New Roman" w:eastAsia="Times New Roman" w:hAnsi="Times New Roman" w:cs="Times New Roman"/>
          <w:sz w:val="24"/>
          <w:szCs w:val="24"/>
        </w:rPr>
        <w:t xml:space="preserve">to </w:t>
      </w:r>
      <w:r w:rsidRPr="3FD4D032">
        <w:rPr>
          <w:rFonts w:ascii="Times New Roman" w:eastAsia="Times New Roman" w:hAnsi="Times New Roman" w:cs="Times New Roman"/>
          <w:sz w:val="24"/>
          <w:szCs w:val="24"/>
        </w:rPr>
        <w:t xml:space="preserve">evaluate marketing cost, margin, and efficiency. </w:t>
      </w:r>
      <w:r w:rsidR="009E7C6F" w:rsidRPr="3FD4D032">
        <w:rPr>
          <w:rFonts w:ascii="Times New Roman" w:eastAsia="Times New Roman" w:hAnsi="Times New Roman" w:cs="Times New Roman"/>
          <w:sz w:val="24"/>
          <w:szCs w:val="24"/>
        </w:rPr>
        <w:t>Samples of 60 mushroom growers were</w:t>
      </w:r>
      <w:r w:rsidR="00004571" w:rsidRPr="3FD4D032">
        <w:rPr>
          <w:rFonts w:ascii="Times New Roman" w:eastAsia="Times New Roman" w:hAnsi="Times New Roman" w:cs="Times New Roman"/>
          <w:sz w:val="24"/>
          <w:szCs w:val="24"/>
        </w:rPr>
        <w:t xml:space="preserve"> surveyed from </w:t>
      </w:r>
      <w:r w:rsidRPr="3FD4D032">
        <w:rPr>
          <w:rFonts w:ascii="Times New Roman" w:eastAsia="Times New Roman" w:hAnsi="Times New Roman" w:cs="Times New Roman"/>
          <w:sz w:val="24"/>
          <w:szCs w:val="24"/>
        </w:rPr>
        <w:t>two block</w:t>
      </w:r>
      <w:r w:rsidR="00D53A42" w:rsidRPr="3FD4D032">
        <w:rPr>
          <w:rFonts w:ascii="Times New Roman" w:eastAsia="Times New Roman" w:hAnsi="Times New Roman" w:cs="Times New Roman"/>
          <w:sz w:val="24"/>
          <w:szCs w:val="24"/>
        </w:rPr>
        <w:t xml:space="preserve">s </w:t>
      </w:r>
      <w:r w:rsidRPr="3FD4D032">
        <w:rPr>
          <w:rFonts w:ascii="Times New Roman" w:eastAsia="Times New Roman" w:hAnsi="Times New Roman" w:cs="Times New Roman"/>
          <w:sz w:val="24"/>
          <w:szCs w:val="24"/>
        </w:rPr>
        <w:t>of Udham Singh Nagar distric</w:t>
      </w:r>
      <w:r w:rsidR="00004571" w:rsidRPr="3FD4D032">
        <w:rPr>
          <w:rFonts w:ascii="Times New Roman" w:eastAsia="Times New Roman" w:hAnsi="Times New Roman" w:cs="Times New Roman"/>
          <w:sz w:val="24"/>
          <w:szCs w:val="24"/>
        </w:rPr>
        <w:t>t</w:t>
      </w:r>
      <w:r w:rsidRPr="3FD4D032">
        <w:rPr>
          <w:rFonts w:ascii="Times New Roman" w:eastAsia="Times New Roman" w:hAnsi="Times New Roman" w:cs="Times New Roman"/>
          <w:sz w:val="24"/>
          <w:szCs w:val="24"/>
        </w:rPr>
        <w:t>.</w:t>
      </w:r>
      <w:r w:rsidR="002A1C8E" w:rsidRPr="3FD4D032">
        <w:rPr>
          <w:rFonts w:ascii="Times New Roman" w:eastAsia="Times New Roman" w:hAnsi="Times New Roman" w:cs="Times New Roman"/>
          <w:sz w:val="24"/>
          <w:szCs w:val="24"/>
        </w:rPr>
        <w:t xml:space="preserve"> </w:t>
      </w:r>
      <w:r w:rsidR="00D875E9" w:rsidRPr="3FD4D032">
        <w:rPr>
          <w:rFonts w:ascii="Times New Roman" w:eastAsia="Times New Roman" w:hAnsi="Times New Roman" w:cs="Times New Roman"/>
          <w:sz w:val="24"/>
          <w:szCs w:val="24"/>
        </w:rPr>
        <w:t xml:space="preserve">Based on the production, </w:t>
      </w:r>
      <w:r w:rsidR="00AA3909" w:rsidRPr="3FD4D032">
        <w:rPr>
          <w:rFonts w:ascii="Times New Roman" w:eastAsia="Times New Roman" w:hAnsi="Times New Roman" w:cs="Times New Roman"/>
          <w:sz w:val="24"/>
          <w:szCs w:val="24"/>
        </w:rPr>
        <w:t>respondents were grouped into three categories</w:t>
      </w:r>
      <w:r w:rsidR="00C341A1" w:rsidRPr="3FD4D032">
        <w:rPr>
          <w:rFonts w:ascii="Times New Roman" w:eastAsia="Times New Roman" w:hAnsi="Times New Roman" w:cs="Times New Roman"/>
          <w:sz w:val="24"/>
          <w:szCs w:val="24"/>
        </w:rPr>
        <w:t xml:space="preserve"> </w:t>
      </w:r>
      <w:r w:rsidR="0024643D" w:rsidRPr="3FD4D032">
        <w:rPr>
          <w:rFonts w:ascii="Times New Roman" w:eastAsia="Times New Roman" w:hAnsi="Times New Roman" w:cs="Times New Roman"/>
          <w:i/>
          <w:iCs/>
          <w:sz w:val="24"/>
          <w:szCs w:val="24"/>
        </w:rPr>
        <w:t>viz</w:t>
      </w:r>
      <w:r w:rsidR="2F9CFAE8" w:rsidRPr="3FD4D032">
        <w:rPr>
          <w:rFonts w:ascii="Times New Roman" w:eastAsia="Times New Roman" w:hAnsi="Times New Roman" w:cs="Times New Roman"/>
          <w:i/>
          <w:iCs/>
          <w:sz w:val="24"/>
          <w:szCs w:val="24"/>
        </w:rPr>
        <w:t>.</w:t>
      </w:r>
      <w:r w:rsidR="2F9CFAE8" w:rsidRPr="3FD4D032">
        <w:rPr>
          <w:rFonts w:ascii="Times New Roman" w:eastAsia="Times New Roman" w:hAnsi="Times New Roman" w:cs="Times New Roman"/>
          <w:sz w:val="24"/>
          <w:szCs w:val="24"/>
        </w:rPr>
        <w:t xml:space="preserve"> </w:t>
      </w:r>
      <w:r w:rsidR="00AA3909" w:rsidRPr="3FD4D032">
        <w:rPr>
          <w:rFonts w:ascii="Times New Roman" w:eastAsia="Times New Roman" w:hAnsi="Times New Roman" w:cs="Times New Roman"/>
          <w:sz w:val="24"/>
          <w:szCs w:val="24"/>
        </w:rPr>
        <w:t>medium,</w:t>
      </w:r>
      <w:r w:rsidR="009511A6" w:rsidRPr="3FD4D032">
        <w:rPr>
          <w:rFonts w:ascii="Times New Roman" w:eastAsia="Times New Roman" w:hAnsi="Times New Roman" w:cs="Times New Roman"/>
          <w:sz w:val="24"/>
          <w:szCs w:val="24"/>
        </w:rPr>
        <w:t xml:space="preserve"> small</w:t>
      </w:r>
      <w:r w:rsidR="00AA3909" w:rsidRPr="3FD4D032">
        <w:rPr>
          <w:rFonts w:ascii="Times New Roman" w:eastAsia="Times New Roman" w:hAnsi="Times New Roman" w:cs="Times New Roman"/>
          <w:sz w:val="24"/>
          <w:szCs w:val="24"/>
        </w:rPr>
        <w:t xml:space="preserve"> and </w:t>
      </w:r>
      <w:r w:rsidR="009511A6" w:rsidRPr="3FD4D032">
        <w:rPr>
          <w:rFonts w:ascii="Times New Roman" w:eastAsia="Times New Roman" w:hAnsi="Times New Roman" w:cs="Times New Roman"/>
          <w:sz w:val="24"/>
          <w:szCs w:val="24"/>
        </w:rPr>
        <w:t>marginal</w:t>
      </w:r>
      <w:r w:rsidRPr="3FD4D032">
        <w:rPr>
          <w:rFonts w:ascii="Times New Roman" w:eastAsia="Times New Roman" w:hAnsi="Times New Roman" w:cs="Times New Roman"/>
          <w:sz w:val="24"/>
          <w:szCs w:val="24"/>
        </w:rPr>
        <w:t xml:space="preserve">. </w:t>
      </w:r>
      <w:r w:rsidR="002A1C8E" w:rsidRPr="3FD4D032">
        <w:rPr>
          <w:rFonts w:ascii="Times New Roman" w:eastAsia="Times New Roman" w:hAnsi="Times New Roman" w:cs="Times New Roman"/>
          <w:sz w:val="24"/>
          <w:szCs w:val="24"/>
        </w:rPr>
        <w:t xml:space="preserve">From the study it was revealed that, </w:t>
      </w:r>
      <w:r w:rsidRPr="3FD4D032">
        <w:rPr>
          <w:rFonts w:ascii="Times New Roman" w:eastAsia="Times New Roman" w:hAnsi="Times New Roman" w:cs="Times New Roman"/>
          <w:sz w:val="24"/>
          <w:szCs w:val="24"/>
        </w:rPr>
        <w:t xml:space="preserve">marketing cost of per kg of mushroom in channel </w:t>
      </w:r>
      <w:r w:rsidR="00BC3C89" w:rsidRPr="3FD4D032">
        <w:rPr>
          <w:rFonts w:ascii="Times New Roman" w:eastAsia="Times New Roman" w:hAnsi="Times New Roman" w:cs="Times New Roman"/>
          <w:sz w:val="24"/>
          <w:szCs w:val="24"/>
        </w:rPr>
        <w:t>I</w:t>
      </w:r>
      <w:r w:rsidR="000879C0" w:rsidRPr="3FD4D032">
        <w:rPr>
          <w:rFonts w:ascii="Times New Roman" w:eastAsia="Times New Roman" w:hAnsi="Times New Roman" w:cs="Times New Roman"/>
          <w:sz w:val="24"/>
          <w:szCs w:val="24"/>
        </w:rPr>
        <w:t>, II and</w:t>
      </w:r>
      <w:r w:rsidR="000879C0" w:rsidRPr="3FD4D032">
        <w:rPr>
          <w:rFonts w:ascii="Times New Roman" w:eastAsia="Times New Roman" w:hAnsi="Times New Roman" w:cs="Times New Roman"/>
          <w:color w:val="000000" w:themeColor="text1"/>
          <w:sz w:val="24"/>
          <w:szCs w:val="24"/>
        </w:rPr>
        <w:t xml:space="preserve"> III </w:t>
      </w:r>
      <w:r w:rsidR="005A7EA9" w:rsidRPr="3FD4D032">
        <w:rPr>
          <w:rFonts w:ascii="Times New Roman" w:eastAsia="Times New Roman" w:hAnsi="Times New Roman" w:cs="Times New Roman"/>
          <w:sz w:val="24"/>
          <w:szCs w:val="24"/>
        </w:rPr>
        <w:t>was</w:t>
      </w:r>
      <w:r w:rsidR="002A1C8E" w:rsidRPr="3FD4D032">
        <w:rPr>
          <w:rFonts w:ascii="Times New Roman" w:eastAsia="Times New Roman" w:hAnsi="Times New Roman" w:cs="Times New Roman"/>
          <w:sz w:val="24"/>
          <w:szCs w:val="24"/>
        </w:rPr>
        <w:t xml:space="preserve"> found</w:t>
      </w:r>
      <w:r w:rsidR="005A7EA9" w:rsidRPr="3FD4D032">
        <w:rPr>
          <w:rFonts w:ascii="Times New Roman" w:eastAsia="Times New Roman" w:hAnsi="Times New Roman" w:cs="Times New Roman"/>
          <w:sz w:val="24"/>
          <w:szCs w:val="24"/>
        </w:rPr>
        <w:t xml:space="preserve"> Rs.</w:t>
      </w:r>
      <w:r w:rsidR="2BCF59DD" w:rsidRPr="3FD4D032">
        <w:rPr>
          <w:rFonts w:ascii="Times New Roman" w:eastAsia="Times New Roman" w:hAnsi="Times New Roman" w:cs="Times New Roman"/>
          <w:sz w:val="24"/>
          <w:szCs w:val="24"/>
        </w:rPr>
        <w:t xml:space="preserve"> </w:t>
      </w:r>
      <w:r w:rsidRPr="3FD4D032">
        <w:rPr>
          <w:rFonts w:ascii="Times New Roman" w:eastAsia="Times New Roman" w:hAnsi="Times New Roman" w:cs="Times New Roman"/>
          <w:sz w:val="24"/>
          <w:szCs w:val="24"/>
        </w:rPr>
        <w:t>22</w:t>
      </w:r>
      <w:r w:rsidR="108CD18D" w:rsidRPr="3FD4D032">
        <w:rPr>
          <w:rFonts w:ascii="Times New Roman" w:eastAsia="Times New Roman" w:hAnsi="Times New Roman" w:cs="Times New Roman"/>
          <w:sz w:val="24"/>
          <w:szCs w:val="24"/>
        </w:rPr>
        <w:t>.</w:t>
      </w:r>
      <w:r w:rsidRPr="3FD4D032">
        <w:rPr>
          <w:rFonts w:ascii="Times New Roman" w:eastAsia="Times New Roman" w:hAnsi="Times New Roman" w:cs="Times New Roman"/>
          <w:sz w:val="24"/>
          <w:szCs w:val="24"/>
        </w:rPr>
        <w:t>5,</w:t>
      </w:r>
      <w:r w:rsidR="6DB2D426" w:rsidRPr="3FD4D032">
        <w:rPr>
          <w:rFonts w:ascii="Times New Roman" w:eastAsia="Times New Roman" w:hAnsi="Times New Roman" w:cs="Times New Roman"/>
          <w:sz w:val="24"/>
          <w:szCs w:val="24"/>
        </w:rPr>
        <w:t xml:space="preserve"> </w:t>
      </w:r>
      <w:r w:rsidR="000879C0" w:rsidRPr="3FD4D032">
        <w:rPr>
          <w:rFonts w:ascii="Times New Roman" w:eastAsia="Times New Roman" w:hAnsi="Times New Roman" w:cs="Times New Roman"/>
          <w:sz w:val="24"/>
          <w:szCs w:val="24"/>
        </w:rPr>
        <w:t>Rs</w:t>
      </w:r>
      <w:r w:rsidR="005A7EA9" w:rsidRPr="3FD4D032">
        <w:rPr>
          <w:rFonts w:ascii="Times New Roman" w:eastAsia="Times New Roman" w:hAnsi="Times New Roman" w:cs="Times New Roman"/>
          <w:sz w:val="24"/>
          <w:szCs w:val="24"/>
        </w:rPr>
        <w:t>.</w:t>
      </w:r>
      <w:r w:rsidR="4E2A7CBE" w:rsidRPr="3FD4D032">
        <w:rPr>
          <w:rFonts w:ascii="Times New Roman" w:eastAsia="Times New Roman" w:hAnsi="Times New Roman" w:cs="Times New Roman"/>
          <w:sz w:val="24"/>
          <w:szCs w:val="24"/>
        </w:rPr>
        <w:t xml:space="preserve"> </w:t>
      </w:r>
      <w:r w:rsidR="000879C0" w:rsidRPr="3FD4D032">
        <w:rPr>
          <w:rFonts w:ascii="Times New Roman" w:eastAsia="Times New Roman" w:hAnsi="Times New Roman" w:cs="Times New Roman"/>
          <w:sz w:val="24"/>
          <w:szCs w:val="24"/>
        </w:rPr>
        <w:t>23.66</w:t>
      </w:r>
      <w:r w:rsidR="005A7EA9" w:rsidRPr="3FD4D032">
        <w:rPr>
          <w:rFonts w:ascii="Times New Roman" w:eastAsia="Times New Roman" w:hAnsi="Times New Roman" w:cs="Times New Roman"/>
          <w:sz w:val="24"/>
          <w:szCs w:val="24"/>
        </w:rPr>
        <w:t xml:space="preserve"> and Rs.</w:t>
      </w:r>
      <w:r w:rsidR="30EAECA8" w:rsidRPr="3FD4D032">
        <w:rPr>
          <w:rFonts w:ascii="Times New Roman" w:eastAsia="Times New Roman" w:hAnsi="Times New Roman" w:cs="Times New Roman"/>
          <w:sz w:val="24"/>
          <w:szCs w:val="24"/>
        </w:rPr>
        <w:t xml:space="preserve"> </w:t>
      </w:r>
      <w:r w:rsidR="005A7EA9" w:rsidRPr="3FD4D032">
        <w:rPr>
          <w:rFonts w:ascii="Times New Roman" w:eastAsia="Times New Roman" w:hAnsi="Times New Roman" w:cs="Times New Roman"/>
          <w:sz w:val="24"/>
          <w:szCs w:val="24"/>
        </w:rPr>
        <w:t>40.1</w:t>
      </w:r>
      <w:r w:rsidR="000879C0" w:rsidRPr="3FD4D032">
        <w:rPr>
          <w:rFonts w:ascii="Times New Roman" w:eastAsia="Times New Roman" w:hAnsi="Times New Roman" w:cs="Times New Roman"/>
          <w:sz w:val="24"/>
          <w:szCs w:val="24"/>
        </w:rPr>
        <w:t xml:space="preserve">, respectively. </w:t>
      </w:r>
      <w:r w:rsidRPr="3FD4D032">
        <w:rPr>
          <w:rFonts w:ascii="Times New Roman" w:eastAsia="Times New Roman" w:hAnsi="Times New Roman" w:cs="Times New Roman"/>
          <w:color w:val="000000" w:themeColor="text1"/>
          <w:sz w:val="24"/>
          <w:szCs w:val="24"/>
        </w:rPr>
        <w:t>Due to the absence of intermediaries, channel I had the highest modified marketing efficiency (MME)</w:t>
      </w:r>
      <w:r w:rsidR="00895E72" w:rsidRPr="3FD4D032">
        <w:rPr>
          <w:rFonts w:ascii="Times New Roman" w:eastAsia="Times New Roman" w:hAnsi="Times New Roman" w:cs="Times New Roman"/>
          <w:color w:val="000000" w:themeColor="text1"/>
          <w:sz w:val="24"/>
          <w:szCs w:val="24"/>
        </w:rPr>
        <w:t xml:space="preserve">. </w:t>
      </w:r>
      <w:r w:rsidR="003F53B0" w:rsidRPr="3FD4D032">
        <w:rPr>
          <w:rFonts w:ascii="Times New Roman" w:eastAsia="Times New Roman" w:hAnsi="Times New Roman" w:cs="Times New Roman"/>
          <w:color w:val="000000" w:themeColor="text1"/>
          <w:sz w:val="24"/>
          <w:szCs w:val="24"/>
        </w:rPr>
        <w:t>The s</w:t>
      </w:r>
      <w:r w:rsidR="00DC25A2" w:rsidRPr="3FD4D032">
        <w:rPr>
          <w:rFonts w:ascii="Times New Roman" w:eastAsia="Times New Roman" w:hAnsi="Times New Roman" w:cs="Times New Roman"/>
          <w:color w:val="000000" w:themeColor="text1"/>
          <w:sz w:val="24"/>
          <w:szCs w:val="24"/>
        </w:rPr>
        <w:t xml:space="preserve">tudy stressed the need for establishment of marketing facilities as a pre-requisite to promote mushroom production and </w:t>
      </w:r>
      <w:r w:rsidR="00FE4442" w:rsidRPr="3FD4D032">
        <w:rPr>
          <w:rFonts w:ascii="Times New Roman" w:eastAsia="Times New Roman" w:hAnsi="Times New Roman" w:cs="Times New Roman"/>
          <w:color w:val="000000" w:themeColor="text1"/>
          <w:sz w:val="24"/>
          <w:szCs w:val="24"/>
        </w:rPr>
        <w:t xml:space="preserve">also </w:t>
      </w:r>
      <w:r w:rsidR="00DC25A2" w:rsidRPr="3FD4D032">
        <w:rPr>
          <w:rFonts w:ascii="Times New Roman" w:eastAsia="Times New Roman" w:hAnsi="Times New Roman" w:cs="Times New Roman"/>
          <w:color w:val="000000" w:themeColor="text1"/>
          <w:sz w:val="24"/>
          <w:szCs w:val="24"/>
        </w:rPr>
        <w:t xml:space="preserve">ensure </w:t>
      </w:r>
      <w:r w:rsidR="00E41172" w:rsidRPr="3FD4D032">
        <w:rPr>
          <w:rFonts w:ascii="Times New Roman" w:eastAsia="Times New Roman" w:hAnsi="Times New Roman" w:cs="Times New Roman"/>
          <w:color w:val="000000" w:themeColor="text1"/>
          <w:sz w:val="24"/>
          <w:szCs w:val="24"/>
        </w:rPr>
        <w:t>remunerative price</w:t>
      </w:r>
      <w:r w:rsidR="00FE4442" w:rsidRPr="3FD4D032">
        <w:rPr>
          <w:rFonts w:ascii="Times New Roman" w:eastAsia="Times New Roman" w:hAnsi="Times New Roman" w:cs="Times New Roman"/>
          <w:color w:val="000000" w:themeColor="text1"/>
          <w:sz w:val="24"/>
          <w:szCs w:val="24"/>
        </w:rPr>
        <w:t xml:space="preserve">. </w:t>
      </w:r>
      <w:r w:rsidR="000B7574" w:rsidRPr="3FD4D032">
        <w:rPr>
          <w:rFonts w:ascii="Times New Roman" w:eastAsia="Times New Roman" w:hAnsi="Times New Roman" w:cs="Times New Roman"/>
          <w:color w:val="000000" w:themeColor="text1"/>
          <w:sz w:val="24"/>
          <w:szCs w:val="24"/>
        </w:rPr>
        <w:t>Addressing marketing issue will help to embrace this venture on a long run by creating more revenue</w:t>
      </w:r>
      <w:r w:rsidR="453DA94D" w:rsidRPr="3FD4D032">
        <w:rPr>
          <w:rFonts w:ascii="Times New Roman" w:eastAsia="Times New Roman" w:hAnsi="Times New Roman" w:cs="Times New Roman"/>
          <w:color w:val="000000" w:themeColor="text1"/>
          <w:sz w:val="24"/>
          <w:szCs w:val="24"/>
        </w:rPr>
        <w:t>.</w:t>
      </w:r>
    </w:p>
    <w:p w14:paraId="2BBDA704" w14:textId="25BD0C76" w:rsidR="009E7C6F" w:rsidRPr="009E7C6F" w:rsidRDefault="00986AC6" w:rsidP="009E7C6F">
      <w:pPr>
        <w:tabs>
          <w:tab w:val="left" w:pos="9214"/>
        </w:tabs>
        <w:spacing w:after="0" w:line="360" w:lineRule="auto"/>
        <w:ind w:right="-46"/>
        <w:rPr>
          <w:rFonts w:ascii="Times New Roman" w:eastAsia="Times New Roman" w:hAnsi="Times New Roman" w:cs="Times New Roman"/>
          <w:i/>
          <w:sz w:val="24"/>
          <w:szCs w:val="24"/>
        </w:rPr>
      </w:pPr>
      <w:r w:rsidRPr="3FD4D032">
        <w:rPr>
          <w:rFonts w:ascii="Times New Roman" w:eastAsia="Times New Roman" w:hAnsi="Times New Roman" w:cs="Times New Roman"/>
          <w:b/>
          <w:bCs/>
          <w:sz w:val="24"/>
          <w:szCs w:val="24"/>
        </w:rPr>
        <w:t xml:space="preserve">Keywords: </w:t>
      </w:r>
      <w:r w:rsidR="5BE75D87" w:rsidRPr="009E7C6F">
        <w:rPr>
          <w:rFonts w:ascii="Times New Roman" w:eastAsia="Times New Roman" w:hAnsi="Times New Roman" w:cs="Times New Roman"/>
          <w:i/>
          <w:sz w:val="24"/>
          <w:szCs w:val="24"/>
        </w:rPr>
        <w:t>M</w:t>
      </w:r>
      <w:r w:rsidR="008E3D85" w:rsidRPr="009E7C6F">
        <w:rPr>
          <w:rFonts w:ascii="Times New Roman" w:eastAsia="Times New Roman" w:hAnsi="Times New Roman" w:cs="Times New Roman"/>
          <w:i/>
          <w:sz w:val="24"/>
          <w:szCs w:val="24"/>
        </w:rPr>
        <w:t xml:space="preserve">arketing channels, </w:t>
      </w:r>
      <w:r w:rsidR="2AD6EAC2" w:rsidRPr="009E7C6F">
        <w:rPr>
          <w:rFonts w:ascii="Times New Roman" w:eastAsia="Times New Roman" w:hAnsi="Times New Roman" w:cs="Times New Roman"/>
          <w:i/>
          <w:sz w:val="24"/>
          <w:szCs w:val="24"/>
        </w:rPr>
        <w:t xml:space="preserve">marketing constraints, marketing efficiency, </w:t>
      </w:r>
      <w:r w:rsidR="008E3D85" w:rsidRPr="009E7C6F">
        <w:rPr>
          <w:rFonts w:ascii="Times New Roman" w:eastAsia="Times New Roman" w:hAnsi="Times New Roman" w:cs="Times New Roman"/>
          <w:i/>
          <w:sz w:val="24"/>
          <w:szCs w:val="24"/>
        </w:rPr>
        <w:t>price spread</w:t>
      </w:r>
    </w:p>
    <w:p w14:paraId="3A20CE2D" w14:textId="3EFFCA9B" w:rsidR="00276369" w:rsidRPr="0070128E" w:rsidRDefault="00E30CDD" w:rsidP="3FD4D032">
      <w:pPr>
        <w:tabs>
          <w:tab w:val="left" w:pos="9214"/>
        </w:tabs>
        <w:spacing w:after="0" w:line="360" w:lineRule="auto"/>
        <w:ind w:right="-4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00986AC6" w:rsidRPr="3FD4D032">
        <w:rPr>
          <w:rFonts w:ascii="Times New Roman" w:eastAsia="Times New Roman" w:hAnsi="Times New Roman" w:cs="Times New Roman"/>
          <w:b/>
          <w:bCs/>
          <w:sz w:val="24"/>
          <w:szCs w:val="24"/>
        </w:rPr>
        <w:t>INTRODUCTION</w:t>
      </w:r>
      <w:r w:rsidR="5F77D37A" w:rsidRPr="3FD4D032">
        <w:rPr>
          <w:rFonts w:ascii="Times New Roman" w:eastAsia="Times New Roman" w:hAnsi="Times New Roman" w:cs="Times New Roman"/>
          <w:b/>
          <w:bCs/>
          <w:sz w:val="24"/>
          <w:szCs w:val="24"/>
        </w:rPr>
        <w:t xml:space="preserve"> </w:t>
      </w:r>
    </w:p>
    <w:p w14:paraId="59D6AB28" w14:textId="0530717A" w:rsidR="00F47F98" w:rsidRPr="00E766F1" w:rsidRDefault="52C5DAD5" w:rsidP="3FD4D032">
      <w:pPr>
        <w:spacing w:after="0" w:line="360" w:lineRule="auto"/>
        <w:ind w:firstLine="720"/>
        <w:jc w:val="both"/>
        <w:rPr>
          <w:rFonts w:ascii="Times New Roman" w:eastAsia="Times New Roman" w:hAnsi="Times New Roman" w:cs="Times New Roman"/>
          <w:sz w:val="24"/>
          <w:szCs w:val="24"/>
          <w:lang w:val="en-US" w:eastAsia="en-US"/>
        </w:rPr>
      </w:pPr>
      <w:r w:rsidRPr="4EB4763C">
        <w:rPr>
          <w:rFonts w:ascii="Times New Roman" w:eastAsia="Times New Roman" w:hAnsi="Times New Roman" w:cs="Times New Roman"/>
          <w:sz w:val="24"/>
          <w:szCs w:val="24"/>
          <w:lang w:val="en-US"/>
        </w:rPr>
        <w:t>The Indian mushroom industry is experiencing growth in production and consumption, yet its response remains relatively lukewarm compared to global trends.</w:t>
      </w:r>
      <w:r w:rsidR="3D40659C" w:rsidRPr="4EB4763C">
        <w:rPr>
          <w:rFonts w:ascii="Times New Roman" w:eastAsia="Times New Roman" w:hAnsi="Times New Roman" w:cs="Times New Roman"/>
          <w:sz w:val="24"/>
          <w:szCs w:val="24"/>
          <w:lang w:val="en-US"/>
        </w:rPr>
        <w:t xml:space="preserve"> </w:t>
      </w:r>
      <w:r w:rsidR="39E4D88E" w:rsidRPr="4EB4763C">
        <w:rPr>
          <w:rFonts w:ascii="Times New Roman" w:eastAsia="Times New Roman" w:hAnsi="Times New Roman" w:cs="Times New Roman"/>
          <w:sz w:val="24"/>
          <w:szCs w:val="24"/>
          <w:lang w:val="en-US"/>
        </w:rPr>
        <w:t xml:space="preserve">This situation can be attributed to several factors, including the concentration on a few labor- and capital-intensive varieties, limited consumer acceptance, and infrastructural challenges </w:t>
      </w:r>
      <w:r w:rsidR="001C0536" w:rsidRPr="4EB4763C">
        <w:rPr>
          <w:rFonts w:ascii="Times New Roman" w:eastAsia="Times New Roman" w:hAnsi="Times New Roman" w:cs="Times New Roman"/>
          <w:sz w:val="24"/>
          <w:szCs w:val="24"/>
          <w:lang w:val="en-US" w:eastAsia="en-US"/>
        </w:rPr>
        <w:t>(</w:t>
      </w:r>
      <w:proofErr w:type="spellStart"/>
      <w:r w:rsidR="001C0536" w:rsidRPr="4EB4763C">
        <w:rPr>
          <w:rFonts w:ascii="Times New Roman" w:eastAsia="Times New Roman" w:hAnsi="Times New Roman" w:cs="Times New Roman"/>
          <w:sz w:val="24"/>
          <w:szCs w:val="24"/>
          <w:lang w:val="en-US" w:eastAsia="en-US"/>
        </w:rPr>
        <w:t>Bijla</w:t>
      </w:r>
      <w:proofErr w:type="spellEnd"/>
      <w:r w:rsidR="001C0536" w:rsidRPr="4EB4763C">
        <w:rPr>
          <w:rFonts w:ascii="Times New Roman" w:eastAsia="Times New Roman" w:hAnsi="Times New Roman" w:cs="Times New Roman"/>
          <w:sz w:val="24"/>
          <w:szCs w:val="24"/>
          <w:lang w:val="en-US" w:eastAsia="en-US"/>
        </w:rPr>
        <w:t xml:space="preserve"> and Sharma, 2023)</w:t>
      </w:r>
      <w:r w:rsidR="00276369" w:rsidRPr="4EB4763C">
        <w:rPr>
          <w:rFonts w:ascii="Times New Roman" w:eastAsia="Times New Roman" w:hAnsi="Times New Roman" w:cs="Times New Roman"/>
          <w:sz w:val="24"/>
          <w:szCs w:val="24"/>
          <w:lang w:val="en-US" w:eastAsia="en-US"/>
        </w:rPr>
        <w:t xml:space="preserve">. </w:t>
      </w:r>
      <w:r w:rsidR="3B97B5F6" w:rsidRPr="4EB4763C">
        <w:rPr>
          <w:rFonts w:ascii="Times New Roman" w:eastAsia="Times New Roman" w:hAnsi="Times New Roman" w:cs="Times New Roman"/>
          <w:sz w:val="24"/>
          <w:szCs w:val="24"/>
          <w:lang w:val="en-US"/>
        </w:rPr>
        <w:t>In recent years, oyster mushroom cultivation has gained popularity, particularly since the turn of the century. This shift can be attributed to substantial improvements in the infrastructure for oyster mushroom farming, which has resulted in lower cultivation costs compared to the more traditional white button mushroom. As a result, oyster mushrooms have become a more accessible option for many farmers and consumers alike</w:t>
      </w:r>
      <w:r w:rsidR="47752898" w:rsidRPr="4EB4763C">
        <w:rPr>
          <w:rFonts w:ascii="Times New Roman" w:eastAsia="Times New Roman" w:hAnsi="Times New Roman" w:cs="Times New Roman"/>
          <w:sz w:val="24"/>
          <w:szCs w:val="24"/>
          <w:lang w:val="en-US"/>
        </w:rPr>
        <w:t xml:space="preserve"> (Roy </w:t>
      </w:r>
      <w:r w:rsidR="47752898" w:rsidRPr="4EB4763C">
        <w:rPr>
          <w:rFonts w:ascii="Times New Roman" w:eastAsia="Times New Roman" w:hAnsi="Times New Roman" w:cs="Times New Roman"/>
          <w:i/>
          <w:iCs/>
          <w:sz w:val="24"/>
          <w:szCs w:val="24"/>
          <w:lang w:val="en-US"/>
        </w:rPr>
        <w:t>et al.</w:t>
      </w:r>
      <w:r w:rsidR="47752898" w:rsidRPr="4EB4763C">
        <w:rPr>
          <w:rFonts w:ascii="Times New Roman" w:eastAsia="Times New Roman" w:hAnsi="Times New Roman" w:cs="Times New Roman"/>
          <w:sz w:val="24"/>
          <w:szCs w:val="24"/>
          <w:lang w:val="en-US"/>
        </w:rPr>
        <w:t>, 2020)</w:t>
      </w:r>
      <w:r w:rsidR="3B97B5F6" w:rsidRPr="4EB4763C">
        <w:rPr>
          <w:rFonts w:ascii="Times New Roman" w:eastAsia="Times New Roman" w:hAnsi="Times New Roman" w:cs="Times New Roman"/>
          <w:sz w:val="24"/>
          <w:szCs w:val="24"/>
          <w:lang w:val="en-US"/>
        </w:rPr>
        <w:t>.</w:t>
      </w:r>
      <w:r w:rsidR="3B97B5F6" w:rsidRPr="4EB4763C">
        <w:rPr>
          <w:rFonts w:ascii="Times New Roman" w:eastAsia="Times New Roman" w:hAnsi="Times New Roman" w:cs="Times New Roman"/>
          <w:sz w:val="24"/>
          <w:szCs w:val="24"/>
          <w:lang w:val="en-US" w:eastAsia="en-US"/>
        </w:rPr>
        <w:t xml:space="preserve"> </w:t>
      </w:r>
    </w:p>
    <w:p w14:paraId="6B453606" w14:textId="63B9F3DA" w:rsidR="00F47F98" w:rsidRPr="00E766F1" w:rsidRDefault="00F47F98" w:rsidP="3FD4D032">
      <w:pPr>
        <w:spacing w:after="0" w:line="360" w:lineRule="auto"/>
        <w:ind w:firstLine="720"/>
        <w:jc w:val="both"/>
        <w:rPr>
          <w:rFonts w:ascii="Times New Roman" w:eastAsia="Times New Roman" w:hAnsi="Times New Roman" w:cs="Times New Roman"/>
          <w:sz w:val="24"/>
          <w:szCs w:val="24"/>
          <w:lang w:val="en-US" w:eastAsia="en-US"/>
        </w:rPr>
      </w:pPr>
      <w:r w:rsidRPr="4EB4763C">
        <w:rPr>
          <w:rFonts w:ascii="Times New Roman" w:eastAsia="Times New Roman" w:hAnsi="Times New Roman" w:cs="Times New Roman"/>
          <w:sz w:val="24"/>
          <w:szCs w:val="24"/>
          <w:lang w:val="en-US" w:eastAsia="en-US"/>
        </w:rPr>
        <w:t>The nation did</w:t>
      </w:r>
      <w:r w:rsidR="3651596D" w:rsidRPr="4EB4763C">
        <w:rPr>
          <w:rFonts w:ascii="Times New Roman" w:eastAsia="Times New Roman" w:hAnsi="Times New Roman" w:cs="Times New Roman"/>
          <w:sz w:val="24"/>
          <w:szCs w:val="24"/>
          <w:lang w:val="en-US" w:eastAsia="en-US"/>
        </w:rPr>
        <w:t xml:space="preserve"> not</w:t>
      </w:r>
      <w:r w:rsidRPr="4EB4763C">
        <w:rPr>
          <w:rFonts w:ascii="Times New Roman" w:eastAsia="Times New Roman" w:hAnsi="Times New Roman" w:cs="Times New Roman"/>
          <w:sz w:val="24"/>
          <w:szCs w:val="24"/>
          <w:lang w:val="en-US" w:eastAsia="en-US"/>
        </w:rPr>
        <w:t xml:space="preserve"> begin producing mushrooms until the very late 1970s. Its rise has been extraordinary in terms of both production and productivity. Button mushrooms were cultivated as a seasonal crop in the hills during the 1970s and 1980s, but with the advancement of environmental control technologies and a better understanding of cropping systems, mushroom production skyrocketed from just 5000 </w:t>
      </w:r>
      <w:proofErr w:type="spellStart"/>
      <w:r w:rsidRPr="4EB4763C">
        <w:rPr>
          <w:rFonts w:ascii="Times New Roman" w:eastAsia="Times New Roman" w:hAnsi="Times New Roman" w:cs="Times New Roman"/>
          <w:sz w:val="24"/>
          <w:szCs w:val="24"/>
          <w:lang w:val="en-US" w:eastAsia="en-US"/>
        </w:rPr>
        <w:t>tonnes</w:t>
      </w:r>
      <w:proofErr w:type="spellEnd"/>
      <w:r w:rsidRPr="4EB4763C">
        <w:rPr>
          <w:rFonts w:ascii="Times New Roman" w:eastAsia="Times New Roman" w:hAnsi="Times New Roman" w:cs="Times New Roman"/>
          <w:sz w:val="24"/>
          <w:szCs w:val="24"/>
          <w:lang w:val="en-US" w:eastAsia="en-US"/>
        </w:rPr>
        <w:t xml:space="preserve"> in 1990 to 100000 </w:t>
      </w:r>
      <w:proofErr w:type="spellStart"/>
      <w:r w:rsidRPr="4EB4763C">
        <w:rPr>
          <w:rFonts w:ascii="Times New Roman" w:eastAsia="Times New Roman" w:hAnsi="Times New Roman" w:cs="Times New Roman"/>
          <w:sz w:val="24"/>
          <w:szCs w:val="24"/>
          <w:lang w:val="en-US" w:eastAsia="en-US"/>
        </w:rPr>
        <w:t>to</w:t>
      </w:r>
      <w:r w:rsidR="7E773033" w:rsidRPr="4EB4763C">
        <w:rPr>
          <w:rFonts w:ascii="Times New Roman" w:eastAsia="Times New Roman" w:hAnsi="Times New Roman" w:cs="Times New Roman"/>
          <w:sz w:val="24"/>
          <w:szCs w:val="24"/>
          <w:lang w:val="en-US" w:eastAsia="en-US"/>
        </w:rPr>
        <w:t>n</w:t>
      </w:r>
      <w:r w:rsidRPr="4EB4763C">
        <w:rPr>
          <w:rFonts w:ascii="Times New Roman" w:eastAsia="Times New Roman" w:hAnsi="Times New Roman" w:cs="Times New Roman"/>
          <w:sz w:val="24"/>
          <w:szCs w:val="24"/>
          <w:lang w:val="en-US" w:eastAsia="en-US"/>
        </w:rPr>
        <w:t>n</w:t>
      </w:r>
      <w:r w:rsidR="4B48BCAC" w:rsidRPr="4EB4763C">
        <w:rPr>
          <w:rFonts w:ascii="Times New Roman" w:eastAsia="Times New Roman" w:hAnsi="Times New Roman" w:cs="Times New Roman"/>
          <w:sz w:val="24"/>
          <w:szCs w:val="24"/>
          <w:lang w:val="en-US" w:eastAsia="en-US"/>
        </w:rPr>
        <w:t>e</w:t>
      </w:r>
      <w:r w:rsidRPr="4EB4763C">
        <w:rPr>
          <w:rFonts w:ascii="Times New Roman" w:eastAsia="Times New Roman" w:hAnsi="Times New Roman" w:cs="Times New Roman"/>
          <w:sz w:val="24"/>
          <w:szCs w:val="24"/>
          <w:lang w:val="en-US" w:eastAsia="en-US"/>
        </w:rPr>
        <w:t>s</w:t>
      </w:r>
      <w:proofErr w:type="spellEnd"/>
      <w:r w:rsidRPr="4EB4763C">
        <w:rPr>
          <w:rFonts w:ascii="Times New Roman" w:eastAsia="Times New Roman" w:hAnsi="Times New Roman" w:cs="Times New Roman"/>
          <w:sz w:val="24"/>
          <w:szCs w:val="24"/>
          <w:lang w:val="en-US" w:eastAsia="en-US"/>
        </w:rPr>
        <w:t xml:space="preserve"> in 2006</w:t>
      </w:r>
      <w:r w:rsidR="7CBD31E9" w:rsidRPr="4EB4763C">
        <w:rPr>
          <w:rFonts w:ascii="Times New Roman" w:eastAsia="Times New Roman" w:hAnsi="Times New Roman" w:cs="Times New Roman"/>
          <w:sz w:val="24"/>
          <w:szCs w:val="24"/>
          <w:lang w:val="en-US" w:eastAsia="en-US"/>
        </w:rPr>
        <w:t xml:space="preserve"> (Singh </w:t>
      </w:r>
      <w:r w:rsidR="7CBD31E9" w:rsidRPr="4EB4763C">
        <w:rPr>
          <w:rFonts w:ascii="Times New Roman" w:eastAsia="Times New Roman" w:hAnsi="Times New Roman" w:cs="Times New Roman"/>
          <w:i/>
          <w:iCs/>
          <w:sz w:val="24"/>
          <w:szCs w:val="24"/>
          <w:lang w:val="en-US" w:eastAsia="en-US"/>
        </w:rPr>
        <w:t>et al.</w:t>
      </w:r>
      <w:r w:rsidR="7CBD31E9" w:rsidRPr="4EB4763C">
        <w:rPr>
          <w:rFonts w:ascii="Times New Roman" w:eastAsia="Times New Roman" w:hAnsi="Times New Roman" w:cs="Times New Roman"/>
          <w:sz w:val="24"/>
          <w:szCs w:val="24"/>
          <w:lang w:val="en-US" w:eastAsia="en-US"/>
        </w:rPr>
        <w:t>, 2008)</w:t>
      </w:r>
      <w:r w:rsidRPr="4EB4763C">
        <w:rPr>
          <w:rFonts w:ascii="Times New Roman" w:eastAsia="Times New Roman" w:hAnsi="Times New Roman" w:cs="Times New Roman"/>
          <w:sz w:val="24"/>
          <w:szCs w:val="24"/>
          <w:lang w:val="en-US" w:eastAsia="en-US"/>
        </w:rPr>
        <w:t>.</w:t>
      </w:r>
      <w:r w:rsidR="12F39D4F" w:rsidRPr="4EB4763C">
        <w:rPr>
          <w:rFonts w:ascii="Times New Roman" w:eastAsia="Times New Roman" w:hAnsi="Times New Roman" w:cs="Times New Roman"/>
          <w:sz w:val="24"/>
          <w:szCs w:val="24"/>
          <w:lang w:val="en-US" w:eastAsia="en-US"/>
        </w:rPr>
        <w:t xml:space="preserve"> </w:t>
      </w:r>
      <w:r w:rsidRPr="4EB4763C">
        <w:rPr>
          <w:rFonts w:ascii="Times New Roman" w:eastAsia="Times New Roman" w:hAnsi="Times New Roman" w:cs="Times New Roman"/>
          <w:sz w:val="24"/>
          <w:szCs w:val="24"/>
          <w:lang w:val="en-US" w:eastAsia="en-US"/>
        </w:rPr>
        <w:t xml:space="preserve">In the past, mushrooms were regarded as a costly vegetable and were only used in cooking by wealthy people. Because of its many health advantages, </w:t>
      </w:r>
      <w:r w:rsidRPr="4EB4763C">
        <w:rPr>
          <w:rFonts w:ascii="Times New Roman" w:eastAsia="Times New Roman" w:hAnsi="Times New Roman" w:cs="Times New Roman"/>
          <w:sz w:val="24"/>
          <w:szCs w:val="24"/>
          <w:lang w:val="en-US" w:eastAsia="en-US"/>
        </w:rPr>
        <w:lastRenderedPageBreak/>
        <w:t>mushrooms are now regarded by the general public as a high-quality meal</w:t>
      </w:r>
      <w:r w:rsidR="67A09948" w:rsidRPr="4EB4763C">
        <w:rPr>
          <w:rFonts w:ascii="Times New Roman" w:eastAsia="Times New Roman" w:hAnsi="Times New Roman" w:cs="Times New Roman"/>
          <w:sz w:val="24"/>
          <w:szCs w:val="24"/>
          <w:lang w:val="en-US" w:eastAsia="en-US"/>
        </w:rPr>
        <w:t xml:space="preserve"> (Kumar, 2008)</w:t>
      </w:r>
      <w:r w:rsidRPr="4EB4763C">
        <w:rPr>
          <w:rFonts w:ascii="Times New Roman" w:eastAsia="Times New Roman" w:hAnsi="Times New Roman" w:cs="Times New Roman"/>
          <w:sz w:val="24"/>
          <w:szCs w:val="24"/>
          <w:lang w:val="en-US" w:eastAsia="en-US"/>
        </w:rPr>
        <w:t>. The approximate composition of mushrooms is 80–90% water and 8</w:t>
      </w:r>
      <w:r w:rsidR="0F1A1B8D" w:rsidRPr="4EB4763C">
        <w:rPr>
          <w:rFonts w:ascii="Times New Roman" w:eastAsia="Times New Roman" w:hAnsi="Times New Roman" w:cs="Times New Roman"/>
          <w:sz w:val="24"/>
          <w:szCs w:val="24"/>
          <w:lang w:val="en-US" w:eastAsia="en-US"/>
        </w:rPr>
        <w:t>-</w:t>
      </w:r>
      <w:r w:rsidRPr="4EB4763C">
        <w:rPr>
          <w:rFonts w:ascii="Times New Roman" w:eastAsia="Times New Roman" w:hAnsi="Times New Roman" w:cs="Times New Roman"/>
          <w:sz w:val="24"/>
          <w:szCs w:val="24"/>
          <w:lang w:val="en-US" w:eastAsia="en-US"/>
        </w:rPr>
        <w:t xml:space="preserve">10% fiber. Moreover, mushrooms are a great source of vitamins, particularly C and B (niacin, thiamine, riboflavin, and folic acid). The fruit bodies of mushrooms have higher concentrations of </w:t>
      </w:r>
      <w:r w:rsidR="009AF491" w:rsidRPr="4EB4763C">
        <w:rPr>
          <w:rFonts w:ascii="Times New Roman" w:eastAsia="Times New Roman" w:hAnsi="Times New Roman" w:cs="Times New Roman"/>
          <w:sz w:val="24"/>
          <w:szCs w:val="24"/>
          <w:lang w:val="en-US" w:eastAsia="en-US"/>
        </w:rPr>
        <w:t>mineral</w:t>
      </w:r>
      <w:r w:rsidRPr="4EB4763C">
        <w:rPr>
          <w:rFonts w:ascii="Times New Roman" w:eastAsia="Times New Roman" w:hAnsi="Times New Roman" w:cs="Times New Roman"/>
          <w:sz w:val="24"/>
          <w:szCs w:val="24"/>
          <w:lang w:val="en-US" w:eastAsia="en-US"/>
        </w:rPr>
        <w:t xml:space="preserve"> potassium, sodium, and phosphorous. It is also low in calcium and iron and has trace amounts of other important minerals including copper, zinc, and magnesium</w:t>
      </w:r>
      <w:r w:rsidR="52942036" w:rsidRPr="4EB4763C">
        <w:rPr>
          <w:rFonts w:ascii="Times New Roman" w:eastAsia="Times New Roman" w:hAnsi="Times New Roman" w:cs="Times New Roman"/>
          <w:sz w:val="24"/>
          <w:szCs w:val="24"/>
          <w:lang w:val="en-US" w:eastAsia="en-US"/>
        </w:rPr>
        <w:t xml:space="preserve"> (</w:t>
      </w:r>
      <w:proofErr w:type="spellStart"/>
      <w:r w:rsidR="52942036" w:rsidRPr="4EB4763C">
        <w:rPr>
          <w:rFonts w:ascii="Times New Roman" w:eastAsia="Times New Roman" w:hAnsi="Times New Roman" w:cs="Times New Roman"/>
          <w:sz w:val="24"/>
          <w:szCs w:val="24"/>
          <w:lang w:val="en-US" w:eastAsia="en-US"/>
        </w:rPr>
        <w:t>Lidyana</w:t>
      </w:r>
      <w:proofErr w:type="spellEnd"/>
      <w:r w:rsidR="52942036" w:rsidRPr="4EB4763C">
        <w:rPr>
          <w:rFonts w:ascii="Times New Roman" w:eastAsia="Times New Roman" w:hAnsi="Times New Roman" w:cs="Times New Roman"/>
          <w:sz w:val="24"/>
          <w:szCs w:val="24"/>
          <w:lang w:val="en-US" w:eastAsia="en-US"/>
        </w:rPr>
        <w:t xml:space="preserve"> </w:t>
      </w:r>
      <w:r w:rsidR="52942036" w:rsidRPr="4EB4763C">
        <w:rPr>
          <w:rFonts w:ascii="Times New Roman" w:eastAsia="Times New Roman" w:hAnsi="Times New Roman" w:cs="Times New Roman"/>
          <w:i/>
          <w:iCs/>
          <w:sz w:val="24"/>
          <w:szCs w:val="24"/>
          <w:lang w:val="en-US" w:eastAsia="en-US"/>
        </w:rPr>
        <w:t>et al.</w:t>
      </w:r>
      <w:r w:rsidR="52942036" w:rsidRPr="4EB4763C">
        <w:rPr>
          <w:rFonts w:ascii="Times New Roman" w:eastAsia="Times New Roman" w:hAnsi="Times New Roman" w:cs="Times New Roman"/>
          <w:sz w:val="24"/>
          <w:szCs w:val="24"/>
          <w:lang w:val="en-US" w:eastAsia="en-US"/>
        </w:rPr>
        <w:t>, 2021)</w:t>
      </w:r>
      <w:r w:rsidRPr="4EB4763C">
        <w:rPr>
          <w:rFonts w:ascii="Times New Roman" w:eastAsia="Times New Roman" w:hAnsi="Times New Roman" w:cs="Times New Roman"/>
          <w:sz w:val="24"/>
          <w:szCs w:val="24"/>
          <w:lang w:val="en-US" w:eastAsia="en-US"/>
        </w:rPr>
        <w:t>. More than 100 countries already engage in mushroom cultivation, and the crop</w:t>
      </w:r>
      <w:r w:rsidR="64CC1AC2" w:rsidRPr="4EB4763C">
        <w:rPr>
          <w:rFonts w:ascii="Times New Roman" w:eastAsia="Times New Roman" w:hAnsi="Times New Roman" w:cs="Times New Roman"/>
          <w:sz w:val="24"/>
          <w:szCs w:val="24"/>
          <w:lang w:val="en-US" w:eastAsia="en-US"/>
        </w:rPr>
        <w:t>’</w:t>
      </w:r>
      <w:r w:rsidRPr="4EB4763C">
        <w:rPr>
          <w:rFonts w:ascii="Times New Roman" w:eastAsia="Times New Roman" w:hAnsi="Times New Roman" w:cs="Times New Roman"/>
          <w:sz w:val="24"/>
          <w:szCs w:val="24"/>
          <w:lang w:val="en-US" w:eastAsia="en-US"/>
        </w:rPr>
        <w:t>s output is rising at a rate of 67</w:t>
      </w:r>
      <w:r w:rsidR="66DA51B5" w:rsidRPr="4EB4763C">
        <w:rPr>
          <w:rFonts w:ascii="Times New Roman" w:eastAsia="Times New Roman" w:hAnsi="Times New Roman" w:cs="Times New Roman"/>
          <w:sz w:val="24"/>
          <w:szCs w:val="24"/>
          <w:lang w:val="en-US" w:eastAsia="en-US"/>
        </w:rPr>
        <w:t xml:space="preserve">% </w:t>
      </w:r>
      <w:r w:rsidRPr="4EB4763C">
        <w:rPr>
          <w:rFonts w:ascii="Times New Roman" w:eastAsia="Times New Roman" w:hAnsi="Times New Roman" w:cs="Times New Roman"/>
          <w:sz w:val="24"/>
          <w:szCs w:val="24"/>
          <w:lang w:val="en-US" w:eastAsia="en-US"/>
        </w:rPr>
        <w:t>every year.</w:t>
      </w:r>
    </w:p>
    <w:p w14:paraId="65EEDC82" w14:textId="0C2DD49C" w:rsidR="00F47F98" w:rsidRPr="00E766F1" w:rsidRDefault="00F47F98" w:rsidP="3FD4D032">
      <w:pPr>
        <w:spacing w:after="0" w:line="360" w:lineRule="auto"/>
        <w:ind w:firstLine="720"/>
        <w:jc w:val="both"/>
        <w:rPr>
          <w:rFonts w:ascii="Times New Roman" w:eastAsia="Times New Roman" w:hAnsi="Times New Roman" w:cs="Times New Roman"/>
          <w:sz w:val="24"/>
          <w:szCs w:val="24"/>
          <w:lang w:val="en-US" w:eastAsia="en-US"/>
        </w:rPr>
      </w:pPr>
      <w:r w:rsidRPr="4EB4763C">
        <w:rPr>
          <w:rFonts w:ascii="Times New Roman" w:eastAsia="Times New Roman" w:hAnsi="Times New Roman" w:cs="Times New Roman"/>
          <w:sz w:val="24"/>
          <w:szCs w:val="24"/>
          <w:lang w:val="en-US" w:eastAsia="en-US"/>
        </w:rPr>
        <w:t xml:space="preserve">Mushroom farming has become a high-tech sector with very high degrees of automation and mechanization in some wealthy countries in Europe and America. The majority of this delicacy rich in protein is consumed in the United States. The current global mushroom production is estimated to be 12 million </w:t>
      </w:r>
      <w:proofErr w:type="spellStart"/>
      <w:r w:rsidRPr="4EB4763C">
        <w:rPr>
          <w:rFonts w:ascii="Times New Roman" w:eastAsia="Times New Roman" w:hAnsi="Times New Roman" w:cs="Times New Roman"/>
          <w:sz w:val="24"/>
          <w:szCs w:val="24"/>
          <w:lang w:val="en-US" w:eastAsia="en-US"/>
        </w:rPr>
        <w:t>tonnes</w:t>
      </w:r>
      <w:proofErr w:type="spellEnd"/>
      <w:r w:rsidRPr="4EB4763C">
        <w:rPr>
          <w:rFonts w:ascii="Times New Roman" w:eastAsia="Times New Roman" w:hAnsi="Times New Roman" w:cs="Times New Roman"/>
          <w:sz w:val="24"/>
          <w:szCs w:val="24"/>
          <w:lang w:val="en-US" w:eastAsia="en-US"/>
        </w:rPr>
        <w:t xml:space="preserve">, and it is increasing at a rate higher than 7% per year. According to estimates, mushroom output and demand will continue to expand, with potential peak production of 25 million </w:t>
      </w:r>
      <w:proofErr w:type="spellStart"/>
      <w:r w:rsidRPr="4EB4763C">
        <w:rPr>
          <w:rFonts w:ascii="Times New Roman" w:eastAsia="Times New Roman" w:hAnsi="Times New Roman" w:cs="Times New Roman"/>
          <w:sz w:val="24"/>
          <w:szCs w:val="24"/>
          <w:lang w:val="en-US" w:eastAsia="en-US"/>
        </w:rPr>
        <w:t>tonnes</w:t>
      </w:r>
      <w:proofErr w:type="spellEnd"/>
      <w:r w:rsidRPr="4EB4763C">
        <w:rPr>
          <w:rFonts w:ascii="Times New Roman" w:eastAsia="Times New Roman" w:hAnsi="Times New Roman" w:cs="Times New Roman"/>
          <w:sz w:val="24"/>
          <w:szCs w:val="24"/>
          <w:lang w:val="en-US" w:eastAsia="en-US"/>
        </w:rPr>
        <w:t xml:space="preserve"> by 2020 and 30 million </w:t>
      </w:r>
      <w:proofErr w:type="spellStart"/>
      <w:r w:rsidRPr="4EB4763C">
        <w:rPr>
          <w:rFonts w:ascii="Times New Roman" w:eastAsia="Times New Roman" w:hAnsi="Times New Roman" w:cs="Times New Roman"/>
          <w:sz w:val="24"/>
          <w:szCs w:val="24"/>
          <w:lang w:val="en-US" w:eastAsia="en-US"/>
        </w:rPr>
        <w:t>ton</w:t>
      </w:r>
      <w:r w:rsidR="30389A28" w:rsidRPr="4EB4763C">
        <w:rPr>
          <w:rFonts w:ascii="Times New Roman" w:eastAsia="Times New Roman" w:hAnsi="Times New Roman" w:cs="Times New Roman"/>
          <w:sz w:val="24"/>
          <w:szCs w:val="24"/>
          <w:lang w:val="en-US" w:eastAsia="en-US"/>
        </w:rPr>
        <w:t>ne</w:t>
      </w:r>
      <w:r w:rsidRPr="4EB4763C">
        <w:rPr>
          <w:rFonts w:ascii="Times New Roman" w:eastAsia="Times New Roman" w:hAnsi="Times New Roman" w:cs="Times New Roman"/>
          <w:sz w:val="24"/>
          <w:szCs w:val="24"/>
          <w:lang w:val="en-US" w:eastAsia="en-US"/>
        </w:rPr>
        <w:t>s</w:t>
      </w:r>
      <w:proofErr w:type="spellEnd"/>
      <w:r w:rsidRPr="4EB4763C">
        <w:rPr>
          <w:rFonts w:ascii="Times New Roman" w:eastAsia="Times New Roman" w:hAnsi="Times New Roman" w:cs="Times New Roman"/>
          <w:sz w:val="24"/>
          <w:szCs w:val="24"/>
          <w:lang w:val="en-US" w:eastAsia="en-US"/>
        </w:rPr>
        <w:t xml:space="preserve"> by 2025. Worldwide, the percentage of mushrooms produced is as follows: 31% for buttons, 24% for shiitake, 14% for oysters, 9% for black ear mushrooms, 8% for paddy straw mushrooms, and the remaining percentage for milky/</w:t>
      </w:r>
      <w:r w:rsidR="14C6AAE8" w:rsidRPr="4EB4763C">
        <w:rPr>
          <w:rFonts w:ascii="Times New Roman" w:eastAsia="Times New Roman" w:hAnsi="Times New Roman" w:cs="Times New Roman"/>
          <w:sz w:val="24"/>
          <w:szCs w:val="24"/>
          <w:lang w:val="en-US" w:eastAsia="en-US"/>
        </w:rPr>
        <w:t xml:space="preserve"> </w:t>
      </w:r>
      <w:r w:rsidRPr="4EB4763C">
        <w:rPr>
          <w:rFonts w:ascii="Times New Roman" w:eastAsia="Times New Roman" w:hAnsi="Times New Roman" w:cs="Times New Roman"/>
          <w:sz w:val="24"/>
          <w:szCs w:val="24"/>
          <w:lang w:val="en-US" w:eastAsia="en-US"/>
        </w:rPr>
        <w:t>other mushrooms</w:t>
      </w:r>
      <w:r w:rsidR="6DC9B484" w:rsidRPr="4EB4763C">
        <w:rPr>
          <w:rFonts w:ascii="Times New Roman" w:eastAsia="Times New Roman" w:hAnsi="Times New Roman" w:cs="Times New Roman"/>
          <w:sz w:val="24"/>
          <w:szCs w:val="24"/>
          <w:lang w:val="en-US" w:eastAsia="en-US"/>
        </w:rPr>
        <w:t xml:space="preserve"> (Sharma and Chauhan, 2015)</w:t>
      </w:r>
      <w:r w:rsidRPr="4EB4763C">
        <w:rPr>
          <w:rFonts w:ascii="Times New Roman" w:eastAsia="Times New Roman" w:hAnsi="Times New Roman" w:cs="Times New Roman"/>
          <w:sz w:val="24"/>
          <w:szCs w:val="24"/>
          <w:lang w:val="en-US" w:eastAsia="en-US"/>
        </w:rPr>
        <w:t xml:space="preserve">. </w:t>
      </w:r>
    </w:p>
    <w:p w14:paraId="07C5C841" w14:textId="6689CA50" w:rsidR="00894E30" w:rsidRPr="00894E30" w:rsidRDefault="00F47F98" w:rsidP="3FD4D032">
      <w:pPr>
        <w:autoSpaceDE w:val="0"/>
        <w:autoSpaceDN w:val="0"/>
        <w:adjustRightInd w:val="0"/>
        <w:spacing w:after="0" w:line="360" w:lineRule="auto"/>
        <w:ind w:firstLine="720"/>
        <w:jc w:val="both"/>
        <w:rPr>
          <w:rFonts w:ascii="Times New Roman" w:eastAsia="Times New Roman" w:hAnsi="Times New Roman" w:cs="Times New Roman"/>
          <w:sz w:val="24"/>
          <w:szCs w:val="24"/>
          <w:lang w:val="en-US"/>
        </w:rPr>
      </w:pPr>
      <w:r w:rsidRPr="4EB4763C">
        <w:rPr>
          <w:rFonts w:ascii="Times New Roman" w:eastAsia="Times New Roman" w:hAnsi="Times New Roman" w:cs="Times New Roman"/>
          <w:sz w:val="24"/>
          <w:szCs w:val="24"/>
        </w:rPr>
        <w:t>Approximately 96% of the world</w:t>
      </w:r>
      <w:r w:rsidR="01A959D4" w:rsidRPr="4EB4763C">
        <w:rPr>
          <w:rFonts w:ascii="Times New Roman" w:eastAsia="Times New Roman" w:hAnsi="Times New Roman" w:cs="Times New Roman"/>
          <w:sz w:val="24"/>
          <w:szCs w:val="24"/>
        </w:rPr>
        <w:t>’</w:t>
      </w:r>
      <w:r w:rsidRPr="4EB4763C">
        <w:rPr>
          <w:rFonts w:ascii="Times New Roman" w:eastAsia="Times New Roman" w:hAnsi="Times New Roman" w:cs="Times New Roman"/>
          <w:sz w:val="24"/>
          <w:szCs w:val="24"/>
        </w:rPr>
        <w:t>s mushroom production currently comes from three regions: Europe, America, and East Asia. One significant factor contributing to the concentrated mushroom production in American and European nations is that the six G6 members, comprising these regions, consume approximately 85% of the global output</w:t>
      </w:r>
      <w:r w:rsidR="7290777D" w:rsidRPr="4EB4763C">
        <w:rPr>
          <w:rFonts w:ascii="Times New Roman" w:eastAsia="Times New Roman" w:hAnsi="Times New Roman" w:cs="Times New Roman"/>
          <w:sz w:val="24"/>
          <w:szCs w:val="24"/>
        </w:rPr>
        <w:t xml:space="preserve"> </w:t>
      </w:r>
      <w:r w:rsidR="7290777D" w:rsidRPr="4EB4763C">
        <w:rPr>
          <w:rFonts w:ascii="Times New Roman" w:eastAsia="Times New Roman" w:hAnsi="Times New Roman" w:cs="Times New Roman"/>
          <w:i/>
          <w:iCs/>
          <w:sz w:val="24"/>
          <w:szCs w:val="24"/>
        </w:rPr>
        <w:t>i.e.</w:t>
      </w:r>
      <w:r w:rsidR="7290777D" w:rsidRPr="4EB4763C">
        <w:rPr>
          <w:rFonts w:ascii="Times New Roman" w:eastAsia="Times New Roman" w:hAnsi="Times New Roman" w:cs="Times New Roman"/>
          <w:sz w:val="24"/>
          <w:szCs w:val="24"/>
        </w:rPr>
        <w:t xml:space="preserve"> </w:t>
      </w:r>
      <w:r w:rsidRPr="4EB4763C">
        <w:rPr>
          <w:rFonts w:ascii="Times New Roman" w:eastAsia="Times New Roman" w:hAnsi="Times New Roman" w:cs="Times New Roman"/>
          <w:sz w:val="24"/>
          <w:szCs w:val="24"/>
        </w:rPr>
        <w:t>USA 30%, Germany 17%, UK 11%, France 11%, Italy 10%, and Canada 6%</w:t>
      </w:r>
      <w:r w:rsidR="42A3F572" w:rsidRPr="4EB4763C">
        <w:rPr>
          <w:rFonts w:ascii="Times New Roman" w:eastAsia="Times New Roman" w:hAnsi="Times New Roman" w:cs="Times New Roman"/>
          <w:sz w:val="24"/>
          <w:szCs w:val="24"/>
        </w:rPr>
        <w:t xml:space="preserve"> </w:t>
      </w:r>
      <w:r w:rsidR="3D426F7D" w:rsidRPr="4EB4763C">
        <w:rPr>
          <w:rFonts w:ascii="Times New Roman" w:eastAsia="Times New Roman" w:hAnsi="Times New Roman" w:cs="Times New Roman"/>
          <w:sz w:val="24"/>
          <w:szCs w:val="24"/>
        </w:rPr>
        <w:t>(</w:t>
      </w:r>
      <w:r w:rsidR="7C7580CC" w:rsidRPr="4EB4763C">
        <w:rPr>
          <w:rFonts w:ascii="Times New Roman" w:eastAsia="Times New Roman" w:hAnsi="Times New Roman" w:cs="Times New Roman"/>
          <w:sz w:val="24"/>
          <w:szCs w:val="24"/>
        </w:rPr>
        <w:t xml:space="preserve">Borah </w:t>
      </w:r>
      <w:r w:rsidR="7C7580CC" w:rsidRPr="4EB4763C">
        <w:rPr>
          <w:rFonts w:ascii="Times New Roman" w:eastAsia="Times New Roman" w:hAnsi="Times New Roman" w:cs="Times New Roman"/>
          <w:i/>
          <w:iCs/>
          <w:sz w:val="24"/>
          <w:szCs w:val="24"/>
        </w:rPr>
        <w:t>et al.</w:t>
      </w:r>
      <w:r w:rsidR="7C7580CC" w:rsidRPr="4EB4763C">
        <w:rPr>
          <w:rFonts w:ascii="Times New Roman" w:eastAsia="Times New Roman" w:hAnsi="Times New Roman" w:cs="Times New Roman"/>
          <w:sz w:val="24"/>
          <w:szCs w:val="24"/>
        </w:rPr>
        <w:t>, 2018).</w:t>
      </w:r>
    </w:p>
    <w:p w14:paraId="4C09054E" w14:textId="38B8BB16" w:rsidR="00894E30" w:rsidRPr="00894E30" w:rsidRDefault="6E0A84F4" w:rsidP="3FD4D032">
      <w:pPr>
        <w:autoSpaceDE w:val="0"/>
        <w:autoSpaceDN w:val="0"/>
        <w:adjustRightInd w:val="0"/>
        <w:spacing w:after="0" w:line="360" w:lineRule="auto"/>
        <w:ind w:firstLine="720"/>
        <w:jc w:val="both"/>
        <w:rPr>
          <w:rFonts w:ascii="Times New Roman" w:eastAsia="Times New Roman" w:hAnsi="Times New Roman" w:cs="Times New Roman"/>
          <w:sz w:val="24"/>
          <w:szCs w:val="24"/>
          <w:lang w:eastAsia="en-US" w:bidi="hi-IN"/>
        </w:rPr>
      </w:pPr>
      <w:r w:rsidRPr="3FD4D032">
        <w:rPr>
          <w:rFonts w:ascii="Times New Roman" w:eastAsia="Times New Roman" w:hAnsi="Times New Roman" w:cs="Times New Roman"/>
          <w:sz w:val="24"/>
          <w:szCs w:val="24"/>
          <w:lang w:val="en-US"/>
        </w:rPr>
        <w:t xml:space="preserve">Mushrooms are increasingly sought after globally, but their rapid spoilage presents a significant challenge. </w:t>
      </w:r>
      <w:r w:rsidR="00894E30" w:rsidRPr="3FD4D032">
        <w:rPr>
          <w:rFonts w:ascii="Times New Roman" w:eastAsia="Times New Roman" w:hAnsi="Times New Roman" w:cs="Times New Roman"/>
          <w:sz w:val="24"/>
          <w:szCs w:val="24"/>
          <w:lang w:eastAsia="en-US"/>
        </w:rPr>
        <w:t>An efficient marketing system is an important means for raising the income level of the farmers. Good marketing facilities, efficient marketing channels and marketing machinery provide better price for the produce in the economy than its operation in haphazard way. Hence, there is a need to estimate marketing costs, margin and price spread in marketing of mushroom.</w:t>
      </w:r>
      <w:r w:rsidR="00894E30" w:rsidRPr="3FD4D032">
        <w:rPr>
          <w:rFonts w:ascii="Times New Roman" w:eastAsia="Times New Roman" w:hAnsi="Times New Roman" w:cs="Times New Roman"/>
          <w:sz w:val="24"/>
          <w:szCs w:val="24"/>
          <w:lang w:eastAsia="en-US" w:bidi="hi-IN"/>
        </w:rPr>
        <w:t xml:space="preserve"> Keeping in view all these aspects, the present study was conducte</w:t>
      </w:r>
      <w:r w:rsidR="001C0536" w:rsidRPr="3FD4D032">
        <w:rPr>
          <w:rFonts w:ascii="Times New Roman" w:eastAsia="Times New Roman" w:hAnsi="Times New Roman" w:cs="Times New Roman"/>
          <w:sz w:val="24"/>
          <w:szCs w:val="24"/>
          <w:lang w:eastAsia="en-US" w:bidi="hi-IN"/>
        </w:rPr>
        <w:t xml:space="preserve">d with the </w:t>
      </w:r>
      <w:r w:rsidR="287F5DBD" w:rsidRPr="3FD4D032">
        <w:rPr>
          <w:rFonts w:ascii="Times New Roman" w:eastAsia="Times New Roman" w:hAnsi="Times New Roman" w:cs="Times New Roman"/>
          <w:sz w:val="24"/>
          <w:szCs w:val="24"/>
          <w:lang w:eastAsia="en-US" w:bidi="hi-IN"/>
        </w:rPr>
        <w:t>objective</w:t>
      </w:r>
      <w:r w:rsidR="001C0536" w:rsidRPr="3FD4D032">
        <w:rPr>
          <w:rFonts w:ascii="Times New Roman" w:eastAsia="Times New Roman" w:hAnsi="Times New Roman" w:cs="Times New Roman"/>
          <w:sz w:val="24"/>
          <w:szCs w:val="24"/>
          <w:shd w:val="clear" w:color="auto" w:fill="FFFFFF"/>
          <w:lang w:eastAsia="en-US" w:bidi="hi-IN"/>
        </w:rPr>
        <w:t xml:space="preserve"> of </w:t>
      </w:r>
      <w:r w:rsidR="001C0536" w:rsidRPr="3FD4D032">
        <w:rPr>
          <w:rFonts w:ascii="Times New Roman" w:eastAsia="Times New Roman" w:hAnsi="Times New Roman" w:cs="Times New Roman"/>
          <w:sz w:val="24"/>
          <w:szCs w:val="24"/>
          <w:shd w:val="clear" w:color="auto" w:fill="FFFFFF"/>
        </w:rPr>
        <w:t>exploring marketing efficiency and identifying constraints faced by stakeholders</w:t>
      </w:r>
      <w:r w:rsidR="001C0536" w:rsidRPr="3FD4D032">
        <w:rPr>
          <w:rFonts w:ascii="Times New Roman" w:eastAsia="Times New Roman" w:hAnsi="Times New Roman" w:cs="Times New Roman"/>
          <w:sz w:val="24"/>
          <w:szCs w:val="24"/>
        </w:rPr>
        <w:t xml:space="preserve"> of supply chain</w:t>
      </w:r>
      <w:r w:rsidR="3C53307D" w:rsidRPr="3FD4D032">
        <w:rPr>
          <w:rFonts w:ascii="Times New Roman" w:eastAsia="Times New Roman" w:hAnsi="Times New Roman" w:cs="Times New Roman"/>
          <w:sz w:val="24"/>
          <w:szCs w:val="24"/>
        </w:rPr>
        <w:t xml:space="preserve">. </w:t>
      </w:r>
    </w:p>
    <w:p w14:paraId="111D6EF6" w14:textId="760C81C2" w:rsidR="00986AC6" w:rsidRPr="00ED1CCE" w:rsidRDefault="00E30CDD" w:rsidP="3FD4D032">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w:t>
      </w:r>
      <w:r w:rsidR="00BB20B3" w:rsidRPr="3FD4D032">
        <w:rPr>
          <w:rFonts w:ascii="Times New Roman" w:eastAsia="Times New Roman" w:hAnsi="Times New Roman" w:cs="Times New Roman"/>
          <w:b/>
          <w:bCs/>
          <w:sz w:val="24"/>
          <w:szCs w:val="24"/>
        </w:rPr>
        <w:t>METHODOLOGY</w:t>
      </w:r>
    </w:p>
    <w:p w14:paraId="12618F58" w14:textId="38A30ED6" w:rsidR="00E1549D" w:rsidRPr="00F47F98" w:rsidRDefault="00F47F98" w:rsidP="3FD4D032">
      <w:pPr>
        <w:spacing w:after="0" w:line="360" w:lineRule="auto"/>
        <w:ind w:firstLine="720"/>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lastRenderedPageBreak/>
        <w:t xml:space="preserve">The survey approach was used to gather information on several facets of the mushroom industry. The </w:t>
      </w:r>
      <w:r w:rsidR="001C0536" w:rsidRPr="3FD4D032">
        <w:rPr>
          <w:rFonts w:ascii="Times New Roman" w:eastAsia="Times New Roman" w:hAnsi="Times New Roman" w:cs="Times New Roman"/>
          <w:sz w:val="24"/>
          <w:szCs w:val="24"/>
          <w:lang w:val="en-US" w:eastAsia="en-US"/>
        </w:rPr>
        <w:t>data were collected</w:t>
      </w:r>
      <w:r w:rsidRPr="3FD4D032">
        <w:rPr>
          <w:rFonts w:ascii="Times New Roman" w:eastAsia="Times New Roman" w:hAnsi="Times New Roman" w:cs="Times New Roman"/>
          <w:sz w:val="24"/>
          <w:szCs w:val="24"/>
          <w:lang w:val="en-US" w:eastAsia="en-US"/>
        </w:rPr>
        <w:t xml:space="preserve"> by means of in-person interviews with the </w:t>
      </w:r>
      <w:r w:rsidR="001C0536" w:rsidRPr="3FD4D032">
        <w:rPr>
          <w:rFonts w:ascii="Times New Roman" w:eastAsia="Times New Roman" w:hAnsi="Times New Roman" w:cs="Times New Roman"/>
          <w:sz w:val="24"/>
          <w:szCs w:val="24"/>
          <w:lang w:val="en-US" w:eastAsia="en-US"/>
        </w:rPr>
        <w:t xml:space="preserve">selected </w:t>
      </w:r>
      <w:r w:rsidRPr="3FD4D032">
        <w:rPr>
          <w:rFonts w:ascii="Times New Roman" w:eastAsia="Times New Roman" w:hAnsi="Times New Roman" w:cs="Times New Roman"/>
          <w:sz w:val="24"/>
          <w:szCs w:val="24"/>
          <w:lang w:val="en-US" w:eastAsia="en-US"/>
        </w:rPr>
        <w:t>respondents and middlemen involved in the mushroom trade.</w:t>
      </w:r>
      <w:r w:rsidR="5AF12B96" w:rsidRPr="3FD4D032">
        <w:rPr>
          <w:rFonts w:ascii="Times New Roman" w:eastAsia="Times New Roman" w:hAnsi="Times New Roman" w:cs="Times New Roman"/>
          <w:sz w:val="24"/>
          <w:szCs w:val="24"/>
          <w:lang w:val="en-US" w:eastAsia="en-US"/>
        </w:rPr>
        <w:t xml:space="preserve"> </w:t>
      </w:r>
      <w:r w:rsidR="00E1549D" w:rsidRPr="3FD4D032">
        <w:rPr>
          <w:rFonts w:ascii="Times New Roman" w:eastAsia="Times New Roman" w:hAnsi="Times New Roman" w:cs="Times New Roman"/>
          <w:sz w:val="24"/>
          <w:szCs w:val="24"/>
        </w:rPr>
        <w:t xml:space="preserve">The socio-economic status of the mushroom growers </w:t>
      </w:r>
      <w:r w:rsidR="001C0536" w:rsidRPr="3FD4D032">
        <w:rPr>
          <w:rFonts w:ascii="Times New Roman" w:eastAsia="Times New Roman" w:hAnsi="Times New Roman" w:cs="Times New Roman"/>
          <w:sz w:val="24"/>
          <w:szCs w:val="24"/>
        </w:rPr>
        <w:t xml:space="preserve">in Udham Singh </w:t>
      </w:r>
      <w:r w:rsidR="6D3DE79B" w:rsidRPr="3FD4D032">
        <w:rPr>
          <w:rFonts w:ascii="Times New Roman" w:eastAsia="Times New Roman" w:hAnsi="Times New Roman" w:cs="Times New Roman"/>
          <w:sz w:val="24"/>
          <w:szCs w:val="24"/>
        </w:rPr>
        <w:t>Nagar district is</w:t>
      </w:r>
      <w:r w:rsidR="00E1549D" w:rsidRPr="3FD4D032">
        <w:rPr>
          <w:rFonts w:ascii="Times New Roman" w:eastAsia="Times New Roman" w:hAnsi="Times New Roman" w:cs="Times New Roman"/>
          <w:sz w:val="24"/>
          <w:szCs w:val="24"/>
        </w:rPr>
        <w:t xml:space="preserve"> categorizing into three categories</w:t>
      </w:r>
      <w:r w:rsidR="00B61402" w:rsidRPr="3FD4D032">
        <w:rPr>
          <w:rFonts w:ascii="Times New Roman" w:eastAsia="Times New Roman" w:hAnsi="Times New Roman" w:cs="Times New Roman"/>
          <w:sz w:val="24"/>
          <w:szCs w:val="24"/>
        </w:rPr>
        <w:t xml:space="preserve"> on the basis of production size</w:t>
      </w:r>
      <w:r w:rsidR="00E1549D" w:rsidRPr="3FD4D032">
        <w:rPr>
          <w:rFonts w:ascii="Times New Roman" w:eastAsia="Times New Roman" w:hAnsi="Times New Roman" w:cs="Times New Roman"/>
          <w:sz w:val="24"/>
          <w:szCs w:val="24"/>
        </w:rPr>
        <w:t xml:space="preserve"> namely, medium (50</w:t>
      </w:r>
      <w:r w:rsidR="000DF67F" w:rsidRPr="3FD4D032">
        <w:rPr>
          <w:rFonts w:ascii="Times New Roman" w:eastAsia="Times New Roman" w:hAnsi="Times New Roman" w:cs="Times New Roman"/>
          <w:sz w:val="24"/>
          <w:szCs w:val="24"/>
        </w:rPr>
        <w:t xml:space="preserve"> </w:t>
      </w:r>
      <w:r w:rsidR="00E1549D" w:rsidRPr="3FD4D032">
        <w:rPr>
          <w:rFonts w:ascii="Times New Roman" w:eastAsia="Times New Roman" w:hAnsi="Times New Roman" w:cs="Times New Roman"/>
          <w:sz w:val="24"/>
          <w:szCs w:val="24"/>
        </w:rPr>
        <w:t xml:space="preserve">q </w:t>
      </w:r>
      <w:r w:rsidR="23DA5C04" w:rsidRPr="3FD4D032">
        <w:rPr>
          <w:rFonts w:ascii="Times New Roman" w:eastAsia="Times New Roman" w:hAnsi="Times New Roman" w:cs="Times New Roman"/>
          <w:sz w:val="24"/>
          <w:szCs w:val="24"/>
        </w:rPr>
        <w:t>and</w:t>
      </w:r>
      <w:r w:rsidR="00E1549D" w:rsidRPr="3FD4D032">
        <w:rPr>
          <w:rFonts w:ascii="Times New Roman" w:eastAsia="Times New Roman" w:hAnsi="Times New Roman" w:cs="Times New Roman"/>
          <w:sz w:val="24"/>
          <w:szCs w:val="24"/>
        </w:rPr>
        <w:t xml:space="preserve"> above), small</w:t>
      </w:r>
      <w:r w:rsidR="37081C39" w:rsidRPr="3FD4D032">
        <w:rPr>
          <w:rFonts w:ascii="Times New Roman" w:eastAsia="Times New Roman" w:hAnsi="Times New Roman" w:cs="Times New Roman"/>
          <w:sz w:val="24"/>
          <w:szCs w:val="24"/>
        </w:rPr>
        <w:t xml:space="preserve"> </w:t>
      </w:r>
      <w:r w:rsidR="00E1549D" w:rsidRPr="3FD4D032">
        <w:rPr>
          <w:rFonts w:ascii="Times New Roman" w:eastAsia="Times New Roman" w:hAnsi="Times New Roman" w:cs="Times New Roman"/>
          <w:sz w:val="24"/>
          <w:szCs w:val="24"/>
        </w:rPr>
        <w:t>(50-10 q), and marginal (less than 10</w:t>
      </w:r>
      <w:r w:rsidR="678BEB57" w:rsidRPr="3FD4D032">
        <w:rPr>
          <w:rFonts w:ascii="Times New Roman" w:eastAsia="Times New Roman" w:hAnsi="Times New Roman" w:cs="Times New Roman"/>
          <w:sz w:val="24"/>
          <w:szCs w:val="24"/>
        </w:rPr>
        <w:t xml:space="preserve"> </w:t>
      </w:r>
      <w:r w:rsidR="00E1549D" w:rsidRPr="3FD4D032">
        <w:rPr>
          <w:rFonts w:ascii="Times New Roman" w:eastAsia="Times New Roman" w:hAnsi="Times New Roman" w:cs="Times New Roman"/>
          <w:sz w:val="24"/>
          <w:szCs w:val="24"/>
        </w:rPr>
        <w:t>q) of mushroom production. It helps in classify the mushroom growers into various socio-economic strata but also furnished a base for the next coming planning and development of mushroom cultivation.</w:t>
      </w:r>
      <w:r w:rsidR="001C0536" w:rsidRPr="3FD4D032">
        <w:rPr>
          <w:rFonts w:ascii="Times New Roman" w:eastAsia="Times New Roman" w:hAnsi="Times New Roman" w:cs="Times New Roman"/>
          <w:sz w:val="24"/>
          <w:szCs w:val="24"/>
        </w:rPr>
        <w:t xml:space="preserve"> </w:t>
      </w:r>
    </w:p>
    <w:p w14:paraId="43C4E102" w14:textId="507C3A06" w:rsidR="00AA3909" w:rsidRPr="00DD1D5B" w:rsidRDefault="00AA3909" w:rsidP="3FD4D032">
      <w:pPr>
        <w:pStyle w:val="Default"/>
        <w:tabs>
          <w:tab w:val="left" w:pos="9214"/>
        </w:tabs>
        <w:spacing w:line="360" w:lineRule="auto"/>
        <w:jc w:val="both"/>
        <w:rPr>
          <w:rFonts w:eastAsia="Times New Roman"/>
          <w:b/>
          <w:bCs/>
          <w:i/>
          <w:color w:val="auto"/>
        </w:rPr>
      </w:pPr>
      <w:r w:rsidRPr="00DD1D5B">
        <w:rPr>
          <w:rFonts w:eastAsia="Times New Roman"/>
          <w:b/>
          <w:bCs/>
          <w:i/>
          <w:color w:val="auto"/>
        </w:rPr>
        <w:t>Analytical techniques employed</w:t>
      </w:r>
      <w:r w:rsidR="2E85EF4C" w:rsidRPr="00DD1D5B">
        <w:rPr>
          <w:rFonts w:eastAsia="Times New Roman"/>
          <w:b/>
          <w:bCs/>
          <w:i/>
          <w:color w:val="auto"/>
        </w:rPr>
        <w:t xml:space="preserve">: </w:t>
      </w:r>
    </w:p>
    <w:p w14:paraId="72F8F2D9" w14:textId="77777777" w:rsidR="00AA3909" w:rsidRPr="00ED1CCE" w:rsidRDefault="00AA3909" w:rsidP="3FD4D032">
      <w:pPr>
        <w:pStyle w:val="Default"/>
        <w:tabs>
          <w:tab w:val="left" w:pos="9214"/>
        </w:tabs>
        <w:spacing w:line="360" w:lineRule="auto"/>
        <w:jc w:val="both"/>
        <w:rPr>
          <w:rFonts w:eastAsia="Times New Roman"/>
          <w:color w:val="auto"/>
        </w:rPr>
      </w:pPr>
      <w:r w:rsidRPr="3FD4D032">
        <w:rPr>
          <w:rFonts w:eastAsia="Times New Roman"/>
          <w:color w:val="auto"/>
        </w:rPr>
        <w:t>For achieving the stated objectives, the following analytical procedure was adopted</w:t>
      </w:r>
      <w:r w:rsidR="00E1549D" w:rsidRPr="3FD4D032">
        <w:rPr>
          <w:rFonts w:eastAsia="Times New Roman"/>
          <w:color w:val="auto"/>
        </w:rPr>
        <w:t>:</w:t>
      </w:r>
    </w:p>
    <w:p w14:paraId="538968F7" w14:textId="2D1A6CBC" w:rsidR="00AA3909" w:rsidRPr="00ED1CCE" w:rsidRDefault="00BB0625" w:rsidP="3FD4D032">
      <w:pPr>
        <w:pStyle w:val="Default"/>
        <w:tabs>
          <w:tab w:val="left" w:pos="9214"/>
        </w:tabs>
        <w:spacing w:line="360" w:lineRule="auto"/>
        <w:jc w:val="both"/>
        <w:rPr>
          <w:rFonts w:eastAsia="Times New Roman"/>
          <w:color w:val="auto"/>
        </w:rPr>
      </w:pPr>
      <w:proofErr w:type="spellStart"/>
      <w:r>
        <w:rPr>
          <w:rFonts w:eastAsia="Times New Roman"/>
          <w:b/>
          <w:bCs/>
          <w:color w:val="auto"/>
        </w:rPr>
        <w:t>i</w:t>
      </w:r>
      <w:proofErr w:type="spellEnd"/>
      <w:r>
        <w:rPr>
          <w:rFonts w:eastAsia="Times New Roman"/>
          <w:b/>
          <w:bCs/>
          <w:color w:val="auto"/>
        </w:rPr>
        <w:t xml:space="preserve">) </w:t>
      </w:r>
      <w:r w:rsidR="00AA3909" w:rsidRPr="3FD4D032">
        <w:rPr>
          <w:rFonts w:eastAsia="Times New Roman"/>
          <w:b/>
          <w:bCs/>
          <w:color w:val="auto"/>
        </w:rPr>
        <w:t xml:space="preserve">Marketing </w:t>
      </w:r>
      <w:r w:rsidR="0A75000B" w:rsidRPr="3FD4D032">
        <w:rPr>
          <w:rFonts w:eastAsia="Times New Roman"/>
          <w:b/>
          <w:bCs/>
          <w:color w:val="auto"/>
        </w:rPr>
        <w:t>m</w:t>
      </w:r>
      <w:r w:rsidR="00AA3909" w:rsidRPr="3FD4D032">
        <w:rPr>
          <w:rFonts w:eastAsia="Times New Roman"/>
          <w:b/>
          <w:bCs/>
          <w:color w:val="auto"/>
        </w:rPr>
        <w:t>argin</w:t>
      </w:r>
      <w:r w:rsidR="00AA0AF3" w:rsidRPr="3FD4D032">
        <w:rPr>
          <w:rFonts w:eastAsia="Times New Roman"/>
          <w:b/>
          <w:bCs/>
          <w:color w:val="auto"/>
        </w:rPr>
        <w:t>:</w:t>
      </w:r>
      <w:r w:rsidR="003D48BA" w:rsidRPr="3FD4D032">
        <w:rPr>
          <w:rFonts w:eastAsia="Times New Roman"/>
          <w:b/>
          <w:bCs/>
          <w:color w:val="auto"/>
        </w:rPr>
        <w:t xml:space="preserve"> </w:t>
      </w:r>
      <w:r w:rsidR="00AA3909" w:rsidRPr="3FD4D032">
        <w:rPr>
          <w:rFonts w:eastAsia="Times New Roman"/>
          <w:color w:val="auto"/>
        </w:rPr>
        <w:t>Marketing margin of the intermediary calculated as the difference between total payments (marketing cost + purchasing price) and receipt (sales price) has been calculated as follows</w:t>
      </w:r>
      <w:r w:rsidR="00AA0AF3" w:rsidRPr="3FD4D032">
        <w:rPr>
          <w:rFonts w:eastAsia="Times New Roman"/>
          <w:color w:val="auto"/>
        </w:rPr>
        <w:t>:</w:t>
      </w:r>
    </w:p>
    <w:p w14:paraId="598CA891" w14:textId="310120E3" w:rsidR="00AA3909" w:rsidRPr="00ED1CCE" w:rsidRDefault="00AA3909" w:rsidP="3FD4D032">
      <w:pPr>
        <w:pStyle w:val="Default"/>
        <w:tabs>
          <w:tab w:val="left" w:pos="9214"/>
        </w:tabs>
        <w:spacing w:line="360" w:lineRule="auto"/>
        <w:jc w:val="both"/>
        <w:rPr>
          <w:rFonts w:eastAsia="Times New Roman"/>
        </w:rPr>
      </w:pPr>
      <w:r w:rsidRPr="3FD4D032">
        <w:rPr>
          <w:rFonts w:eastAsia="Times New Roman"/>
        </w:rPr>
        <w:t xml:space="preserve">Absolute margin = </w:t>
      </w:r>
      <w:proofErr w:type="spellStart"/>
      <w:r w:rsidRPr="3FD4D032">
        <w:rPr>
          <w:rFonts w:eastAsia="Times New Roman"/>
        </w:rPr>
        <w:t>PRi</w:t>
      </w:r>
      <w:proofErr w:type="spellEnd"/>
      <w:r w:rsidRPr="3FD4D032">
        <w:rPr>
          <w:rFonts w:eastAsia="Times New Roman"/>
        </w:rPr>
        <w:t xml:space="preserve"> - (</w:t>
      </w:r>
      <w:proofErr w:type="spellStart"/>
      <w:r w:rsidRPr="3FD4D032">
        <w:rPr>
          <w:rFonts w:eastAsia="Times New Roman"/>
        </w:rPr>
        <w:t>Ppi</w:t>
      </w:r>
      <w:proofErr w:type="spellEnd"/>
      <w:r w:rsidR="72B6B99A" w:rsidRPr="3FD4D032">
        <w:rPr>
          <w:rFonts w:eastAsia="Times New Roman"/>
        </w:rPr>
        <w:t xml:space="preserve"> </w:t>
      </w:r>
      <w:r w:rsidRPr="3FD4D032">
        <w:rPr>
          <w:rFonts w:eastAsia="Times New Roman"/>
        </w:rPr>
        <w:t xml:space="preserve">+ </w:t>
      </w:r>
      <w:proofErr w:type="spellStart"/>
      <w:r w:rsidRPr="3FD4D032">
        <w:rPr>
          <w:rFonts w:eastAsia="Times New Roman"/>
        </w:rPr>
        <w:t>Cmi</w:t>
      </w:r>
      <w:proofErr w:type="spellEnd"/>
      <w:r w:rsidRPr="3FD4D032">
        <w:rPr>
          <w:rFonts w:eastAsia="Times New Roman"/>
        </w:rPr>
        <w:t xml:space="preserve">) </w:t>
      </w:r>
    </w:p>
    <w:p w14:paraId="042B9E8B" w14:textId="2414D490" w:rsidR="00AA3909" w:rsidRPr="00ED1CCE" w:rsidRDefault="00AA3909" w:rsidP="3FD4D032">
      <w:pPr>
        <w:pStyle w:val="Default"/>
        <w:tabs>
          <w:tab w:val="left" w:pos="9214"/>
        </w:tabs>
        <w:spacing w:line="360" w:lineRule="auto"/>
        <w:jc w:val="both"/>
        <w:rPr>
          <w:rFonts w:eastAsia="Times New Roman"/>
        </w:rPr>
      </w:pPr>
      <w:r w:rsidRPr="3FD4D032">
        <w:rPr>
          <w:rFonts w:eastAsia="Times New Roman"/>
        </w:rPr>
        <w:t>Per</w:t>
      </w:r>
      <w:r w:rsidR="7DE62FCB" w:rsidRPr="3FD4D032">
        <w:rPr>
          <w:rFonts w:eastAsia="Times New Roman"/>
        </w:rPr>
        <w:t xml:space="preserve"> cent</w:t>
      </w:r>
      <w:r w:rsidR="1A78C4EE" w:rsidRPr="3FD4D032">
        <w:rPr>
          <w:rFonts w:eastAsia="Times New Roman"/>
        </w:rPr>
        <w:t xml:space="preserve"> </w:t>
      </w:r>
      <w:r w:rsidRPr="3FD4D032">
        <w:rPr>
          <w:rFonts w:eastAsia="Times New Roman"/>
        </w:rPr>
        <w:t xml:space="preserve">margin = Pri - (Pri + </w:t>
      </w:r>
      <w:proofErr w:type="spellStart"/>
      <w:r w:rsidRPr="3FD4D032">
        <w:rPr>
          <w:rFonts w:eastAsia="Times New Roman"/>
        </w:rPr>
        <w:t>Cmi</w:t>
      </w:r>
      <w:proofErr w:type="spellEnd"/>
      <w:r w:rsidRPr="3FD4D032">
        <w:rPr>
          <w:rFonts w:eastAsia="Times New Roman"/>
        </w:rPr>
        <w:t>)</w:t>
      </w:r>
      <w:r w:rsidR="369B0300" w:rsidRPr="3FD4D032">
        <w:rPr>
          <w:rFonts w:eastAsia="Times New Roman"/>
        </w:rPr>
        <w:t xml:space="preserve"> </w:t>
      </w:r>
      <w:r w:rsidR="369B0300" w:rsidRPr="3FD4D032">
        <w:rPr>
          <w:rFonts w:eastAsia="Times New Roman"/>
          <w:color w:val="auto"/>
        </w:rPr>
        <w:t>×</w:t>
      </w:r>
      <w:r w:rsidR="369B0300" w:rsidRPr="3FD4D032">
        <w:rPr>
          <w:rFonts w:ascii="Google Sans" w:eastAsia="Google Sans" w:hAnsi="Google Sans" w:cs="Google Sans"/>
          <w:color w:val="001D35"/>
          <w:sz w:val="27"/>
          <w:szCs w:val="27"/>
        </w:rPr>
        <w:t xml:space="preserve"> </w:t>
      </w:r>
      <w:r w:rsidRPr="3FD4D032">
        <w:rPr>
          <w:rFonts w:eastAsia="Times New Roman"/>
        </w:rPr>
        <w:t xml:space="preserve">100 </w:t>
      </w:r>
    </w:p>
    <w:p w14:paraId="186DE223" w14:textId="55ED8172" w:rsidR="00AA3909" w:rsidRPr="00ED1CCE" w:rsidRDefault="4F87617C" w:rsidP="3FD4D032">
      <w:pPr>
        <w:pStyle w:val="Default"/>
        <w:tabs>
          <w:tab w:val="left" w:pos="9214"/>
        </w:tabs>
        <w:spacing w:line="360" w:lineRule="auto"/>
        <w:jc w:val="both"/>
        <w:rPr>
          <w:rFonts w:eastAsia="Times New Roman"/>
        </w:rPr>
      </w:pPr>
      <w:proofErr w:type="gramStart"/>
      <w:r w:rsidRPr="3FD4D032">
        <w:rPr>
          <w:rFonts w:eastAsia="Times New Roman"/>
        </w:rPr>
        <w:t>w</w:t>
      </w:r>
      <w:r w:rsidR="00AA3909" w:rsidRPr="3FD4D032">
        <w:rPr>
          <w:rFonts w:eastAsia="Times New Roman"/>
        </w:rPr>
        <w:t>here</w:t>
      </w:r>
      <w:proofErr w:type="gramEnd"/>
      <w:r w:rsidR="00AA3909" w:rsidRPr="3FD4D032">
        <w:rPr>
          <w:rFonts w:eastAsia="Times New Roman"/>
        </w:rPr>
        <w:t xml:space="preserve">, </w:t>
      </w:r>
    </w:p>
    <w:p w14:paraId="4A890F90" w14:textId="64F6527E" w:rsidR="00AA3909" w:rsidRPr="00ED1CCE" w:rsidRDefault="00AA3909" w:rsidP="3FD4D032">
      <w:pPr>
        <w:pStyle w:val="Default"/>
        <w:tabs>
          <w:tab w:val="left" w:pos="9214"/>
        </w:tabs>
        <w:spacing w:line="360" w:lineRule="auto"/>
        <w:jc w:val="both"/>
        <w:rPr>
          <w:rFonts w:eastAsia="Times New Roman"/>
        </w:rPr>
      </w:pPr>
      <w:r w:rsidRPr="3FD4D032">
        <w:rPr>
          <w:rFonts w:eastAsia="Times New Roman"/>
        </w:rPr>
        <w:t>Pri</w:t>
      </w:r>
      <w:r w:rsidR="0D85D082" w:rsidRPr="3FD4D032">
        <w:rPr>
          <w:rFonts w:eastAsia="Times New Roman"/>
        </w:rPr>
        <w:t xml:space="preserve"> </w:t>
      </w:r>
      <w:r w:rsidRPr="3FD4D032">
        <w:rPr>
          <w:rFonts w:eastAsia="Times New Roman"/>
        </w:rPr>
        <w:t xml:space="preserve">= Total value of receipts </w:t>
      </w:r>
    </w:p>
    <w:p w14:paraId="0726DFA8" w14:textId="7D457B0E" w:rsidR="00AA3909" w:rsidRPr="00ED1CCE" w:rsidRDefault="00AA3909" w:rsidP="3FD4D032">
      <w:pPr>
        <w:pStyle w:val="Default"/>
        <w:tabs>
          <w:tab w:val="left" w:pos="9214"/>
        </w:tabs>
        <w:spacing w:line="360" w:lineRule="auto"/>
        <w:jc w:val="both"/>
        <w:rPr>
          <w:rFonts w:eastAsia="Times New Roman"/>
        </w:rPr>
      </w:pPr>
      <w:proofErr w:type="spellStart"/>
      <w:r w:rsidRPr="3FD4D032">
        <w:rPr>
          <w:rFonts w:eastAsia="Times New Roman"/>
        </w:rPr>
        <w:t>Ppi</w:t>
      </w:r>
      <w:proofErr w:type="spellEnd"/>
      <w:r w:rsidR="312A70FB" w:rsidRPr="3FD4D032">
        <w:rPr>
          <w:rFonts w:eastAsia="Times New Roman"/>
        </w:rPr>
        <w:t xml:space="preserve"> </w:t>
      </w:r>
      <w:r w:rsidRPr="3FD4D032">
        <w:rPr>
          <w:rFonts w:eastAsia="Times New Roman"/>
        </w:rPr>
        <w:t>= Total purchase value of goods (purchase price)</w:t>
      </w:r>
    </w:p>
    <w:p w14:paraId="795EE96C" w14:textId="1AB83B5D" w:rsidR="00AA3909" w:rsidRPr="00ED1CCE" w:rsidRDefault="00AA3909" w:rsidP="3FD4D032">
      <w:pPr>
        <w:pStyle w:val="Default"/>
        <w:tabs>
          <w:tab w:val="left" w:pos="9214"/>
        </w:tabs>
        <w:spacing w:line="360" w:lineRule="auto"/>
        <w:jc w:val="both"/>
        <w:rPr>
          <w:rFonts w:eastAsia="Times New Roman"/>
        </w:rPr>
      </w:pPr>
      <w:proofErr w:type="spellStart"/>
      <w:r w:rsidRPr="3FD4D032">
        <w:rPr>
          <w:rFonts w:eastAsia="Times New Roman"/>
        </w:rPr>
        <w:t>Cmi</w:t>
      </w:r>
      <w:proofErr w:type="spellEnd"/>
      <w:r w:rsidR="33CA2984" w:rsidRPr="3FD4D032">
        <w:rPr>
          <w:rFonts w:eastAsia="Times New Roman"/>
        </w:rPr>
        <w:t xml:space="preserve"> </w:t>
      </w:r>
      <w:r w:rsidRPr="3FD4D032">
        <w:rPr>
          <w:rFonts w:eastAsia="Times New Roman"/>
        </w:rPr>
        <w:t xml:space="preserve">= Cost incurred in </w:t>
      </w:r>
      <w:r w:rsidR="3AA2B950" w:rsidRPr="3FD4D032">
        <w:rPr>
          <w:rFonts w:eastAsia="Times New Roman"/>
        </w:rPr>
        <w:t>m</w:t>
      </w:r>
      <w:r w:rsidRPr="3FD4D032">
        <w:rPr>
          <w:rFonts w:eastAsia="Times New Roman"/>
        </w:rPr>
        <w:t xml:space="preserve">arketing </w:t>
      </w:r>
    </w:p>
    <w:p w14:paraId="492DD9AE" w14:textId="7D871B58" w:rsidR="00AA3909" w:rsidRPr="00ED1CCE" w:rsidRDefault="00BB0625" w:rsidP="3FD4D032">
      <w:pPr>
        <w:pStyle w:val="Default"/>
        <w:tabs>
          <w:tab w:val="left" w:pos="9214"/>
        </w:tabs>
        <w:spacing w:line="360" w:lineRule="auto"/>
        <w:jc w:val="both"/>
        <w:rPr>
          <w:rFonts w:eastAsia="Times New Roman"/>
        </w:rPr>
      </w:pPr>
      <w:r>
        <w:rPr>
          <w:rFonts w:eastAsia="Times New Roman"/>
          <w:b/>
          <w:bCs/>
        </w:rPr>
        <w:t xml:space="preserve">ii) </w:t>
      </w:r>
      <w:r w:rsidR="00AA3909" w:rsidRPr="3FD4D032">
        <w:rPr>
          <w:rFonts w:eastAsia="Times New Roman"/>
          <w:b/>
          <w:bCs/>
        </w:rPr>
        <w:t>Cost of marketing</w:t>
      </w:r>
      <w:r w:rsidR="00AA0AF3" w:rsidRPr="3FD4D032">
        <w:rPr>
          <w:rFonts w:eastAsia="Times New Roman"/>
          <w:b/>
          <w:bCs/>
        </w:rPr>
        <w:t>:</w:t>
      </w:r>
      <w:r w:rsidR="7CCC6541" w:rsidRPr="3FD4D032">
        <w:rPr>
          <w:rFonts w:eastAsia="Times New Roman"/>
          <w:b/>
          <w:bCs/>
        </w:rPr>
        <w:t xml:space="preserve"> </w:t>
      </w:r>
      <w:r w:rsidR="00AA3909" w:rsidRPr="3FD4D032">
        <w:rPr>
          <w:rFonts w:eastAsia="Times New Roman"/>
        </w:rPr>
        <w:t>The total cost incurred on marketing by various intermediaries involved in the sale and purchase of the commodity till it reaches the ultimate consumer will be computed as follows:</w:t>
      </w:r>
    </w:p>
    <w:p w14:paraId="7F04D561" w14:textId="771928E4" w:rsidR="00AA3909" w:rsidRPr="00ED1CCE" w:rsidRDefault="00AA3909" w:rsidP="3FD4D032">
      <w:pPr>
        <w:pStyle w:val="Default"/>
        <w:tabs>
          <w:tab w:val="left" w:pos="9214"/>
        </w:tabs>
        <w:spacing w:line="360" w:lineRule="auto"/>
        <w:jc w:val="both"/>
        <w:rPr>
          <w:rFonts w:eastAsia="Times New Roman"/>
        </w:rPr>
      </w:pPr>
      <w:r w:rsidRPr="3FD4D032">
        <w:rPr>
          <w:rFonts w:eastAsia="Times New Roman"/>
        </w:rPr>
        <w:t>C = Cf + Cm</w:t>
      </w:r>
      <w:r w:rsidR="150A0EEA" w:rsidRPr="3FD4D032">
        <w:rPr>
          <w:rFonts w:eastAsia="Times New Roman"/>
        </w:rPr>
        <w:t>1</w:t>
      </w:r>
      <w:r w:rsidR="55F40B29" w:rsidRPr="3FD4D032">
        <w:rPr>
          <w:rFonts w:eastAsia="Times New Roman"/>
        </w:rPr>
        <w:t xml:space="preserve"> </w:t>
      </w:r>
      <w:r w:rsidRPr="3FD4D032">
        <w:rPr>
          <w:rFonts w:eastAsia="Times New Roman"/>
        </w:rPr>
        <w:t>+ Cm2 +</w:t>
      </w:r>
      <w:r w:rsidR="1D8A9B73" w:rsidRPr="3FD4D032">
        <w:rPr>
          <w:rFonts w:eastAsia="Times New Roman"/>
        </w:rPr>
        <w:t xml:space="preserve"> </w:t>
      </w:r>
      <w:r w:rsidRPr="3FD4D032">
        <w:rPr>
          <w:rFonts w:eastAsia="Times New Roman"/>
        </w:rPr>
        <w:t>Cm3</w:t>
      </w:r>
      <w:r w:rsidR="19D864CB" w:rsidRPr="3FD4D032">
        <w:rPr>
          <w:rFonts w:eastAsia="Times New Roman"/>
        </w:rPr>
        <w:t xml:space="preserve"> </w:t>
      </w:r>
      <w:r w:rsidRPr="3FD4D032">
        <w:rPr>
          <w:rFonts w:eastAsia="Times New Roman"/>
        </w:rPr>
        <w:t xml:space="preserve">+……………+ </w:t>
      </w:r>
      <w:proofErr w:type="spellStart"/>
      <w:r w:rsidRPr="3FD4D032">
        <w:rPr>
          <w:rFonts w:eastAsia="Times New Roman"/>
        </w:rPr>
        <w:t>Cmn</w:t>
      </w:r>
      <w:proofErr w:type="spellEnd"/>
      <w:r w:rsidRPr="3FD4D032">
        <w:rPr>
          <w:rFonts w:eastAsia="Times New Roman"/>
        </w:rPr>
        <w:t xml:space="preserve"> </w:t>
      </w:r>
    </w:p>
    <w:p w14:paraId="777ADD06" w14:textId="06ACB39F" w:rsidR="00AA3909" w:rsidRPr="00ED1CCE" w:rsidRDefault="52253075" w:rsidP="3FD4D032">
      <w:pPr>
        <w:pStyle w:val="Default"/>
        <w:tabs>
          <w:tab w:val="left" w:pos="9214"/>
        </w:tabs>
        <w:spacing w:line="360" w:lineRule="auto"/>
        <w:jc w:val="both"/>
        <w:rPr>
          <w:rFonts w:eastAsia="Times New Roman"/>
        </w:rPr>
      </w:pPr>
      <w:proofErr w:type="gramStart"/>
      <w:r w:rsidRPr="3FD4D032">
        <w:rPr>
          <w:rFonts w:eastAsia="Times New Roman"/>
        </w:rPr>
        <w:t>w</w:t>
      </w:r>
      <w:r w:rsidR="00AA3909" w:rsidRPr="3FD4D032">
        <w:rPr>
          <w:rFonts w:eastAsia="Times New Roman"/>
        </w:rPr>
        <w:t>here</w:t>
      </w:r>
      <w:proofErr w:type="gramEnd"/>
      <w:r w:rsidR="72733022" w:rsidRPr="3FD4D032">
        <w:rPr>
          <w:rFonts w:eastAsia="Times New Roman"/>
        </w:rPr>
        <w:t>,</w:t>
      </w:r>
    </w:p>
    <w:p w14:paraId="3F7E39DF" w14:textId="77777777" w:rsidR="00AA3909" w:rsidRPr="00ED1CCE" w:rsidRDefault="00AA3909" w:rsidP="3FD4D032">
      <w:pPr>
        <w:pStyle w:val="Default"/>
        <w:tabs>
          <w:tab w:val="left" w:pos="9214"/>
        </w:tabs>
        <w:spacing w:line="360" w:lineRule="auto"/>
        <w:jc w:val="both"/>
        <w:rPr>
          <w:rFonts w:eastAsia="Times New Roman"/>
        </w:rPr>
      </w:pPr>
      <w:r w:rsidRPr="3FD4D032">
        <w:rPr>
          <w:rFonts w:eastAsia="Times New Roman"/>
        </w:rPr>
        <w:t xml:space="preserve">C = Total cost of marketing </w:t>
      </w:r>
    </w:p>
    <w:p w14:paraId="687F023E" w14:textId="5AC287AB" w:rsidR="00AA3909" w:rsidRPr="00ED1CCE" w:rsidRDefault="00AA3909" w:rsidP="3FD4D032">
      <w:pPr>
        <w:pStyle w:val="Default"/>
        <w:tabs>
          <w:tab w:val="left" w:pos="9214"/>
        </w:tabs>
        <w:spacing w:line="360" w:lineRule="auto"/>
        <w:jc w:val="both"/>
        <w:rPr>
          <w:rFonts w:eastAsia="Times New Roman"/>
        </w:rPr>
      </w:pPr>
      <w:r w:rsidRPr="3FD4D032">
        <w:rPr>
          <w:rFonts w:eastAsia="Times New Roman"/>
        </w:rPr>
        <w:t>Cf = Cost born by the producer from the time produce leaves the farm till the sale of the produce</w:t>
      </w:r>
    </w:p>
    <w:p w14:paraId="6B85E361" w14:textId="1D0C30F2" w:rsidR="00AA3909" w:rsidRPr="00ED1CCE" w:rsidRDefault="00AA3909" w:rsidP="3FD4D032">
      <w:pPr>
        <w:tabs>
          <w:tab w:val="left" w:pos="9214"/>
        </w:tabs>
        <w:spacing w:line="360" w:lineRule="auto"/>
        <w:jc w:val="both"/>
        <w:rPr>
          <w:rFonts w:ascii="Times New Roman" w:eastAsia="Times New Roman" w:hAnsi="Times New Roman" w:cs="Times New Roman"/>
          <w:sz w:val="24"/>
          <w:szCs w:val="24"/>
        </w:rPr>
      </w:pPr>
      <w:proofErr w:type="spellStart"/>
      <w:r w:rsidRPr="3FD4D032">
        <w:rPr>
          <w:rFonts w:ascii="Times New Roman" w:eastAsia="Times New Roman" w:hAnsi="Times New Roman" w:cs="Times New Roman"/>
          <w:sz w:val="24"/>
          <w:szCs w:val="24"/>
        </w:rPr>
        <w:t>Cmn</w:t>
      </w:r>
      <w:proofErr w:type="spellEnd"/>
      <w:r w:rsidRPr="3FD4D032">
        <w:rPr>
          <w:rFonts w:ascii="Times New Roman" w:eastAsia="Times New Roman" w:hAnsi="Times New Roman" w:cs="Times New Roman"/>
          <w:sz w:val="24"/>
          <w:szCs w:val="24"/>
        </w:rPr>
        <w:t xml:space="preserve"> = Cost incurred by the middlemen in the process of buying and selling</w:t>
      </w:r>
    </w:p>
    <w:p w14:paraId="2BEB83A5" w14:textId="65EDE08A" w:rsidR="00AA3909" w:rsidRPr="00E766F1" w:rsidRDefault="00BB0625" w:rsidP="3FD4D032">
      <w:pPr>
        <w:spacing w:after="0" w:line="360" w:lineRule="auto"/>
        <w:ind w:right="-4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themeColor="text1"/>
          <w:sz w:val="24"/>
          <w:szCs w:val="24"/>
        </w:rPr>
        <w:t>iii)</w:t>
      </w:r>
      <w:r w:rsidR="00AA3909" w:rsidRPr="7082EC90">
        <w:rPr>
          <w:rFonts w:ascii="Times New Roman" w:eastAsia="Times New Roman" w:hAnsi="Times New Roman" w:cs="Times New Roman"/>
          <w:b/>
          <w:bCs/>
          <w:color w:val="000000" w:themeColor="text1"/>
          <w:sz w:val="24"/>
          <w:szCs w:val="24"/>
        </w:rPr>
        <w:t xml:space="preserve"> Marketing </w:t>
      </w:r>
      <w:r w:rsidR="4225E5D8" w:rsidRPr="7082EC90">
        <w:rPr>
          <w:rFonts w:ascii="Times New Roman" w:eastAsia="Times New Roman" w:hAnsi="Times New Roman" w:cs="Times New Roman"/>
          <w:b/>
          <w:bCs/>
          <w:color w:val="000000" w:themeColor="text1"/>
          <w:sz w:val="24"/>
          <w:szCs w:val="24"/>
        </w:rPr>
        <w:t>e</w:t>
      </w:r>
      <w:r w:rsidR="00AA3909" w:rsidRPr="7082EC90">
        <w:rPr>
          <w:rFonts w:ascii="Times New Roman" w:eastAsia="Times New Roman" w:hAnsi="Times New Roman" w:cs="Times New Roman"/>
          <w:b/>
          <w:bCs/>
          <w:color w:val="000000" w:themeColor="text1"/>
          <w:sz w:val="24"/>
          <w:szCs w:val="24"/>
        </w:rPr>
        <w:t xml:space="preserve">fficiency (ME): </w:t>
      </w:r>
      <w:r w:rsidR="00AA3909" w:rsidRPr="7082EC90">
        <w:rPr>
          <w:rFonts w:ascii="Times New Roman" w:eastAsia="Times New Roman" w:hAnsi="Times New Roman" w:cs="Times New Roman"/>
          <w:color w:val="000000" w:themeColor="text1"/>
          <w:sz w:val="24"/>
          <w:szCs w:val="24"/>
        </w:rPr>
        <w:t>It is the movement of</w:t>
      </w:r>
      <w:r w:rsidR="003D48BA" w:rsidRPr="7082EC90">
        <w:rPr>
          <w:rFonts w:ascii="Times New Roman" w:eastAsia="Times New Roman" w:hAnsi="Times New Roman" w:cs="Times New Roman"/>
          <w:color w:val="000000" w:themeColor="text1"/>
          <w:sz w:val="24"/>
          <w:szCs w:val="24"/>
        </w:rPr>
        <w:t xml:space="preserve"> </w:t>
      </w:r>
      <w:r w:rsidR="00AA3909" w:rsidRPr="7082EC90">
        <w:rPr>
          <w:rFonts w:ascii="Times New Roman" w:eastAsia="Times New Roman" w:hAnsi="Times New Roman" w:cs="Times New Roman"/>
          <w:color w:val="000000" w:themeColor="text1"/>
          <w:sz w:val="24"/>
          <w:szCs w:val="24"/>
        </w:rPr>
        <w:t>goods from producer to consumer at a low</w:t>
      </w:r>
      <w:r w:rsidR="00AA3909" w:rsidRPr="7082EC90">
        <w:rPr>
          <w:rFonts w:ascii="Times New Roman" w:eastAsia="Times New Roman" w:hAnsi="Times New Roman" w:cs="Times New Roman"/>
          <w:color w:val="FFFFFF" w:themeColor="background1"/>
          <w:sz w:val="24"/>
          <w:szCs w:val="24"/>
        </w:rPr>
        <w:t>-</w:t>
      </w:r>
      <w:r w:rsidR="00AA3909" w:rsidRPr="7082EC90">
        <w:rPr>
          <w:rFonts w:ascii="Times New Roman" w:eastAsia="Times New Roman" w:hAnsi="Times New Roman" w:cs="Times New Roman"/>
          <w:color w:val="000000" w:themeColor="text1"/>
          <w:sz w:val="24"/>
          <w:szCs w:val="24"/>
        </w:rPr>
        <w:t>cost consistent with the provision of services</w:t>
      </w:r>
      <w:r w:rsidR="003D48BA" w:rsidRPr="7082EC90">
        <w:rPr>
          <w:rFonts w:ascii="Times New Roman" w:eastAsia="Times New Roman" w:hAnsi="Times New Roman" w:cs="Times New Roman"/>
          <w:color w:val="000000" w:themeColor="text1"/>
          <w:sz w:val="24"/>
          <w:szCs w:val="24"/>
        </w:rPr>
        <w:t xml:space="preserve"> </w:t>
      </w:r>
      <w:r w:rsidR="00AA3909" w:rsidRPr="7082EC90">
        <w:rPr>
          <w:rFonts w:ascii="Times New Roman" w:eastAsia="Times New Roman" w:hAnsi="Times New Roman" w:cs="Times New Roman"/>
          <w:color w:val="000000" w:themeColor="text1"/>
          <w:sz w:val="24"/>
          <w:szCs w:val="24"/>
        </w:rPr>
        <w:t>consumer</w:t>
      </w:r>
      <w:r w:rsidR="3A752A3B" w:rsidRPr="7082EC90">
        <w:rPr>
          <w:rFonts w:ascii="Times New Roman" w:eastAsia="Times New Roman" w:hAnsi="Times New Roman" w:cs="Times New Roman"/>
          <w:color w:val="000000" w:themeColor="text1"/>
          <w:sz w:val="24"/>
          <w:szCs w:val="24"/>
        </w:rPr>
        <w:t>’</w:t>
      </w:r>
      <w:r w:rsidR="00AA3909" w:rsidRPr="7082EC90">
        <w:rPr>
          <w:rFonts w:ascii="Times New Roman" w:eastAsia="Times New Roman" w:hAnsi="Times New Roman" w:cs="Times New Roman"/>
          <w:color w:val="000000" w:themeColor="text1"/>
          <w:sz w:val="24"/>
          <w:szCs w:val="24"/>
        </w:rPr>
        <w:t>s desire.</w:t>
      </w:r>
      <w:r w:rsidR="5D3C6BDE" w:rsidRPr="7082EC90">
        <w:rPr>
          <w:rFonts w:ascii="Times New Roman" w:eastAsia="Times New Roman" w:hAnsi="Times New Roman" w:cs="Times New Roman"/>
          <w:color w:val="000000" w:themeColor="text1"/>
          <w:sz w:val="24"/>
          <w:szCs w:val="24"/>
        </w:rPr>
        <w:t xml:space="preserve"> </w:t>
      </w:r>
      <w:r w:rsidR="00AA3909" w:rsidRPr="7082EC90">
        <w:rPr>
          <w:rFonts w:ascii="Times New Roman" w:eastAsia="Times New Roman" w:hAnsi="Times New Roman" w:cs="Times New Roman"/>
          <w:color w:val="000000" w:themeColor="text1"/>
          <w:sz w:val="24"/>
          <w:szCs w:val="24"/>
        </w:rPr>
        <w:t xml:space="preserve">Marketing efficiency was formulated by Acharya’s </w:t>
      </w:r>
      <w:r w:rsidR="02529CC9" w:rsidRPr="7082EC90">
        <w:rPr>
          <w:rFonts w:ascii="Times New Roman" w:eastAsia="Times New Roman" w:hAnsi="Times New Roman" w:cs="Times New Roman"/>
          <w:color w:val="000000" w:themeColor="text1"/>
          <w:sz w:val="24"/>
          <w:szCs w:val="24"/>
        </w:rPr>
        <w:t>m</w:t>
      </w:r>
      <w:r w:rsidR="00AA3909" w:rsidRPr="7082EC90">
        <w:rPr>
          <w:rFonts w:ascii="Times New Roman" w:eastAsia="Times New Roman" w:hAnsi="Times New Roman" w:cs="Times New Roman"/>
          <w:color w:val="000000" w:themeColor="text1"/>
          <w:sz w:val="24"/>
          <w:szCs w:val="24"/>
        </w:rPr>
        <w:t>ethod</w:t>
      </w:r>
      <w:r w:rsidR="4D3C3989" w:rsidRPr="7082EC90">
        <w:rPr>
          <w:rFonts w:ascii="Times New Roman" w:eastAsia="Times New Roman" w:hAnsi="Times New Roman" w:cs="Times New Roman"/>
          <w:color w:val="000000" w:themeColor="text1"/>
          <w:sz w:val="24"/>
          <w:szCs w:val="24"/>
        </w:rPr>
        <w:t xml:space="preserve"> (2004)</w:t>
      </w:r>
      <w:r w:rsidR="00AA3909" w:rsidRPr="7082EC90">
        <w:rPr>
          <w:rFonts w:ascii="Times New Roman" w:eastAsia="Times New Roman" w:hAnsi="Times New Roman" w:cs="Times New Roman"/>
          <w:color w:val="000000" w:themeColor="text1"/>
          <w:sz w:val="24"/>
          <w:szCs w:val="24"/>
        </w:rPr>
        <w:t>:</w:t>
      </w:r>
    </w:p>
    <w:p w14:paraId="21950B3D" w14:textId="6EC6D313" w:rsidR="00AA3909" w:rsidRPr="00E766F1" w:rsidRDefault="78C12A9A" w:rsidP="3FD4D032">
      <w:pPr>
        <w:tabs>
          <w:tab w:val="left" w:pos="1189"/>
        </w:tabs>
        <w:spacing w:after="0" w:line="360" w:lineRule="auto"/>
        <w:ind w:right="-46"/>
        <w:jc w:val="both"/>
        <w:rPr>
          <w:rFonts w:ascii="Times New Roman" w:eastAsia="Times New Roman" w:hAnsi="Times New Roman" w:cs="Times New Roman"/>
          <w:sz w:val="24"/>
          <w:szCs w:val="24"/>
        </w:rPr>
      </w:pPr>
      <w:r w:rsidRPr="3FD4D032">
        <w:rPr>
          <w:rFonts w:ascii="Times New Roman" w:eastAsia="Times New Roman" w:hAnsi="Times New Roman" w:cs="Times New Roman"/>
          <w:sz w:val="24"/>
          <w:szCs w:val="24"/>
        </w:rPr>
        <w:t xml:space="preserve">MME = </w:t>
      </w:r>
      <m:oMath>
        <m:f>
          <m:fPr>
            <m:ctrlPr>
              <w:rPr>
                <w:rFonts w:ascii="Cambria Math" w:hAnsi="Cambria Math"/>
              </w:rPr>
            </m:ctrlPr>
          </m:fPr>
          <m:num>
            <m:r>
              <w:rPr>
                <w:rFonts w:ascii="Cambria Math" w:hAnsi="Cambria Math"/>
              </w:rPr>
              <m:t>FP</m:t>
            </m:r>
          </m:num>
          <m:den>
            <m:r>
              <w:rPr>
                <w:rFonts w:ascii="Cambria Math" w:hAnsi="Cambria Math"/>
              </w:rPr>
              <m:t>MC + MM</m:t>
            </m:r>
          </m:den>
        </m:f>
      </m:oMath>
    </w:p>
    <w:p w14:paraId="14EC3C90" w14:textId="64E3B30E" w:rsidR="00AA3909" w:rsidRPr="00E766F1" w:rsidRDefault="2F7F62FB" w:rsidP="3FD4D032">
      <w:pPr>
        <w:tabs>
          <w:tab w:val="left" w:pos="1189"/>
        </w:tabs>
        <w:spacing w:line="360" w:lineRule="auto"/>
        <w:ind w:right="-46"/>
        <w:jc w:val="both"/>
        <w:rPr>
          <w:rFonts w:ascii="Times New Roman" w:eastAsia="Times New Roman" w:hAnsi="Times New Roman" w:cs="Times New Roman"/>
          <w:sz w:val="24"/>
          <w:szCs w:val="24"/>
          <w:lang w:val="en-GB"/>
        </w:rPr>
      </w:pPr>
      <w:proofErr w:type="gramStart"/>
      <w:r w:rsidRPr="3FD4D032">
        <w:rPr>
          <w:rFonts w:ascii="Times New Roman" w:eastAsia="Times New Roman" w:hAnsi="Times New Roman" w:cs="Times New Roman"/>
          <w:sz w:val="24"/>
          <w:szCs w:val="24"/>
          <w:lang w:val="en-GB"/>
        </w:rPr>
        <w:t>w</w:t>
      </w:r>
      <w:r w:rsidR="00AA3909" w:rsidRPr="3FD4D032">
        <w:rPr>
          <w:rFonts w:ascii="Times New Roman" w:eastAsia="Times New Roman" w:hAnsi="Times New Roman" w:cs="Times New Roman"/>
          <w:sz w:val="24"/>
          <w:szCs w:val="24"/>
          <w:lang w:val="en-GB"/>
        </w:rPr>
        <w:t>here</w:t>
      </w:r>
      <w:proofErr w:type="gramEnd"/>
      <w:r w:rsidR="00AA3909" w:rsidRPr="3FD4D032">
        <w:rPr>
          <w:rFonts w:ascii="Times New Roman" w:eastAsia="Times New Roman" w:hAnsi="Times New Roman" w:cs="Times New Roman"/>
          <w:sz w:val="24"/>
          <w:szCs w:val="24"/>
          <w:lang w:val="en-GB"/>
        </w:rPr>
        <w:t>,</w:t>
      </w:r>
    </w:p>
    <w:p w14:paraId="0D6F8606" w14:textId="64C54CFC" w:rsidR="00AA3909" w:rsidRPr="00E766F1" w:rsidRDefault="00AA3909" w:rsidP="3FD4D032">
      <w:pPr>
        <w:tabs>
          <w:tab w:val="left" w:pos="1189"/>
        </w:tabs>
        <w:spacing w:line="360" w:lineRule="auto"/>
        <w:ind w:right="-46"/>
        <w:jc w:val="both"/>
        <w:rPr>
          <w:rFonts w:ascii="Times New Roman" w:eastAsia="Times New Roman" w:hAnsi="Times New Roman" w:cs="Times New Roman"/>
          <w:sz w:val="24"/>
          <w:szCs w:val="24"/>
          <w:lang w:val="en-GB"/>
        </w:rPr>
      </w:pPr>
      <w:r w:rsidRPr="3FD4D032">
        <w:rPr>
          <w:rFonts w:ascii="Times New Roman" w:eastAsia="Times New Roman" w:hAnsi="Times New Roman" w:cs="Times New Roman"/>
          <w:sz w:val="24"/>
          <w:szCs w:val="24"/>
          <w:lang w:val="en-GB"/>
        </w:rPr>
        <w:lastRenderedPageBreak/>
        <w:t>MME</w:t>
      </w:r>
      <w:r w:rsidR="2CE6D8BF" w:rsidRPr="3FD4D032">
        <w:rPr>
          <w:rFonts w:ascii="Times New Roman" w:eastAsia="Times New Roman" w:hAnsi="Times New Roman" w:cs="Times New Roman"/>
          <w:sz w:val="24"/>
          <w:szCs w:val="24"/>
          <w:lang w:val="en-GB"/>
        </w:rPr>
        <w:t xml:space="preserve"> </w:t>
      </w:r>
      <w:r w:rsidRPr="3FD4D032">
        <w:rPr>
          <w:rFonts w:ascii="Times New Roman" w:eastAsia="Times New Roman" w:hAnsi="Times New Roman" w:cs="Times New Roman"/>
          <w:sz w:val="24"/>
          <w:szCs w:val="24"/>
          <w:lang w:val="en-GB"/>
        </w:rPr>
        <w:t>= Modified measure of marketing efficiency</w:t>
      </w:r>
    </w:p>
    <w:p w14:paraId="7D40C80F" w14:textId="347DE285" w:rsidR="00AA3909" w:rsidRPr="00E766F1" w:rsidRDefault="00AA3909" w:rsidP="3FD4D032">
      <w:pPr>
        <w:tabs>
          <w:tab w:val="left" w:pos="1189"/>
        </w:tabs>
        <w:spacing w:line="360" w:lineRule="auto"/>
        <w:ind w:right="-46"/>
        <w:jc w:val="both"/>
        <w:rPr>
          <w:rFonts w:ascii="Times New Roman" w:eastAsia="Times New Roman" w:hAnsi="Times New Roman" w:cs="Times New Roman"/>
          <w:sz w:val="24"/>
          <w:szCs w:val="24"/>
          <w:lang w:val="en-GB"/>
        </w:rPr>
      </w:pPr>
      <w:r w:rsidRPr="3FD4D032">
        <w:rPr>
          <w:rFonts w:ascii="Times New Roman" w:eastAsia="Times New Roman" w:hAnsi="Times New Roman" w:cs="Times New Roman"/>
          <w:sz w:val="24"/>
          <w:szCs w:val="24"/>
          <w:lang w:val="en-GB"/>
        </w:rPr>
        <w:t>FP</w:t>
      </w:r>
      <w:r w:rsidR="40ECEC28" w:rsidRPr="3FD4D032">
        <w:rPr>
          <w:rFonts w:ascii="Times New Roman" w:eastAsia="Times New Roman" w:hAnsi="Times New Roman" w:cs="Times New Roman"/>
          <w:sz w:val="24"/>
          <w:szCs w:val="24"/>
          <w:lang w:val="en-GB"/>
        </w:rPr>
        <w:t xml:space="preserve"> </w:t>
      </w:r>
      <w:r w:rsidRPr="3FD4D032">
        <w:rPr>
          <w:rFonts w:ascii="Times New Roman" w:eastAsia="Times New Roman" w:hAnsi="Times New Roman" w:cs="Times New Roman"/>
          <w:sz w:val="24"/>
          <w:szCs w:val="24"/>
          <w:lang w:val="en-GB"/>
        </w:rPr>
        <w:t>= Prices received by the processor</w:t>
      </w:r>
    </w:p>
    <w:p w14:paraId="6D96D964" w14:textId="2E1ED777" w:rsidR="00AA3909" w:rsidRPr="00E766F1" w:rsidRDefault="00AA3909" w:rsidP="3FD4D032">
      <w:pPr>
        <w:tabs>
          <w:tab w:val="left" w:pos="1189"/>
        </w:tabs>
        <w:spacing w:line="360" w:lineRule="auto"/>
        <w:ind w:right="-46"/>
        <w:jc w:val="both"/>
        <w:rPr>
          <w:rFonts w:ascii="Times New Roman" w:eastAsia="Times New Roman" w:hAnsi="Times New Roman" w:cs="Times New Roman"/>
          <w:sz w:val="24"/>
          <w:szCs w:val="24"/>
          <w:lang w:val="en-GB"/>
        </w:rPr>
      </w:pPr>
      <w:r w:rsidRPr="3FD4D032">
        <w:rPr>
          <w:rFonts w:ascii="Times New Roman" w:eastAsia="Times New Roman" w:hAnsi="Times New Roman" w:cs="Times New Roman"/>
          <w:sz w:val="24"/>
          <w:szCs w:val="24"/>
          <w:lang w:val="en-GB"/>
        </w:rPr>
        <w:t>MC</w:t>
      </w:r>
      <w:r w:rsidR="64F02205" w:rsidRPr="3FD4D032">
        <w:rPr>
          <w:rFonts w:ascii="Times New Roman" w:eastAsia="Times New Roman" w:hAnsi="Times New Roman" w:cs="Times New Roman"/>
          <w:sz w:val="24"/>
          <w:szCs w:val="24"/>
          <w:lang w:val="en-GB"/>
        </w:rPr>
        <w:t xml:space="preserve"> </w:t>
      </w:r>
      <w:r w:rsidRPr="3FD4D032">
        <w:rPr>
          <w:rFonts w:ascii="Times New Roman" w:eastAsia="Times New Roman" w:hAnsi="Times New Roman" w:cs="Times New Roman"/>
          <w:sz w:val="24"/>
          <w:szCs w:val="24"/>
          <w:lang w:val="en-GB"/>
        </w:rPr>
        <w:t xml:space="preserve">= Marketing </w:t>
      </w:r>
      <w:r w:rsidR="231CAE77" w:rsidRPr="3FD4D032">
        <w:rPr>
          <w:rFonts w:ascii="Times New Roman" w:eastAsia="Times New Roman" w:hAnsi="Times New Roman" w:cs="Times New Roman"/>
          <w:sz w:val="24"/>
          <w:szCs w:val="24"/>
          <w:lang w:val="en-GB"/>
        </w:rPr>
        <w:t>c</w:t>
      </w:r>
      <w:r w:rsidRPr="3FD4D032">
        <w:rPr>
          <w:rFonts w:ascii="Times New Roman" w:eastAsia="Times New Roman" w:hAnsi="Times New Roman" w:cs="Times New Roman"/>
          <w:sz w:val="24"/>
          <w:szCs w:val="24"/>
          <w:lang w:val="en-GB"/>
        </w:rPr>
        <w:t>ost</w:t>
      </w:r>
    </w:p>
    <w:p w14:paraId="4F1EBAC0" w14:textId="75FD64F3" w:rsidR="00AA3909" w:rsidRPr="00E766F1" w:rsidRDefault="00AA3909" w:rsidP="3FD4D032">
      <w:pPr>
        <w:tabs>
          <w:tab w:val="left" w:pos="1189"/>
        </w:tabs>
        <w:spacing w:line="360" w:lineRule="auto"/>
        <w:ind w:right="-46"/>
        <w:jc w:val="both"/>
        <w:rPr>
          <w:rFonts w:ascii="Times New Roman" w:eastAsia="Times New Roman" w:hAnsi="Times New Roman" w:cs="Times New Roman"/>
          <w:sz w:val="24"/>
          <w:szCs w:val="24"/>
          <w:lang w:val="en-GB"/>
        </w:rPr>
      </w:pPr>
      <w:r w:rsidRPr="3FD4D032">
        <w:rPr>
          <w:rFonts w:ascii="Times New Roman" w:eastAsia="Times New Roman" w:hAnsi="Times New Roman" w:cs="Times New Roman"/>
          <w:sz w:val="24"/>
          <w:szCs w:val="24"/>
          <w:lang w:val="en-GB"/>
        </w:rPr>
        <w:t>MM</w:t>
      </w:r>
      <w:r w:rsidR="17ED8D15" w:rsidRPr="3FD4D032">
        <w:rPr>
          <w:rFonts w:ascii="Times New Roman" w:eastAsia="Times New Roman" w:hAnsi="Times New Roman" w:cs="Times New Roman"/>
          <w:sz w:val="24"/>
          <w:szCs w:val="24"/>
          <w:lang w:val="en-GB"/>
        </w:rPr>
        <w:t xml:space="preserve"> </w:t>
      </w:r>
      <w:r w:rsidRPr="3FD4D032">
        <w:rPr>
          <w:rFonts w:ascii="Times New Roman" w:eastAsia="Times New Roman" w:hAnsi="Times New Roman" w:cs="Times New Roman"/>
          <w:sz w:val="24"/>
          <w:szCs w:val="24"/>
          <w:lang w:val="en-GB"/>
        </w:rPr>
        <w:t>= Marketing margins</w:t>
      </w:r>
    </w:p>
    <w:p w14:paraId="68EF4777" w14:textId="49C33EF0" w:rsidR="004F4064" w:rsidRDefault="00BB0625" w:rsidP="3FD4D032">
      <w:pPr>
        <w:pStyle w:val="Default"/>
        <w:spacing w:line="360" w:lineRule="auto"/>
        <w:jc w:val="both"/>
        <w:rPr>
          <w:rFonts w:eastAsia="Times New Roman"/>
          <w:b/>
          <w:bCs/>
          <w:lang w:eastAsia="en-IN"/>
        </w:rPr>
      </w:pPr>
      <w:r>
        <w:rPr>
          <w:rFonts w:eastAsia="Times New Roman"/>
          <w:b/>
          <w:bCs/>
        </w:rPr>
        <w:t xml:space="preserve">iv) </w:t>
      </w:r>
      <w:r w:rsidR="00A13725" w:rsidRPr="3FD4D032">
        <w:rPr>
          <w:rFonts w:eastAsia="Times New Roman"/>
          <w:b/>
          <w:bCs/>
          <w:lang w:eastAsia="en-IN"/>
        </w:rPr>
        <w:t>Price spread</w:t>
      </w:r>
      <w:r w:rsidR="004F4064" w:rsidRPr="3FD4D032">
        <w:rPr>
          <w:rFonts w:eastAsia="Times New Roman"/>
          <w:b/>
          <w:bCs/>
          <w:lang w:eastAsia="en-IN"/>
        </w:rPr>
        <w:t xml:space="preserve">: </w:t>
      </w:r>
      <w:r w:rsidR="004F4064" w:rsidRPr="3FD4D032">
        <w:rPr>
          <w:rFonts w:eastAsia="Times New Roman"/>
          <w:lang w:eastAsia="en-IN"/>
        </w:rPr>
        <w:t>It refers to the difference between the price received by producers for their products and the price paid by consumers.</w:t>
      </w:r>
    </w:p>
    <w:p w14:paraId="3E9599C4" w14:textId="02A87DCF" w:rsidR="004F4064" w:rsidRPr="00E766F1" w:rsidRDefault="3D51F68B" w:rsidP="3FD4D032">
      <w:pPr>
        <w:pStyle w:val="Default"/>
        <w:spacing w:line="360" w:lineRule="auto"/>
        <w:jc w:val="both"/>
        <w:rPr>
          <w:rFonts w:eastAsia="Times New Roman"/>
          <w:lang w:eastAsia="en-IN"/>
        </w:rPr>
      </w:pPr>
      <w:r>
        <w:t xml:space="preserve">Price spread = </w:t>
      </w:r>
      <m:oMath>
        <m:f>
          <m:fPr>
            <m:ctrlPr>
              <w:rPr>
                <w:rFonts w:ascii="Cambria Math" w:eastAsiaTheme="minorEastAsia" w:hAnsi="Cambria Math"/>
                <w:i/>
                <w:lang w:eastAsia="en-IN"/>
              </w:rPr>
            </m:ctrlPr>
          </m:fPr>
          <m:num>
            <m:r>
              <m:rPr>
                <m:sty m:val="p"/>
              </m:rPr>
              <w:rPr>
                <w:rFonts w:ascii="Cambria Math" w:eastAsiaTheme="minorEastAsia" w:hAnsi="Cambria Math"/>
                <w:lang w:eastAsia="en-IN"/>
              </w:rPr>
              <m:t>Consumer price – The net price of producer</m:t>
            </m:r>
          </m:num>
          <m:den>
            <m:r>
              <m:rPr>
                <m:sty m:val="p"/>
              </m:rPr>
              <w:rPr>
                <w:rFonts w:ascii="Cambria Math" w:hAnsi="Cambria Math"/>
              </w:rPr>
              <m:t>Consumer price</m:t>
            </m:r>
          </m:den>
        </m:f>
        <m:r>
          <w:rPr>
            <w:rFonts w:ascii="Cambria Math" w:eastAsiaTheme="minorEastAsia" w:hAnsi="Cambria Math"/>
            <w:lang w:eastAsia="en-IN"/>
          </w:rPr>
          <m:t>×100</m:t>
        </m:r>
      </m:oMath>
    </w:p>
    <w:p w14:paraId="0C38BF82" w14:textId="3231A6CB" w:rsidR="00273E54" w:rsidRPr="00E766F1" w:rsidRDefault="00BB0625" w:rsidP="3FD4D032">
      <w:pPr>
        <w:tabs>
          <w:tab w:val="left" w:pos="1189"/>
        </w:tabs>
        <w:spacing w:after="0" w:line="360" w:lineRule="auto"/>
        <w:ind w:right="-46"/>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v)</w:t>
      </w:r>
      <w:r w:rsidR="00E121FF" w:rsidRPr="13DE4697">
        <w:rPr>
          <w:rFonts w:ascii="Times New Roman" w:eastAsia="Times New Roman" w:hAnsi="Times New Roman" w:cs="Times New Roman"/>
          <w:b/>
          <w:bCs/>
          <w:sz w:val="24"/>
          <w:szCs w:val="24"/>
          <w:lang w:val="en-GB"/>
        </w:rPr>
        <w:t xml:space="preserve"> </w:t>
      </w:r>
      <w:r w:rsidR="626E77EC" w:rsidRPr="13DE4697">
        <w:rPr>
          <w:rFonts w:ascii="Times New Roman" w:eastAsia="Times New Roman" w:hAnsi="Times New Roman" w:cs="Times New Roman"/>
          <w:b/>
          <w:bCs/>
          <w:sz w:val="24"/>
          <w:szCs w:val="24"/>
          <w:lang w:val="en-GB"/>
        </w:rPr>
        <w:t>I</w:t>
      </w:r>
      <w:r w:rsidR="00AA3909" w:rsidRPr="13DE4697">
        <w:rPr>
          <w:rFonts w:ascii="Times New Roman" w:eastAsia="Times New Roman" w:hAnsi="Times New Roman" w:cs="Times New Roman"/>
          <w:b/>
          <w:bCs/>
          <w:sz w:val="24"/>
          <w:szCs w:val="24"/>
          <w:lang w:val="en-GB"/>
        </w:rPr>
        <w:t>dentify</w:t>
      </w:r>
      <w:r w:rsidR="30028E01" w:rsidRPr="13DE4697">
        <w:rPr>
          <w:rFonts w:ascii="Times New Roman" w:eastAsia="Times New Roman" w:hAnsi="Times New Roman" w:cs="Times New Roman"/>
          <w:b/>
          <w:bCs/>
          <w:sz w:val="24"/>
          <w:szCs w:val="24"/>
          <w:lang w:val="en-GB"/>
        </w:rPr>
        <w:t>ing</w:t>
      </w:r>
      <w:r w:rsidR="00AA3909" w:rsidRPr="13DE4697">
        <w:rPr>
          <w:rFonts w:ascii="Times New Roman" w:eastAsia="Times New Roman" w:hAnsi="Times New Roman" w:cs="Times New Roman"/>
          <w:b/>
          <w:bCs/>
          <w:sz w:val="24"/>
          <w:szCs w:val="24"/>
          <w:lang w:val="en-GB"/>
        </w:rPr>
        <w:t xml:space="preserve"> various constraints faced by mushroom growers</w:t>
      </w:r>
    </w:p>
    <w:p w14:paraId="7817A6C1" w14:textId="1FA41951" w:rsidR="00F47F98" w:rsidRPr="00E766F1" w:rsidRDefault="00F47F98" w:rsidP="00E766F1">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t>Using Garrett</w:t>
      </w:r>
      <w:r w:rsidR="2812BF46"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s </w:t>
      </w:r>
      <w:r w:rsidR="121B526C" w:rsidRPr="3FD4D032">
        <w:rPr>
          <w:rFonts w:ascii="Times New Roman" w:eastAsia="Times New Roman" w:hAnsi="Times New Roman" w:cs="Times New Roman"/>
          <w:sz w:val="24"/>
          <w:szCs w:val="24"/>
          <w:lang w:val="en-US" w:eastAsia="en-US"/>
        </w:rPr>
        <w:t>r</w:t>
      </w:r>
      <w:r w:rsidRPr="3FD4D032">
        <w:rPr>
          <w:rFonts w:ascii="Times New Roman" w:eastAsia="Times New Roman" w:hAnsi="Times New Roman" w:cs="Times New Roman"/>
          <w:sz w:val="24"/>
          <w:szCs w:val="24"/>
          <w:lang w:val="en-US" w:eastAsia="en-US"/>
        </w:rPr>
        <w:t xml:space="preserve">anking </w:t>
      </w:r>
      <w:r w:rsidR="00E30CDD" w:rsidRPr="3FD4D032">
        <w:rPr>
          <w:rFonts w:ascii="Times New Roman" w:eastAsia="Times New Roman" w:hAnsi="Times New Roman" w:cs="Times New Roman"/>
          <w:sz w:val="24"/>
          <w:szCs w:val="24"/>
          <w:lang w:val="en-US" w:eastAsia="en-US"/>
        </w:rPr>
        <w:t>technique;</w:t>
      </w:r>
      <w:r w:rsidRPr="3FD4D032">
        <w:rPr>
          <w:rFonts w:ascii="Times New Roman" w:eastAsia="Times New Roman" w:hAnsi="Times New Roman" w:cs="Times New Roman"/>
          <w:sz w:val="24"/>
          <w:szCs w:val="24"/>
          <w:lang w:val="en-US" w:eastAsia="en-US"/>
        </w:rPr>
        <w:t xml:space="preserve"> growers</w:t>
      </w:r>
      <w:r w:rsidR="35892933"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identified issues with mushroom marketing are ranked. The study asked respondents to rank various issues and results according to their impact, which was converted into a score value and ranked using the following formula:</w:t>
      </w:r>
    </w:p>
    <w:p w14:paraId="68910162" w14:textId="799C90C8" w:rsidR="00AA3909" w:rsidRPr="00E766F1" w:rsidRDefault="4C873692" w:rsidP="3FD4D032">
      <w:pPr>
        <w:tabs>
          <w:tab w:val="left" w:pos="1189"/>
        </w:tabs>
        <w:spacing w:after="160" w:line="360" w:lineRule="auto"/>
        <w:ind w:right="-46"/>
        <w:jc w:val="both"/>
        <w:rPr>
          <w:rFonts w:ascii="Times New Roman" w:eastAsia="Times New Roman" w:hAnsi="Times New Roman" w:cs="Times New Roman"/>
          <w:sz w:val="24"/>
          <w:szCs w:val="24"/>
        </w:rPr>
      </w:pPr>
      <w:r w:rsidRPr="3FD4D032">
        <w:rPr>
          <w:rFonts w:ascii="Times New Roman" w:eastAsia="Times New Roman" w:hAnsi="Times New Roman" w:cs="Times New Roman"/>
          <w:sz w:val="24"/>
          <w:szCs w:val="24"/>
        </w:rPr>
        <w:t xml:space="preserve">Per cent position = </w:t>
      </w:r>
      <m:oMath>
        <m:f>
          <m:fPr>
            <m:ctrlPr>
              <w:rPr>
                <w:rFonts w:ascii="Cambria Math" w:hAnsi="Cambria Math"/>
              </w:rPr>
            </m:ctrlPr>
          </m:fPr>
          <m:num>
            <m:r>
              <w:rPr>
                <w:rFonts w:ascii="Cambria Math" w:hAnsi="Cambria Math"/>
              </w:rPr>
              <m:t>100 </m:t>
            </m:r>
            <m:d>
              <m:dPr>
                <m:ctrlPr>
                  <w:rPr>
                    <w:rFonts w:ascii="Cambria Math" w:hAnsi="Cambria Math"/>
                  </w:rPr>
                </m:ctrlPr>
              </m:dPr>
              <m:e>
                <m:r>
                  <w:rPr>
                    <w:rFonts w:ascii="Cambria Math" w:hAnsi="Cambria Math"/>
                  </w:rPr>
                  <m:t>Rij - 0.5</m:t>
                </m:r>
              </m:e>
            </m:d>
          </m:num>
          <m:den>
            <m:r>
              <w:rPr>
                <w:rFonts w:ascii="Cambria Math" w:hAnsi="Cambria Math"/>
              </w:rPr>
              <m:t>Nj</m:t>
            </m:r>
          </m:den>
        </m:f>
      </m:oMath>
    </w:p>
    <w:p w14:paraId="4B7E128E" w14:textId="62FD28AF" w:rsidR="00AA3909" w:rsidRPr="00E766F1" w:rsidRDefault="00AA3909" w:rsidP="3FD4D032">
      <w:pPr>
        <w:tabs>
          <w:tab w:val="left" w:pos="1189"/>
        </w:tabs>
        <w:spacing w:after="160" w:line="360" w:lineRule="auto"/>
        <w:ind w:right="-46"/>
        <w:jc w:val="both"/>
        <w:rPr>
          <w:rFonts w:ascii="Times New Roman" w:eastAsia="Times New Roman" w:hAnsi="Times New Roman" w:cs="Times New Roman"/>
          <w:sz w:val="24"/>
          <w:szCs w:val="24"/>
        </w:rPr>
      </w:pPr>
      <w:proofErr w:type="gramStart"/>
      <w:r w:rsidRPr="3FD4D032">
        <w:rPr>
          <w:rFonts w:ascii="Times New Roman" w:eastAsia="Times New Roman" w:hAnsi="Times New Roman" w:cs="Times New Roman"/>
          <w:sz w:val="24"/>
          <w:szCs w:val="24"/>
          <w:lang w:val="en-GB"/>
        </w:rPr>
        <w:t>where</w:t>
      </w:r>
      <w:proofErr w:type="gramEnd"/>
      <w:r w:rsidRPr="3FD4D032">
        <w:rPr>
          <w:rFonts w:ascii="Times New Roman" w:eastAsia="Times New Roman" w:hAnsi="Times New Roman" w:cs="Times New Roman"/>
          <w:sz w:val="24"/>
          <w:szCs w:val="24"/>
          <w:lang w:val="en-GB"/>
        </w:rPr>
        <w:t xml:space="preserve">, </w:t>
      </w:r>
    </w:p>
    <w:p w14:paraId="3E9A9CF7" w14:textId="77777777" w:rsidR="00AA3909" w:rsidRPr="00E766F1" w:rsidRDefault="00AA3909" w:rsidP="3FD4D032">
      <w:pPr>
        <w:tabs>
          <w:tab w:val="left" w:pos="1189"/>
        </w:tabs>
        <w:spacing w:line="360" w:lineRule="auto"/>
        <w:ind w:right="-46"/>
        <w:jc w:val="both"/>
        <w:rPr>
          <w:rFonts w:ascii="Times New Roman" w:eastAsia="Times New Roman" w:hAnsi="Times New Roman" w:cs="Times New Roman"/>
          <w:sz w:val="24"/>
          <w:szCs w:val="24"/>
        </w:rPr>
      </w:pPr>
      <w:proofErr w:type="spellStart"/>
      <w:r w:rsidRPr="3FD4D032">
        <w:rPr>
          <w:rFonts w:ascii="Times New Roman" w:eastAsia="Times New Roman" w:hAnsi="Times New Roman" w:cs="Times New Roman"/>
          <w:sz w:val="24"/>
          <w:szCs w:val="24"/>
        </w:rPr>
        <w:t>R</w:t>
      </w:r>
      <w:r w:rsidRPr="3FD4D032">
        <w:rPr>
          <w:rFonts w:ascii="Times New Roman" w:eastAsia="Times New Roman" w:hAnsi="Times New Roman" w:cs="Times New Roman"/>
          <w:sz w:val="24"/>
          <w:szCs w:val="24"/>
          <w:vertAlign w:val="subscript"/>
        </w:rPr>
        <w:t>ij</w:t>
      </w:r>
      <w:proofErr w:type="spellEnd"/>
      <w:r w:rsidRPr="3FD4D032">
        <w:rPr>
          <w:rFonts w:ascii="Times New Roman" w:eastAsia="Times New Roman" w:hAnsi="Times New Roman" w:cs="Times New Roman"/>
          <w:sz w:val="24"/>
          <w:szCs w:val="24"/>
          <w:lang w:val="en-GB"/>
        </w:rPr>
        <w:t xml:space="preserve"> = Rank given for the </w:t>
      </w:r>
      <w:proofErr w:type="spellStart"/>
      <w:r w:rsidRPr="3FD4D032">
        <w:rPr>
          <w:rFonts w:ascii="Times New Roman" w:eastAsia="Times New Roman" w:hAnsi="Times New Roman" w:cs="Times New Roman"/>
          <w:sz w:val="24"/>
          <w:szCs w:val="24"/>
        </w:rPr>
        <w:t>i</w:t>
      </w:r>
      <w:r w:rsidRPr="3FD4D032">
        <w:rPr>
          <w:rFonts w:ascii="Times New Roman" w:eastAsia="Times New Roman" w:hAnsi="Times New Roman" w:cs="Times New Roman"/>
          <w:sz w:val="24"/>
          <w:szCs w:val="24"/>
          <w:vertAlign w:val="superscript"/>
        </w:rPr>
        <w:t>th</w:t>
      </w:r>
      <w:proofErr w:type="spellEnd"/>
      <w:r w:rsidRPr="3FD4D032">
        <w:rPr>
          <w:rFonts w:ascii="Times New Roman" w:eastAsia="Times New Roman" w:hAnsi="Times New Roman" w:cs="Times New Roman"/>
          <w:sz w:val="24"/>
          <w:szCs w:val="24"/>
          <w:lang w:val="en-GB"/>
        </w:rPr>
        <w:t xml:space="preserve"> variable by </w:t>
      </w:r>
      <w:proofErr w:type="spellStart"/>
      <w:r w:rsidRPr="3FD4D032">
        <w:rPr>
          <w:rFonts w:ascii="Times New Roman" w:eastAsia="Times New Roman" w:hAnsi="Times New Roman" w:cs="Times New Roman"/>
          <w:sz w:val="24"/>
          <w:szCs w:val="24"/>
        </w:rPr>
        <w:t>j</w:t>
      </w:r>
      <w:r w:rsidRPr="3FD4D032">
        <w:rPr>
          <w:rFonts w:ascii="Times New Roman" w:eastAsia="Times New Roman" w:hAnsi="Times New Roman" w:cs="Times New Roman"/>
          <w:sz w:val="24"/>
          <w:szCs w:val="24"/>
          <w:vertAlign w:val="superscript"/>
        </w:rPr>
        <w:t>th</w:t>
      </w:r>
      <w:proofErr w:type="spellEnd"/>
      <w:r w:rsidRPr="3FD4D032">
        <w:rPr>
          <w:rFonts w:ascii="Times New Roman" w:eastAsia="Times New Roman" w:hAnsi="Times New Roman" w:cs="Times New Roman"/>
          <w:sz w:val="24"/>
          <w:szCs w:val="24"/>
          <w:lang w:val="en-GB"/>
        </w:rPr>
        <w:t xml:space="preserve"> respondents </w:t>
      </w:r>
    </w:p>
    <w:p w14:paraId="4C847F3B" w14:textId="77777777" w:rsidR="00AA3909" w:rsidRPr="00E766F1" w:rsidRDefault="00AA3909" w:rsidP="3FD4D032">
      <w:pPr>
        <w:tabs>
          <w:tab w:val="left" w:pos="1189"/>
        </w:tabs>
        <w:spacing w:line="360" w:lineRule="auto"/>
        <w:ind w:right="-46"/>
        <w:jc w:val="both"/>
        <w:rPr>
          <w:rFonts w:ascii="Times New Roman" w:eastAsia="Times New Roman" w:hAnsi="Times New Roman" w:cs="Times New Roman"/>
          <w:sz w:val="24"/>
          <w:szCs w:val="24"/>
          <w:lang w:val="en-GB"/>
        </w:rPr>
      </w:pPr>
      <w:r w:rsidRPr="3FD4D032">
        <w:rPr>
          <w:rFonts w:ascii="Times New Roman" w:eastAsia="Times New Roman" w:hAnsi="Times New Roman" w:cs="Times New Roman"/>
          <w:sz w:val="24"/>
          <w:szCs w:val="24"/>
        </w:rPr>
        <w:t>N</w:t>
      </w:r>
      <w:r w:rsidRPr="3FD4D032">
        <w:rPr>
          <w:rFonts w:ascii="Times New Roman" w:eastAsia="Times New Roman" w:hAnsi="Times New Roman" w:cs="Times New Roman"/>
          <w:sz w:val="24"/>
          <w:szCs w:val="24"/>
          <w:vertAlign w:val="subscript"/>
        </w:rPr>
        <w:t>j</w:t>
      </w:r>
      <w:r w:rsidRPr="3FD4D032">
        <w:rPr>
          <w:rFonts w:ascii="Times New Roman" w:eastAsia="Times New Roman" w:hAnsi="Times New Roman" w:cs="Times New Roman"/>
          <w:sz w:val="24"/>
          <w:szCs w:val="24"/>
          <w:lang w:val="en-GB"/>
        </w:rPr>
        <w:t xml:space="preserve">= Number of variables ranked by </w:t>
      </w:r>
      <w:proofErr w:type="spellStart"/>
      <w:r w:rsidRPr="3FD4D032">
        <w:rPr>
          <w:rFonts w:ascii="Times New Roman" w:eastAsia="Times New Roman" w:hAnsi="Times New Roman" w:cs="Times New Roman"/>
          <w:sz w:val="24"/>
          <w:szCs w:val="24"/>
        </w:rPr>
        <w:t>j</w:t>
      </w:r>
      <w:r w:rsidRPr="3FD4D032">
        <w:rPr>
          <w:rFonts w:ascii="Times New Roman" w:eastAsia="Times New Roman" w:hAnsi="Times New Roman" w:cs="Times New Roman"/>
          <w:sz w:val="24"/>
          <w:szCs w:val="24"/>
          <w:vertAlign w:val="superscript"/>
        </w:rPr>
        <w:t>th</w:t>
      </w:r>
      <w:proofErr w:type="spellEnd"/>
      <w:r w:rsidRPr="3FD4D032">
        <w:rPr>
          <w:rFonts w:ascii="Times New Roman" w:eastAsia="Times New Roman" w:hAnsi="Times New Roman" w:cs="Times New Roman"/>
          <w:sz w:val="24"/>
          <w:szCs w:val="24"/>
          <w:lang w:val="en-GB"/>
        </w:rPr>
        <w:t xml:space="preserve"> respondents</w:t>
      </w:r>
    </w:p>
    <w:p w14:paraId="3F445C21" w14:textId="5D9019EB" w:rsidR="0070128E" w:rsidRDefault="00F47F98" w:rsidP="00BB0625">
      <w:pPr>
        <w:spacing w:after="0" w:line="360" w:lineRule="auto"/>
        <w:ind w:firstLine="720"/>
        <w:jc w:val="both"/>
        <w:rPr>
          <w:rFonts w:ascii="Times New Roman" w:eastAsia="Times New Roman" w:hAnsi="Times New Roman" w:cs="Times New Roman"/>
          <w:sz w:val="24"/>
          <w:szCs w:val="24"/>
          <w:lang w:val="en-US" w:eastAsia="en-US"/>
        </w:rPr>
      </w:pPr>
      <w:r w:rsidRPr="7082EC90">
        <w:rPr>
          <w:rFonts w:ascii="Times New Roman" w:eastAsia="Times New Roman" w:hAnsi="Times New Roman" w:cs="Times New Roman"/>
          <w:sz w:val="24"/>
          <w:szCs w:val="24"/>
          <w:lang w:val="en-US" w:eastAsia="en-US"/>
        </w:rPr>
        <w:t>By consulting the table provided by Garret</w:t>
      </w:r>
      <w:r w:rsidR="463A256C" w:rsidRPr="7082EC90">
        <w:rPr>
          <w:rFonts w:ascii="Times New Roman" w:eastAsia="Times New Roman" w:hAnsi="Times New Roman" w:cs="Times New Roman"/>
          <w:sz w:val="24"/>
          <w:szCs w:val="24"/>
          <w:lang w:val="en-US" w:eastAsia="en-US"/>
        </w:rPr>
        <w:t>t</w:t>
      </w:r>
      <w:r w:rsidRPr="7082EC90">
        <w:rPr>
          <w:rFonts w:ascii="Times New Roman" w:eastAsia="Times New Roman" w:hAnsi="Times New Roman" w:cs="Times New Roman"/>
          <w:sz w:val="24"/>
          <w:szCs w:val="24"/>
          <w:lang w:val="en-US" w:eastAsia="en-US"/>
        </w:rPr>
        <w:t xml:space="preserve"> and Woodworth (1969), the % position estimate is translated into scores with the use of Garrett</w:t>
      </w:r>
      <w:r w:rsidR="17A85446" w:rsidRPr="7082EC90">
        <w:rPr>
          <w:rFonts w:ascii="Times New Roman" w:eastAsia="Times New Roman" w:hAnsi="Times New Roman" w:cs="Times New Roman"/>
          <w:sz w:val="24"/>
          <w:szCs w:val="24"/>
          <w:lang w:val="en-US" w:eastAsia="en-US"/>
        </w:rPr>
        <w:t>’</w:t>
      </w:r>
      <w:r w:rsidRPr="7082EC90">
        <w:rPr>
          <w:rFonts w:ascii="Times New Roman" w:eastAsia="Times New Roman" w:hAnsi="Times New Roman" w:cs="Times New Roman"/>
          <w:sz w:val="24"/>
          <w:szCs w:val="24"/>
          <w:lang w:val="en-US" w:eastAsia="en-US"/>
        </w:rPr>
        <w:t>s Table. Following the addition of each person</w:t>
      </w:r>
      <w:r w:rsidR="103458F0" w:rsidRPr="7082EC90">
        <w:rPr>
          <w:rFonts w:ascii="Times New Roman" w:eastAsia="Times New Roman" w:hAnsi="Times New Roman" w:cs="Times New Roman"/>
          <w:sz w:val="24"/>
          <w:szCs w:val="24"/>
          <w:lang w:val="en-US" w:eastAsia="en-US"/>
        </w:rPr>
        <w:t>’</w:t>
      </w:r>
      <w:r w:rsidRPr="7082EC90">
        <w:rPr>
          <w:rFonts w:ascii="Times New Roman" w:eastAsia="Times New Roman" w:hAnsi="Times New Roman" w:cs="Times New Roman"/>
          <w:sz w:val="24"/>
          <w:szCs w:val="24"/>
          <w:lang w:val="en-US" w:eastAsia="en-US"/>
        </w:rPr>
        <w:t xml:space="preserve">s score for each factor, the total value of the scores and the mean values of the scores are determined. The elements deemed most significant are those with the highest mean value. </w:t>
      </w:r>
    </w:p>
    <w:p w14:paraId="35D88EF1" w14:textId="77777777" w:rsidR="00BB0625" w:rsidRDefault="00BB0625" w:rsidP="3FD4D032">
      <w:pPr>
        <w:spacing w:after="0" w:line="360" w:lineRule="auto"/>
        <w:jc w:val="both"/>
        <w:rPr>
          <w:rFonts w:ascii="Times New Roman" w:eastAsia="Times New Roman" w:hAnsi="Times New Roman" w:cs="Times New Roman"/>
          <w:b/>
          <w:bCs/>
          <w:sz w:val="24"/>
          <w:szCs w:val="24"/>
        </w:rPr>
      </w:pPr>
    </w:p>
    <w:p w14:paraId="5470BF78" w14:textId="58DAED6E" w:rsidR="00BB20B3" w:rsidRPr="00E766F1" w:rsidRDefault="00E30CDD" w:rsidP="3FD4D032">
      <w:pPr>
        <w:spacing w:after="0" w:line="360"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 xml:space="preserve">3. </w:t>
      </w:r>
      <w:r w:rsidR="008B2FFD" w:rsidRPr="3FD4D032">
        <w:rPr>
          <w:rFonts w:ascii="Times New Roman" w:eastAsia="Times New Roman" w:hAnsi="Times New Roman" w:cs="Times New Roman"/>
          <w:b/>
          <w:bCs/>
          <w:sz w:val="24"/>
          <w:szCs w:val="24"/>
        </w:rPr>
        <w:t>RESULTS AND DISCUSSION</w:t>
      </w:r>
    </w:p>
    <w:p w14:paraId="15327815" w14:textId="454F8E83" w:rsidR="00F47F98" w:rsidRPr="00E766F1" w:rsidRDefault="00E30CDD" w:rsidP="00E30CDD">
      <w:pPr>
        <w:pStyle w:val="Default"/>
        <w:tabs>
          <w:tab w:val="left" w:pos="9214"/>
        </w:tabs>
        <w:spacing w:line="360" w:lineRule="auto"/>
        <w:jc w:val="both"/>
        <w:rPr>
          <w:rFonts w:eastAsia="Times New Roman"/>
        </w:rPr>
      </w:pPr>
      <w:r>
        <w:rPr>
          <w:rFonts w:eastAsia="Times New Roman"/>
          <w:b/>
          <w:bCs/>
        </w:rPr>
        <w:t xml:space="preserve">3.1 Marketing channel: </w:t>
      </w:r>
      <w:r w:rsidR="00F47F98" w:rsidRPr="3FD4D032">
        <w:rPr>
          <w:rFonts w:eastAsia="Times New Roman"/>
        </w:rPr>
        <w:t>In order to raise consumer demand for mushroom products and highlight the health benefits of eating mushrooms, marketing is a crucial component of the mushroom industry as a whole. We</w:t>
      </w:r>
      <w:r w:rsidR="2E3C03D9" w:rsidRPr="3FD4D032">
        <w:rPr>
          <w:rFonts w:eastAsia="Times New Roman"/>
        </w:rPr>
        <w:t>’</w:t>
      </w:r>
      <w:r w:rsidR="00F47F98" w:rsidRPr="3FD4D032">
        <w:rPr>
          <w:rFonts w:eastAsia="Times New Roman"/>
        </w:rPr>
        <w:t xml:space="preserve">ll go over a few of the most important techniques and ideas for marketing mushrooms below. The pathways that mushroom growers used to sell their produce to middlemen were determined to be crucial in the current investigation. The following marketing channels were most frequently used in the research area to sell </w:t>
      </w:r>
      <w:r w:rsidR="00F47F98" w:rsidRPr="3FD4D032">
        <w:rPr>
          <w:rFonts w:eastAsia="Times New Roman"/>
        </w:rPr>
        <w:lastRenderedPageBreak/>
        <w:t xml:space="preserve">mushrooms, based on inquiries from farmers. As a result, the marketing channels used in the analysis of particular blocks were as follows: </w:t>
      </w:r>
    </w:p>
    <w:tbl>
      <w:tblPr>
        <w:tblStyle w:val="TableGrid1"/>
        <w:tblW w:w="8987" w:type="dxa"/>
        <w:tblInd w:w="108" w:type="dxa"/>
        <w:tblLook w:val="04A0" w:firstRow="1" w:lastRow="0" w:firstColumn="1" w:lastColumn="0" w:noHBand="0" w:noVBand="1"/>
      </w:tblPr>
      <w:tblGrid>
        <w:gridCol w:w="2295"/>
        <w:gridCol w:w="6692"/>
      </w:tblGrid>
      <w:tr w:rsidR="00AA3909" w:rsidRPr="000E57B5" w14:paraId="41269925" w14:textId="77777777" w:rsidTr="3FD4D032">
        <w:trPr>
          <w:trHeight w:val="356"/>
        </w:trPr>
        <w:tc>
          <w:tcPr>
            <w:tcW w:w="2295" w:type="dxa"/>
          </w:tcPr>
          <w:p w14:paraId="4C358230" w14:textId="7777777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Channels</w:t>
            </w:r>
          </w:p>
        </w:tc>
        <w:tc>
          <w:tcPr>
            <w:tcW w:w="6692" w:type="dxa"/>
          </w:tcPr>
          <w:p w14:paraId="3BD04CFF" w14:textId="7777777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Intermediaries</w:t>
            </w:r>
          </w:p>
        </w:tc>
      </w:tr>
      <w:tr w:rsidR="00AA3909" w:rsidRPr="000E57B5" w14:paraId="605315AB" w14:textId="77777777" w:rsidTr="3FD4D032">
        <w:trPr>
          <w:trHeight w:val="356"/>
        </w:trPr>
        <w:tc>
          <w:tcPr>
            <w:tcW w:w="2295" w:type="dxa"/>
          </w:tcPr>
          <w:p w14:paraId="00CDF75D" w14:textId="7777777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w:t>
            </w:r>
          </w:p>
        </w:tc>
        <w:tc>
          <w:tcPr>
            <w:tcW w:w="6692" w:type="dxa"/>
          </w:tcPr>
          <w:p w14:paraId="789752DE" w14:textId="097655F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Growers</w:t>
            </w:r>
            <w:r w:rsidR="302A3CEC" w:rsidRPr="3FD4D032">
              <w:rPr>
                <w:rFonts w:ascii="Times New Roman" w:eastAsia="Times New Roman" w:hAnsi="Times New Roman" w:cs="Times New Roman"/>
                <w:sz w:val="20"/>
                <w:szCs w:val="20"/>
              </w:rPr>
              <w:t xml:space="preserve"> </w:t>
            </w:r>
            <w:r w:rsidR="69454F65" w:rsidRPr="3FD4D032">
              <w:rPr>
                <w:rFonts w:ascii="Times New Roman" w:eastAsia="Times New Roman" w:hAnsi="Times New Roman" w:cs="Times New Roman"/>
                <w:sz w:val="20"/>
                <w:szCs w:val="20"/>
              </w:rPr>
              <w:t>→ Consumer</w:t>
            </w:r>
          </w:p>
        </w:tc>
      </w:tr>
      <w:tr w:rsidR="00AA3909" w:rsidRPr="000E57B5" w14:paraId="13910BA0" w14:textId="77777777" w:rsidTr="3FD4D032">
        <w:trPr>
          <w:trHeight w:val="341"/>
        </w:trPr>
        <w:tc>
          <w:tcPr>
            <w:tcW w:w="2295" w:type="dxa"/>
          </w:tcPr>
          <w:p w14:paraId="6E7332A3" w14:textId="7777777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II</w:t>
            </w:r>
          </w:p>
        </w:tc>
        <w:tc>
          <w:tcPr>
            <w:tcW w:w="6692" w:type="dxa"/>
          </w:tcPr>
          <w:p w14:paraId="546A782C" w14:textId="648BA42A"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Growers</w:t>
            </w:r>
            <w:r w:rsidR="4B073158" w:rsidRPr="3FD4D032">
              <w:rPr>
                <w:rFonts w:ascii="Times New Roman" w:eastAsia="Times New Roman" w:hAnsi="Times New Roman" w:cs="Times New Roman"/>
                <w:sz w:val="20"/>
                <w:szCs w:val="20"/>
              </w:rPr>
              <w:t xml:space="preserve"> </w:t>
            </w:r>
            <w:r w:rsidR="76E50C2B" w:rsidRPr="3FD4D032">
              <w:rPr>
                <w:rFonts w:ascii="Times New Roman" w:eastAsia="Times New Roman" w:hAnsi="Times New Roman" w:cs="Times New Roman"/>
                <w:sz w:val="20"/>
                <w:szCs w:val="20"/>
              </w:rPr>
              <w:t>→ Retailer</w:t>
            </w:r>
            <w:r w:rsidR="3F823C9E" w:rsidRPr="3FD4D032">
              <w:rPr>
                <w:rFonts w:ascii="Times New Roman" w:eastAsia="Times New Roman" w:hAnsi="Times New Roman" w:cs="Times New Roman"/>
                <w:sz w:val="20"/>
                <w:szCs w:val="20"/>
              </w:rPr>
              <w:t xml:space="preserve"> </w:t>
            </w:r>
            <w:r w:rsidR="72CE0E34" w:rsidRPr="3FD4D032">
              <w:rPr>
                <w:rFonts w:ascii="Times New Roman" w:eastAsia="Times New Roman" w:hAnsi="Times New Roman" w:cs="Times New Roman"/>
                <w:sz w:val="20"/>
                <w:szCs w:val="20"/>
              </w:rPr>
              <w:t>→ Consumer</w:t>
            </w:r>
          </w:p>
        </w:tc>
      </w:tr>
      <w:tr w:rsidR="00AA3909" w:rsidRPr="000E57B5" w14:paraId="53BFC996" w14:textId="77777777" w:rsidTr="3FD4D032">
        <w:trPr>
          <w:trHeight w:val="356"/>
        </w:trPr>
        <w:tc>
          <w:tcPr>
            <w:tcW w:w="2295" w:type="dxa"/>
          </w:tcPr>
          <w:p w14:paraId="3E77B239" w14:textId="7777777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III</w:t>
            </w:r>
          </w:p>
        </w:tc>
        <w:tc>
          <w:tcPr>
            <w:tcW w:w="6692" w:type="dxa"/>
          </w:tcPr>
          <w:p w14:paraId="10FCF7EC" w14:textId="5C5C72B7" w:rsidR="00AA3909" w:rsidRPr="000E57B5" w:rsidRDefault="00AA3909" w:rsidP="3FD4D032">
            <w:pPr>
              <w:tabs>
                <w:tab w:val="left" w:pos="9214"/>
              </w:tabs>
              <w:autoSpaceDE w:val="0"/>
              <w:autoSpaceDN w:val="0"/>
              <w:adjustRightInd w:val="0"/>
              <w:spacing w:after="160" w:line="259" w:lineRule="auto"/>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Growers</w:t>
            </w:r>
            <w:r w:rsidR="1CB95116" w:rsidRPr="3FD4D032">
              <w:rPr>
                <w:rFonts w:ascii="Times New Roman" w:eastAsia="Times New Roman" w:hAnsi="Times New Roman" w:cs="Times New Roman"/>
                <w:sz w:val="20"/>
                <w:szCs w:val="20"/>
              </w:rPr>
              <w:t xml:space="preserve"> </w:t>
            </w:r>
            <w:r w:rsidR="77AA6AD1" w:rsidRPr="3FD4D032">
              <w:rPr>
                <w:rFonts w:ascii="Times New Roman" w:eastAsia="Times New Roman" w:hAnsi="Times New Roman" w:cs="Times New Roman"/>
                <w:sz w:val="20"/>
                <w:szCs w:val="20"/>
              </w:rPr>
              <w:t>→ Wholesaler</w:t>
            </w:r>
            <w:r w:rsidR="736E6B9C" w:rsidRPr="3FD4D032">
              <w:rPr>
                <w:rFonts w:ascii="Times New Roman" w:eastAsia="Times New Roman" w:hAnsi="Times New Roman" w:cs="Times New Roman"/>
                <w:sz w:val="20"/>
                <w:szCs w:val="20"/>
              </w:rPr>
              <w:t xml:space="preserve"> </w:t>
            </w:r>
            <w:r w:rsidR="3E1EB813" w:rsidRPr="3FD4D032">
              <w:rPr>
                <w:rFonts w:ascii="Times New Roman" w:eastAsia="Times New Roman" w:hAnsi="Times New Roman" w:cs="Times New Roman"/>
                <w:sz w:val="20"/>
                <w:szCs w:val="20"/>
              </w:rPr>
              <w:t>→ Retailer</w:t>
            </w:r>
            <w:r w:rsidR="63466623" w:rsidRPr="3FD4D032">
              <w:rPr>
                <w:rFonts w:ascii="Times New Roman" w:eastAsia="Times New Roman" w:hAnsi="Times New Roman" w:cs="Times New Roman"/>
                <w:sz w:val="20"/>
                <w:szCs w:val="20"/>
              </w:rPr>
              <w:t xml:space="preserve"> </w:t>
            </w:r>
            <w:r w:rsidR="52285EFC" w:rsidRPr="3FD4D032">
              <w:rPr>
                <w:rFonts w:ascii="Times New Roman" w:eastAsia="Times New Roman" w:hAnsi="Times New Roman" w:cs="Times New Roman"/>
                <w:sz w:val="20"/>
                <w:szCs w:val="20"/>
              </w:rPr>
              <w:t>→ Consumer</w:t>
            </w:r>
          </w:p>
        </w:tc>
      </w:tr>
    </w:tbl>
    <w:p w14:paraId="7FA569D0" w14:textId="77777777" w:rsidR="00AA3909" w:rsidRDefault="00AA3909" w:rsidP="3FD4D032">
      <w:pPr>
        <w:pStyle w:val="Default"/>
        <w:tabs>
          <w:tab w:val="left" w:pos="9214"/>
        </w:tabs>
        <w:rPr>
          <w:rFonts w:eastAsia="Times New Roman"/>
        </w:rPr>
      </w:pPr>
    </w:p>
    <w:p w14:paraId="358971B5" w14:textId="5D19217E" w:rsidR="00F47F98" w:rsidRDefault="00E30CDD" w:rsidP="00E30CDD">
      <w:pPr>
        <w:pStyle w:val="Default"/>
        <w:tabs>
          <w:tab w:val="left" w:pos="9214"/>
        </w:tabs>
        <w:spacing w:line="276" w:lineRule="auto"/>
        <w:jc w:val="both"/>
        <w:rPr>
          <w:rFonts w:eastAsia="Times New Roman"/>
        </w:rPr>
      </w:pPr>
      <w:r>
        <w:rPr>
          <w:rFonts w:eastAsia="Times New Roman"/>
          <w:b/>
          <w:bCs/>
        </w:rPr>
        <w:t xml:space="preserve">3.2 </w:t>
      </w:r>
      <w:r w:rsidR="00AA3909" w:rsidRPr="3FD4D032">
        <w:rPr>
          <w:rFonts w:eastAsia="Times New Roman"/>
          <w:b/>
          <w:bCs/>
        </w:rPr>
        <w:t>Different marketing channels adopted by mushroom growers</w:t>
      </w:r>
      <w:r>
        <w:rPr>
          <w:rFonts w:eastAsia="Times New Roman"/>
          <w:b/>
          <w:bCs/>
        </w:rPr>
        <w:t xml:space="preserve">:  </w:t>
      </w:r>
      <w:r w:rsidR="00F47F98" w:rsidRPr="3FD4D032">
        <w:rPr>
          <w:rFonts w:eastAsia="Times New Roman"/>
        </w:rPr>
        <w:t>There are several marketing channels in use in the research region; Table 1 displays information on the methods that different mushroom growers use to market and sell their produce. Medium growers sell their mushrooms through channel II at the highest rate of sales (44.44%), small growers through channel I (55.55%), and marginal growers sell their mushrooms largely through channel I (75%) at the highest rate. In addition, channel I (60%) became the channel with the highest sales of mushrooms, followed by channel II (28.33%) and channel III (11.67%) based on the total number of growers. The outcome shows that all three categories are adopting channel I, which was the most profitable for both growers and consumers. The study conducted by Thilakarathne and Sivashankar (2018) on several aspects of mushroom growers</w:t>
      </w:r>
      <w:r w:rsidR="6CB47169" w:rsidRPr="3FD4D032">
        <w:rPr>
          <w:rFonts w:eastAsia="Times New Roman"/>
        </w:rPr>
        <w:t>’</w:t>
      </w:r>
      <w:r w:rsidR="00F47F98" w:rsidRPr="3FD4D032">
        <w:rPr>
          <w:rFonts w:eastAsia="Times New Roman"/>
        </w:rPr>
        <w:t xml:space="preserve"> marketing in the Kegalle area of Sri Lanka has also confirmed these findings.</w:t>
      </w:r>
    </w:p>
    <w:p w14:paraId="2826D2FD" w14:textId="77777777" w:rsidR="00E30CDD" w:rsidRPr="00F47F98" w:rsidRDefault="00E30CDD" w:rsidP="00E30CDD">
      <w:pPr>
        <w:pStyle w:val="Default"/>
        <w:tabs>
          <w:tab w:val="left" w:pos="9214"/>
        </w:tabs>
        <w:spacing w:line="276" w:lineRule="auto"/>
        <w:rPr>
          <w:rFonts w:eastAsia="Times New Roman"/>
        </w:rPr>
      </w:pPr>
    </w:p>
    <w:p w14:paraId="74DC0E9B" w14:textId="77777777" w:rsidR="00AA3909" w:rsidRPr="00752F00" w:rsidRDefault="00AA3909" w:rsidP="3FD4D032">
      <w:pPr>
        <w:tabs>
          <w:tab w:val="left" w:pos="9214"/>
        </w:tabs>
        <w:autoSpaceDE w:val="0"/>
        <w:autoSpaceDN w:val="0"/>
        <w:adjustRightInd w:val="0"/>
        <w:spacing w:after="0" w:line="240" w:lineRule="auto"/>
        <w:ind w:right="-46"/>
        <w:jc w:val="both"/>
        <w:rPr>
          <w:rFonts w:ascii="Times New Roman" w:eastAsia="Times New Roman" w:hAnsi="Times New Roman" w:cs="Times New Roman"/>
          <w:b/>
          <w:bCs/>
          <w:sz w:val="24"/>
          <w:szCs w:val="24"/>
        </w:rPr>
      </w:pPr>
      <w:r w:rsidRPr="3FD4D032">
        <w:rPr>
          <w:rFonts w:ascii="Times New Roman" w:eastAsia="Times New Roman" w:hAnsi="Times New Roman" w:cs="Times New Roman"/>
          <w:b/>
          <w:bCs/>
          <w:sz w:val="24"/>
          <w:szCs w:val="24"/>
        </w:rPr>
        <w:t xml:space="preserve">Table 1: </w:t>
      </w:r>
      <w:bookmarkStart w:id="0" w:name="_Hlk109163555"/>
      <w:r w:rsidRPr="3FD4D032">
        <w:rPr>
          <w:rFonts w:ascii="Times New Roman" w:eastAsia="Times New Roman" w:hAnsi="Times New Roman" w:cs="Times New Roman"/>
          <w:b/>
          <w:bCs/>
          <w:sz w:val="24"/>
          <w:szCs w:val="24"/>
        </w:rPr>
        <w:t>Adoption of different marketing channels through sample growers</w:t>
      </w:r>
      <w:bookmarkEnd w:id="0"/>
    </w:p>
    <w:tbl>
      <w:tblPr>
        <w:tblStyle w:val="TableGrid"/>
        <w:tblW w:w="8850" w:type="dxa"/>
        <w:tblInd w:w="108" w:type="dxa"/>
        <w:tblLook w:val="04A0" w:firstRow="1" w:lastRow="0" w:firstColumn="1" w:lastColumn="0" w:noHBand="0" w:noVBand="1"/>
      </w:tblPr>
      <w:tblGrid>
        <w:gridCol w:w="2805"/>
        <w:gridCol w:w="1500"/>
        <w:gridCol w:w="1425"/>
        <w:gridCol w:w="1618"/>
        <w:gridCol w:w="1502"/>
      </w:tblGrid>
      <w:tr w:rsidR="002D53A6" w:rsidRPr="00752F00" w14:paraId="6362CD48" w14:textId="77777777" w:rsidTr="3FD4D032">
        <w:trPr>
          <w:trHeight w:val="58"/>
        </w:trPr>
        <w:tc>
          <w:tcPr>
            <w:tcW w:w="2805" w:type="dxa"/>
            <w:vAlign w:val="center"/>
          </w:tcPr>
          <w:p w14:paraId="3929590E"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Channels</w:t>
            </w:r>
          </w:p>
        </w:tc>
        <w:tc>
          <w:tcPr>
            <w:tcW w:w="1500" w:type="dxa"/>
            <w:vAlign w:val="center"/>
          </w:tcPr>
          <w:p w14:paraId="024A3499"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Medium growers</w:t>
            </w:r>
          </w:p>
        </w:tc>
        <w:tc>
          <w:tcPr>
            <w:tcW w:w="1425" w:type="dxa"/>
            <w:vAlign w:val="center"/>
          </w:tcPr>
          <w:p w14:paraId="73D08222"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Small growers</w:t>
            </w:r>
          </w:p>
        </w:tc>
        <w:tc>
          <w:tcPr>
            <w:tcW w:w="1618" w:type="dxa"/>
            <w:vAlign w:val="center"/>
          </w:tcPr>
          <w:p w14:paraId="211D472B"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Marginal growers</w:t>
            </w:r>
          </w:p>
        </w:tc>
        <w:tc>
          <w:tcPr>
            <w:tcW w:w="1502" w:type="dxa"/>
            <w:vAlign w:val="center"/>
          </w:tcPr>
          <w:p w14:paraId="7B400DEA"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Overall</w:t>
            </w:r>
          </w:p>
        </w:tc>
      </w:tr>
      <w:tr w:rsidR="002D53A6" w:rsidRPr="00752F00" w14:paraId="45A92821" w14:textId="77777777" w:rsidTr="3FD4D032">
        <w:trPr>
          <w:trHeight w:val="58"/>
        </w:trPr>
        <w:tc>
          <w:tcPr>
            <w:tcW w:w="2805" w:type="dxa"/>
            <w:vAlign w:val="center"/>
          </w:tcPr>
          <w:p w14:paraId="606A25FC"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w:t>
            </w:r>
          </w:p>
        </w:tc>
        <w:tc>
          <w:tcPr>
            <w:tcW w:w="1500" w:type="dxa"/>
            <w:vAlign w:val="center"/>
          </w:tcPr>
          <w:p w14:paraId="634024CA"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3</w:t>
            </w:r>
          </w:p>
          <w:p w14:paraId="2ED036F8"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(33.33%)</w:t>
            </w:r>
          </w:p>
        </w:tc>
        <w:tc>
          <w:tcPr>
            <w:tcW w:w="1425" w:type="dxa"/>
            <w:vAlign w:val="center"/>
          </w:tcPr>
          <w:p w14:paraId="04D99CEB"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15</w:t>
            </w:r>
          </w:p>
          <w:p w14:paraId="2B65882A"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(55.55%)</w:t>
            </w:r>
          </w:p>
        </w:tc>
        <w:tc>
          <w:tcPr>
            <w:tcW w:w="1618" w:type="dxa"/>
            <w:vAlign w:val="center"/>
          </w:tcPr>
          <w:p w14:paraId="71256DD9"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18</w:t>
            </w:r>
          </w:p>
          <w:p w14:paraId="43F41FAF"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(75%)</w:t>
            </w:r>
          </w:p>
        </w:tc>
        <w:tc>
          <w:tcPr>
            <w:tcW w:w="1502" w:type="dxa"/>
            <w:vAlign w:val="center"/>
          </w:tcPr>
          <w:p w14:paraId="07704E2D"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36</w:t>
            </w:r>
          </w:p>
          <w:p w14:paraId="7A73C067"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(60%)</w:t>
            </w:r>
          </w:p>
        </w:tc>
      </w:tr>
      <w:tr w:rsidR="002D53A6" w:rsidRPr="00752F00" w14:paraId="45858811" w14:textId="77777777" w:rsidTr="3FD4D032">
        <w:trPr>
          <w:trHeight w:val="132"/>
        </w:trPr>
        <w:tc>
          <w:tcPr>
            <w:tcW w:w="2805" w:type="dxa"/>
            <w:vAlign w:val="center"/>
          </w:tcPr>
          <w:p w14:paraId="05754572"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II</w:t>
            </w:r>
          </w:p>
        </w:tc>
        <w:tc>
          <w:tcPr>
            <w:tcW w:w="1500" w:type="dxa"/>
            <w:vAlign w:val="center"/>
          </w:tcPr>
          <w:p w14:paraId="7EF5D684"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w:t>
            </w:r>
          </w:p>
          <w:p w14:paraId="38337752"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(44.44%)</w:t>
            </w:r>
          </w:p>
        </w:tc>
        <w:tc>
          <w:tcPr>
            <w:tcW w:w="1425" w:type="dxa"/>
            <w:vAlign w:val="center"/>
          </w:tcPr>
          <w:p w14:paraId="297557E3"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7</w:t>
            </w:r>
          </w:p>
          <w:p w14:paraId="15B963CD"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(25.93%)</w:t>
            </w:r>
          </w:p>
        </w:tc>
        <w:tc>
          <w:tcPr>
            <w:tcW w:w="1618" w:type="dxa"/>
            <w:vAlign w:val="center"/>
          </w:tcPr>
          <w:p w14:paraId="04367C21"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6</w:t>
            </w:r>
          </w:p>
          <w:p w14:paraId="3944AA7F"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(25%)</w:t>
            </w:r>
          </w:p>
        </w:tc>
        <w:tc>
          <w:tcPr>
            <w:tcW w:w="1502" w:type="dxa"/>
            <w:vAlign w:val="center"/>
          </w:tcPr>
          <w:p w14:paraId="1A4D9FEF"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17</w:t>
            </w:r>
          </w:p>
          <w:p w14:paraId="2EFD467A"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(28.33%)</w:t>
            </w:r>
          </w:p>
        </w:tc>
      </w:tr>
      <w:tr w:rsidR="002D53A6" w:rsidRPr="00752F00" w14:paraId="05F0C9FE" w14:textId="77777777" w:rsidTr="3FD4D032">
        <w:trPr>
          <w:trHeight w:val="140"/>
        </w:trPr>
        <w:tc>
          <w:tcPr>
            <w:tcW w:w="2805" w:type="dxa"/>
            <w:vAlign w:val="center"/>
          </w:tcPr>
          <w:p w14:paraId="2EC1D489"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III</w:t>
            </w:r>
          </w:p>
        </w:tc>
        <w:tc>
          <w:tcPr>
            <w:tcW w:w="1500" w:type="dxa"/>
            <w:vAlign w:val="center"/>
          </w:tcPr>
          <w:p w14:paraId="5D0355DF"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w:t>
            </w:r>
          </w:p>
          <w:p w14:paraId="64023E80"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(22.23%)</w:t>
            </w:r>
          </w:p>
        </w:tc>
        <w:tc>
          <w:tcPr>
            <w:tcW w:w="1425" w:type="dxa"/>
            <w:vAlign w:val="center"/>
          </w:tcPr>
          <w:p w14:paraId="4524A352"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5</w:t>
            </w:r>
          </w:p>
          <w:p w14:paraId="299A4D11"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(18.52%)</w:t>
            </w:r>
          </w:p>
        </w:tc>
        <w:tc>
          <w:tcPr>
            <w:tcW w:w="1618" w:type="dxa"/>
            <w:vAlign w:val="center"/>
          </w:tcPr>
          <w:p w14:paraId="1F8B5B92"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0</w:t>
            </w:r>
          </w:p>
          <w:p w14:paraId="4044B413"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(00.00%)</w:t>
            </w:r>
          </w:p>
        </w:tc>
        <w:tc>
          <w:tcPr>
            <w:tcW w:w="1502" w:type="dxa"/>
            <w:vAlign w:val="center"/>
          </w:tcPr>
          <w:p w14:paraId="26BD140C"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7</w:t>
            </w:r>
          </w:p>
          <w:p w14:paraId="3EB6CD5A"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(11.67%)</w:t>
            </w:r>
          </w:p>
        </w:tc>
      </w:tr>
      <w:tr w:rsidR="002D53A6" w:rsidRPr="00752F00" w14:paraId="79A5697B" w14:textId="77777777" w:rsidTr="3FD4D032">
        <w:trPr>
          <w:trHeight w:val="58"/>
        </w:trPr>
        <w:tc>
          <w:tcPr>
            <w:tcW w:w="2805" w:type="dxa"/>
            <w:vAlign w:val="center"/>
          </w:tcPr>
          <w:p w14:paraId="0181D604"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Total</w:t>
            </w:r>
            <w:r w:rsidR="002D53A6" w:rsidRPr="3FD4D032">
              <w:rPr>
                <w:rFonts w:ascii="Times New Roman" w:eastAsia="Times New Roman" w:hAnsi="Times New Roman" w:cs="Times New Roman"/>
                <w:sz w:val="20"/>
                <w:szCs w:val="20"/>
              </w:rPr>
              <w:t xml:space="preserve"> number of growers</w:t>
            </w:r>
          </w:p>
        </w:tc>
        <w:tc>
          <w:tcPr>
            <w:tcW w:w="1500" w:type="dxa"/>
            <w:vAlign w:val="center"/>
          </w:tcPr>
          <w:p w14:paraId="6CFC0887"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9</w:t>
            </w:r>
          </w:p>
          <w:p w14:paraId="1BE02246"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(100%)</w:t>
            </w:r>
          </w:p>
        </w:tc>
        <w:tc>
          <w:tcPr>
            <w:tcW w:w="1425" w:type="dxa"/>
            <w:vAlign w:val="center"/>
          </w:tcPr>
          <w:p w14:paraId="008FA6C8"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27</w:t>
            </w:r>
          </w:p>
          <w:p w14:paraId="21FE07D9"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(100%)</w:t>
            </w:r>
          </w:p>
        </w:tc>
        <w:tc>
          <w:tcPr>
            <w:tcW w:w="1618" w:type="dxa"/>
            <w:vAlign w:val="center"/>
          </w:tcPr>
          <w:p w14:paraId="297FC45C"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24</w:t>
            </w:r>
          </w:p>
          <w:p w14:paraId="259CC910"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(100%)</w:t>
            </w:r>
          </w:p>
        </w:tc>
        <w:tc>
          <w:tcPr>
            <w:tcW w:w="1502" w:type="dxa"/>
            <w:vAlign w:val="center"/>
          </w:tcPr>
          <w:p w14:paraId="0ADA3F86"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60</w:t>
            </w:r>
          </w:p>
          <w:p w14:paraId="71C3A532" w14:textId="77777777" w:rsidR="00AA3909" w:rsidRPr="00752F00" w:rsidRDefault="00AA3909" w:rsidP="3FD4D032">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(100%)</w:t>
            </w:r>
          </w:p>
        </w:tc>
      </w:tr>
    </w:tbl>
    <w:p w14:paraId="7479032E" w14:textId="77777777" w:rsidR="00E30CDD" w:rsidRDefault="00E30CDD" w:rsidP="3FD4D032">
      <w:pPr>
        <w:tabs>
          <w:tab w:val="left" w:pos="9214"/>
        </w:tabs>
        <w:autoSpaceDE w:val="0"/>
        <w:autoSpaceDN w:val="0"/>
        <w:adjustRightInd w:val="0"/>
        <w:spacing w:after="0" w:line="360" w:lineRule="auto"/>
        <w:ind w:right="-46"/>
        <w:jc w:val="both"/>
        <w:rPr>
          <w:rFonts w:ascii="Times New Roman" w:eastAsia="Times New Roman" w:hAnsi="Times New Roman" w:cs="Times New Roman"/>
          <w:b/>
          <w:bCs/>
          <w:sz w:val="24"/>
          <w:szCs w:val="24"/>
        </w:rPr>
      </w:pPr>
    </w:p>
    <w:p w14:paraId="0A69BF3B" w14:textId="338333A2" w:rsidR="00E766F1" w:rsidRPr="00E766F1" w:rsidRDefault="00E30CDD" w:rsidP="00E30CDD">
      <w:pPr>
        <w:tabs>
          <w:tab w:val="left" w:pos="9214"/>
        </w:tabs>
        <w:autoSpaceDE w:val="0"/>
        <w:autoSpaceDN w:val="0"/>
        <w:adjustRightInd w:val="0"/>
        <w:spacing w:after="0" w:line="360" w:lineRule="auto"/>
        <w:ind w:right="-4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bCs/>
          <w:sz w:val="24"/>
          <w:szCs w:val="24"/>
        </w:rPr>
        <w:t xml:space="preserve">3.3 </w:t>
      </w:r>
      <w:r w:rsidR="00AA3909" w:rsidRPr="3FD4D032">
        <w:rPr>
          <w:rFonts w:ascii="Times New Roman" w:eastAsia="Times New Roman" w:hAnsi="Times New Roman" w:cs="Times New Roman"/>
          <w:b/>
          <w:bCs/>
          <w:sz w:val="24"/>
          <w:szCs w:val="24"/>
        </w:rPr>
        <w:t>Disposal of mushroom through various marketing channels</w:t>
      </w:r>
      <w:r>
        <w:rPr>
          <w:rFonts w:ascii="Times New Roman" w:eastAsia="Times New Roman" w:hAnsi="Times New Roman" w:cs="Times New Roman"/>
          <w:b/>
          <w:bCs/>
          <w:sz w:val="24"/>
          <w:szCs w:val="24"/>
        </w:rPr>
        <w:t xml:space="preserve">: </w:t>
      </w:r>
      <w:r w:rsidR="00E766F1" w:rsidRPr="3FD4D032">
        <w:rPr>
          <w:rFonts w:ascii="Times New Roman" w:eastAsia="Times New Roman" w:hAnsi="Times New Roman" w:cs="Times New Roman"/>
          <w:sz w:val="24"/>
          <w:szCs w:val="24"/>
          <w:lang w:val="en-US" w:eastAsia="en-US"/>
        </w:rPr>
        <w:t xml:space="preserve">Table 2 displays the mushroom products that are sold through the current marketing channels. Channel I sells the most produce, followed by Channel II, while Channel III sells a lesser quantity of goods. The largest percentage of mushroom produce sold through different channels is through channel I (49.75%), which is followed by channels II (33.47%) and III (18.7%). </w:t>
      </w:r>
      <w:r w:rsidR="00E766F1">
        <w:br/>
      </w:r>
      <w:r w:rsidR="00E766F1" w:rsidRPr="3FD4D032">
        <w:rPr>
          <w:rFonts w:ascii="Times New Roman" w:eastAsia="Times New Roman" w:hAnsi="Times New Roman" w:cs="Times New Roman"/>
          <w:sz w:val="24"/>
          <w:szCs w:val="24"/>
          <w:lang w:val="en-US" w:eastAsia="en-US"/>
        </w:rPr>
        <w:t>Growers on the margins sell the majority of their produce through channel I (80%), with channel II (20%) and channel III (0%). Produce from small-scale growers is mostly sold through channel I (58%), with the remainder going through channels II (25%) and III (17%). The majority of medium-sized producers</w:t>
      </w:r>
      <w:r w:rsidR="483AD4AA" w:rsidRPr="3FD4D032">
        <w:rPr>
          <w:rFonts w:ascii="Times New Roman" w:eastAsia="Times New Roman" w:hAnsi="Times New Roman" w:cs="Times New Roman"/>
          <w:sz w:val="24"/>
          <w:szCs w:val="24"/>
          <w:lang w:val="en-US" w:eastAsia="en-US"/>
        </w:rPr>
        <w:t>’</w:t>
      </w:r>
      <w:r w:rsidR="00E766F1" w:rsidRPr="3FD4D032">
        <w:rPr>
          <w:rFonts w:ascii="Times New Roman" w:eastAsia="Times New Roman" w:hAnsi="Times New Roman" w:cs="Times New Roman"/>
          <w:sz w:val="24"/>
          <w:szCs w:val="24"/>
          <w:lang w:val="en-US" w:eastAsia="en-US"/>
        </w:rPr>
        <w:t xml:space="preserve"> produce is sold through channel II (45.5%), with the remainder going through channels I (35%) and III (19.5%). </w:t>
      </w:r>
    </w:p>
    <w:p w14:paraId="6080BE2B" w14:textId="37820CE2" w:rsidR="0070128E" w:rsidRDefault="00E766F1" w:rsidP="0006476A">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lastRenderedPageBreak/>
        <w:t>As a result, the majority of growers employed channel I, or direct consumer sales. The medium-sized growers, who work on a vast scale, embraced channel II for marketing. The dominance of mushroom marketing is evident in the channel that I covered, which was the most dominating channel at 49.75%.</w:t>
      </w:r>
    </w:p>
    <w:p w14:paraId="2E364F2D" w14:textId="77777777" w:rsidR="00DD1D5B" w:rsidRPr="00E766F1" w:rsidRDefault="00DD1D5B" w:rsidP="0006476A">
      <w:pPr>
        <w:spacing w:after="0" w:line="360" w:lineRule="auto"/>
        <w:jc w:val="both"/>
        <w:rPr>
          <w:rFonts w:ascii="Times New Roman" w:eastAsia="Times New Roman" w:hAnsi="Times New Roman" w:cs="Times New Roman"/>
          <w:sz w:val="24"/>
          <w:szCs w:val="24"/>
          <w:lang w:val="en-US" w:eastAsia="en-US"/>
        </w:rPr>
      </w:pPr>
    </w:p>
    <w:p w14:paraId="63132620" w14:textId="77777777" w:rsidR="00AA3909" w:rsidRPr="00CC1575" w:rsidRDefault="00AA3909" w:rsidP="3FD4D032">
      <w:pPr>
        <w:tabs>
          <w:tab w:val="left" w:pos="9214"/>
        </w:tabs>
        <w:autoSpaceDE w:val="0"/>
        <w:autoSpaceDN w:val="0"/>
        <w:adjustRightInd w:val="0"/>
        <w:spacing w:after="0" w:line="360" w:lineRule="auto"/>
        <w:ind w:right="-46"/>
        <w:jc w:val="both"/>
        <w:rPr>
          <w:rFonts w:ascii="Times New Roman" w:eastAsia="Times New Roman" w:hAnsi="Times New Roman" w:cs="Times New Roman"/>
          <w:b/>
          <w:bCs/>
          <w:sz w:val="24"/>
          <w:szCs w:val="24"/>
        </w:rPr>
      </w:pPr>
      <w:r w:rsidRPr="3FD4D032">
        <w:rPr>
          <w:rFonts w:ascii="Times New Roman" w:eastAsia="Times New Roman" w:hAnsi="Times New Roman" w:cs="Times New Roman"/>
          <w:b/>
          <w:bCs/>
          <w:sz w:val="24"/>
          <w:szCs w:val="24"/>
        </w:rPr>
        <w:t>Table 2:</w:t>
      </w:r>
      <w:r w:rsidR="00CC1575" w:rsidRPr="3FD4D032">
        <w:rPr>
          <w:rFonts w:ascii="Times New Roman" w:eastAsia="Times New Roman" w:hAnsi="Times New Roman" w:cs="Times New Roman"/>
          <w:b/>
          <w:bCs/>
          <w:sz w:val="24"/>
          <w:szCs w:val="24"/>
        </w:rPr>
        <w:t xml:space="preserve"> Disposal of mushroom through various marketing channels</w:t>
      </w:r>
    </w:p>
    <w:tbl>
      <w:tblPr>
        <w:tblStyle w:val="TableGrid"/>
        <w:tblpPr w:leftFromText="180" w:rightFromText="180" w:vertAnchor="text" w:horzAnchor="margin" w:tblpX="108" w:tblpY="98"/>
        <w:tblW w:w="9149" w:type="dxa"/>
        <w:tblLayout w:type="fixed"/>
        <w:tblLook w:val="04A0" w:firstRow="1" w:lastRow="0" w:firstColumn="1" w:lastColumn="0" w:noHBand="0" w:noVBand="1"/>
      </w:tblPr>
      <w:tblGrid>
        <w:gridCol w:w="1005"/>
        <w:gridCol w:w="960"/>
        <w:gridCol w:w="975"/>
        <w:gridCol w:w="1020"/>
        <w:gridCol w:w="1005"/>
        <w:gridCol w:w="990"/>
        <w:gridCol w:w="1050"/>
        <w:gridCol w:w="1064"/>
        <w:gridCol w:w="1080"/>
      </w:tblGrid>
      <w:tr w:rsidR="00AA3909" w:rsidRPr="0017770A" w14:paraId="135E68ED" w14:textId="77777777" w:rsidTr="3FD4D032">
        <w:trPr>
          <w:trHeight w:val="438"/>
        </w:trPr>
        <w:tc>
          <w:tcPr>
            <w:tcW w:w="1005" w:type="dxa"/>
            <w:vMerge w:val="restart"/>
            <w:vAlign w:val="center"/>
          </w:tcPr>
          <w:p w14:paraId="70AA9807"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Channels</w:t>
            </w:r>
          </w:p>
        </w:tc>
        <w:tc>
          <w:tcPr>
            <w:tcW w:w="1935" w:type="dxa"/>
            <w:gridSpan w:val="2"/>
            <w:vAlign w:val="center"/>
          </w:tcPr>
          <w:p w14:paraId="5B972ECA"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Medium grower</w:t>
            </w:r>
          </w:p>
        </w:tc>
        <w:tc>
          <w:tcPr>
            <w:tcW w:w="2025" w:type="dxa"/>
            <w:gridSpan w:val="2"/>
            <w:vAlign w:val="center"/>
          </w:tcPr>
          <w:p w14:paraId="51EAEB1A"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Small grower</w:t>
            </w:r>
          </w:p>
        </w:tc>
        <w:tc>
          <w:tcPr>
            <w:tcW w:w="2040" w:type="dxa"/>
            <w:gridSpan w:val="2"/>
            <w:vAlign w:val="center"/>
          </w:tcPr>
          <w:p w14:paraId="3C4A179E" w14:textId="77777777" w:rsidR="00AA3909" w:rsidRPr="0017770A" w:rsidRDefault="00AA3909" w:rsidP="3FD4D032">
            <w:pPr>
              <w:tabs>
                <w:tab w:val="left" w:pos="9214"/>
              </w:tabs>
              <w:autoSpaceDE w:val="0"/>
              <w:autoSpaceDN w:val="0"/>
              <w:adjustRightInd w:val="0"/>
              <w:ind w:left="-97"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Marginal grower</w:t>
            </w:r>
          </w:p>
        </w:tc>
        <w:tc>
          <w:tcPr>
            <w:tcW w:w="2144" w:type="dxa"/>
            <w:gridSpan w:val="2"/>
            <w:vAlign w:val="center"/>
          </w:tcPr>
          <w:p w14:paraId="0178D3B5"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overall</w:t>
            </w:r>
          </w:p>
        </w:tc>
      </w:tr>
      <w:tr w:rsidR="00AA3909" w:rsidRPr="0017770A" w14:paraId="1D548CCC" w14:textId="77777777" w:rsidTr="3FD4D032">
        <w:trPr>
          <w:cantSplit/>
          <w:trHeight w:val="825"/>
        </w:trPr>
        <w:tc>
          <w:tcPr>
            <w:tcW w:w="1005" w:type="dxa"/>
            <w:vMerge/>
            <w:vAlign w:val="center"/>
          </w:tcPr>
          <w:p w14:paraId="27EBF8FC" w14:textId="77777777" w:rsidR="00AA3909" w:rsidRPr="0017770A" w:rsidRDefault="00AA3909" w:rsidP="00E34A6E">
            <w:pPr>
              <w:tabs>
                <w:tab w:val="left" w:pos="9214"/>
              </w:tabs>
              <w:autoSpaceDE w:val="0"/>
              <w:autoSpaceDN w:val="0"/>
              <w:adjustRightInd w:val="0"/>
              <w:ind w:right="-46"/>
              <w:jc w:val="center"/>
              <w:rPr>
                <w:rFonts w:ascii="Times New Roman" w:hAnsi="Times New Roman" w:cs="Times New Roman"/>
                <w:b/>
                <w:bCs/>
                <w:sz w:val="24"/>
                <w:szCs w:val="24"/>
              </w:rPr>
            </w:pPr>
          </w:p>
        </w:tc>
        <w:tc>
          <w:tcPr>
            <w:tcW w:w="960" w:type="dxa"/>
            <w:vAlign w:val="center"/>
          </w:tcPr>
          <w:p w14:paraId="22BB92F5"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Disposed</w:t>
            </w:r>
          </w:p>
          <w:p w14:paraId="11019411"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(q)</w:t>
            </w:r>
          </w:p>
        </w:tc>
        <w:tc>
          <w:tcPr>
            <w:tcW w:w="975" w:type="dxa"/>
            <w:vAlign w:val="center"/>
          </w:tcPr>
          <w:p w14:paraId="0499FDD9"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Disposed</w:t>
            </w:r>
          </w:p>
          <w:p w14:paraId="22AC295D"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w:t>
            </w:r>
          </w:p>
        </w:tc>
        <w:tc>
          <w:tcPr>
            <w:tcW w:w="1020" w:type="dxa"/>
            <w:vAlign w:val="center"/>
          </w:tcPr>
          <w:p w14:paraId="41BBA778"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Disposed</w:t>
            </w:r>
          </w:p>
          <w:p w14:paraId="57147E25"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(q)</w:t>
            </w:r>
          </w:p>
        </w:tc>
        <w:tc>
          <w:tcPr>
            <w:tcW w:w="1005" w:type="dxa"/>
            <w:vAlign w:val="center"/>
          </w:tcPr>
          <w:p w14:paraId="483847FA"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Disposed</w:t>
            </w:r>
          </w:p>
          <w:p w14:paraId="322E294C"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w:t>
            </w:r>
          </w:p>
        </w:tc>
        <w:tc>
          <w:tcPr>
            <w:tcW w:w="990" w:type="dxa"/>
            <w:vAlign w:val="center"/>
          </w:tcPr>
          <w:p w14:paraId="2FF31C88"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Disposed</w:t>
            </w:r>
          </w:p>
          <w:p w14:paraId="1C9A51AB"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(q)</w:t>
            </w:r>
          </w:p>
        </w:tc>
        <w:tc>
          <w:tcPr>
            <w:tcW w:w="1050" w:type="dxa"/>
            <w:vAlign w:val="center"/>
          </w:tcPr>
          <w:p w14:paraId="673BD2CD" w14:textId="4B659986"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w:t>
            </w:r>
            <w:r w:rsidR="1DAB300A" w:rsidRPr="3FD4D032">
              <w:rPr>
                <w:rFonts w:ascii="Times New Roman" w:eastAsia="Times New Roman" w:hAnsi="Times New Roman" w:cs="Times New Roman"/>
                <w:sz w:val="20"/>
                <w:szCs w:val="20"/>
              </w:rPr>
              <w:t>d</w:t>
            </w:r>
          </w:p>
          <w:p w14:paraId="7D12FFD3"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w:t>
            </w:r>
          </w:p>
        </w:tc>
        <w:tc>
          <w:tcPr>
            <w:tcW w:w="1064" w:type="dxa"/>
            <w:vAlign w:val="center"/>
          </w:tcPr>
          <w:p w14:paraId="5CED3D6F"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Disposed</w:t>
            </w:r>
          </w:p>
          <w:p w14:paraId="145AA7DD"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(q)</w:t>
            </w:r>
          </w:p>
        </w:tc>
        <w:tc>
          <w:tcPr>
            <w:tcW w:w="1080" w:type="dxa"/>
            <w:vAlign w:val="center"/>
          </w:tcPr>
          <w:p w14:paraId="74E68945" w14:textId="1E459D45"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Dispose</w:t>
            </w:r>
            <w:r w:rsidR="54CA8577" w:rsidRPr="3FD4D032">
              <w:rPr>
                <w:rFonts w:ascii="Times New Roman" w:eastAsia="Times New Roman" w:hAnsi="Times New Roman" w:cs="Times New Roman"/>
                <w:sz w:val="20"/>
                <w:szCs w:val="20"/>
              </w:rPr>
              <w:t>d</w:t>
            </w:r>
          </w:p>
          <w:p w14:paraId="4B2D20EA"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w:t>
            </w:r>
          </w:p>
        </w:tc>
      </w:tr>
      <w:tr w:rsidR="00AA3909" w:rsidRPr="0017770A" w14:paraId="32779334" w14:textId="77777777" w:rsidTr="3FD4D032">
        <w:trPr>
          <w:trHeight w:val="548"/>
        </w:trPr>
        <w:tc>
          <w:tcPr>
            <w:tcW w:w="1005" w:type="dxa"/>
            <w:vAlign w:val="center"/>
          </w:tcPr>
          <w:p w14:paraId="4FAA3524" w14:textId="77777777" w:rsidR="00AA3909" w:rsidRPr="002574D7" w:rsidRDefault="00AA3909" w:rsidP="3FD4D032">
            <w:pPr>
              <w:tabs>
                <w:tab w:val="left" w:pos="9214"/>
              </w:tabs>
              <w:autoSpaceDE w:val="0"/>
              <w:autoSpaceDN w:val="0"/>
              <w:adjustRightInd w:val="0"/>
              <w:ind w:right="-46" w:hanging="108"/>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w:t>
            </w:r>
          </w:p>
        </w:tc>
        <w:tc>
          <w:tcPr>
            <w:tcW w:w="960" w:type="dxa"/>
            <w:vAlign w:val="center"/>
          </w:tcPr>
          <w:p w14:paraId="4FC58769"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206.5</w:t>
            </w:r>
          </w:p>
        </w:tc>
        <w:tc>
          <w:tcPr>
            <w:tcW w:w="975" w:type="dxa"/>
            <w:vAlign w:val="center"/>
          </w:tcPr>
          <w:p w14:paraId="67E89F1C"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35</w:t>
            </w:r>
          </w:p>
        </w:tc>
        <w:tc>
          <w:tcPr>
            <w:tcW w:w="1020" w:type="dxa"/>
            <w:vAlign w:val="center"/>
          </w:tcPr>
          <w:p w14:paraId="622CD873"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372.94</w:t>
            </w:r>
          </w:p>
        </w:tc>
        <w:tc>
          <w:tcPr>
            <w:tcW w:w="1005" w:type="dxa"/>
            <w:vAlign w:val="center"/>
          </w:tcPr>
          <w:p w14:paraId="6D78A777"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58</w:t>
            </w:r>
          </w:p>
        </w:tc>
        <w:tc>
          <w:tcPr>
            <w:tcW w:w="990" w:type="dxa"/>
            <w:vAlign w:val="center"/>
          </w:tcPr>
          <w:p w14:paraId="48BD6B74"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90.16</w:t>
            </w:r>
          </w:p>
        </w:tc>
        <w:tc>
          <w:tcPr>
            <w:tcW w:w="1050" w:type="dxa"/>
            <w:vAlign w:val="center"/>
          </w:tcPr>
          <w:p w14:paraId="25D01849"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80</w:t>
            </w:r>
          </w:p>
        </w:tc>
        <w:tc>
          <w:tcPr>
            <w:tcW w:w="1064" w:type="dxa"/>
            <w:vAlign w:val="center"/>
          </w:tcPr>
          <w:p w14:paraId="3B406583"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669.6</w:t>
            </w:r>
          </w:p>
        </w:tc>
        <w:tc>
          <w:tcPr>
            <w:tcW w:w="1080" w:type="dxa"/>
            <w:vAlign w:val="center"/>
          </w:tcPr>
          <w:p w14:paraId="308326E3"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49.75</w:t>
            </w:r>
          </w:p>
        </w:tc>
      </w:tr>
      <w:tr w:rsidR="00AA3909" w:rsidRPr="0017770A" w14:paraId="5AABF1A9" w14:textId="77777777" w:rsidTr="3FD4D032">
        <w:trPr>
          <w:trHeight w:val="535"/>
        </w:trPr>
        <w:tc>
          <w:tcPr>
            <w:tcW w:w="1005" w:type="dxa"/>
            <w:vAlign w:val="center"/>
          </w:tcPr>
          <w:p w14:paraId="30570955" w14:textId="77777777" w:rsidR="00AA3909" w:rsidRPr="002574D7" w:rsidRDefault="00AA3909" w:rsidP="3FD4D032">
            <w:pPr>
              <w:tabs>
                <w:tab w:val="left" w:pos="9214"/>
              </w:tabs>
              <w:autoSpaceDE w:val="0"/>
              <w:autoSpaceDN w:val="0"/>
              <w:adjustRightInd w:val="0"/>
              <w:ind w:left="-250" w:right="-46" w:firstLine="142"/>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II</w:t>
            </w:r>
          </w:p>
        </w:tc>
        <w:tc>
          <w:tcPr>
            <w:tcW w:w="960" w:type="dxa"/>
            <w:vAlign w:val="center"/>
          </w:tcPr>
          <w:p w14:paraId="160DDABF"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268.45</w:t>
            </w:r>
          </w:p>
        </w:tc>
        <w:tc>
          <w:tcPr>
            <w:tcW w:w="975" w:type="dxa"/>
            <w:vAlign w:val="center"/>
          </w:tcPr>
          <w:p w14:paraId="2C8D9533"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45.5</w:t>
            </w:r>
          </w:p>
        </w:tc>
        <w:tc>
          <w:tcPr>
            <w:tcW w:w="1020" w:type="dxa"/>
            <w:vAlign w:val="center"/>
          </w:tcPr>
          <w:p w14:paraId="4EA187C3"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160.75</w:t>
            </w:r>
          </w:p>
        </w:tc>
        <w:tc>
          <w:tcPr>
            <w:tcW w:w="1005" w:type="dxa"/>
            <w:vAlign w:val="center"/>
          </w:tcPr>
          <w:p w14:paraId="25E2338F"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25</w:t>
            </w:r>
          </w:p>
        </w:tc>
        <w:tc>
          <w:tcPr>
            <w:tcW w:w="990" w:type="dxa"/>
            <w:vAlign w:val="center"/>
          </w:tcPr>
          <w:p w14:paraId="71E0C81E"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22.54</w:t>
            </w:r>
          </w:p>
        </w:tc>
        <w:tc>
          <w:tcPr>
            <w:tcW w:w="1050" w:type="dxa"/>
            <w:vAlign w:val="center"/>
          </w:tcPr>
          <w:p w14:paraId="576A1890"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20</w:t>
            </w:r>
          </w:p>
        </w:tc>
        <w:tc>
          <w:tcPr>
            <w:tcW w:w="1064" w:type="dxa"/>
            <w:vAlign w:val="center"/>
          </w:tcPr>
          <w:p w14:paraId="1C3D3B49"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451.74</w:t>
            </w:r>
          </w:p>
        </w:tc>
        <w:tc>
          <w:tcPr>
            <w:tcW w:w="1080" w:type="dxa"/>
            <w:vAlign w:val="center"/>
          </w:tcPr>
          <w:p w14:paraId="7418135E"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33.47</w:t>
            </w:r>
          </w:p>
        </w:tc>
      </w:tr>
      <w:tr w:rsidR="00AA3909" w:rsidRPr="0017770A" w14:paraId="52AC3258" w14:textId="77777777" w:rsidTr="3FD4D032">
        <w:trPr>
          <w:trHeight w:val="535"/>
        </w:trPr>
        <w:tc>
          <w:tcPr>
            <w:tcW w:w="1005" w:type="dxa"/>
            <w:vAlign w:val="center"/>
          </w:tcPr>
          <w:p w14:paraId="1162CB9F" w14:textId="77777777" w:rsidR="00AA3909" w:rsidRPr="002574D7" w:rsidRDefault="00AA3909" w:rsidP="3FD4D032">
            <w:pPr>
              <w:tabs>
                <w:tab w:val="left" w:pos="9214"/>
              </w:tabs>
              <w:autoSpaceDE w:val="0"/>
              <w:autoSpaceDN w:val="0"/>
              <w:adjustRightInd w:val="0"/>
              <w:ind w:left="-108"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Channel III</w:t>
            </w:r>
          </w:p>
        </w:tc>
        <w:tc>
          <w:tcPr>
            <w:tcW w:w="960" w:type="dxa"/>
            <w:vAlign w:val="center"/>
          </w:tcPr>
          <w:p w14:paraId="162A4378"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115.05</w:t>
            </w:r>
          </w:p>
        </w:tc>
        <w:tc>
          <w:tcPr>
            <w:tcW w:w="975" w:type="dxa"/>
            <w:vAlign w:val="center"/>
          </w:tcPr>
          <w:p w14:paraId="6E6B089D"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19.5</w:t>
            </w:r>
          </w:p>
        </w:tc>
        <w:tc>
          <w:tcPr>
            <w:tcW w:w="1020" w:type="dxa"/>
            <w:vAlign w:val="center"/>
          </w:tcPr>
          <w:p w14:paraId="1B366DD1"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109.31</w:t>
            </w:r>
          </w:p>
        </w:tc>
        <w:tc>
          <w:tcPr>
            <w:tcW w:w="1005" w:type="dxa"/>
            <w:vAlign w:val="center"/>
          </w:tcPr>
          <w:p w14:paraId="121FAB4B"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17</w:t>
            </w:r>
          </w:p>
        </w:tc>
        <w:tc>
          <w:tcPr>
            <w:tcW w:w="990" w:type="dxa"/>
            <w:vAlign w:val="center"/>
          </w:tcPr>
          <w:p w14:paraId="63FB10D8"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0</w:t>
            </w:r>
          </w:p>
        </w:tc>
        <w:tc>
          <w:tcPr>
            <w:tcW w:w="1050" w:type="dxa"/>
            <w:vAlign w:val="center"/>
          </w:tcPr>
          <w:p w14:paraId="31C21BF1"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0</w:t>
            </w:r>
          </w:p>
        </w:tc>
        <w:tc>
          <w:tcPr>
            <w:tcW w:w="1064" w:type="dxa"/>
            <w:vAlign w:val="center"/>
          </w:tcPr>
          <w:p w14:paraId="7EB6AE7C"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224.36</w:t>
            </w:r>
          </w:p>
        </w:tc>
        <w:tc>
          <w:tcPr>
            <w:tcW w:w="1080" w:type="dxa"/>
            <w:vAlign w:val="center"/>
          </w:tcPr>
          <w:p w14:paraId="4150C541"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16.68</w:t>
            </w:r>
          </w:p>
        </w:tc>
      </w:tr>
      <w:tr w:rsidR="00AA3909" w:rsidRPr="0017770A" w14:paraId="2606FD81" w14:textId="77777777" w:rsidTr="3FD4D032">
        <w:trPr>
          <w:trHeight w:val="535"/>
        </w:trPr>
        <w:tc>
          <w:tcPr>
            <w:tcW w:w="1005" w:type="dxa"/>
            <w:vAlign w:val="center"/>
          </w:tcPr>
          <w:p w14:paraId="33142ABE" w14:textId="77777777" w:rsidR="00AA3909" w:rsidRPr="002574D7"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Total</w:t>
            </w:r>
          </w:p>
        </w:tc>
        <w:tc>
          <w:tcPr>
            <w:tcW w:w="960" w:type="dxa"/>
            <w:vAlign w:val="center"/>
          </w:tcPr>
          <w:p w14:paraId="27B88D85"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590</w:t>
            </w:r>
          </w:p>
        </w:tc>
        <w:tc>
          <w:tcPr>
            <w:tcW w:w="975" w:type="dxa"/>
            <w:vAlign w:val="center"/>
          </w:tcPr>
          <w:p w14:paraId="6E1A00A1"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100</w:t>
            </w:r>
          </w:p>
        </w:tc>
        <w:tc>
          <w:tcPr>
            <w:tcW w:w="1020" w:type="dxa"/>
            <w:vAlign w:val="center"/>
          </w:tcPr>
          <w:p w14:paraId="76970E1B"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643</w:t>
            </w:r>
          </w:p>
        </w:tc>
        <w:tc>
          <w:tcPr>
            <w:tcW w:w="1005" w:type="dxa"/>
            <w:vAlign w:val="center"/>
          </w:tcPr>
          <w:p w14:paraId="1C05181F"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100</w:t>
            </w:r>
          </w:p>
        </w:tc>
        <w:tc>
          <w:tcPr>
            <w:tcW w:w="990" w:type="dxa"/>
            <w:vAlign w:val="center"/>
          </w:tcPr>
          <w:p w14:paraId="0A7B2FE9"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112.7</w:t>
            </w:r>
          </w:p>
        </w:tc>
        <w:tc>
          <w:tcPr>
            <w:tcW w:w="1050" w:type="dxa"/>
            <w:vAlign w:val="center"/>
          </w:tcPr>
          <w:p w14:paraId="32E9BE89"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100</w:t>
            </w:r>
          </w:p>
        </w:tc>
        <w:tc>
          <w:tcPr>
            <w:tcW w:w="1064" w:type="dxa"/>
            <w:vAlign w:val="center"/>
          </w:tcPr>
          <w:p w14:paraId="4C3F4CC9"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1345.7</w:t>
            </w:r>
          </w:p>
        </w:tc>
        <w:tc>
          <w:tcPr>
            <w:tcW w:w="1080" w:type="dxa"/>
            <w:vAlign w:val="center"/>
          </w:tcPr>
          <w:p w14:paraId="33718BA5" w14:textId="77777777" w:rsidR="00AA3909" w:rsidRPr="0017770A"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color w:val="000000" w:themeColor="text1"/>
                <w:sz w:val="20"/>
                <w:szCs w:val="20"/>
              </w:rPr>
              <w:t>100</w:t>
            </w:r>
          </w:p>
        </w:tc>
      </w:tr>
    </w:tbl>
    <w:p w14:paraId="7537F90E" w14:textId="77777777" w:rsidR="00603D01" w:rsidRDefault="00603D01" w:rsidP="3FD4D032">
      <w:pPr>
        <w:tabs>
          <w:tab w:val="left" w:pos="9214"/>
        </w:tabs>
        <w:autoSpaceDE w:val="0"/>
        <w:autoSpaceDN w:val="0"/>
        <w:adjustRightInd w:val="0"/>
        <w:spacing w:after="0" w:line="360" w:lineRule="auto"/>
        <w:ind w:right="-46"/>
        <w:jc w:val="both"/>
        <w:rPr>
          <w:rFonts w:ascii="Times New Roman" w:eastAsia="Times New Roman" w:hAnsi="Times New Roman" w:cs="Times New Roman"/>
          <w:b/>
          <w:bCs/>
          <w:color w:val="000000"/>
          <w:sz w:val="24"/>
          <w:szCs w:val="24"/>
        </w:rPr>
      </w:pPr>
    </w:p>
    <w:p w14:paraId="61982DCC" w14:textId="47C46196" w:rsidR="0070128E" w:rsidRDefault="00E30CDD" w:rsidP="00E30CDD">
      <w:pPr>
        <w:tabs>
          <w:tab w:val="left" w:pos="9214"/>
        </w:tabs>
        <w:autoSpaceDE w:val="0"/>
        <w:autoSpaceDN w:val="0"/>
        <w:adjustRightInd w:val="0"/>
        <w:spacing w:after="0" w:line="360" w:lineRule="auto"/>
        <w:ind w:right="-4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bCs/>
          <w:color w:val="000000" w:themeColor="text1"/>
          <w:sz w:val="24"/>
          <w:szCs w:val="24"/>
        </w:rPr>
        <w:t xml:space="preserve">3.4 </w:t>
      </w:r>
      <w:r w:rsidR="00AA3909" w:rsidRPr="3FD4D032">
        <w:rPr>
          <w:rFonts w:ascii="Times New Roman" w:eastAsia="Times New Roman" w:hAnsi="Times New Roman" w:cs="Times New Roman"/>
          <w:b/>
          <w:bCs/>
          <w:color w:val="000000" w:themeColor="text1"/>
          <w:sz w:val="24"/>
          <w:szCs w:val="24"/>
        </w:rPr>
        <w:t>Marketing cost, price spread and marketing efficiency</w:t>
      </w:r>
      <w:r>
        <w:rPr>
          <w:rFonts w:ascii="Times New Roman" w:eastAsia="Times New Roman" w:hAnsi="Times New Roman" w:cs="Times New Roman"/>
          <w:b/>
          <w:bCs/>
          <w:color w:val="000000" w:themeColor="text1"/>
          <w:sz w:val="24"/>
          <w:szCs w:val="24"/>
        </w:rPr>
        <w:t xml:space="preserve">: </w:t>
      </w:r>
      <w:r w:rsidR="00E766F1" w:rsidRPr="3FD4D032">
        <w:rPr>
          <w:rFonts w:ascii="Times New Roman" w:eastAsia="Times New Roman" w:hAnsi="Times New Roman" w:cs="Times New Roman"/>
          <w:sz w:val="24"/>
          <w:szCs w:val="24"/>
          <w:lang w:val="en-US" w:eastAsia="en-US"/>
        </w:rPr>
        <w:t>The mandi of the U.S. Nagar district sets the prices for mushroom produce. Table</w:t>
      </w:r>
      <w:r w:rsidR="308BA935" w:rsidRPr="3FD4D032">
        <w:rPr>
          <w:rFonts w:ascii="Times New Roman" w:eastAsia="Times New Roman" w:hAnsi="Times New Roman" w:cs="Times New Roman"/>
          <w:sz w:val="24"/>
          <w:szCs w:val="24"/>
          <w:lang w:val="en-US" w:eastAsia="en-US"/>
        </w:rPr>
        <w:t xml:space="preserve"> </w:t>
      </w:r>
      <w:r w:rsidR="00E766F1" w:rsidRPr="3FD4D032">
        <w:rPr>
          <w:rFonts w:ascii="Times New Roman" w:eastAsia="Times New Roman" w:hAnsi="Times New Roman" w:cs="Times New Roman"/>
          <w:sz w:val="24"/>
          <w:szCs w:val="24"/>
          <w:lang w:val="en-US" w:eastAsia="en-US"/>
        </w:rPr>
        <w:t>3 shows that the average marketing cost for producers selling their product to customers in the market was Rs. 118.2/kg, including transportation costs of Rs. 0.51/kg and other miscellaneous expenses of Rs. 0.79/kg. The market efficiency was 27.1%, and the overall price spread was Rs. 3.59/kg.</w:t>
      </w:r>
    </w:p>
    <w:p w14:paraId="74885034" w14:textId="77777777" w:rsidR="00DD1D5B" w:rsidRPr="0070128E" w:rsidRDefault="00DD1D5B" w:rsidP="00E30CDD">
      <w:pPr>
        <w:tabs>
          <w:tab w:val="left" w:pos="9214"/>
        </w:tabs>
        <w:autoSpaceDE w:val="0"/>
        <w:autoSpaceDN w:val="0"/>
        <w:adjustRightInd w:val="0"/>
        <w:spacing w:after="0" w:line="360" w:lineRule="auto"/>
        <w:ind w:right="-46"/>
        <w:jc w:val="both"/>
        <w:rPr>
          <w:rFonts w:ascii="Times New Roman" w:eastAsia="Times New Roman" w:hAnsi="Times New Roman" w:cs="Times New Roman"/>
          <w:sz w:val="24"/>
          <w:szCs w:val="24"/>
          <w:lang w:val="en-US" w:eastAsia="en-US"/>
        </w:rPr>
      </w:pPr>
    </w:p>
    <w:p w14:paraId="5A58547A" w14:textId="59B1B865" w:rsidR="0070128E" w:rsidRPr="00E121FF" w:rsidRDefault="0006232C" w:rsidP="3FD4D032">
      <w:pPr>
        <w:tabs>
          <w:tab w:val="left" w:pos="9214"/>
        </w:tabs>
        <w:autoSpaceDE w:val="0"/>
        <w:autoSpaceDN w:val="0"/>
        <w:adjustRightInd w:val="0"/>
        <w:spacing w:after="0" w:line="360" w:lineRule="auto"/>
        <w:ind w:right="-46"/>
        <w:jc w:val="both"/>
        <w:rPr>
          <w:rFonts w:ascii="Times New Roman" w:eastAsia="Times New Roman" w:hAnsi="Times New Roman" w:cs="Times New Roman"/>
          <w:b/>
          <w:bCs/>
          <w:sz w:val="24"/>
          <w:szCs w:val="24"/>
        </w:rPr>
      </w:pPr>
      <w:r w:rsidRPr="3FD4D032">
        <w:rPr>
          <w:rFonts w:ascii="Times New Roman" w:eastAsia="Times New Roman" w:hAnsi="Times New Roman" w:cs="Times New Roman"/>
          <w:b/>
          <w:bCs/>
          <w:color w:val="000000" w:themeColor="text1"/>
          <w:sz w:val="24"/>
          <w:szCs w:val="24"/>
        </w:rPr>
        <w:t>Table 3:</w:t>
      </w:r>
      <w:r w:rsidRPr="3FD4D032">
        <w:rPr>
          <w:rFonts w:ascii="Times New Roman" w:eastAsia="Times New Roman" w:hAnsi="Times New Roman" w:cs="Times New Roman"/>
          <w:b/>
          <w:bCs/>
          <w:sz w:val="24"/>
          <w:szCs w:val="24"/>
        </w:rPr>
        <w:t xml:space="preserve"> Marketing </w:t>
      </w:r>
      <w:r w:rsidR="6D4EF5DF" w:rsidRPr="3FD4D032">
        <w:rPr>
          <w:rFonts w:ascii="Times New Roman" w:eastAsia="Times New Roman" w:hAnsi="Times New Roman" w:cs="Times New Roman"/>
          <w:b/>
          <w:bCs/>
          <w:sz w:val="24"/>
          <w:szCs w:val="24"/>
        </w:rPr>
        <w:t>c</w:t>
      </w:r>
      <w:r w:rsidRPr="3FD4D032">
        <w:rPr>
          <w:rFonts w:ascii="Times New Roman" w:eastAsia="Times New Roman" w:hAnsi="Times New Roman" w:cs="Times New Roman"/>
          <w:b/>
          <w:bCs/>
          <w:sz w:val="24"/>
          <w:szCs w:val="24"/>
        </w:rPr>
        <w:t xml:space="preserve">ost, </w:t>
      </w:r>
      <w:r w:rsidR="1A6BFC7E" w:rsidRPr="3FD4D032">
        <w:rPr>
          <w:rFonts w:ascii="Times New Roman" w:eastAsia="Times New Roman" w:hAnsi="Times New Roman" w:cs="Times New Roman"/>
          <w:b/>
          <w:bCs/>
          <w:sz w:val="24"/>
          <w:szCs w:val="24"/>
        </w:rPr>
        <w:t>m</w:t>
      </w:r>
      <w:r w:rsidRPr="3FD4D032">
        <w:rPr>
          <w:rFonts w:ascii="Times New Roman" w:eastAsia="Times New Roman" w:hAnsi="Times New Roman" w:cs="Times New Roman"/>
          <w:b/>
          <w:bCs/>
          <w:sz w:val="24"/>
          <w:szCs w:val="24"/>
        </w:rPr>
        <w:t xml:space="preserve">arketing </w:t>
      </w:r>
      <w:r w:rsidR="569A8017" w:rsidRPr="3FD4D032">
        <w:rPr>
          <w:rFonts w:ascii="Times New Roman" w:eastAsia="Times New Roman" w:hAnsi="Times New Roman" w:cs="Times New Roman"/>
          <w:b/>
          <w:bCs/>
          <w:sz w:val="24"/>
          <w:szCs w:val="24"/>
        </w:rPr>
        <w:t>m</w:t>
      </w:r>
      <w:r w:rsidRPr="3FD4D032">
        <w:rPr>
          <w:rFonts w:ascii="Times New Roman" w:eastAsia="Times New Roman" w:hAnsi="Times New Roman" w:cs="Times New Roman"/>
          <w:b/>
          <w:bCs/>
          <w:sz w:val="24"/>
          <w:szCs w:val="24"/>
        </w:rPr>
        <w:t xml:space="preserve">argin and </w:t>
      </w:r>
      <w:r w:rsidR="250EAD73" w:rsidRPr="3FD4D032">
        <w:rPr>
          <w:rFonts w:ascii="Times New Roman" w:eastAsia="Times New Roman" w:hAnsi="Times New Roman" w:cs="Times New Roman"/>
          <w:b/>
          <w:bCs/>
          <w:sz w:val="24"/>
          <w:szCs w:val="24"/>
        </w:rPr>
        <w:t>p</w:t>
      </w:r>
      <w:r w:rsidRPr="3FD4D032">
        <w:rPr>
          <w:rFonts w:ascii="Times New Roman" w:eastAsia="Times New Roman" w:hAnsi="Times New Roman" w:cs="Times New Roman"/>
          <w:b/>
          <w:bCs/>
          <w:sz w:val="24"/>
          <w:szCs w:val="24"/>
        </w:rPr>
        <w:t xml:space="preserve">rice </w:t>
      </w:r>
      <w:r w:rsidR="0AB764FA" w:rsidRPr="3FD4D032">
        <w:rPr>
          <w:rFonts w:ascii="Times New Roman" w:eastAsia="Times New Roman" w:hAnsi="Times New Roman" w:cs="Times New Roman"/>
          <w:b/>
          <w:bCs/>
          <w:sz w:val="24"/>
          <w:szCs w:val="24"/>
        </w:rPr>
        <w:t>s</w:t>
      </w:r>
      <w:r w:rsidRPr="3FD4D032">
        <w:rPr>
          <w:rFonts w:ascii="Times New Roman" w:eastAsia="Times New Roman" w:hAnsi="Times New Roman" w:cs="Times New Roman"/>
          <w:b/>
          <w:bCs/>
          <w:sz w:val="24"/>
          <w:szCs w:val="24"/>
        </w:rPr>
        <w:t>pread in different</w:t>
      </w:r>
      <w:r w:rsidR="00B179D6" w:rsidRPr="3FD4D032">
        <w:rPr>
          <w:rFonts w:ascii="Times New Roman" w:eastAsia="Times New Roman" w:hAnsi="Times New Roman" w:cs="Times New Roman"/>
          <w:b/>
          <w:bCs/>
          <w:sz w:val="24"/>
          <w:szCs w:val="24"/>
        </w:rPr>
        <w:t xml:space="preserve"> size of farms group number of respondents</w:t>
      </w:r>
    </w:p>
    <w:tbl>
      <w:tblPr>
        <w:tblStyle w:val="TableGrid1"/>
        <w:tblW w:w="6452" w:type="dxa"/>
        <w:jc w:val="center"/>
        <w:tblLook w:val="04A0" w:firstRow="1" w:lastRow="0" w:firstColumn="1" w:lastColumn="0" w:noHBand="0" w:noVBand="1"/>
      </w:tblPr>
      <w:tblGrid>
        <w:gridCol w:w="817"/>
        <w:gridCol w:w="3969"/>
        <w:gridCol w:w="1666"/>
      </w:tblGrid>
      <w:tr w:rsidR="0006232C" w:rsidRPr="003567AC" w14:paraId="493BD644" w14:textId="77777777" w:rsidTr="00E30CDD">
        <w:trPr>
          <w:trHeight w:val="280"/>
          <w:jc w:val="center"/>
        </w:trPr>
        <w:tc>
          <w:tcPr>
            <w:tcW w:w="817" w:type="dxa"/>
            <w:noWrap/>
            <w:hideMark/>
          </w:tcPr>
          <w:p w14:paraId="2A3BEC02" w14:textId="014EE3FA" w:rsidR="0006232C" w:rsidRPr="00E34A6E" w:rsidRDefault="7EB783BF" w:rsidP="3FD4D032">
            <w:pPr>
              <w:jc w:val="center"/>
              <w:rPr>
                <w:rFonts w:ascii="Times New Roman" w:eastAsia="Times New Roman" w:hAnsi="Times New Roman" w:cs="Times New Roman"/>
                <w:b/>
                <w:bCs/>
                <w:color w:val="000000"/>
                <w:sz w:val="20"/>
                <w:szCs w:val="20"/>
                <w:lang w:val="en-US"/>
              </w:rPr>
            </w:pPr>
            <w:r w:rsidRPr="3FD4D032">
              <w:rPr>
                <w:rFonts w:ascii="Times New Roman" w:eastAsia="Times New Roman" w:hAnsi="Times New Roman" w:cs="Times New Roman"/>
                <w:b/>
                <w:bCs/>
                <w:color w:val="000000" w:themeColor="text1"/>
                <w:sz w:val="20"/>
                <w:szCs w:val="20"/>
                <w:lang w:val="en-US"/>
              </w:rPr>
              <w:t>S</w:t>
            </w:r>
            <w:r w:rsidR="0006232C" w:rsidRPr="3FD4D032">
              <w:rPr>
                <w:rFonts w:ascii="Times New Roman" w:eastAsia="Times New Roman" w:hAnsi="Times New Roman" w:cs="Times New Roman"/>
                <w:b/>
                <w:bCs/>
                <w:color w:val="000000" w:themeColor="text1"/>
                <w:sz w:val="20"/>
                <w:szCs w:val="20"/>
                <w:lang w:val="en-US"/>
              </w:rPr>
              <w:t xml:space="preserve">. </w:t>
            </w:r>
            <w:r w:rsidR="28DC70E2" w:rsidRPr="3FD4D032">
              <w:rPr>
                <w:rFonts w:ascii="Times New Roman" w:eastAsia="Times New Roman" w:hAnsi="Times New Roman" w:cs="Times New Roman"/>
                <w:b/>
                <w:bCs/>
                <w:color w:val="000000" w:themeColor="text1"/>
                <w:sz w:val="20"/>
                <w:szCs w:val="20"/>
                <w:lang w:val="en-US"/>
              </w:rPr>
              <w:t>N</w:t>
            </w:r>
            <w:r w:rsidR="0006232C" w:rsidRPr="3FD4D032">
              <w:rPr>
                <w:rFonts w:ascii="Times New Roman" w:eastAsia="Times New Roman" w:hAnsi="Times New Roman" w:cs="Times New Roman"/>
                <w:b/>
                <w:bCs/>
                <w:color w:val="000000" w:themeColor="text1"/>
                <w:sz w:val="20"/>
                <w:szCs w:val="20"/>
                <w:lang w:val="en-US"/>
              </w:rPr>
              <w:t>o.</w:t>
            </w:r>
          </w:p>
        </w:tc>
        <w:tc>
          <w:tcPr>
            <w:tcW w:w="3969" w:type="dxa"/>
            <w:noWrap/>
            <w:hideMark/>
          </w:tcPr>
          <w:p w14:paraId="57D9C14C" w14:textId="77777777" w:rsidR="0006232C" w:rsidRPr="00E34A6E" w:rsidRDefault="0006232C" w:rsidP="3FD4D032">
            <w:pPr>
              <w:jc w:val="center"/>
              <w:rPr>
                <w:rFonts w:ascii="Times New Roman" w:eastAsia="Times New Roman" w:hAnsi="Times New Roman" w:cs="Times New Roman"/>
                <w:b/>
                <w:bCs/>
                <w:color w:val="000000"/>
                <w:sz w:val="20"/>
                <w:szCs w:val="20"/>
                <w:lang w:val="en-US"/>
              </w:rPr>
            </w:pPr>
            <w:r w:rsidRPr="3FD4D032">
              <w:rPr>
                <w:rFonts w:ascii="Times New Roman" w:eastAsia="Times New Roman" w:hAnsi="Times New Roman" w:cs="Times New Roman"/>
                <w:b/>
                <w:bCs/>
                <w:color w:val="000000" w:themeColor="text1"/>
                <w:sz w:val="20"/>
                <w:szCs w:val="20"/>
                <w:lang w:val="en-US"/>
              </w:rPr>
              <w:t>Particulars</w:t>
            </w:r>
          </w:p>
        </w:tc>
        <w:tc>
          <w:tcPr>
            <w:tcW w:w="1666" w:type="dxa"/>
            <w:noWrap/>
            <w:hideMark/>
          </w:tcPr>
          <w:p w14:paraId="57D95FC4" w14:textId="50C17B2D" w:rsidR="0006232C" w:rsidRPr="00E34A6E" w:rsidRDefault="677EA7BA" w:rsidP="3FD4D032">
            <w:pPr>
              <w:jc w:val="center"/>
              <w:rPr>
                <w:rFonts w:ascii="Times New Roman" w:eastAsia="Times New Roman" w:hAnsi="Times New Roman" w:cs="Times New Roman"/>
                <w:b/>
                <w:bCs/>
                <w:color w:val="000000"/>
                <w:sz w:val="20"/>
                <w:szCs w:val="20"/>
                <w:lang w:val="en-US"/>
              </w:rPr>
            </w:pPr>
            <w:proofErr w:type="gramStart"/>
            <w:r w:rsidRPr="3FD4D032">
              <w:rPr>
                <w:rFonts w:ascii="Times New Roman" w:eastAsia="Times New Roman" w:hAnsi="Times New Roman" w:cs="Times New Roman"/>
                <w:b/>
                <w:bCs/>
                <w:color w:val="000000" w:themeColor="text1"/>
                <w:sz w:val="20"/>
                <w:szCs w:val="20"/>
                <w:lang w:val="en-US"/>
              </w:rPr>
              <w:t>Rs./</w:t>
            </w:r>
            <w:proofErr w:type="gramEnd"/>
            <w:r w:rsidR="2AD176FD" w:rsidRPr="3FD4D032">
              <w:rPr>
                <w:rFonts w:ascii="Times New Roman" w:eastAsia="Times New Roman" w:hAnsi="Times New Roman" w:cs="Times New Roman"/>
                <w:b/>
                <w:bCs/>
                <w:color w:val="000000" w:themeColor="text1"/>
                <w:sz w:val="20"/>
                <w:szCs w:val="20"/>
                <w:lang w:val="en-US"/>
              </w:rPr>
              <w:t>k</w:t>
            </w:r>
            <w:r w:rsidR="0006232C" w:rsidRPr="3FD4D032">
              <w:rPr>
                <w:rFonts w:ascii="Times New Roman" w:eastAsia="Times New Roman" w:hAnsi="Times New Roman" w:cs="Times New Roman"/>
                <w:b/>
                <w:bCs/>
                <w:color w:val="000000" w:themeColor="text1"/>
                <w:sz w:val="20"/>
                <w:szCs w:val="20"/>
                <w:lang w:val="en-US"/>
              </w:rPr>
              <w:t>g</w:t>
            </w:r>
          </w:p>
        </w:tc>
      </w:tr>
      <w:tr w:rsidR="0006232C" w:rsidRPr="003567AC" w14:paraId="1187B3D4" w14:textId="77777777" w:rsidTr="00E30CDD">
        <w:trPr>
          <w:trHeight w:val="280"/>
          <w:jc w:val="center"/>
        </w:trPr>
        <w:tc>
          <w:tcPr>
            <w:tcW w:w="817" w:type="dxa"/>
            <w:noWrap/>
            <w:hideMark/>
          </w:tcPr>
          <w:p w14:paraId="1797D668"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1</w:t>
            </w:r>
          </w:p>
        </w:tc>
        <w:tc>
          <w:tcPr>
            <w:tcW w:w="3969" w:type="dxa"/>
            <w:noWrap/>
            <w:hideMark/>
          </w:tcPr>
          <w:p w14:paraId="3709163E"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Producer’s sale price</w:t>
            </w:r>
          </w:p>
        </w:tc>
        <w:tc>
          <w:tcPr>
            <w:tcW w:w="1666" w:type="dxa"/>
            <w:noWrap/>
            <w:hideMark/>
          </w:tcPr>
          <w:p w14:paraId="72A726C8"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118.2</w:t>
            </w:r>
          </w:p>
        </w:tc>
      </w:tr>
      <w:tr w:rsidR="0006232C" w:rsidRPr="003567AC" w14:paraId="6A66CCC8" w14:textId="77777777" w:rsidTr="00E30CDD">
        <w:trPr>
          <w:trHeight w:val="280"/>
          <w:jc w:val="center"/>
        </w:trPr>
        <w:tc>
          <w:tcPr>
            <w:tcW w:w="817" w:type="dxa"/>
            <w:noWrap/>
            <w:hideMark/>
          </w:tcPr>
          <w:p w14:paraId="1E0A9885"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2</w:t>
            </w:r>
          </w:p>
        </w:tc>
        <w:tc>
          <w:tcPr>
            <w:tcW w:w="3969" w:type="dxa"/>
            <w:noWrap/>
            <w:hideMark/>
          </w:tcPr>
          <w:p w14:paraId="1789EB41"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Cost of packing</w:t>
            </w:r>
          </w:p>
        </w:tc>
        <w:tc>
          <w:tcPr>
            <w:tcW w:w="1666" w:type="dxa"/>
            <w:noWrap/>
            <w:hideMark/>
          </w:tcPr>
          <w:p w14:paraId="2112D44A"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0.95</w:t>
            </w:r>
          </w:p>
        </w:tc>
      </w:tr>
      <w:tr w:rsidR="0006232C" w:rsidRPr="003567AC" w14:paraId="69982122" w14:textId="77777777" w:rsidTr="00E30CDD">
        <w:trPr>
          <w:trHeight w:val="280"/>
          <w:jc w:val="center"/>
        </w:trPr>
        <w:tc>
          <w:tcPr>
            <w:tcW w:w="817" w:type="dxa"/>
            <w:noWrap/>
            <w:hideMark/>
          </w:tcPr>
          <w:p w14:paraId="04CB13D0"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3</w:t>
            </w:r>
          </w:p>
        </w:tc>
        <w:tc>
          <w:tcPr>
            <w:tcW w:w="3969" w:type="dxa"/>
            <w:noWrap/>
            <w:hideMark/>
          </w:tcPr>
          <w:p w14:paraId="7DC3CF67"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Transport cost</w:t>
            </w:r>
          </w:p>
        </w:tc>
        <w:tc>
          <w:tcPr>
            <w:tcW w:w="1666" w:type="dxa"/>
            <w:noWrap/>
            <w:hideMark/>
          </w:tcPr>
          <w:p w14:paraId="5BF88F23"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0.51</w:t>
            </w:r>
          </w:p>
        </w:tc>
      </w:tr>
      <w:tr w:rsidR="0006232C" w:rsidRPr="003567AC" w14:paraId="7FCE29E5" w14:textId="77777777" w:rsidTr="00E30CDD">
        <w:trPr>
          <w:trHeight w:val="280"/>
          <w:jc w:val="center"/>
        </w:trPr>
        <w:tc>
          <w:tcPr>
            <w:tcW w:w="817" w:type="dxa"/>
            <w:noWrap/>
            <w:hideMark/>
          </w:tcPr>
          <w:p w14:paraId="0C3BF304"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4</w:t>
            </w:r>
          </w:p>
        </w:tc>
        <w:tc>
          <w:tcPr>
            <w:tcW w:w="3969" w:type="dxa"/>
            <w:noWrap/>
            <w:hideMark/>
          </w:tcPr>
          <w:p w14:paraId="72E695E0"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Miscellaneous expenses</w:t>
            </w:r>
          </w:p>
        </w:tc>
        <w:tc>
          <w:tcPr>
            <w:tcW w:w="1666" w:type="dxa"/>
            <w:noWrap/>
            <w:hideMark/>
          </w:tcPr>
          <w:p w14:paraId="13109FC6"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0.79</w:t>
            </w:r>
          </w:p>
        </w:tc>
      </w:tr>
      <w:tr w:rsidR="0006232C" w:rsidRPr="003567AC" w14:paraId="1BD7324A" w14:textId="77777777" w:rsidTr="00E30CDD">
        <w:trPr>
          <w:trHeight w:val="280"/>
          <w:jc w:val="center"/>
        </w:trPr>
        <w:tc>
          <w:tcPr>
            <w:tcW w:w="817" w:type="dxa"/>
            <w:noWrap/>
            <w:hideMark/>
          </w:tcPr>
          <w:p w14:paraId="232A3486"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5</w:t>
            </w:r>
          </w:p>
        </w:tc>
        <w:tc>
          <w:tcPr>
            <w:tcW w:w="3969" w:type="dxa"/>
            <w:noWrap/>
            <w:hideMark/>
          </w:tcPr>
          <w:p w14:paraId="252DB5C0"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Total expenses</w:t>
            </w:r>
          </w:p>
        </w:tc>
        <w:tc>
          <w:tcPr>
            <w:tcW w:w="1666" w:type="dxa"/>
            <w:noWrap/>
            <w:hideMark/>
          </w:tcPr>
          <w:p w14:paraId="65A23BA6"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2.25</w:t>
            </w:r>
          </w:p>
        </w:tc>
      </w:tr>
      <w:tr w:rsidR="0006232C" w:rsidRPr="003567AC" w14:paraId="44516BEC" w14:textId="77777777" w:rsidTr="00E30CDD">
        <w:trPr>
          <w:trHeight w:val="280"/>
          <w:jc w:val="center"/>
        </w:trPr>
        <w:tc>
          <w:tcPr>
            <w:tcW w:w="817" w:type="dxa"/>
            <w:noWrap/>
            <w:hideMark/>
          </w:tcPr>
          <w:p w14:paraId="29B0F256"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6</w:t>
            </w:r>
          </w:p>
        </w:tc>
        <w:tc>
          <w:tcPr>
            <w:tcW w:w="3969" w:type="dxa"/>
            <w:noWrap/>
            <w:hideMark/>
          </w:tcPr>
          <w:p w14:paraId="044DA297"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Net price received by the producer</w:t>
            </w:r>
          </w:p>
        </w:tc>
        <w:tc>
          <w:tcPr>
            <w:tcW w:w="1666" w:type="dxa"/>
            <w:noWrap/>
            <w:hideMark/>
          </w:tcPr>
          <w:p w14:paraId="31632A10"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113.95</w:t>
            </w:r>
          </w:p>
        </w:tc>
      </w:tr>
      <w:tr w:rsidR="0006232C" w:rsidRPr="003567AC" w14:paraId="60357708" w14:textId="77777777" w:rsidTr="00E30CDD">
        <w:trPr>
          <w:trHeight w:val="280"/>
          <w:jc w:val="center"/>
        </w:trPr>
        <w:tc>
          <w:tcPr>
            <w:tcW w:w="817" w:type="dxa"/>
            <w:noWrap/>
            <w:hideMark/>
          </w:tcPr>
          <w:p w14:paraId="02A61AD9"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7</w:t>
            </w:r>
          </w:p>
        </w:tc>
        <w:tc>
          <w:tcPr>
            <w:tcW w:w="3969" w:type="dxa"/>
            <w:noWrap/>
            <w:hideMark/>
          </w:tcPr>
          <w:p w14:paraId="3960AFB4" w14:textId="5BE9642C"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Consumer</w:t>
            </w:r>
            <w:r w:rsidR="5034CCE7" w:rsidRPr="3FD4D032">
              <w:rPr>
                <w:rFonts w:ascii="Times New Roman" w:eastAsia="Times New Roman" w:hAnsi="Times New Roman" w:cs="Times New Roman"/>
                <w:color w:val="000000" w:themeColor="text1"/>
                <w:sz w:val="20"/>
                <w:szCs w:val="20"/>
                <w:lang w:val="en-US"/>
              </w:rPr>
              <w:t>’</w:t>
            </w:r>
            <w:r w:rsidRPr="3FD4D032">
              <w:rPr>
                <w:rFonts w:ascii="Times New Roman" w:eastAsia="Times New Roman" w:hAnsi="Times New Roman" w:cs="Times New Roman"/>
                <w:color w:val="000000" w:themeColor="text1"/>
                <w:sz w:val="20"/>
                <w:szCs w:val="20"/>
                <w:lang w:val="en-US"/>
              </w:rPr>
              <w:t>s purchase price</w:t>
            </w:r>
          </w:p>
        </w:tc>
        <w:tc>
          <w:tcPr>
            <w:tcW w:w="1666" w:type="dxa"/>
            <w:noWrap/>
            <w:hideMark/>
          </w:tcPr>
          <w:p w14:paraId="4D416110"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118.2</w:t>
            </w:r>
          </w:p>
        </w:tc>
      </w:tr>
      <w:tr w:rsidR="0006232C" w:rsidRPr="003567AC" w14:paraId="506CEB1B" w14:textId="77777777" w:rsidTr="00E30CDD">
        <w:trPr>
          <w:trHeight w:val="280"/>
          <w:jc w:val="center"/>
        </w:trPr>
        <w:tc>
          <w:tcPr>
            <w:tcW w:w="817" w:type="dxa"/>
            <w:noWrap/>
            <w:hideMark/>
          </w:tcPr>
          <w:p w14:paraId="7E244E09"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8</w:t>
            </w:r>
          </w:p>
        </w:tc>
        <w:tc>
          <w:tcPr>
            <w:tcW w:w="3969" w:type="dxa"/>
            <w:noWrap/>
            <w:hideMark/>
          </w:tcPr>
          <w:p w14:paraId="51D2B132" w14:textId="7BD9BFB3"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 xml:space="preserve">Price </w:t>
            </w:r>
            <w:r w:rsidR="362339ED" w:rsidRPr="3FD4D032">
              <w:rPr>
                <w:rFonts w:ascii="Times New Roman" w:eastAsia="Times New Roman" w:hAnsi="Times New Roman" w:cs="Times New Roman"/>
                <w:color w:val="000000" w:themeColor="text1"/>
                <w:sz w:val="20"/>
                <w:szCs w:val="20"/>
                <w:lang w:val="en-US"/>
              </w:rPr>
              <w:t>s</w:t>
            </w:r>
            <w:r w:rsidRPr="3FD4D032">
              <w:rPr>
                <w:rFonts w:ascii="Times New Roman" w:eastAsia="Times New Roman" w:hAnsi="Times New Roman" w:cs="Times New Roman"/>
                <w:color w:val="000000" w:themeColor="text1"/>
                <w:sz w:val="20"/>
                <w:szCs w:val="20"/>
                <w:lang w:val="en-US"/>
              </w:rPr>
              <w:t>pread</w:t>
            </w:r>
          </w:p>
        </w:tc>
        <w:tc>
          <w:tcPr>
            <w:tcW w:w="1666" w:type="dxa"/>
            <w:noWrap/>
            <w:hideMark/>
          </w:tcPr>
          <w:p w14:paraId="1AE4A3CF"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3.59</w:t>
            </w:r>
          </w:p>
        </w:tc>
      </w:tr>
      <w:tr w:rsidR="0006232C" w:rsidRPr="003567AC" w14:paraId="0D7F446E" w14:textId="77777777" w:rsidTr="00E30CDD">
        <w:trPr>
          <w:trHeight w:val="280"/>
          <w:jc w:val="center"/>
        </w:trPr>
        <w:tc>
          <w:tcPr>
            <w:tcW w:w="817" w:type="dxa"/>
            <w:noWrap/>
            <w:hideMark/>
          </w:tcPr>
          <w:p w14:paraId="7D843968" w14:textId="77777777" w:rsidR="0006232C" w:rsidRPr="00E34A6E"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9</w:t>
            </w:r>
          </w:p>
        </w:tc>
        <w:tc>
          <w:tcPr>
            <w:tcW w:w="3969" w:type="dxa"/>
            <w:noWrap/>
            <w:hideMark/>
          </w:tcPr>
          <w:p w14:paraId="549B3960" w14:textId="0D4BCC9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 xml:space="preserve">Marketing </w:t>
            </w:r>
            <w:r w:rsidR="64EBA097" w:rsidRPr="3FD4D032">
              <w:rPr>
                <w:rFonts w:ascii="Times New Roman" w:eastAsia="Times New Roman" w:hAnsi="Times New Roman" w:cs="Times New Roman"/>
                <w:color w:val="000000" w:themeColor="text1"/>
                <w:sz w:val="20"/>
                <w:szCs w:val="20"/>
                <w:lang w:val="en-US"/>
              </w:rPr>
              <w:t>e</w:t>
            </w:r>
            <w:r w:rsidRPr="3FD4D032">
              <w:rPr>
                <w:rFonts w:ascii="Times New Roman" w:eastAsia="Times New Roman" w:hAnsi="Times New Roman" w:cs="Times New Roman"/>
                <w:color w:val="000000" w:themeColor="text1"/>
                <w:sz w:val="20"/>
                <w:szCs w:val="20"/>
                <w:lang w:val="en-US"/>
              </w:rPr>
              <w:t>fficiency</w:t>
            </w:r>
          </w:p>
        </w:tc>
        <w:tc>
          <w:tcPr>
            <w:tcW w:w="1666" w:type="dxa"/>
            <w:noWrap/>
            <w:hideMark/>
          </w:tcPr>
          <w:p w14:paraId="61F4F59C" w14:textId="77777777" w:rsidR="0006232C" w:rsidRPr="003567AC" w:rsidRDefault="0006232C" w:rsidP="3FD4D032">
            <w:pPr>
              <w:jc w:val="center"/>
              <w:rPr>
                <w:rFonts w:ascii="Times New Roman" w:eastAsia="Times New Roman" w:hAnsi="Times New Roman" w:cs="Times New Roman"/>
                <w:color w:val="000000"/>
                <w:sz w:val="20"/>
                <w:szCs w:val="20"/>
                <w:lang w:val="en-US"/>
              </w:rPr>
            </w:pPr>
            <w:r w:rsidRPr="3FD4D032">
              <w:rPr>
                <w:rFonts w:ascii="Times New Roman" w:eastAsia="Times New Roman" w:hAnsi="Times New Roman" w:cs="Times New Roman"/>
                <w:color w:val="000000" w:themeColor="text1"/>
                <w:sz w:val="20"/>
                <w:szCs w:val="20"/>
                <w:lang w:val="en-US"/>
              </w:rPr>
              <w:t>27.1</w:t>
            </w:r>
          </w:p>
        </w:tc>
      </w:tr>
    </w:tbl>
    <w:p w14:paraId="6670F2DF" w14:textId="77777777" w:rsidR="0006232C" w:rsidRPr="00752F00" w:rsidRDefault="0006232C" w:rsidP="3FD4D032">
      <w:pPr>
        <w:tabs>
          <w:tab w:val="left" w:pos="9214"/>
        </w:tabs>
        <w:autoSpaceDE w:val="0"/>
        <w:autoSpaceDN w:val="0"/>
        <w:adjustRightInd w:val="0"/>
        <w:spacing w:after="0" w:line="360" w:lineRule="auto"/>
        <w:ind w:right="-46"/>
        <w:jc w:val="both"/>
        <w:rPr>
          <w:rFonts w:ascii="Times New Roman" w:eastAsia="Times New Roman" w:hAnsi="Times New Roman" w:cs="Times New Roman"/>
          <w:b/>
          <w:bCs/>
          <w:color w:val="000000"/>
          <w:sz w:val="24"/>
          <w:szCs w:val="24"/>
        </w:rPr>
      </w:pPr>
    </w:p>
    <w:p w14:paraId="162236B9" w14:textId="669A02ED" w:rsidR="003567AC" w:rsidRPr="00E121FF" w:rsidRDefault="00E766F1" w:rsidP="00E121FF">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t>Table</w:t>
      </w:r>
      <w:r w:rsidR="00E121FF" w:rsidRPr="3FD4D032">
        <w:rPr>
          <w:rFonts w:ascii="Times New Roman" w:eastAsia="Times New Roman" w:hAnsi="Times New Roman" w:cs="Times New Roman"/>
          <w:sz w:val="24"/>
          <w:szCs w:val="24"/>
          <w:lang w:val="en-US" w:eastAsia="en-US"/>
        </w:rPr>
        <w:t xml:space="preserve"> 4</w:t>
      </w:r>
      <w:r w:rsidRPr="3FD4D032">
        <w:rPr>
          <w:rFonts w:ascii="Times New Roman" w:eastAsia="Times New Roman" w:hAnsi="Times New Roman" w:cs="Times New Roman"/>
          <w:sz w:val="24"/>
          <w:szCs w:val="24"/>
          <w:lang w:val="en-US" w:eastAsia="en-US"/>
        </w:rPr>
        <w:t xml:space="preserve"> provides specifics on the margins and marketing costs. According to the table, the total cost of marketing for channels II and III was Rs</w:t>
      </w:r>
      <w:r w:rsidR="0C827E98"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23.66 and Rs</w:t>
      </w:r>
      <w:r w:rsidR="2ABE9C32"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40.1 per kilogram, </w:t>
      </w:r>
      <w:r w:rsidRPr="3FD4D032">
        <w:rPr>
          <w:rFonts w:ascii="Times New Roman" w:eastAsia="Times New Roman" w:hAnsi="Times New Roman" w:cs="Times New Roman"/>
          <w:sz w:val="24"/>
          <w:szCs w:val="24"/>
          <w:lang w:val="en-US" w:eastAsia="en-US"/>
        </w:rPr>
        <w:lastRenderedPageBreak/>
        <w:t>respectively. As a result, channel III has two middlemen that are Compared to channel II, which has one middleman, and channel I, which has no middleman, the overall cost of marketing was higher. The net margin earned by the wholesaler in channel III was Rs</w:t>
      </w:r>
      <w:r w:rsidR="540768B6"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32, while the retailer in channel II received Rs</w:t>
      </w:r>
      <w:r w:rsidR="1D1BCDEC"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22.5 per kg.</w:t>
      </w:r>
    </w:p>
    <w:p w14:paraId="399A054A" w14:textId="69B251F7" w:rsidR="00E766F1" w:rsidRPr="00E766F1" w:rsidRDefault="00E766F1" w:rsidP="0006476A">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t>The marketing costs for the wholesaler in channel III totaled Rs</w:t>
      </w:r>
      <w:r w:rsidR="58354DE5"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19.3 per kg and included labor, transportation, shop rent, and other extra charges. In channel III, the wholesaler</w:t>
      </w:r>
      <w:r w:rsidR="5C86B68F"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s gross marketing margins were Rs</w:t>
      </w:r>
      <w:r w:rsidR="3449C59D"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31.3 per kg. Conversely, the retailer</w:t>
      </w:r>
      <w:r w:rsidR="7311CA91"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s channel III gross margin per kg was Rs</w:t>
      </w:r>
      <w:r w:rsidR="384E852E"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40.8 and their total cost per kg was Rs</w:t>
      </w:r>
      <w:r w:rsidR="37FB8807"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20.8. A net margin of Rs</w:t>
      </w:r>
      <w:r w:rsidR="6289D7FD"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12 per kg was obtained by the wholesaler in channel III. The overall margins for Channels II and III were Rs</w:t>
      </w:r>
      <w:r w:rsidR="21AA4DCA"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22.5 and Rs</w:t>
      </w:r>
      <w:r w:rsidR="02B4EEA0"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 32 per kg, respectively. Channels II and III had total marketing margins of 15.51% and 19.44% of consumer rupees, respectively, and total marketing costs of 16.31% and 24.36% of consumer rupees.</w:t>
      </w:r>
      <w:r w:rsidR="2A3051B3" w:rsidRPr="3FD4D032">
        <w:rPr>
          <w:rFonts w:ascii="Times New Roman" w:eastAsia="Times New Roman" w:hAnsi="Times New Roman" w:cs="Times New Roman"/>
          <w:sz w:val="24"/>
          <w:szCs w:val="24"/>
          <w:lang w:val="en-US" w:eastAsia="en-US"/>
        </w:rPr>
        <w:t xml:space="preserve"> </w:t>
      </w:r>
      <w:r w:rsidRPr="3FD4D032">
        <w:rPr>
          <w:rFonts w:ascii="Times New Roman" w:eastAsia="Times New Roman" w:hAnsi="Times New Roman" w:cs="Times New Roman"/>
          <w:sz w:val="24"/>
          <w:szCs w:val="24"/>
          <w:lang w:val="en-US" w:eastAsia="en-US"/>
        </w:rPr>
        <w:t>Channels II and III had total marketing margins of 15.51% and 19.44% of consumer rupees, respectively, and total marketing costs of 16.31% and 24.36% of consumer rupees, respectively.</w:t>
      </w:r>
    </w:p>
    <w:p w14:paraId="64C9B68E" w14:textId="5274D018" w:rsidR="00E766F1" w:rsidRPr="00E766F1" w:rsidRDefault="00E766F1" w:rsidP="0006476A">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t xml:space="preserve">The pricing distribution among the three marketing channels is shown in Table 3. The table clearly shows that channel II had a smaller pricing spread (46.16 </w:t>
      </w:r>
      <w:proofErr w:type="gramStart"/>
      <w:r w:rsidRPr="3FD4D032">
        <w:rPr>
          <w:rFonts w:ascii="Times New Roman" w:eastAsia="Times New Roman" w:hAnsi="Times New Roman" w:cs="Times New Roman"/>
          <w:sz w:val="24"/>
          <w:szCs w:val="24"/>
          <w:lang w:val="en-US" w:eastAsia="en-US"/>
        </w:rPr>
        <w:t>Rs</w:t>
      </w:r>
      <w:r w:rsidR="2ADC6DFD"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w:t>
      </w:r>
      <w:proofErr w:type="gramEnd"/>
      <w:r w:rsidRPr="3FD4D032">
        <w:rPr>
          <w:rFonts w:ascii="Times New Roman" w:eastAsia="Times New Roman" w:hAnsi="Times New Roman" w:cs="Times New Roman"/>
          <w:sz w:val="24"/>
          <w:szCs w:val="24"/>
          <w:lang w:val="en-US" w:eastAsia="en-US"/>
        </w:rPr>
        <w:t>kg) than channel III (72.1 Rs</w:t>
      </w:r>
      <w:r w:rsidR="000D6932"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/kg) due to the involvement of fewer middlemen. Channel II and Channel III had the next-highest producer shares in consumer rupees since there was no middleman in Channel I. Because channel I gave the grower the highest net price in comparison to the other two channels, it was advantageous to both the grower and the customer. To sell a lot of produce to one customer, though, is not realistic in terms of channel adoption, in my opinion.</w:t>
      </w:r>
    </w:p>
    <w:p w14:paraId="296D5B26" w14:textId="1E0F8AC3" w:rsidR="00E766F1" w:rsidRDefault="00E766F1" w:rsidP="00E121FF">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t>The table displays the marketing efficiency of the various channels, which was determined using Acharya</w:t>
      </w:r>
      <w:r w:rsidR="534C206D" w:rsidRPr="3FD4D032">
        <w:rPr>
          <w:rFonts w:ascii="Times New Roman" w:eastAsia="Times New Roman" w:hAnsi="Times New Roman" w:cs="Times New Roman"/>
          <w:sz w:val="24"/>
          <w:szCs w:val="24"/>
          <w:lang w:val="en-US" w:eastAsia="en-US"/>
        </w:rPr>
        <w:t>’</w:t>
      </w:r>
      <w:r w:rsidRPr="3FD4D032">
        <w:rPr>
          <w:rFonts w:ascii="Times New Roman" w:eastAsia="Times New Roman" w:hAnsi="Times New Roman" w:cs="Times New Roman"/>
          <w:sz w:val="24"/>
          <w:szCs w:val="24"/>
          <w:lang w:val="en-US" w:eastAsia="en-US"/>
        </w:rPr>
        <w:t xml:space="preserve">s modified marketing efficiency approach. </w:t>
      </w:r>
      <w:r>
        <w:br/>
      </w:r>
      <w:r w:rsidRPr="3FD4D032">
        <w:rPr>
          <w:rFonts w:ascii="Times New Roman" w:eastAsia="Times New Roman" w:hAnsi="Times New Roman" w:cs="Times New Roman"/>
          <w:sz w:val="24"/>
          <w:szCs w:val="24"/>
          <w:lang w:val="en-US" w:eastAsia="en-US"/>
        </w:rPr>
        <w:t xml:space="preserve">Channel I had the greatest modified marketing efficiency (MME) since there were no middlemen. In channels II and III, MME was found to be 2.14 and 1.28, respectively. Channel II was therefore more efficient than Channel III. </w:t>
      </w:r>
    </w:p>
    <w:p w14:paraId="2C79D972" w14:textId="77777777" w:rsidR="00DD1D5B" w:rsidRPr="00E121FF" w:rsidRDefault="00DD1D5B" w:rsidP="00E121FF">
      <w:pPr>
        <w:spacing w:after="0" w:line="360" w:lineRule="auto"/>
        <w:jc w:val="both"/>
        <w:rPr>
          <w:rFonts w:ascii="Times New Roman" w:eastAsia="Times New Roman" w:hAnsi="Times New Roman" w:cs="Times New Roman"/>
          <w:sz w:val="24"/>
          <w:szCs w:val="24"/>
          <w:lang w:val="en-US" w:eastAsia="en-US"/>
        </w:rPr>
      </w:pPr>
    </w:p>
    <w:p w14:paraId="634E9A6B" w14:textId="5F71DC52" w:rsidR="00AA3909" w:rsidRPr="00752F00" w:rsidRDefault="00AA3909" w:rsidP="3FD4D032">
      <w:pPr>
        <w:tabs>
          <w:tab w:val="left" w:pos="9214"/>
        </w:tabs>
        <w:autoSpaceDE w:val="0"/>
        <w:autoSpaceDN w:val="0"/>
        <w:adjustRightInd w:val="0"/>
        <w:spacing w:after="0" w:line="240" w:lineRule="auto"/>
        <w:ind w:right="-46"/>
        <w:jc w:val="both"/>
        <w:rPr>
          <w:rFonts w:ascii="Times New Roman" w:eastAsia="Times New Roman" w:hAnsi="Times New Roman" w:cs="Times New Roman"/>
          <w:b/>
          <w:bCs/>
          <w:sz w:val="24"/>
          <w:szCs w:val="24"/>
        </w:rPr>
      </w:pPr>
      <w:r w:rsidRPr="3FD4D032">
        <w:rPr>
          <w:rFonts w:ascii="Times New Roman" w:eastAsia="Times New Roman" w:hAnsi="Times New Roman" w:cs="Times New Roman"/>
          <w:b/>
          <w:bCs/>
          <w:sz w:val="24"/>
          <w:szCs w:val="24"/>
        </w:rPr>
        <w:t xml:space="preserve">Table </w:t>
      </w:r>
      <w:r w:rsidR="00E121FF" w:rsidRPr="3FD4D032">
        <w:rPr>
          <w:rFonts w:ascii="Times New Roman" w:eastAsia="Times New Roman" w:hAnsi="Times New Roman" w:cs="Times New Roman"/>
          <w:b/>
          <w:bCs/>
          <w:sz w:val="24"/>
          <w:szCs w:val="24"/>
        </w:rPr>
        <w:t>4</w:t>
      </w:r>
      <w:r w:rsidRPr="3FD4D032">
        <w:rPr>
          <w:rFonts w:ascii="Times New Roman" w:eastAsia="Times New Roman" w:hAnsi="Times New Roman" w:cs="Times New Roman"/>
          <w:b/>
          <w:bCs/>
          <w:sz w:val="24"/>
          <w:szCs w:val="24"/>
        </w:rPr>
        <w:t>: Marketing cost, price spread and marketing efficiency</w:t>
      </w:r>
    </w:p>
    <w:p w14:paraId="5986DE00" w14:textId="77777777" w:rsidR="00AA3909" w:rsidRPr="00752F00" w:rsidRDefault="00AA3909" w:rsidP="3FD4D032">
      <w:pPr>
        <w:tabs>
          <w:tab w:val="left" w:pos="9214"/>
        </w:tabs>
        <w:autoSpaceDE w:val="0"/>
        <w:autoSpaceDN w:val="0"/>
        <w:adjustRightInd w:val="0"/>
        <w:spacing w:after="0" w:line="240" w:lineRule="auto"/>
        <w:ind w:right="-46"/>
        <w:jc w:val="both"/>
        <w:rPr>
          <w:rFonts w:ascii="Times New Roman" w:eastAsia="Times New Roman" w:hAnsi="Times New Roman" w:cs="Times New Roman"/>
          <w:b/>
          <w:bCs/>
          <w:sz w:val="24"/>
          <w:szCs w:val="24"/>
        </w:rPr>
      </w:pPr>
    </w:p>
    <w:tbl>
      <w:tblPr>
        <w:tblStyle w:val="TableGrid"/>
        <w:tblW w:w="5000" w:type="pct"/>
        <w:tblLook w:val="04A0" w:firstRow="1" w:lastRow="0" w:firstColumn="1" w:lastColumn="0" w:noHBand="0" w:noVBand="1"/>
      </w:tblPr>
      <w:tblGrid>
        <w:gridCol w:w="2335"/>
        <w:gridCol w:w="1115"/>
        <w:gridCol w:w="1285"/>
        <w:gridCol w:w="1610"/>
        <w:gridCol w:w="1285"/>
        <w:gridCol w:w="1612"/>
      </w:tblGrid>
      <w:tr w:rsidR="00AA3909" w:rsidRPr="00752F00" w14:paraId="57A13837" w14:textId="77777777" w:rsidTr="00E30CDD">
        <w:trPr>
          <w:cantSplit/>
          <w:trHeight w:val="20"/>
        </w:trPr>
        <w:tc>
          <w:tcPr>
            <w:tcW w:w="5000" w:type="pct"/>
            <w:gridSpan w:val="6"/>
          </w:tcPr>
          <w:p w14:paraId="25FF8BC1" w14:textId="77777777" w:rsidR="00AA3909" w:rsidRPr="00752F00" w:rsidRDefault="00AA3909" w:rsidP="00E30CDD">
            <w:pPr>
              <w:tabs>
                <w:tab w:val="left" w:pos="9214"/>
              </w:tabs>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Channels</w:t>
            </w:r>
          </w:p>
        </w:tc>
      </w:tr>
      <w:tr w:rsidR="0070128E" w:rsidRPr="00752F00" w14:paraId="6A5416FF" w14:textId="77777777" w:rsidTr="00E30CDD">
        <w:trPr>
          <w:cantSplit/>
          <w:trHeight w:val="20"/>
        </w:trPr>
        <w:tc>
          <w:tcPr>
            <w:tcW w:w="1264" w:type="pct"/>
          </w:tcPr>
          <w:p w14:paraId="5EF66C4C" w14:textId="77777777" w:rsidR="00AA3909" w:rsidRPr="00752F00" w:rsidRDefault="00AA3909" w:rsidP="00E30CDD">
            <w:pPr>
              <w:tabs>
                <w:tab w:val="left" w:pos="9214"/>
              </w:tabs>
              <w:ind w:right="-46"/>
              <w:jc w:val="both"/>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Particular</w:t>
            </w:r>
          </w:p>
        </w:tc>
        <w:tc>
          <w:tcPr>
            <w:tcW w:w="603" w:type="pct"/>
            <w:vAlign w:val="center"/>
          </w:tcPr>
          <w:p w14:paraId="2EA5830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b/>
                <w:bCs/>
                <w:sz w:val="20"/>
                <w:szCs w:val="20"/>
              </w:rPr>
              <w:t>I</w:t>
            </w:r>
          </w:p>
        </w:tc>
        <w:tc>
          <w:tcPr>
            <w:tcW w:w="695" w:type="pct"/>
            <w:vAlign w:val="center"/>
          </w:tcPr>
          <w:p w14:paraId="1EA0F1E6"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b/>
                <w:bCs/>
                <w:sz w:val="20"/>
                <w:szCs w:val="20"/>
              </w:rPr>
              <w:t>II</w:t>
            </w:r>
          </w:p>
        </w:tc>
        <w:tc>
          <w:tcPr>
            <w:tcW w:w="871" w:type="pct"/>
          </w:tcPr>
          <w:p w14:paraId="1F6CC12D" w14:textId="0B67AED6" w:rsidR="00AA3909" w:rsidRPr="00752F00" w:rsidRDefault="00AA3909" w:rsidP="00E30CDD">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Percentage to</w:t>
            </w:r>
          </w:p>
          <w:p w14:paraId="2A3B8CC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b/>
                <w:bCs/>
                <w:sz w:val="20"/>
                <w:szCs w:val="20"/>
              </w:rPr>
              <w:t>consume rupee</w:t>
            </w:r>
          </w:p>
        </w:tc>
        <w:tc>
          <w:tcPr>
            <w:tcW w:w="695" w:type="pct"/>
            <w:vAlign w:val="center"/>
          </w:tcPr>
          <w:p w14:paraId="499569D1"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b/>
                <w:bCs/>
                <w:sz w:val="20"/>
                <w:szCs w:val="20"/>
              </w:rPr>
              <w:t>III</w:t>
            </w:r>
          </w:p>
        </w:tc>
        <w:tc>
          <w:tcPr>
            <w:tcW w:w="873" w:type="pct"/>
          </w:tcPr>
          <w:p w14:paraId="04094C7F" w14:textId="196B1F5C" w:rsidR="00AA3909" w:rsidRPr="00752F00" w:rsidRDefault="00AA3909" w:rsidP="00E30CDD">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Percentage to</w:t>
            </w:r>
          </w:p>
          <w:p w14:paraId="73C8683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b/>
                <w:bCs/>
                <w:sz w:val="20"/>
                <w:szCs w:val="20"/>
              </w:rPr>
              <w:t>consume rupee</w:t>
            </w:r>
          </w:p>
        </w:tc>
      </w:tr>
      <w:tr w:rsidR="0070128E" w:rsidRPr="00752F00" w14:paraId="621A9D47" w14:textId="77777777" w:rsidTr="00E30CDD">
        <w:trPr>
          <w:cantSplit/>
          <w:trHeight w:val="20"/>
        </w:trPr>
        <w:tc>
          <w:tcPr>
            <w:tcW w:w="1264" w:type="pct"/>
          </w:tcPr>
          <w:p w14:paraId="370313DF"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p>
        </w:tc>
        <w:tc>
          <w:tcPr>
            <w:tcW w:w="603" w:type="pct"/>
            <w:vAlign w:val="center"/>
          </w:tcPr>
          <w:p w14:paraId="0C1E26A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G-C</w:t>
            </w:r>
          </w:p>
        </w:tc>
        <w:tc>
          <w:tcPr>
            <w:tcW w:w="695" w:type="pct"/>
            <w:vAlign w:val="center"/>
          </w:tcPr>
          <w:p w14:paraId="7BBEC4C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G-R-C</w:t>
            </w:r>
          </w:p>
        </w:tc>
        <w:tc>
          <w:tcPr>
            <w:tcW w:w="871" w:type="pct"/>
            <w:vAlign w:val="center"/>
          </w:tcPr>
          <w:p w14:paraId="60906295"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1E22C8D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G-WS-R-C</w:t>
            </w:r>
          </w:p>
        </w:tc>
        <w:tc>
          <w:tcPr>
            <w:tcW w:w="873" w:type="pct"/>
          </w:tcPr>
          <w:p w14:paraId="3780C537"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p>
        </w:tc>
      </w:tr>
      <w:tr w:rsidR="00AA3909" w:rsidRPr="00752F00" w14:paraId="43B87098" w14:textId="77777777" w:rsidTr="00E30CDD">
        <w:trPr>
          <w:cantSplit/>
          <w:trHeight w:val="20"/>
        </w:trPr>
        <w:tc>
          <w:tcPr>
            <w:tcW w:w="5000" w:type="pct"/>
            <w:gridSpan w:val="6"/>
          </w:tcPr>
          <w:p w14:paraId="3210A5E1" w14:textId="77777777" w:rsidR="00AA3909" w:rsidRPr="00752F00" w:rsidRDefault="00AA3909" w:rsidP="00E30CDD">
            <w:pPr>
              <w:tabs>
                <w:tab w:val="left" w:pos="9214"/>
              </w:tabs>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Grower</w:t>
            </w:r>
          </w:p>
        </w:tc>
      </w:tr>
      <w:tr w:rsidR="0070128E" w:rsidRPr="00752F00" w14:paraId="77B231BD" w14:textId="77777777" w:rsidTr="00E30CDD">
        <w:trPr>
          <w:cantSplit/>
          <w:trHeight w:val="20"/>
        </w:trPr>
        <w:tc>
          <w:tcPr>
            <w:tcW w:w="1264" w:type="pct"/>
          </w:tcPr>
          <w:p w14:paraId="15C4587B" w14:textId="2478DAA6"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Producer</w:t>
            </w:r>
            <w:r w:rsidR="1F864C2E" w:rsidRPr="3FD4D032">
              <w:rPr>
                <w:rFonts w:ascii="Times New Roman" w:eastAsia="Times New Roman" w:hAnsi="Times New Roman" w:cs="Times New Roman"/>
                <w:sz w:val="20"/>
                <w:szCs w:val="20"/>
              </w:rPr>
              <w:t>’</w:t>
            </w:r>
            <w:r w:rsidRPr="3FD4D032">
              <w:rPr>
                <w:rFonts w:ascii="Times New Roman" w:eastAsia="Times New Roman" w:hAnsi="Times New Roman" w:cs="Times New Roman"/>
                <w:sz w:val="20"/>
                <w:szCs w:val="20"/>
              </w:rPr>
              <w:t>s selling price</w:t>
            </w:r>
          </w:p>
        </w:tc>
        <w:tc>
          <w:tcPr>
            <w:tcW w:w="603" w:type="pct"/>
            <w:vAlign w:val="center"/>
          </w:tcPr>
          <w:p w14:paraId="28831152" w14:textId="77777777" w:rsidR="00AA3909" w:rsidRPr="00752F00" w:rsidRDefault="00CC1575"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118.</w:t>
            </w:r>
            <w:r w:rsidR="00AA3909" w:rsidRPr="3FD4D032">
              <w:rPr>
                <w:rFonts w:ascii="Times New Roman" w:eastAsia="Times New Roman" w:hAnsi="Times New Roman" w:cs="Times New Roman"/>
                <w:color w:val="000000" w:themeColor="text1"/>
                <w:sz w:val="20"/>
                <w:szCs w:val="20"/>
              </w:rPr>
              <w:t>2</w:t>
            </w:r>
          </w:p>
        </w:tc>
        <w:tc>
          <w:tcPr>
            <w:tcW w:w="695" w:type="pct"/>
            <w:vAlign w:val="center"/>
          </w:tcPr>
          <w:p w14:paraId="473C37D4"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98.89</w:t>
            </w:r>
          </w:p>
        </w:tc>
        <w:tc>
          <w:tcPr>
            <w:tcW w:w="871" w:type="pct"/>
            <w:vAlign w:val="center"/>
          </w:tcPr>
          <w:p w14:paraId="6C368CF7"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03CACE7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92.49</w:t>
            </w:r>
          </w:p>
        </w:tc>
        <w:tc>
          <w:tcPr>
            <w:tcW w:w="873" w:type="pct"/>
          </w:tcPr>
          <w:p w14:paraId="165FE3C8"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r>
      <w:tr w:rsidR="00AA3909" w:rsidRPr="00752F00" w14:paraId="34A2E553" w14:textId="77777777" w:rsidTr="00E30CDD">
        <w:trPr>
          <w:cantSplit/>
          <w:trHeight w:val="20"/>
        </w:trPr>
        <w:tc>
          <w:tcPr>
            <w:tcW w:w="5000" w:type="pct"/>
            <w:gridSpan w:val="6"/>
          </w:tcPr>
          <w:p w14:paraId="0A2B27C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b/>
                <w:bCs/>
                <w:sz w:val="20"/>
                <w:szCs w:val="20"/>
              </w:rPr>
              <w:t>Wholesaler</w:t>
            </w:r>
          </w:p>
        </w:tc>
      </w:tr>
      <w:tr w:rsidR="0070128E" w:rsidRPr="00752F00" w14:paraId="6E6819E7" w14:textId="77777777" w:rsidTr="00E30CDD">
        <w:trPr>
          <w:cantSplit/>
          <w:trHeight w:val="20"/>
        </w:trPr>
        <w:tc>
          <w:tcPr>
            <w:tcW w:w="1264" w:type="pct"/>
          </w:tcPr>
          <w:p w14:paraId="684472AC"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Transportation cost</w:t>
            </w:r>
          </w:p>
        </w:tc>
        <w:tc>
          <w:tcPr>
            <w:tcW w:w="603" w:type="pct"/>
          </w:tcPr>
          <w:p w14:paraId="24F0224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2B60BA71"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38DD4C0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1CBB881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w:t>
            </w:r>
          </w:p>
        </w:tc>
        <w:tc>
          <w:tcPr>
            <w:tcW w:w="873" w:type="pct"/>
            <w:vAlign w:val="center"/>
          </w:tcPr>
          <w:p w14:paraId="6161578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2.43</w:t>
            </w:r>
          </w:p>
        </w:tc>
      </w:tr>
      <w:tr w:rsidR="0070128E" w:rsidRPr="00752F00" w14:paraId="36C36A0B" w14:textId="77777777" w:rsidTr="00E30CDD">
        <w:trPr>
          <w:cantSplit/>
          <w:trHeight w:val="20"/>
        </w:trPr>
        <w:tc>
          <w:tcPr>
            <w:tcW w:w="1264" w:type="pct"/>
          </w:tcPr>
          <w:p w14:paraId="2AB6ABC7"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Labour cost</w:t>
            </w:r>
          </w:p>
        </w:tc>
        <w:tc>
          <w:tcPr>
            <w:tcW w:w="603" w:type="pct"/>
          </w:tcPr>
          <w:p w14:paraId="3CE8CAA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49B469C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294BA93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56A7E20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5</w:t>
            </w:r>
          </w:p>
        </w:tc>
        <w:tc>
          <w:tcPr>
            <w:tcW w:w="873" w:type="pct"/>
            <w:vAlign w:val="center"/>
          </w:tcPr>
          <w:p w14:paraId="0197C73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3.03</w:t>
            </w:r>
          </w:p>
        </w:tc>
      </w:tr>
      <w:tr w:rsidR="0070128E" w:rsidRPr="00752F00" w14:paraId="266B88A2" w14:textId="77777777" w:rsidTr="00E30CDD">
        <w:trPr>
          <w:cantSplit/>
          <w:trHeight w:val="20"/>
        </w:trPr>
        <w:tc>
          <w:tcPr>
            <w:tcW w:w="1264" w:type="pct"/>
          </w:tcPr>
          <w:p w14:paraId="01C7FDA5"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lastRenderedPageBreak/>
              <w:t>Shop rent</w:t>
            </w:r>
          </w:p>
        </w:tc>
        <w:tc>
          <w:tcPr>
            <w:tcW w:w="603" w:type="pct"/>
          </w:tcPr>
          <w:p w14:paraId="705A531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54339E3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5B4A49C6"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4BFD12E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3.3</w:t>
            </w:r>
          </w:p>
        </w:tc>
        <w:tc>
          <w:tcPr>
            <w:tcW w:w="873" w:type="pct"/>
            <w:vAlign w:val="center"/>
          </w:tcPr>
          <w:p w14:paraId="46CC4B24"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2.00</w:t>
            </w:r>
          </w:p>
        </w:tc>
      </w:tr>
      <w:tr w:rsidR="0070128E" w:rsidRPr="00752F00" w14:paraId="362AEEE4" w14:textId="77777777" w:rsidTr="00E30CDD">
        <w:trPr>
          <w:cantSplit/>
          <w:trHeight w:val="20"/>
        </w:trPr>
        <w:tc>
          <w:tcPr>
            <w:tcW w:w="1264" w:type="pct"/>
          </w:tcPr>
          <w:p w14:paraId="06657F8E"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miscellaneous expenses</w:t>
            </w:r>
          </w:p>
        </w:tc>
        <w:tc>
          <w:tcPr>
            <w:tcW w:w="603" w:type="pct"/>
          </w:tcPr>
          <w:p w14:paraId="7EDB0FB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34F81630"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2C77F665"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11345B0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7</w:t>
            </w:r>
          </w:p>
        </w:tc>
        <w:tc>
          <w:tcPr>
            <w:tcW w:w="873" w:type="pct"/>
            <w:vAlign w:val="center"/>
          </w:tcPr>
          <w:p w14:paraId="2096042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4.25</w:t>
            </w:r>
          </w:p>
        </w:tc>
      </w:tr>
      <w:tr w:rsidR="0070128E" w:rsidRPr="00752F00" w14:paraId="3749E069" w14:textId="77777777" w:rsidTr="00E30CDD">
        <w:trPr>
          <w:cantSplit/>
          <w:trHeight w:val="20"/>
        </w:trPr>
        <w:tc>
          <w:tcPr>
            <w:tcW w:w="1264" w:type="pct"/>
          </w:tcPr>
          <w:p w14:paraId="281B71AD"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Total</w:t>
            </w:r>
          </w:p>
        </w:tc>
        <w:tc>
          <w:tcPr>
            <w:tcW w:w="603" w:type="pct"/>
          </w:tcPr>
          <w:p w14:paraId="3FE4D350"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488B7941"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29B7A09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04994D07"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19.3</w:t>
            </w:r>
          </w:p>
        </w:tc>
        <w:tc>
          <w:tcPr>
            <w:tcW w:w="873" w:type="pct"/>
            <w:vAlign w:val="center"/>
          </w:tcPr>
          <w:p w14:paraId="082CBC8B"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11.72</w:t>
            </w:r>
          </w:p>
        </w:tc>
      </w:tr>
      <w:tr w:rsidR="0070128E" w:rsidRPr="00752F00" w14:paraId="35128912" w14:textId="77777777" w:rsidTr="00E30CDD">
        <w:trPr>
          <w:cantSplit/>
          <w:trHeight w:val="20"/>
        </w:trPr>
        <w:tc>
          <w:tcPr>
            <w:tcW w:w="1264" w:type="pct"/>
          </w:tcPr>
          <w:p w14:paraId="2832F3AA" w14:textId="4F4DB8EE"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Wholesaler </w:t>
            </w:r>
            <w:r w:rsidR="546EC4FD" w:rsidRPr="3FD4D032">
              <w:rPr>
                <w:rFonts w:ascii="Times New Roman" w:eastAsia="Times New Roman" w:hAnsi="Times New Roman" w:cs="Times New Roman"/>
                <w:sz w:val="20"/>
                <w:szCs w:val="20"/>
              </w:rPr>
              <w:t>g</w:t>
            </w:r>
            <w:r w:rsidRPr="3FD4D032">
              <w:rPr>
                <w:rFonts w:ascii="Times New Roman" w:eastAsia="Times New Roman" w:hAnsi="Times New Roman" w:cs="Times New Roman"/>
                <w:sz w:val="20"/>
                <w:szCs w:val="20"/>
              </w:rPr>
              <w:t xml:space="preserve">ross </w:t>
            </w:r>
            <w:r w:rsidR="1FF246E0" w:rsidRPr="3FD4D032">
              <w:rPr>
                <w:rFonts w:ascii="Times New Roman" w:eastAsia="Times New Roman" w:hAnsi="Times New Roman" w:cs="Times New Roman"/>
                <w:sz w:val="20"/>
                <w:szCs w:val="20"/>
              </w:rPr>
              <w:t>m</w:t>
            </w:r>
            <w:r w:rsidRPr="3FD4D032">
              <w:rPr>
                <w:rFonts w:ascii="Times New Roman" w:eastAsia="Times New Roman" w:hAnsi="Times New Roman" w:cs="Times New Roman"/>
                <w:sz w:val="20"/>
                <w:szCs w:val="20"/>
              </w:rPr>
              <w:t>argin</w:t>
            </w:r>
          </w:p>
        </w:tc>
        <w:tc>
          <w:tcPr>
            <w:tcW w:w="603" w:type="pct"/>
          </w:tcPr>
          <w:p w14:paraId="45BA7A3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1DEFE920"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17CF333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02ED70F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31.3</w:t>
            </w:r>
          </w:p>
        </w:tc>
        <w:tc>
          <w:tcPr>
            <w:tcW w:w="873" w:type="pct"/>
            <w:vAlign w:val="center"/>
          </w:tcPr>
          <w:p w14:paraId="6A14A53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19.01</w:t>
            </w:r>
          </w:p>
        </w:tc>
      </w:tr>
      <w:tr w:rsidR="0070128E" w:rsidRPr="00752F00" w14:paraId="4DB47229" w14:textId="77777777" w:rsidTr="00E30CDD">
        <w:trPr>
          <w:cantSplit/>
          <w:trHeight w:val="20"/>
        </w:trPr>
        <w:tc>
          <w:tcPr>
            <w:tcW w:w="1264" w:type="pct"/>
          </w:tcPr>
          <w:p w14:paraId="23214577" w14:textId="28FFA1E2"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Wholesaler </w:t>
            </w:r>
            <w:r w:rsidR="78B0A88F" w:rsidRPr="3FD4D032">
              <w:rPr>
                <w:rFonts w:ascii="Times New Roman" w:eastAsia="Times New Roman" w:hAnsi="Times New Roman" w:cs="Times New Roman"/>
                <w:sz w:val="20"/>
                <w:szCs w:val="20"/>
              </w:rPr>
              <w:t>n</w:t>
            </w:r>
            <w:r w:rsidRPr="3FD4D032">
              <w:rPr>
                <w:rFonts w:ascii="Times New Roman" w:eastAsia="Times New Roman" w:hAnsi="Times New Roman" w:cs="Times New Roman"/>
                <w:sz w:val="20"/>
                <w:szCs w:val="20"/>
              </w:rPr>
              <w:t xml:space="preserve">et </w:t>
            </w:r>
            <w:r w:rsidR="182127F2" w:rsidRPr="3FD4D032">
              <w:rPr>
                <w:rFonts w:ascii="Times New Roman" w:eastAsia="Times New Roman" w:hAnsi="Times New Roman" w:cs="Times New Roman"/>
                <w:sz w:val="20"/>
                <w:szCs w:val="20"/>
              </w:rPr>
              <w:t>m</w:t>
            </w:r>
            <w:r w:rsidRPr="3FD4D032">
              <w:rPr>
                <w:rFonts w:ascii="Times New Roman" w:eastAsia="Times New Roman" w:hAnsi="Times New Roman" w:cs="Times New Roman"/>
                <w:sz w:val="20"/>
                <w:szCs w:val="20"/>
              </w:rPr>
              <w:t>argin</w:t>
            </w:r>
          </w:p>
        </w:tc>
        <w:tc>
          <w:tcPr>
            <w:tcW w:w="603" w:type="pct"/>
          </w:tcPr>
          <w:p w14:paraId="4E72BC7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22B54A6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1FF4CA42"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0D00023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12</w:t>
            </w:r>
          </w:p>
        </w:tc>
        <w:tc>
          <w:tcPr>
            <w:tcW w:w="873" w:type="pct"/>
            <w:vAlign w:val="center"/>
          </w:tcPr>
          <w:p w14:paraId="5461F9A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7.29</w:t>
            </w:r>
          </w:p>
        </w:tc>
      </w:tr>
      <w:tr w:rsidR="0070128E" w:rsidRPr="00752F00" w14:paraId="663549B8" w14:textId="77777777" w:rsidTr="00E30CDD">
        <w:trPr>
          <w:cantSplit/>
          <w:trHeight w:val="20"/>
        </w:trPr>
        <w:tc>
          <w:tcPr>
            <w:tcW w:w="1264" w:type="pct"/>
          </w:tcPr>
          <w:p w14:paraId="1E8C6298"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Wholesaler gross selling price</w:t>
            </w:r>
          </w:p>
        </w:tc>
        <w:tc>
          <w:tcPr>
            <w:tcW w:w="603" w:type="pct"/>
          </w:tcPr>
          <w:p w14:paraId="0AAF1094"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tcPr>
          <w:p w14:paraId="791BA972"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871" w:type="pct"/>
          </w:tcPr>
          <w:p w14:paraId="354076A5"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05147814"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123.79</w:t>
            </w:r>
          </w:p>
        </w:tc>
        <w:tc>
          <w:tcPr>
            <w:tcW w:w="873" w:type="pct"/>
            <w:vAlign w:val="center"/>
          </w:tcPr>
          <w:p w14:paraId="7D4F4C76"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75.21</w:t>
            </w:r>
          </w:p>
        </w:tc>
      </w:tr>
      <w:tr w:rsidR="00AA3909" w:rsidRPr="00752F00" w14:paraId="099635D9" w14:textId="77777777" w:rsidTr="00E30CDD">
        <w:trPr>
          <w:cantSplit/>
          <w:trHeight w:val="20"/>
        </w:trPr>
        <w:tc>
          <w:tcPr>
            <w:tcW w:w="5000" w:type="pct"/>
            <w:gridSpan w:val="6"/>
          </w:tcPr>
          <w:p w14:paraId="255A059E" w14:textId="77777777" w:rsidR="00AA3909" w:rsidRPr="00752F00" w:rsidRDefault="00AA3909" w:rsidP="00E30CDD">
            <w:pPr>
              <w:tabs>
                <w:tab w:val="left" w:pos="9214"/>
              </w:tabs>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Retailer</w:t>
            </w:r>
          </w:p>
        </w:tc>
      </w:tr>
      <w:tr w:rsidR="0070128E" w:rsidRPr="00752F00" w14:paraId="56E81193" w14:textId="77777777" w:rsidTr="00E30CDD">
        <w:trPr>
          <w:cantSplit/>
          <w:trHeight w:val="20"/>
        </w:trPr>
        <w:tc>
          <w:tcPr>
            <w:tcW w:w="1264" w:type="pct"/>
          </w:tcPr>
          <w:p w14:paraId="629C8931"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Transportation cost</w:t>
            </w:r>
          </w:p>
        </w:tc>
        <w:tc>
          <w:tcPr>
            <w:tcW w:w="603" w:type="pct"/>
            <w:vAlign w:val="center"/>
          </w:tcPr>
          <w:p w14:paraId="2A4801F5"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277FCFB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2.5</w:t>
            </w:r>
          </w:p>
        </w:tc>
        <w:tc>
          <w:tcPr>
            <w:tcW w:w="871" w:type="pct"/>
            <w:vAlign w:val="center"/>
          </w:tcPr>
          <w:p w14:paraId="6D50BD21"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1.72</w:t>
            </w:r>
          </w:p>
        </w:tc>
        <w:tc>
          <w:tcPr>
            <w:tcW w:w="695" w:type="pct"/>
            <w:vAlign w:val="center"/>
          </w:tcPr>
          <w:p w14:paraId="4D747B6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3.67</w:t>
            </w:r>
          </w:p>
        </w:tc>
        <w:tc>
          <w:tcPr>
            <w:tcW w:w="873" w:type="pct"/>
            <w:vAlign w:val="center"/>
          </w:tcPr>
          <w:p w14:paraId="08AFAF6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2.22</w:t>
            </w:r>
          </w:p>
        </w:tc>
      </w:tr>
      <w:tr w:rsidR="0070128E" w:rsidRPr="00752F00" w14:paraId="69606FD3" w14:textId="77777777" w:rsidTr="00E30CDD">
        <w:trPr>
          <w:cantSplit/>
          <w:trHeight w:val="20"/>
        </w:trPr>
        <w:tc>
          <w:tcPr>
            <w:tcW w:w="1264" w:type="pct"/>
          </w:tcPr>
          <w:p w14:paraId="1FF71F7A" w14:textId="6C59E5CB"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Labour </w:t>
            </w:r>
            <w:r w:rsidR="13CAE8A3" w:rsidRPr="3FD4D032">
              <w:rPr>
                <w:rFonts w:ascii="Times New Roman" w:eastAsia="Times New Roman" w:hAnsi="Times New Roman" w:cs="Times New Roman"/>
                <w:sz w:val="20"/>
                <w:szCs w:val="20"/>
              </w:rPr>
              <w:t>c</w:t>
            </w:r>
            <w:r w:rsidRPr="3FD4D032">
              <w:rPr>
                <w:rFonts w:ascii="Times New Roman" w:eastAsia="Times New Roman" w:hAnsi="Times New Roman" w:cs="Times New Roman"/>
                <w:sz w:val="20"/>
                <w:szCs w:val="20"/>
              </w:rPr>
              <w:t>ost</w:t>
            </w:r>
          </w:p>
        </w:tc>
        <w:tc>
          <w:tcPr>
            <w:tcW w:w="603" w:type="pct"/>
            <w:vAlign w:val="center"/>
          </w:tcPr>
          <w:p w14:paraId="667F547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3DD7A468"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3.5</w:t>
            </w:r>
          </w:p>
        </w:tc>
        <w:tc>
          <w:tcPr>
            <w:tcW w:w="871" w:type="pct"/>
            <w:vAlign w:val="center"/>
          </w:tcPr>
          <w:p w14:paraId="14CB017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2.41</w:t>
            </w:r>
          </w:p>
        </w:tc>
        <w:tc>
          <w:tcPr>
            <w:tcW w:w="695" w:type="pct"/>
            <w:vAlign w:val="center"/>
          </w:tcPr>
          <w:p w14:paraId="4B03602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4.56</w:t>
            </w:r>
          </w:p>
        </w:tc>
        <w:tc>
          <w:tcPr>
            <w:tcW w:w="873" w:type="pct"/>
            <w:vAlign w:val="center"/>
          </w:tcPr>
          <w:p w14:paraId="5B8DC8E2"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2.77</w:t>
            </w:r>
          </w:p>
        </w:tc>
      </w:tr>
      <w:tr w:rsidR="0070128E" w:rsidRPr="00752F00" w14:paraId="76F45E9D" w14:textId="77777777" w:rsidTr="00E30CDD">
        <w:trPr>
          <w:cantSplit/>
          <w:trHeight w:val="20"/>
        </w:trPr>
        <w:tc>
          <w:tcPr>
            <w:tcW w:w="1264" w:type="pct"/>
          </w:tcPr>
          <w:p w14:paraId="33AED6CE" w14:textId="3D16A05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Shop </w:t>
            </w:r>
            <w:r w:rsidR="665CF61B" w:rsidRPr="3FD4D032">
              <w:rPr>
                <w:rFonts w:ascii="Times New Roman" w:eastAsia="Times New Roman" w:hAnsi="Times New Roman" w:cs="Times New Roman"/>
                <w:sz w:val="20"/>
                <w:szCs w:val="20"/>
              </w:rPr>
              <w:t>r</w:t>
            </w:r>
            <w:r w:rsidRPr="3FD4D032">
              <w:rPr>
                <w:rFonts w:ascii="Times New Roman" w:eastAsia="Times New Roman" w:hAnsi="Times New Roman" w:cs="Times New Roman"/>
                <w:sz w:val="20"/>
                <w:szCs w:val="20"/>
              </w:rPr>
              <w:t>ent</w:t>
            </w:r>
          </w:p>
        </w:tc>
        <w:tc>
          <w:tcPr>
            <w:tcW w:w="603" w:type="pct"/>
            <w:vAlign w:val="center"/>
          </w:tcPr>
          <w:p w14:paraId="55737EEB"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4AD8CE4B"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7.66</w:t>
            </w:r>
          </w:p>
        </w:tc>
        <w:tc>
          <w:tcPr>
            <w:tcW w:w="871" w:type="pct"/>
            <w:vAlign w:val="center"/>
          </w:tcPr>
          <w:p w14:paraId="7A6EF3A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5.28</w:t>
            </w:r>
          </w:p>
        </w:tc>
        <w:tc>
          <w:tcPr>
            <w:tcW w:w="695" w:type="pct"/>
            <w:vAlign w:val="center"/>
          </w:tcPr>
          <w:p w14:paraId="0D872B4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6.57</w:t>
            </w:r>
          </w:p>
        </w:tc>
        <w:tc>
          <w:tcPr>
            <w:tcW w:w="873" w:type="pct"/>
            <w:vAlign w:val="center"/>
          </w:tcPr>
          <w:p w14:paraId="159457A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3.99</w:t>
            </w:r>
          </w:p>
        </w:tc>
      </w:tr>
      <w:tr w:rsidR="0070128E" w:rsidRPr="00752F00" w14:paraId="510AD1B8" w14:textId="77777777" w:rsidTr="00E30CDD">
        <w:trPr>
          <w:cantSplit/>
          <w:trHeight w:val="20"/>
        </w:trPr>
        <w:tc>
          <w:tcPr>
            <w:tcW w:w="1264" w:type="pct"/>
          </w:tcPr>
          <w:p w14:paraId="17DE93EA"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Miscellaneous expenses</w:t>
            </w:r>
          </w:p>
        </w:tc>
        <w:tc>
          <w:tcPr>
            <w:tcW w:w="603" w:type="pct"/>
            <w:vAlign w:val="center"/>
          </w:tcPr>
          <w:p w14:paraId="50DD3A9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521EAB98"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10</w:t>
            </w:r>
          </w:p>
        </w:tc>
        <w:tc>
          <w:tcPr>
            <w:tcW w:w="871" w:type="pct"/>
            <w:vAlign w:val="center"/>
          </w:tcPr>
          <w:p w14:paraId="7DA9CB25"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6.89</w:t>
            </w:r>
          </w:p>
        </w:tc>
        <w:tc>
          <w:tcPr>
            <w:tcW w:w="695" w:type="pct"/>
            <w:vAlign w:val="center"/>
          </w:tcPr>
          <w:p w14:paraId="75E33DF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6</w:t>
            </w:r>
          </w:p>
        </w:tc>
        <w:tc>
          <w:tcPr>
            <w:tcW w:w="873" w:type="pct"/>
            <w:vAlign w:val="center"/>
          </w:tcPr>
          <w:p w14:paraId="29CDA39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3.64</w:t>
            </w:r>
          </w:p>
        </w:tc>
      </w:tr>
      <w:tr w:rsidR="0070128E" w:rsidRPr="00752F00" w14:paraId="6FF7FB28" w14:textId="77777777" w:rsidTr="00E30CDD">
        <w:trPr>
          <w:cantSplit/>
          <w:trHeight w:val="20"/>
        </w:trPr>
        <w:tc>
          <w:tcPr>
            <w:tcW w:w="1264" w:type="pct"/>
          </w:tcPr>
          <w:p w14:paraId="271C5A36"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Total</w:t>
            </w:r>
          </w:p>
        </w:tc>
        <w:tc>
          <w:tcPr>
            <w:tcW w:w="603" w:type="pct"/>
            <w:vAlign w:val="center"/>
          </w:tcPr>
          <w:p w14:paraId="05BD7F58"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51CB0F8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23.66</w:t>
            </w:r>
          </w:p>
        </w:tc>
        <w:tc>
          <w:tcPr>
            <w:tcW w:w="871" w:type="pct"/>
            <w:vAlign w:val="center"/>
          </w:tcPr>
          <w:p w14:paraId="761EE56F"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16.31</w:t>
            </w:r>
          </w:p>
        </w:tc>
        <w:tc>
          <w:tcPr>
            <w:tcW w:w="695" w:type="pct"/>
            <w:vAlign w:val="center"/>
          </w:tcPr>
          <w:p w14:paraId="1A54D328"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20.8</w:t>
            </w:r>
          </w:p>
        </w:tc>
        <w:tc>
          <w:tcPr>
            <w:tcW w:w="873" w:type="pct"/>
            <w:vAlign w:val="center"/>
          </w:tcPr>
          <w:p w14:paraId="4335548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12.63</w:t>
            </w:r>
          </w:p>
        </w:tc>
      </w:tr>
      <w:tr w:rsidR="0070128E" w:rsidRPr="00752F00" w14:paraId="3674D227" w14:textId="77777777" w:rsidTr="00E30CDD">
        <w:trPr>
          <w:cantSplit/>
          <w:trHeight w:val="20"/>
        </w:trPr>
        <w:tc>
          <w:tcPr>
            <w:tcW w:w="1264" w:type="pct"/>
          </w:tcPr>
          <w:p w14:paraId="176B1802" w14:textId="6A10DB2E"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Retailer </w:t>
            </w:r>
            <w:r w:rsidR="22564968" w:rsidRPr="3FD4D032">
              <w:rPr>
                <w:rFonts w:ascii="Times New Roman" w:eastAsia="Times New Roman" w:hAnsi="Times New Roman" w:cs="Times New Roman"/>
                <w:sz w:val="20"/>
                <w:szCs w:val="20"/>
              </w:rPr>
              <w:t>g</w:t>
            </w:r>
            <w:r w:rsidRPr="3FD4D032">
              <w:rPr>
                <w:rFonts w:ascii="Times New Roman" w:eastAsia="Times New Roman" w:hAnsi="Times New Roman" w:cs="Times New Roman"/>
                <w:sz w:val="20"/>
                <w:szCs w:val="20"/>
              </w:rPr>
              <w:t xml:space="preserve">ross </w:t>
            </w:r>
            <w:r w:rsidR="54DA9B67" w:rsidRPr="3FD4D032">
              <w:rPr>
                <w:rFonts w:ascii="Times New Roman" w:eastAsia="Times New Roman" w:hAnsi="Times New Roman" w:cs="Times New Roman"/>
                <w:sz w:val="20"/>
                <w:szCs w:val="20"/>
              </w:rPr>
              <w:t>m</w:t>
            </w:r>
            <w:r w:rsidRPr="3FD4D032">
              <w:rPr>
                <w:rFonts w:ascii="Times New Roman" w:eastAsia="Times New Roman" w:hAnsi="Times New Roman" w:cs="Times New Roman"/>
                <w:sz w:val="20"/>
                <w:szCs w:val="20"/>
              </w:rPr>
              <w:t>argin</w:t>
            </w:r>
          </w:p>
        </w:tc>
        <w:tc>
          <w:tcPr>
            <w:tcW w:w="603" w:type="pct"/>
            <w:vAlign w:val="center"/>
          </w:tcPr>
          <w:p w14:paraId="0284BC8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39422D10"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46.16</w:t>
            </w:r>
          </w:p>
        </w:tc>
        <w:tc>
          <w:tcPr>
            <w:tcW w:w="871" w:type="pct"/>
            <w:vAlign w:val="center"/>
          </w:tcPr>
          <w:p w14:paraId="3AC78F5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31.82</w:t>
            </w:r>
          </w:p>
        </w:tc>
        <w:tc>
          <w:tcPr>
            <w:tcW w:w="695" w:type="pct"/>
            <w:vAlign w:val="center"/>
          </w:tcPr>
          <w:p w14:paraId="14D3B762"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40.8</w:t>
            </w:r>
          </w:p>
        </w:tc>
        <w:tc>
          <w:tcPr>
            <w:tcW w:w="873" w:type="pct"/>
            <w:vAlign w:val="center"/>
          </w:tcPr>
          <w:p w14:paraId="192EE0D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24.78</w:t>
            </w:r>
          </w:p>
        </w:tc>
      </w:tr>
      <w:tr w:rsidR="0070128E" w:rsidRPr="00752F00" w14:paraId="76468585" w14:textId="77777777" w:rsidTr="00E30CDD">
        <w:trPr>
          <w:cantSplit/>
          <w:trHeight w:val="20"/>
        </w:trPr>
        <w:tc>
          <w:tcPr>
            <w:tcW w:w="1264" w:type="pct"/>
          </w:tcPr>
          <w:p w14:paraId="3AAEFC88" w14:textId="1D9D6C6E"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Retailer </w:t>
            </w:r>
            <w:r w:rsidR="5E26E8B2" w:rsidRPr="3FD4D032">
              <w:rPr>
                <w:rFonts w:ascii="Times New Roman" w:eastAsia="Times New Roman" w:hAnsi="Times New Roman" w:cs="Times New Roman"/>
                <w:sz w:val="20"/>
                <w:szCs w:val="20"/>
              </w:rPr>
              <w:t>n</w:t>
            </w:r>
            <w:r w:rsidRPr="3FD4D032">
              <w:rPr>
                <w:rFonts w:ascii="Times New Roman" w:eastAsia="Times New Roman" w:hAnsi="Times New Roman" w:cs="Times New Roman"/>
                <w:sz w:val="20"/>
                <w:szCs w:val="20"/>
              </w:rPr>
              <w:t xml:space="preserve">et </w:t>
            </w:r>
            <w:r w:rsidR="0075368C" w:rsidRPr="3FD4D032">
              <w:rPr>
                <w:rFonts w:ascii="Times New Roman" w:eastAsia="Times New Roman" w:hAnsi="Times New Roman" w:cs="Times New Roman"/>
                <w:sz w:val="20"/>
                <w:szCs w:val="20"/>
              </w:rPr>
              <w:t>m</w:t>
            </w:r>
            <w:r w:rsidRPr="3FD4D032">
              <w:rPr>
                <w:rFonts w:ascii="Times New Roman" w:eastAsia="Times New Roman" w:hAnsi="Times New Roman" w:cs="Times New Roman"/>
                <w:sz w:val="20"/>
                <w:szCs w:val="20"/>
              </w:rPr>
              <w:t>argin</w:t>
            </w:r>
          </w:p>
        </w:tc>
        <w:tc>
          <w:tcPr>
            <w:tcW w:w="603" w:type="pct"/>
            <w:vAlign w:val="center"/>
          </w:tcPr>
          <w:p w14:paraId="661AC97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2CB0C9A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22.5</w:t>
            </w:r>
          </w:p>
        </w:tc>
        <w:tc>
          <w:tcPr>
            <w:tcW w:w="871" w:type="pct"/>
            <w:vAlign w:val="center"/>
          </w:tcPr>
          <w:p w14:paraId="1535E910"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15.51</w:t>
            </w:r>
          </w:p>
        </w:tc>
        <w:tc>
          <w:tcPr>
            <w:tcW w:w="695" w:type="pct"/>
            <w:vAlign w:val="center"/>
          </w:tcPr>
          <w:p w14:paraId="503ABDEA"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20.00</w:t>
            </w:r>
          </w:p>
        </w:tc>
        <w:tc>
          <w:tcPr>
            <w:tcW w:w="873" w:type="pct"/>
            <w:vAlign w:val="center"/>
          </w:tcPr>
          <w:p w14:paraId="78948F3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12.15</w:t>
            </w:r>
          </w:p>
        </w:tc>
      </w:tr>
      <w:tr w:rsidR="0070128E" w:rsidRPr="00752F00" w14:paraId="24717DA3" w14:textId="77777777" w:rsidTr="00E30CDD">
        <w:trPr>
          <w:cantSplit/>
          <w:trHeight w:val="20"/>
        </w:trPr>
        <w:tc>
          <w:tcPr>
            <w:tcW w:w="1264" w:type="pct"/>
          </w:tcPr>
          <w:p w14:paraId="0A7D3209" w14:textId="53BDD8AE"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Consumer </w:t>
            </w:r>
            <w:r w:rsidR="2A12F604" w:rsidRPr="3FD4D032">
              <w:rPr>
                <w:rFonts w:ascii="Times New Roman" w:eastAsia="Times New Roman" w:hAnsi="Times New Roman" w:cs="Times New Roman"/>
                <w:sz w:val="20"/>
                <w:szCs w:val="20"/>
              </w:rPr>
              <w:t>p</w:t>
            </w:r>
            <w:r w:rsidRPr="3FD4D032">
              <w:rPr>
                <w:rFonts w:ascii="Times New Roman" w:eastAsia="Times New Roman" w:hAnsi="Times New Roman" w:cs="Times New Roman"/>
                <w:sz w:val="20"/>
                <w:szCs w:val="20"/>
              </w:rPr>
              <w:t xml:space="preserve">urchasing </w:t>
            </w:r>
            <w:r w:rsidR="2849E6B4" w:rsidRPr="3FD4D032">
              <w:rPr>
                <w:rFonts w:ascii="Times New Roman" w:eastAsia="Times New Roman" w:hAnsi="Times New Roman" w:cs="Times New Roman"/>
                <w:sz w:val="20"/>
                <w:szCs w:val="20"/>
              </w:rPr>
              <w:t>p</w:t>
            </w:r>
            <w:r w:rsidRPr="3FD4D032">
              <w:rPr>
                <w:rFonts w:ascii="Times New Roman" w:eastAsia="Times New Roman" w:hAnsi="Times New Roman" w:cs="Times New Roman"/>
                <w:sz w:val="20"/>
                <w:szCs w:val="20"/>
              </w:rPr>
              <w:t>rice</w:t>
            </w:r>
          </w:p>
        </w:tc>
        <w:tc>
          <w:tcPr>
            <w:tcW w:w="603" w:type="pct"/>
            <w:vAlign w:val="center"/>
          </w:tcPr>
          <w:p w14:paraId="7FF53A57" w14:textId="77777777" w:rsidR="00AA3909" w:rsidRPr="00752F00" w:rsidRDefault="00CC1575"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118.</w:t>
            </w:r>
            <w:r w:rsidR="50D30C0E" w:rsidRPr="3FD4D032">
              <w:rPr>
                <w:rFonts w:ascii="Times New Roman" w:eastAsia="Times New Roman" w:hAnsi="Times New Roman" w:cs="Times New Roman"/>
                <w:color w:val="000000" w:themeColor="text1"/>
                <w:sz w:val="20"/>
                <w:szCs w:val="20"/>
              </w:rPr>
              <w:t>2</w:t>
            </w:r>
          </w:p>
        </w:tc>
        <w:tc>
          <w:tcPr>
            <w:tcW w:w="695" w:type="pct"/>
            <w:vAlign w:val="center"/>
          </w:tcPr>
          <w:p w14:paraId="7DCC08D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145.05</w:t>
            </w:r>
          </w:p>
        </w:tc>
        <w:tc>
          <w:tcPr>
            <w:tcW w:w="871" w:type="pct"/>
            <w:vAlign w:val="center"/>
          </w:tcPr>
          <w:p w14:paraId="177C66B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100</w:t>
            </w:r>
          </w:p>
        </w:tc>
        <w:tc>
          <w:tcPr>
            <w:tcW w:w="695" w:type="pct"/>
            <w:vAlign w:val="center"/>
          </w:tcPr>
          <w:p w14:paraId="1A7E4EE2"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164.59</w:t>
            </w:r>
          </w:p>
        </w:tc>
        <w:tc>
          <w:tcPr>
            <w:tcW w:w="873" w:type="pct"/>
            <w:vAlign w:val="center"/>
          </w:tcPr>
          <w:p w14:paraId="7AA4EEFE"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100</w:t>
            </w:r>
          </w:p>
        </w:tc>
      </w:tr>
      <w:tr w:rsidR="0070128E" w:rsidRPr="00752F00" w14:paraId="089DC684" w14:textId="77777777" w:rsidTr="00E30CDD">
        <w:trPr>
          <w:cantSplit/>
          <w:trHeight w:val="20"/>
        </w:trPr>
        <w:tc>
          <w:tcPr>
            <w:tcW w:w="1264" w:type="pct"/>
          </w:tcPr>
          <w:p w14:paraId="30ED9754" w14:textId="2A0C2A12"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Total </w:t>
            </w:r>
            <w:r w:rsidR="499F44DF" w:rsidRPr="3FD4D032">
              <w:rPr>
                <w:rFonts w:ascii="Times New Roman" w:eastAsia="Times New Roman" w:hAnsi="Times New Roman" w:cs="Times New Roman"/>
                <w:sz w:val="20"/>
                <w:szCs w:val="20"/>
              </w:rPr>
              <w:t>m</w:t>
            </w:r>
            <w:r w:rsidRPr="3FD4D032">
              <w:rPr>
                <w:rFonts w:ascii="Times New Roman" w:eastAsia="Times New Roman" w:hAnsi="Times New Roman" w:cs="Times New Roman"/>
                <w:sz w:val="20"/>
                <w:szCs w:val="20"/>
              </w:rPr>
              <w:t>argins</w:t>
            </w:r>
          </w:p>
        </w:tc>
        <w:tc>
          <w:tcPr>
            <w:tcW w:w="603" w:type="pct"/>
            <w:vAlign w:val="center"/>
          </w:tcPr>
          <w:p w14:paraId="25D34570" w14:textId="77777777" w:rsidR="00AA3909" w:rsidRPr="00752F00" w:rsidRDefault="00CC1575"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2.00</w:t>
            </w:r>
          </w:p>
        </w:tc>
        <w:tc>
          <w:tcPr>
            <w:tcW w:w="695" w:type="pct"/>
            <w:vAlign w:val="center"/>
          </w:tcPr>
          <w:p w14:paraId="351B9DF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22.5</w:t>
            </w:r>
          </w:p>
        </w:tc>
        <w:tc>
          <w:tcPr>
            <w:tcW w:w="871" w:type="pct"/>
            <w:vAlign w:val="center"/>
          </w:tcPr>
          <w:p w14:paraId="7F8738F5" w14:textId="77777777" w:rsidR="00AA3909" w:rsidRPr="00752F00" w:rsidRDefault="00AA3909" w:rsidP="00E30CDD">
            <w:pPr>
              <w:tabs>
                <w:tab w:val="left" w:pos="9214"/>
              </w:tabs>
              <w:ind w:right="-46"/>
              <w:jc w:val="center"/>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15.51</w:t>
            </w:r>
          </w:p>
        </w:tc>
        <w:tc>
          <w:tcPr>
            <w:tcW w:w="695" w:type="pct"/>
            <w:vAlign w:val="center"/>
          </w:tcPr>
          <w:p w14:paraId="01A10C5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32.00</w:t>
            </w:r>
          </w:p>
        </w:tc>
        <w:tc>
          <w:tcPr>
            <w:tcW w:w="873" w:type="pct"/>
            <w:vAlign w:val="center"/>
          </w:tcPr>
          <w:p w14:paraId="1A63FAEB" w14:textId="77777777" w:rsidR="00AA3909" w:rsidRPr="00752F00" w:rsidRDefault="00AA3909" w:rsidP="00E30CDD">
            <w:pPr>
              <w:tabs>
                <w:tab w:val="left" w:pos="9214"/>
              </w:tabs>
              <w:ind w:right="-46"/>
              <w:jc w:val="center"/>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19.44</w:t>
            </w:r>
          </w:p>
        </w:tc>
      </w:tr>
      <w:tr w:rsidR="0070128E" w:rsidRPr="00752F00" w14:paraId="4B252519" w14:textId="77777777" w:rsidTr="00E30CDD">
        <w:trPr>
          <w:cantSplit/>
          <w:trHeight w:val="20"/>
        </w:trPr>
        <w:tc>
          <w:tcPr>
            <w:tcW w:w="1264" w:type="pct"/>
          </w:tcPr>
          <w:p w14:paraId="27D57D53" w14:textId="692344EB"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Total </w:t>
            </w:r>
            <w:r w:rsidR="3ECD9D8B" w:rsidRPr="3FD4D032">
              <w:rPr>
                <w:rFonts w:ascii="Times New Roman" w:eastAsia="Times New Roman" w:hAnsi="Times New Roman" w:cs="Times New Roman"/>
                <w:sz w:val="20"/>
                <w:szCs w:val="20"/>
              </w:rPr>
              <w:t>m</w:t>
            </w:r>
            <w:r w:rsidRPr="3FD4D032">
              <w:rPr>
                <w:rFonts w:ascii="Times New Roman" w:eastAsia="Times New Roman" w:hAnsi="Times New Roman" w:cs="Times New Roman"/>
                <w:sz w:val="20"/>
                <w:szCs w:val="20"/>
              </w:rPr>
              <w:t xml:space="preserve">arketing </w:t>
            </w:r>
            <w:r w:rsidR="07334BA1" w:rsidRPr="3FD4D032">
              <w:rPr>
                <w:rFonts w:ascii="Times New Roman" w:eastAsia="Times New Roman" w:hAnsi="Times New Roman" w:cs="Times New Roman"/>
                <w:sz w:val="20"/>
                <w:szCs w:val="20"/>
              </w:rPr>
              <w:t>c</w:t>
            </w:r>
            <w:r w:rsidRPr="3FD4D032">
              <w:rPr>
                <w:rFonts w:ascii="Times New Roman" w:eastAsia="Times New Roman" w:hAnsi="Times New Roman" w:cs="Times New Roman"/>
                <w:sz w:val="20"/>
                <w:szCs w:val="20"/>
              </w:rPr>
              <w:t>ost</w:t>
            </w:r>
          </w:p>
        </w:tc>
        <w:tc>
          <w:tcPr>
            <w:tcW w:w="603" w:type="pct"/>
            <w:vAlign w:val="center"/>
          </w:tcPr>
          <w:p w14:paraId="4435A04C" w14:textId="77777777" w:rsidR="00AA3909" w:rsidRPr="00752F00" w:rsidRDefault="00CC1575"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2.25</w:t>
            </w:r>
          </w:p>
        </w:tc>
        <w:tc>
          <w:tcPr>
            <w:tcW w:w="695" w:type="pct"/>
            <w:vAlign w:val="center"/>
          </w:tcPr>
          <w:p w14:paraId="58535C36"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23.66</w:t>
            </w:r>
          </w:p>
        </w:tc>
        <w:tc>
          <w:tcPr>
            <w:tcW w:w="871" w:type="pct"/>
            <w:vAlign w:val="center"/>
          </w:tcPr>
          <w:p w14:paraId="110568A0" w14:textId="77777777" w:rsidR="00AA3909" w:rsidRPr="00752F00" w:rsidRDefault="00AA3909" w:rsidP="00E30CDD">
            <w:pPr>
              <w:tabs>
                <w:tab w:val="left" w:pos="9214"/>
              </w:tabs>
              <w:ind w:right="-46"/>
              <w:jc w:val="center"/>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16.31</w:t>
            </w:r>
          </w:p>
        </w:tc>
        <w:tc>
          <w:tcPr>
            <w:tcW w:w="695" w:type="pct"/>
            <w:vAlign w:val="center"/>
          </w:tcPr>
          <w:p w14:paraId="178B6FE9"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40.10</w:t>
            </w:r>
          </w:p>
        </w:tc>
        <w:tc>
          <w:tcPr>
            <w:tcW w:w="873" w:type="pct"/>
            <w:vAlign w:val="center"/>
          </w:tcPr>
          <w:p w14:paraId="5B50F072" w14:textId="77777777" w:rsidR="00AA3909" w:rsidRPr="00752F00" w:rsidRDefault="00AA3909" w:rsidP="00E30CDD">
            <w:pPr>
              <w:tabs>
                <w:tab w:val="left" w:pos="9214"/>
              </w:tabs>
              <w:ind w:right="-46"/>
              <w:jc w:val="center"/>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24.36</w:t>
            </w:r>
          </w:p>
        </w:tc>
      </w:tr>
      <w:tr w:rsidR="0070128E" w:rsidRPr="00752F00" w14:paraId="6AD4A462" w14:textId="77777777" w:rsidTr="00E30CDD">
        <w:trPr>
          <w:cantSplit/>
          <w:trHeight w:val="20"/>
        </w:trPr>
        <w:tc>
          <w:tcPr>
            <w:tcW w:w="1264" w:type="pct"/>
          </w:tcPr>
          <w:p w14:paraId="6B0D0832" w14:textId="3DF46F7C"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Price </w:t>
            </w:r>
            <w:r w:rsidR="72414B1B" w:rsidRPr="3FD4D032">
              <w:rPr>
                <w:rFonts w:ascii="Times New Roman" w:eastAsia="Times New Roman" w:hAnsi="Times New Roman" w:cs="Times New Roman"/>
                <w:sz w:val="20"/>
                <w:szCs w:val="20"/>
              </w:rPr>
              <w:t>s</w:t>
            </w:r>
            <w:r w:rsidRPr="3FD4D032">
              <w:rPr>
                <w:rFonts w:ascii="Times New Roman" w:eastAsia="Times New Roman" w:hAnsi="Times New Roman" w:cs="Times New Roman"/>
                <w:sz w:val="20"/>
                <w:szCs w:val="20"/>
              </w:rPr>
              <w:t>pread</w:t>
            </w:r>
          </w:p>
        </w:tc>
        <w:tc>
          <w:tcPr>
            <w:tcW w:w="603" w:type="pct"/>
            <w:vAlign w:val="center"/>
          </w:tcPr>
          <w:p w14:paraId="6E005761" w14:textId="77777777" w:rsidR="00AA3909" w:rsidRPr="00752F00" w:rsidRDefault="50D30C0E"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0.00</w:t>
            </w:r>
          </w:p>
        </w:tc>
        <w:tc>
          <w:tcPr>
            <w:tcW w:w="695" w:type="pct"/>
            <w:vAlign w:val="center"/>
          </w:tcPr>
          <w:p w14:paraId="1E250FC3"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46.16</w:t>
            </w:r>
          </w:p>
        </w:tc>
        <w:tc>
          <w:tcPr>
            <w:tcW w:w="871" w:type="pct"/>
            <w:vAlign w:val="center"/>
          </w:tcPr>
          <w:p w14:paraId="0EDA787F" w14:textId="77777777" w:rsidR="00AA3909" w:rsidRPr="00752F00" w:rsidRDefault="00AA3909" w:rsidP="00E30CDD">
            <w:pPr>
              <w:tabs>
                <w:tab w:val="left" w:pos="9214"/>
              </w:tabs>
              <w:ind w:right="-46"/>
              <w:jc w:val="center"/>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31.82</w:t>
            </w:r>
          </w:p>
        </w:tc>
        <w:tc>
          <w:tcPr>
            <w:tcW w:w="695" w:type="pct"/>
            <w:vAlign w:val="center"/>
          </w:tcPr>
          <w:p w14:paraId="6E4D4CA4"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72.10</w:t>
            </w:r>
          </w:p>
        </w:tc>
        <w:tc>
          <w:tcPr>
            <w:tcW w:w="873" w:type="pct"/>
            <w:vAlign w:val="center"/>
          </w:tcPr>
          <w:p w14:paraId="26822BBC" w14:textId="77777777" w:rsidR="00AA3909" w:rsidRPr="00752F00" w:rsidRDefault="00AA3909" w:rsidP="00E30CDD">
            <w:pPr>
              <w:tabs>
                <w:tab w:val="left" w:pos="9214"/>
              </w:tabs>
              <w:ind w:right="-46"/>
              <w:jc w:val="center"/>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43.80</w:t>
            </w:r>
          </w:p>
        </w:tc>
      </w:tr>
      <w:tr w:rsidR="0070128E" w:rsidRPr="00752F00" w14:paraId="00DB9C6B" w14:textId="77777777" w:rsidTr="00E30CDD">
        <w:trPr>
          <w:cantSplit/>
          <w:trHeight w:val="20"/>
        </w:trPr>
        <w:tc>
          <w:tcPr>
            <w:tcW w:w="1264" w:type="pct"/>
          </w:tcPr>
          <w:p w14:paraId="7AB342AD" w14:textId="212601C0"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 xml:space="preserve">Marketing </w:t>
            </w:r>
            <w:r w:rsidR="2CE2AECE" w:rsidRPr="3FD4D032">
              <w:rPr>
                <w:rFonts w:ascii="Times New Roman" w:eastAsia="Times New Roman" w:hAnsi="Times New Roman" w:cs="Times New Roman"/>
                <w:sz w:val="20"/>
                <w:szCs w:val="20"/>
              </w:rPr>
              <w:t>e</w:t>
            </w:r>
            <w:r w:rsidRPr="3FD4D032">
              <w:rPr>
                <w:rFonts w:ascii="Times New Roman" w:eastAsia="Times New Roman" w:hAnsi="Times New Roman" w:cs="Times New Roman"/>
                <w:sz w:val="20"/>
                <w:szCs w:val="20"/>
              </w:rPr>
              <w:t>fficiency</w:t>
            </w:r>
          </w:p>
        </w:tc>
        <w:tc>
          <w:tcPr>
            <w:tcW w:w="603" w:type="pct"/>
            <w:vAlign w:val="center"/>
          </w:tcPr>
          <w:p w14:paraId="4A11E973" w14:textId="77777777" w:rsidR="00AA3909" w:rsidRPr="00752F00" w:rsidRDefault="00CC1575"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27.81</w:t>
            </w:r>
          </w:p>
        </w:tc>
        <w:tc>
          <w:tcPr>
            <w:tcW w:w="695" w:type="pct"/>
            <w:vAlign w:val="center"/>
          </w:tcPr>
          <w:p w14:paraId="2C35AB55"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2.14</w:t>
            </w:r>
          </w:p>
        </w:tc>
        <w:tc>
          <w:tcPr>
            <w:tcW w:w="871" w:type="pct"/>
            <w:vAlign w:val="center"/>
          </w:tcPr>
          <w:p w14:paraId="21FAAB74"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2890573C"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1.28</w:t>
            </w:r>
          </w:p>
        </w:tc>
        <w:tc>
          <w:tcPr>
            <w:tcW w:w="873" w:type="pct"/>
            <w:vAlign w:val="center"/>
          </w:tcPr>
          <w:p w14:paraId="446F6752"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r>
      <w:tr w:rsidR="0070128E" w:rsidRPr="00752F00" w14:paraId="571277E3" w14:textId="77777777" w:rsidTr="00E30CDD">
        <w:trPr>
          <w:cantSplit/>
          <w:trHeight w:val="20"/>
        </w:trPr>
        <w:tc>
          <w:tcPr>
            <w:tcW w:w="1264" w:type="pct"/>
          </w:tcPr>
          <w:p w14:paraId="040C705E" w14:textId="77777777" w:rsidR="00AA3909" w:rsidRPr="00752F00" w:rsidRDefault="00AA3909" w:rsidP="00E30CDD">
            <w:pPr>
              <w:tabs>
                <w:tab w:val="left" w:pos="9214"/>
              </w:tabs>
              <w:autoSpaceDE w:val="0"/>
              <w:autoSpaceDN w:val="0"/>
              <w:adjustRightInd w:val="0"/>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Producers share in consumer</w:t>
            </w:r>
          </w:p>
          <w:p w14:paraId="6C3F822A" w14:textId="77777777" w:rsidR="00AA3909" w:rsidRPr="00752F00" w:rsidRDefault="00AA3909" w:rsidP="00E30CDD">
            <w:pPr>
              <w:tabs>
                <w:tab w:val="left" w:pos="9214"/>
              </w:tabs>
              <w:ind w:right="-46"/>
              <w:jc w:val="both"/>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Rupee (%)</w:t>
            </w:r>
          </w:p>
        </w:tc>
        <w:tc>
          <w:tcPr>
            <w:tcW w:w="603" w:type="pct"/>
            <w:vAlign w:val="center"/>
          </w:tcPr>
          <w:p w14:paraId="5B717D8D"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100</w:t>
            </w:r>
          </w:p>
        </w:tc>
        <w:tc>
          <w:tcPr>
            <w:tcW w:w="695" w:type="pct"/>
            <w:vAlign w:val="center"/>
          </w:tcPr>
          <w:p w14:paraId="2BEA6137"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68.17</w:t>
            </w:r>
          </w:p>
        </w:tc>
        <w:tc>
          <w:tcPr>
            <w:tcW w:w="871" w:type="pct"/>
            <w:vAlign w:val="center"/>
          </w:tcPr>
          <w:p w14:paraId="59A05066"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c>
          <w:tcPr>
            <w:tcW w:w="695" w:type="pct"/>
            <w:vAlign w:val="center"/>
          </w:tcPr>
          <w:p w14:paraId="76393597"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color w:val="000000" w:themeColor="text1"/>
                <w:sz w:val="20"/>
                <w:szCs w:val="20"/>
              </w:rPr>
              <w:t>56.19</w:t>
            </w:r>
          </w:p>
        </w:tc>
        <w:tc>
          <w:tcPr>
            <w:tcW w:w="873" w:type="pct"/>
            <w:vAlign w:val="center"/>
          </w:tcPr>
          <w:p w14:paraId="0BC9C836" w14:textId="77777777" w:rsidR="00AA3909" w:rsidRPr="00752F00" w:rsidRDefault="00AA3909" w:rsidP="00E30CDD">
            <w:pPr>
              <w:tabs>
                <w:tab w:val="left" w:pos="9214"/>
              </w:tabs>
              <w:ind w:right="-46"/>
              <w:jc w:val="center"/>
              <w:rPr>
                <w:rFonts w:ascii="Times New Roman" w:eastAsia="Times New Roman" w:hAnsi="Times New Roman" w:cs="Times New Roman"/>
                <w:sz w:val="20"/>
                <w:szCs w:val="20"/>
              </w:rPr>
            </w:pPr>
          </w:p>
        </w:tc>
      </w:tr>
      <w:tr w:rsidR="00A2372C" w:rsidRPr="00752F00" w14:paraId="3ACC1BB8" w14:textId="77777777" w:rsidTr="00E30CDD">
        <w:trPr>
          <w:cantSplit/>
          <w:trHeight w:val="20"/>
        </w:trPr>
        <w:tc>
          <w:tcPr>
            <w:tcW w:w="5000" w:type="pct"/>
            <w:gridSpan w:val="6"/>
          </w:tcPr>
          <w:p w14:paraId="7A8E291C" w14:textId="77777777" w:rsidR="00A2372C" w:rsidRPr="00752F00" w:rsidRDefault="4D0DA93C" w:rsidP="00E30CDD">
            <w:pPr>
              <w:tabs>
                <w:tab w:val="left" w:pos="9214"/>
              </w:tabs>
              <w:ind w:right="-46"/>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Note: G-Grower, WS- Wholesaler, R-Retailer, C-Consumer</w:t>
            </w:r>
          </w:p>
        </w:tc>
      </w:tr>
    </w:tbl>
    <w:p w14:paraId="756C0E84" w14:textId="77777777" w:rsidR="00E30CDD" w:rsidRDefault="00E30CDD" w:rsidP="3FD4D032">
      <w:pPr>
        <w:tabs>
          <w:tab w:val="left" w:pos="9214"/>
        </w:tabs>
        <w:autoSpaceDE w:val="0"/>
        <w:autoSpaceDN w:val="0"/>
        <w:adjustRightInd w:val="0"/>
        <w:spacing w:after="0" w:line="360" w:lineRule="auto"/>
        <w:ind w:right="-46"/>
        <w:jc w:val="both"/>
        <w:rPr>
          <w:rFonts w:ascii="Times New Roman" w:eastAsia="Times New Roman" w:hAnsi="Times New Roman" w:cs="Times New Roman"/>
          <w:b/>
          <w:bCs/>
          <w:color w:val="000000" w:themeColor="text1"/>
          <w:sz w:val="24"/>
          <w:szCs w:val="24"/>
        </w:rPr>
      </w:pPr>
    </w:p>
    <w:p w14:paraId="79EBA4C6" w14:textId="28B30CCB" w:rsidR="00E766F1" w:rsidRPr="00E766F1" w:rsidRDefault="00E30CDD" w:rsidP="00E30CDD">
      <w:pPr>
        <w:tabs>
          <w:tab w:val="left" w:pos="9214"/>
        </w:tabs>
        <w:autoSpaceDE w:val="0"/>
        <w:autoSpaceDN w:val="0"/>
        <w:adjustRightInd w:val="0"/>
        <w:spacing w:after="0" w:line="360" w:lineRule="auto"/>
        <w:ind w:right="-4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bCs/>
          <w:color w:val="000000" w:themeColor="text1"/>
          <w:sz w:val="24"/>
          <w:szCs w:val="24"/>
        </w:rPr>
        <w:t xml:space="preserve">3.5 </w:t>
      </w:r>
      <w:r w:rsidR="00AA3909" w:rsidRPr="3FD4D032">
        <w:rPr>
          <w:rFonts w:ascii="Times New Roman" w:eastAsia="Times New Roman" w:hAnsi="Times New Roman" w:cs="Times New Roman"/>
          <w:b/>
          <w:bCs/>
          <w:color w:val="000000" w:themeColor="text1"/>
          <w:sz w:val="24"/>
          <w:szCs w:val="24"/>
        </w:rPr>
        <w:t>Constraints in</w:t>
      </w:r>
      <w:r w:rsidR="002D53A6" w:rsidRPr="3FD4D032">
        <w:rPr>
          <w:rFonts w:ascii="Times New Roman" w:eastAsia="Times New Roman" w:hAnsi="Times New Roman" w:cs="Times New Roman"/>
          <w:b/>
          <w:bCs/>
          <w:color w:val="000000" w:themeColor="text1"/>
          <w:sz w:val="24"/>
          <w:szCs w:val="24"/>
        </w:rPr>
        <w:t xml:space="preserve"> marketing of</w:t>
      </w:r>
      <w:r w:rsidR="00AA3909" w:rsidRPr="3FD4D032">
        <w:rPr>
          <w:rFonts w:ascii="Times New Roman" w:eastAsia="Times New Roman" w:hAnsi="Times New Roman" w:cs="Times New Roman"/>
          <w:b/>
          <w:bCs/>
          <w:color w:val="000000" w:themeColor="text1"/>
          <w:sz w:val="24"/>
          <w:szCs w:val="24"/>
        </w:rPr>
        <w:t xml:space="preserve"> mushroom</w:t>
      </w:r>
      <w:r>
        <w:rPr>
          <w:rFonts w:ascii="Times New Roman" w:eastAsia="Times New Roman" w:hAnsi="Times New Roman" w:cs="Times New Roman"/>
          <w:b/>
          <w:bCs/>
          <w:color w:val="000000" w:themeColor="text1"/>
          <w:sz w:val="24"/>
          <w:szCs w:val="24"/>
        </w:rPr>
        <w:t xml:space="preserve">: </w:t>
      </w:r>
      <w:r w:rsidR="00E766F1" w:rsidRPr="3FD4D032">
        <w:rPr>
          <w:rFonts w:ascii="Times New Roman" w:eastAsia="Times New Roman" w:hAnsi="Times New Roman" w:cs="Times New Roman"/>
          <w:sz w:val="24"/>
          <w:szCs w:val="24"/>
          <w:lang w:val="en-US" w:eastAsia="en-US"/>
        </w:rPr>
        <w:t xml:space="preserve">Mushroom </w:t>
      </w:r>
      <w:r w:rsidR="00ED6BAA" w:rsidRPr="3FD4D032">
        <w:rPr>
          <w:rFonts w:ascii="Times New Roman" w:eastAsia="Times New Roman" w:hAnsi="Times New Roman" w:cs="Times New Roman"/>
          <w:sz w:val="24"/>
          <w:szCs w:val="24"/>
          <w:lang w:val="en-US" w:eastAsia="en-US"/>
        </w:rPr>
        <w:t>production</w:t>
      </w:r>
      <w:r w:rsidR="00E766F1" w:rsidRPr="3FD4D032">
        <w:rPr>
          <w:rFonts w:ascii="Times New Roman" w:eastAsia="Times New Roman" w:hAnsi="Times New Roman" w:cs="Times New Roman"/>
          <w:sz w:val="24"/>
          <w:szCs w:val="24"/>
          <w:lang w:val="en-US" w:eastAsia="en-US"/>
        </w:rPr>
        <w:t xml:space="preserve"> offers an additional money stream and jobs. This business is suitable for most marginal and small producers with inadequate financial underpinnings. But there are challenges along the way to successfully launch this venture. A number of important production and marketing difficulties were covered in this section. The primary issues growers experienced were inadequate marketing facilities, as evidenced by Table</w:t>
      </w:r>
      <w:r w:rsidR="00E121FF" w:rsidRPr="3FD4D032">
        <w:rPr>
          <w:rFonts w:ascii="Times New Roman" w:eastAsia="Times New Roman" w:hAnsi="Times New Roman" w:cs="Times New Roman"/>
          <w:sz w:val="24"/>
          <w:szCs w:val="24"/>
          <w:lang w:val="en-US" w:eastAsia="en-US"/>
        </w:rPr>
        <w:t xml:space="preserve"> 4</w:t>
      </w:r>
      <w:r w:rsidR="00E766F1" w:rsidRPr="3FD4D032">
        <w:rPr>
          <w:rFonts w:ascii="Times New Roman" w:eastAsia="Times New Roman" w:hAnsi="Times New Roman" w:cs="Times New Roman"/>
          <w:sz w:val="24"/>
          <w:szCs w:val="24"/>
          <w:lang w:val="en-US" w:eastAsia="en-US"/>
        </w:rPr>
        <w:t xml:space="preserve"> ranking of various restrictions with Garrett scores. Issues with delay payment (72) and storage facilities (59.47) and lack of a separate marketing channel (48.78) were among the worst. It was discovered that a large number of wholesalers exclusively bought tons of mushroom produce from medium growers, rarely buying from marginal and small producers.</w:t>
      </w:r>
    </w:p>
    <w:p w14:paraId="601D4620" w14:textId="77777777" w:rsidR="00AA3909" w:rsidRDefault="00E766F1" w:rsidP="002D53A6">
      <w:pPr>
        <w:spacing w:after="0" w:line="360" w:lineRule="auto"/>
        <w:jc w:val="both"/>
        <w:rPr>
          <w:rFonts w:ascii="Times New Roman" w:eastAsia="Times New Roman" w:hAnsi="Times New Roman" w:cs="Times New Roman"/>
          <w:sz w:val="24"/>
          <w:szCs w:val="24"/>
          <w:lang w:val="en-US" w:eastAsia="en-US"/>
        </w:rPr>
      </w:pPr>
      <w:r w:rsidRPr="3FD4D032">
        <w:rPr>
          <w:rFonts w:ascii="Times New Roman" w:eastAsia="Times New Roman" w:hAnsi="Times New Roman" w:cs="Times New Roman"/>
          <w:sz w:val="24"/>
          <w:szCs w:val="24"/>
          <w:lang w:val="en-US" w:eastAsia="en-US"/>
        </w:rPr>
        <w:t>Examining the constraints encountered in the process of producing mushrooms revealed that the construction of marketing facilities is a necessary step that will also help to boost the production of mushrooms and guarantee the output is sold for a fair price. Regardless of how serious other obstacles may be, having fair pricing and resolving a marketing problem would be very helpful in promoting and supporting this project as a strategy to increase income and employment in the research area.</w:t>
      </w:r>
    </w:p>
    <w:p w14:paraId="56D5E9A0" w14:textId="77777777" w:rsidR="001001A3" w:rsidRDefault="001001A3" w:rsidP="002D53A6">
      <w:pPr>
        <w:spacing w:after="0" w:line="360" w:lineRule="auto"/>
        <w:jc w:val="both"/>
        <w:rPr>
          <w:rFonts w:ascii="Times New Roman" w:eastAsia="Times New Roman" w:hAnsi="Times New Roman" w:cs="Times New Roman"/>
          <w:sz w:val="24"/>
          <w:szCs w:val="24"/>
          <w:lang w:val="en-US" w:eastAsia="en-US"/>
        </w:rPr>
      </w:pPr>
    </w:p>
    <w:p w14:paraId="633072A1" w14:textId="77777777" w:rsidR="001001A3" w:rsidRDefault="001001A3" w:rsidP="002D53A6">
      <w:pPr>
        <w:spacing w:after="0" w:line="360" w:lineRule="auto"/>
        <w:jc w:val="both"/>
        <w:rPr>
          <w:rFonts w:ascii="Times New Roman" w:eastAsia="Times New Roman" w:hAnsi="Times New Roman" w:cs="Times New Roman"/>
          <w:sz w:val="24"/>
          <w:szCs w:val="24"/>
          <w:lang w:val="en-US" w:eastAsia="en-US"/>
        </w:rPr>
      </w:pPr>
    </w:p>
    <w:p w14:paraId="2C2A6A66" w14:textId="77777777" w:rsidR="001001A3" w:rsidRPr="002D53A6" w:rsidRDefault="001001A3" w:rsidP="002D53A6">
      <w:pPr>
        <w:spacing w:after="0" w:line="360" w:lineRule="auto"/>
        <w:jc w:val="both"/>
        <w:rPr>
          <w:rFonts w:ascii="Times New Roman" w:eastAsia="Times New Roman" w:hAnsi="Times New Roman" w:cs="Times New Roman"/>
          <w:sz w:val="24"/>
          <w:szCs w:val="24"/>
          <w:lang w:val="en-US" w:eastAsia="en-US"/>
        </w:rPr>
      </w:pPr>
    </w:p>
    <w:p w14:paraId="5E181FC0" w14:textId="77777777" w:rsidR="00AA3909" w:rsidRDefault="00AA3909" w:rsidP="3FD4D032">
      <w:pPr>
        <w:tabs>
          <w:tab w:val="left" w:pos="9214"/>
        </w:tabs>
        <w:autoSpaceDE w:val="0"/>
        <w:autoSpaceDN w:val="0"/>
        <w:adjustRightInd w:val="0"/>
        <w:spacing w:after="0" w:line="240" w:lineRule="auto"/>
        <w:ind w:right="-46"/>
        <w:jc w:val="both"/>
        <w:rPr>
          <w:rFonts w:ascii="Times New Roman" w:eastAsia="Times New Roman" w:hAnsi="Times New Roman" w:cs="Times New Roman"/>
          <w:b/>
          <w:bCs/>
          <w:sz w:val="24"/>
          <w:szCs w:val="24"/>
        </w:rPr>
      </w:pPr>
      <w:r w:rsidRPr="3FD4D032">
        <w:rPr>
          <w:rFonts w:ascii="Times New Roman" w:eastAsia="Times New Roman" w:hAnsi="Times New Roman" w:cs="Times New Roman"/>
          <w:b/>
          <w:bCs/>
          <w:sz w:val="24"/>
          <w:szCs w:val="24"/>
        </w:rPr>
        <w:t xml:space="preserve">Table </w:t>
      </w:r>
      <w:r w:rsidR="00BC49F2" w:rsidRPr="3FD4D032">
        <w:rPr>
          <w:rFonts w:ascii="Times New Roman" w:eastAsia="Times New Roman" w:hAnsi="Times New Roman" w:cs="Times New Roman"/>
          <w:b/>
          <w:bCs/>
          <w:sz w:val="24"/>
          <w:szCs w:val="24"/>
        </w:rPr>
        <w:t>5</w:t>
      </w:r>
      <w:r w:rsidRPr="3FD4D032">
        <w:rPr>
          <w:rFonts w:ascii="Times New Roman" w:eastAsia="Times New Roman" w:hAnsi="Times New Roman" w:cs="Times New Roman"/>
          <w:b/>
          <w:bCs/>
          <w:sz w:val="24"/>
          <w:szCs w:val="24"/>
        </w:rPr>
        <w:t>: Mean score and ranks of different constraints faced by mushroom growers</w:t>
      </w:r>
    </w:p>
    <w:tbl>
      <w:tblPr>
        <w:tblStyle w:val="TableGrid"/>
        <w:tblW w:w="8688" w:type="dxa"/>
        <w:tblLook w:val="04A0" w:firstRow="1" w:lastRow="0" w:firstColumn="1" w:lastColumn="0" w:noHBand="0" w:noVBand="1"/>
      </w:tblPr>
      <w:tblGrid>
        <w:gridCol w:w="1083"/>
        <w:gridCol w:w="4960"/>
        <w:gridCol w:w="1375"/>
        <w:gridCol w:w="1270"/>
      </w:tblGrid>
      <w:tr w:rsidR="00AA3909" w:rsidRPr="00752F00" w14:paraId="37D2F62E" w14:textId="77777777" w:rsidTr="3FD4D032">
        <w:trPr>
          <w:cantSplit/>
          <w:trHeight w:hRule="exact" w:val="345"/>
        </w:trPr>
        <w:tc>
          <w:tcPr>
            <w:tcW w:w="1083" w:type="dxa"/>
          </w:tcPr>
          <w:p w14:paraId="5E86F8B1"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S. No.</w:t>
            </w:r>
          </w:p>
        </w:tc>
        <w:tc>
          <w:tcPr>
            <w:tcW w:w="7605" w:type="dxa"/>
            <w:gridSpan w:val="3"/>
          </w:tcPr>
          <w:p w14:paraId="7AFF865F"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Constraints</w:t>
            </w:r>
          </w:p>
        </w:tc>
      </w:tr>
      <w:tr w:rsidR="00AA3909" w:rsidRPr="00752F00" w14:paraId="348080FB" w14:textId="77777777" w:rsidTr="3FD4D032">
        <w:trPr>
          <w:cantSplit/>
          <w:trHeight w:hRule="exact" w:val="345"/>
        </w:trPr>
        <w:tc>
          <w:tcPr>
            <w:tcW w:w="1083" w:type="dxa"/>
            <w:vAlign w:val="center"/>
          </w:tcPr>
          <w:p w14:paraId="333B0C5E" w14:textId="77777777" w:rsidR="00AA3909" w:rsidRPr="00752F00" w:rsidRDefault="00AA3909" w:rsidP="3FD4D032">
            <w:pPr>
              <w:tabs>
                <w:tab w:val="left" w:pos="9214"/>
              </w:tabs>
              <w:autoSpaceDE w:val="0"/>
              <w:autoSpaceDN w:val="0"/>
              <w:adjustRightInd w:val="0"/>
              <w:ind w:right="-46"/>
              <w:rPr>
                <w:rFonts w:ascii="Times New Roman" w:eastAsia="Times New Roman" w:hAnsi="Times New Roman" w:cs="Times New Roman"/>
                <w:b/>
                <w:bCs/>
                <w:sz w:val="20"/>
                <w:szCs w:val="20"/>
              </w:rPr>
            </w:pPr>
          </w:p>
        </w:tc>
        <w:tc>
          <w:tcPr>
            <w:tcW w:w="4960" w:type="dxa"/>
            <w:vAlign w:val="center"/>
          </w:tcPr>
          <w:p w14:paraId="7B563AD3"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color w:val="000000" w:themeColor="text1"/>
                <w:sz w:val="20"/>
                <w:szCs w:val="20"/>
              </w:rPr>
              <w:t>Marketing constraints</w:t>
            </w:r>
          </w:p>
        </w:tc>
        <w:tc>
          <w:tcPr>
            <w:tcW w:w="1375" w:type="dxa"/>
            <w:vAlign w:val="center"/>
          </w:tcPr>
          <w:p w14:paraId="361BB833"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Score</w:t>
            </w:r>
          </w:p>
        </w:tc>
        <w:tc>
          <w:tcPr>
            <w:tcW w:w="1270" w:type="dxa"/>
            <w:vAlign w:val="center"/>
          </w:tcPr>
          <w:p w14:paraId="607646A1"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b/>
                <w:bCs/>
                <w:sz w:val="20"/>
                <w:szCs w:val="20"/>
              </w:rPr>
              <w:t>Rank</w:t>
            </w:r>
          </w:p>
        </w:tc>
      </w:tr>
      <w:tr w:rsidR="00AA3909" w:rsidRPr="00752F00" w14:paraId="0D5E36FE" w14:textId="77777777" w:rsidTr="3FD4D032">
        <w:trPr>
          <w:cantSplit/>
          <w:trHeight w:hRule="exact" w:val="345"/>
        </w:trPr>
        <w:tc>
          <w:tcPr>
            <w:tcW w:w="1083" w:type="dxa"/>
            <w:vAlign w:val="center"/>
          </w:tcPr>
          <w:p w14:paraId="40E0E5A4" w14:textId="3BCBFEF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sz w:val="20"/>
                <w:szCs w:val="20"/>
              </w:rPr>
              <w:t>1</w:t>
            </w:r>
          </w:p>
        </w:tc>
        <w:tc>
          <w:tcPr>
            <w:tcW w:w="4960" w:type="dxa"/>
            <w:vAlign w:val="center"/>
          </w:tcPr>
          <w:p w14:paraId="0ED690DC"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Problem of disposal</w:t>
            </w:r>
          </w:p>
        </w:tc>
        <w:tc>
          <w:tcPr>
            <w:tcW w:w="1375" w:type="dxa"/>
            <w:vAlign w:val="center"/>
          </w:tcPr>
          <w:p w14:paraId="587FF7F3"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31.78</w:t>
            </w:r>
          </w:p>
        </w:tc>
        <w:tc>
          <w:tcPr>
            <w:tcW w:w="1270" w:type="dxa"/>
            <w:vAlign w:val="center"/>
          </w:tcPr>
          <w:p w14:paraId="40580FAD"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7</w:t>
            </w:r>
          </w:p>
        </w:tc>
      </w:tr>
      <w:tr w:rsidR="00AA3909" w:rsidRPr="00752F00" w14:paraId="15799E34" w14:textId="77777777" w:rsidTr="3FD4D032">
        <w:trPr>
          <w:cantSplit/>
          <w:trHeight w:hRule="exact" w:val="345"/>
        </w:trPr>
        <w:tc>
          <w:tcPr>
            <w:tcW w:w="1083" w:type="dxa"/>
            <w:vAlign w:val="center"/>
          </w:tcPr>
          <w:p w14:paraId="72706B43" w14:textId="70B77716"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sz w:val="20"/>
                <w:szCs w:val="20"/>
              </w:rPr>
              <w:t>2</w:t>
            </w:r>
          </w:p>
        </w:tc>
        <w:tc>
          <w:tcPr>
            <w:tcW w:w="4960" w:type="dxa"/>
            <w:vAlign w:val="center"/>
          </w:tcPr>
          <w:p w14:paraId="5DCFE3FF"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No separate marketing channel</w:t>
            </w:r>
          </w:p>
        </w:tc>
        <w:tc>
          <w:tcPr>
            <w:tcW w:w="1375" w:type="dxa"/>
            <w:vAlign w:val="center"/>
          </w:tcPr>
          <w:p w14:paraId="0B6A94D1"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48.78</w:t>
            </w:r>
          </w:p>
        </w:tc>
        <w:tc>
          <w:tcPr>
            <w:tcW w:w="1270" w:type="dxa"/>
            <w:vAlign w:val="center"/>
          </w:tcPr>
          <w:p w14:paraId="12DBCDFA"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3</w:t>
            </w:r>
          </w:p>
        </w:tc>
      </w:tr>
      <w:tr w:rsidR="00AA3909" w:rsidRPr="00752F00" w14:paraId="0FA8969F" w14:textId="77777777" w:rsidTr="3FD4D032">
        <w:trPr>
          <w:cantSplit/>
          <w:trHeight w:hRule="exact" w:val="345"/>
        </w:trPr>
        <w:tc>
          <w:tcPr>
            <w:tcW w:w="1083" w:type="dxa"/>
            <w:vAlign w:val="center"/>
          </w:tcPr>
          <w:p w14:paraId="75B6F513" w14:textId="50B4982C"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sz w:val="20"/>
                <w:szCs w:val="20"/>
              </w:rPr>
              <w:t>3</w:t>
            </w:r>
          </w:p>
        </w:tc>
        <w:tc>
          <w:tcPr>
            <w:tcW w:w="4960" w:type="dxa"/>
            <w:vAlign w:val="center"/>
          </w:tcPr>
          <w:p w14:paraId="06E4BEFC"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Total demand is not adequate</w:t>
            </w:r>
          </w:p>
        </w:tc>
        <w:tc>
          <w:tcPr>
            <w:tcW w:w="1375" w:type="dxa"/>
            <w:vAlign w:val="center"/>
          </w:tcPr>
          <w:p w14:paraId="107F7E60"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46.13</w:t>
            </w:r>
          </w:p>
        </w:tc>
        <w:tc>
          <w:tcPr>
            <w:tcW w:w="1270" w:type="dxa"/>
            <w:vAlign w:val="center"/>
          </w:tcPr>
          <w:p w14:paraId="061FDE87"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5</w:t>
            </w:r>
          </w:p>
        </w:tc>
      </w:tr>
      <w:tr w:rsidR="00AA3909" w:rsidRPr="00752F00" w14:paraId="4C147183" w14:textId="77777777" w:rsidTr="3FD4D032">
        <w:trPr>
          <w:cantSplit/>
          <w:trHeight w:hRule="exact" w:val="345"/>
        </w:trPr>
        <w:tc>
          <w:tcPr>
            <w:tcW w:w="1083" w:type="dxa"/>
            <w:vAlign w:val="center"/>
          </w:tcPr>
          <w:p w14:paraId="51A7005E" w14:textId="0068C8AE"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sz w:val="20"/>
                <w:szCs w:val="20"/>
              </w:rPr>
              <w:t>4</w:t>
            </w:r>
          </w:p>
        </w:tc>
        <w:tc>
          <w:tcPr>
            <w:tcW w:w="4960" w:type="dxa"/>
            <w:vAlign w:val="center"/>
          </w:tcPr>
          <w:p w14:paraId="0EC5EF3E"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Problem in transportation</w:t>
            </w:r>
          </w:p>
        </w:tc>
        <w:tc>
          <w:tcPr>
            <w:tcW w:w="1375" w:type="dxa"/>
            <w:vAlign w:val="center"/>
          </w:tcPr>
          <w:p w14:paraId="5A77CFE0"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47.67</w:t>
            </w:r>
          </w:p>
        </w:tc>
        <w:tc>
          <w:tcPr>
            <w:tcW w:w="1270" w:type="dxa"/>
            <w:vAlign w:val="center"/>
          </w:tcPr>
          <w:p w14:paraId="416EA09D"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w:t>
            </w:r>
          </w:p>
        </w:tc>
      </w:tr>
      <w:tr w:rsidR="00AA3909" w:rsidRPr="00752F00" w14:paraId="595B1081" w14:textId="77777777" w:rsidTr="3FD4D032">
        <w:trPr>
          <w:cantSplit/>
          <w:trHeight w:hRule="exact" w:val="345"/>
        </w:trPr>
        <w:tc>
          <w:tcPr>
            <w:tcW w:w="1083" w:type="dxa"/>
            <w:vAlign w:val="center"/>
          </w:tcPr>
          <w:p w14:paraId="47539D8F" w14:textId="37328E53"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sz w:val="20"/>
                <w:szCs w:val="20"/>
              </w:rPr>
              <w:t>5</w:t>
            </w:r>
          </w:p>
        </w:tc>
        <w:tc>
          <w:tcPr>
            <w:tcW w:w="4960" w:type="dxa"/>
            <w:vAlign w:val="center"/>
          </w:tcPr>
          <w:p w14:paraId="6DD05129"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Problem in packing</w:t>
            </w:r>
          </w:p>
        </w:tc>
        <w:tc>
          <w:tcPr>
            <w:tcW w:w="1375" w:type="dxa"/>
            <w:vAlign w:val="center"/>
          </w:tcPr>
          <w:p w14:paraId="6BC68668"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44.95</w:t>
            </w:r>
          </w:p>
        </w:tc>
        <w:tc>
          <w:tcPr>
            <w:tcW w:w="1270" w:type="dxa"/>
            <w:vAlign w:val="center"/>
          </w:tcPr>
          <w:p w14:paraId="3A1F2F01"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6</w:t>
            </w:r>
          </w:p>
        </w:tc>
      </w:tr>
      <w:tr w:rsidR="00AA3909" w:rsidRPr="00752F00" w14:paraId="0BBD8384" w14:textId="77777777" w:rsidTr="3FD4D032">
        <w:trPr>
          <w:cantSplit/>
          <w:trHeight w:hRule="exact" w:val="345"/>
        </w:trPr>
        <w:tc>
          <w:tcPr>
            <w:tcW w:w="1083" w:type="dxa"/>
            <w:vAlign w:val="center"/>
          </w:tcPr>
          <w:p w14:paraId="15950839" w14:textId="1495F525"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b/>
                <w:bCs/>
                <w:sz w:val="20"/>
                <w:szCs w:val="20"/>
              </w:rPr>
            </w:pPr>
            <w:r w:rsidRPr="3FD4D032">
              <w:rPr>
                <w:rFonts w:ascii="Times New Roman" w:eastAsia="Times New Roman" w:hAnsi="Times New Roman" w:cs="Times New Roman"/>
                <w:sz w:val="20"/>
                <w:szCs w:val="20"/>
              </w:rPr>
              <w:t>6</w:t>
            </w:r>
          </w:p>
        </w:tc>
        <w:tc>
          <w:tcPr>
            <w:tcW w:w="4960" w:type="dxa"/>
            <w:vAlign w:val="center"/>
          </w:tcPr>
          <w:p w14:paraId="116920A4"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Problem in storage</w:t>
            </w:r>
          </w:p>
        </w:tc>
        <w:tc>
          <w:tcPr>
            <w:tcW w:w="1375" w:type="dxa"/>
            <w:vAlign w:val="center"/>
          </w:tcPr>
          <w:p w14:paraId="0915F452"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59.47</w:t>
            </w:r>
          </w:p>
        </w:tc>
        <w:tc>
          <w:tcPr>
            <w:tcW w:w="1270" w:type="dxa"/>
            <w:vAlign w:val="center"/>
          </w:tcPr>
          <w:p w14:paraId="2A4A9EDE"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2</w:t>
            </w:r>
          </w:p>
        </w:tc>
      </w:tr>
      <w:tr w:rsidR="00AA3909" w:rsidRPr="009203A5" w14:paraId="07993F19" w14:textId="77777777" w:rsidTr="3FD4D032">
        <w:trPr>
          <w:cantSplit/>
          <w:trHeight w:hRule="exact" w:val="345"/>
        </w:trPr>
        <w:tc>
          <w:tcPr>
            <w:tcW w:w="1083" w:type="dxa"/>
            <w:vAlign w:val="center"/>
          </w:tcPr>
          <w:p w14:paraId="006B22C4" w14:textId="7EC65469"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7</w:t>
            </w:r>
          </w:p>
        </w:tc>
        <w:tc>
          <w:tcPr>
            <w:tcW w:w="4960" w:type="dxa"/>
            <w:vAlign w:val="center"/>
          </w:tcPr>
          <w:p w14:paraId="29217B71" w14:textId="77777777" w:rsidR="00AA3909" w:rsidRPr="00752F00" w:rsidRDefault="00AA3909" w:rsidP="3FD4D032">
            <w:pPr>
              <w:tabs>
                <w:tab w:val="left" w:pos="9214"/>
              </w:tabs>
              <w:ind w:right="-46"/>
              <w:rPr>
                <w:rFonts w:ascii="Times New Roman" w:eastAsia="Times New Roman" w:hAnsi="Times New Roman" w:cs="Times New Roman"/>
                <w:color w:val="000000"/>
                <w:sz w:val="20"/>
                <w:szCs w:val="20"/>
              </w:rPr>
            </w:pPr>
            <w:r w:rsidRPr="3FD4D032">
              <w:rPr>
                <w:rFonts w:ascii="Times New Roman" w:eastAsia="Times New Roman" w:hAnsi="Times New Roman" w:cs="Times New Roman"/>
                <w:color w:val="000000" w:themeColor="text1"/>
                <w:sz w:val="20"/>
                <w:szCs w:val="20"/>
              </w:rPr>
              <w:t>Problem in delay payment</w:t>
            </w:r>
          </w:p>
        </w:tc>
        <w:tc>
          <w:tcPr>
            <w:tcW w:w="1375" w:type="dxa"/>
            <w:vAlign w:val="center"/>
          </w:tcPr>
          <w:p w14:paraId="04896769" w14:textId="77777777" w:rsidR="00AA3909" w:rsidRPr="00752F00"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72.00</w:t>
            </w:r>
          </w:p>
        </w:tc>
        <w:tc>
          <w:tcPr>
            <w:tcW w:w="1270" w:type="dxa"/>
            <w:vAlign w:val="center"/>
          </w:tcPr>
          <w:p w14:paraId="2650DF74" w14:textId="77777777" w:rsidR="00AA3909" w:rsidRPr="009203A5" w:rsidRDefault="00AA3909" w:rsidP="3FD4D032">
            <w:pPr>
              <w:tabs>
                <w:tab w:val="left" w:pos="9214"/>
              </w:tabs>
              <w:autoSpaceDE w:val="0"/>
              <w:autoSpaceDN w:val="0"/>
              <w:adjustRightInd w:val="0"/>
              <w:ind w:right="-46"/>
              <w:jc w:val="center"/>
              <w:rPr>
                <w:rFonts w:ascii="Times New Roman" w:eastAsia="Times New Roman" w:hAnsi="Times New Roman" w:cs="Times New Roman"/>
                <w:sz w:val="20"/>
                <w:szCs w:val="20"/>
              </w:rPr>
            </w:pPr>
            <w:r w:rsidRPr="3FD4D032">
              <w:rPr>
                <w:rFonts w:ascii="Times New Roman" w:eastAsia="Times New Roman" w:hAnsi="Times New Roman" w:cs="Times New Roman"/>
                <w:sz w:val="20"/>
                <w:szCs w:val="20"/>
              </w:rPr>
              <w:t>1</w:t>
            </w:r>
          </w:p>
        </w:tc>
      </w:tr>
    </w:tbl>
    <w:p w14:paraId="1D1644AA" w14:textId="77777777" w:rsidR="002D53A6" w:rsidRPr="00D640AA" w:rsidRDefault="002D53A6" w:rsidP="3FD4D032">
      <w:pPr>
        <w:spacing w:after="0" w:line="240" w:lineRule="auto"/>
        <w:jc w:val="both"/>
        <w:rPr>
          <w:rFonts w:ascii="Times New Roman" w:eastAsia="Times New Roman" w:hAnsi="Times New Roman" w:cs="Times New Roman"/>
          <w:b/>
          <w:bCs/>
          <w:color w:val="FF0000"/>
          <w:sz w:val="24"/>
          <w:szCs w:val="24"/>
        </w:rPr>
      </w:pPr>
    </w:p>
    <w:p w14:paraId="7A54EDC8" w14:textId="664F0251" w:rsidR="00D90B39" w:rsidRPr="00D90B39" w:rsidRDefault="00E30CDD" w:rsidP="3FD4D032">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w:t>
      </w:r>
      <w:r w:rsidR="00D90B39" w:rsidRPr="3FD4D032">
        <w:rPr>
          <w:rFonts w:ascii="Times New Roman" w:eastAsia="Times New Roman" w:hAnsi="Times New Roman" w:cs="Times New Roman"/>
          <w:b/>
          <w:bCs/>
          <w:sz w:val="24"/>
          <w:szCs w:val="24"/>
        </w:rPr>
        <w:t>C</w:t>
      </w:r>
      <w:r w:rsidR="5EA0F41B" w:rsidRPr="3FD4D032">
        <w:rPr>
          <w:rFonts w:ascii="Times New Roman" w:eastAsia="Times New Roman" w:hAnsi="Times New Roman" w:cs="Times New Roman"/>
          <w:b/>
          <w:bCs/>
          <w:sz w:val="24"/>
          <w:szCs w:val="24"/>
        </w:rPr>
        <w:t>ONCLUSION</w:t>
      </w:r>
    </w:p>
    <w:p w14:paraId="0018CBE0" w14:textId="1AF4B655" w:rsidR="00E30CDD" w:rsidRDefault="00D90B39" w:rsidP="00E30CDD">
      <w:pPr>
        <w:spacing w:after="0" w:line="360" w:lineRule="auto"/>
        <w:ind w:firstLine="720"/>
        <w:jc w:val="both"/>
        <w:rPr>
          <w:rFonts w:ascii="Times New Roman" w:eastAsia="Times New Roman" w:hAnsi="Times New Roman" w:cs="Times New Roman"/>
          <w:sz w:val="24"/>
          <w:szCs w:val="24"/>
        </w:rPr>
      </w:pPr>
      <w:r w:rsidRPr="3FD4D032">
        <w:rPr>
          <w:rFonts w:ascii="Times New Roman" w:eastAsia="Times New Roman" w:hAnsi="Times New Roman" w:cs="Times New Roman"/>
          <w:sz w:val="24"/>
          <w:szCs w:val="24"/>
        </w:rPr>
        <w:t>Mushroom growers in the study area primarily utilized three marketing channels. Channel I was most adopted, particularly by marginal growers (75%) due to its direct-to-consumer approach, offering the highest profitability and lowest costs. Small growers also favoured Channel I (58%), while medium growers mostly used Channel II (45.5%) due to their larger-scale operations. Overall, Channel I accounted for 60% of total sales, followed by Channel II (28.33%) and Channel III (11.67%)</w:t>
      </w:r>
      <w:r w:rsidR="777FA43F" w:rsidRPr="3FD4D032">
        <w:rPr>
          <w:rFonts w:ascii="Times New Roman" w:eastAsia="Times New Roman" w:hAnsi="Times New Roman" w:cs="Times New Roman"/>
          <w:sz w:val="24"/>
          <w:szCs w:val="24"/>
        </w:rPr>
        <w:t>.</w:t>
      </w:r>
      <w:r w:rsidR="00E30CDD">
        <w:rPr>
          <w:rFonts w:ascii="Times New Roman" w:eastAsia="Times New Roman" w:hAnsi="Times New Roman" w:cs="Times New Roman"/>
          <w:sz w:val="24"/>
          <w:szCs w:val="24"/>
        </w:rPr>
        <w:t xml:space="preserve"> </w:t>
      </w:r>
      <w:r w:rsidRPr="7082EC90">
        <w:rPr>
          <w:rFonts w:ascii="Times New Roman" w:eastAsia="Times New Roman" w:hAnsi="Times New Roman" w:cs="Times New Roman"/>
          <w:sz w:val="24"/>
          <w:szCs w:val="24"/>
        </w:rPr>
        <w:t>Marketing costs were highest for Channel III (</w:t>
      </w:r>
      <w:r w:rsidR="2ABC75EB" w:rsidRPr="7082EC90">
        <w:rPr>
          <w:rFonts w:ascii="Times New Roman" w:eastAsia="Times New Roman" w:hAnsi="Times New Roman" w:cs="Times New Roman"/>
          <w:sz w:val="24"/>
          <w:szCs w:val="24"/>
        </w:rPr>
        <w:t>Rs.</w:t>
      </w:r>
      <w:r w:rsidR="5081F0BE" w:rsidRPr="7082EC90">
        <w:rPr>
          <w:rFonts w:ascii="Times New Roman" w:eastAsia="Times New Roman" w:hAnsi="Times New Roman" w:cs="Times New Roman"/>
          <w:sz w:val="24"/>
          <w:szCs w:val="24"/>
        </w:rPr>
        <w:t xml:space="preserve"> </w:t>
      </w:r>
      <w:r w:rsidRPr="7082EC90">
        <w:rPr>
          <w:rFonts w:ascii="Times New Roman" w:eastAsia="Times New Roman" w:hAnsi="Times New Roman" w:cs="Times New Roman"/>
          <w:sz w:val="24"/>
          <w:szCs w:val="24"/>
        </w:rPr>
        <w:t>40.10/kg) due to more intermediaries, compared to Channel II (</w:t>
      </w:r>
      <w:r w:rsidR="32230D98" w:rsidRPr="7082EC90">
        <w:rPr>
          <w:rFonts w:ascii="Times New Roman" w:eastAsia="Times New Roman" w:hAnsi="Times New Roman" w:cs="Times New Roman"/>
          <w:sz w:val="24"/>
          <w:szCs w:val="24"/>
        </w:rPr>
        <w:t>Rs.</w:t>
      </w:r>
      <w:r w:rsidR="722B2953" w:rsidRPr="7082EC90">
        <w:rPr>
          <w:rFonts w:ascii="Times New Roman" w:eastAsia="Times New Roman" w:hAnsi="Times New Roman" w:cs="Times New Roman"/>
          <w:sz w:val="24"/>
          <w:szCs w:val="24"/>
        </w:rPr>
        <w:t xml:space="preserve"> </w:t>
      </w:r>
      <w:r w:rsidRPr="7082EC90">
        <w:rPr>
          <w:rFonts w:ascii="Times New Roman" w:eastAsia="Times New Roman" w:hAnsi="Times New Roman" w:cs="Times New Roman"/>
          <w:sz w:val="24"/>
          <w:szCs w:val="24"/>
        </w:rPr>
        <w:t>23.66/kg). Channel I had the highest marketing efficiency (no intermediaries), followed by Channel II (MME 2.14) and Channel III (MME 1.28). Channel I provided the highest producer share of consumer prices, benefiting both growers and consumers.</w:t>
      </w:r>
      <w:r w:rsidR="00E30CDD">
        <w:rPr>
          <w:rFonts w:ascii="Times New Roman" w:eastAsia="Times New Roman" w:hAnsi="Times New Roman" w:cs="Times New Roman"/>
          <w:sz w:val="24"/>
          <w:szCs w:val="24"/>
        </w:rPr>
        <w:t xml:space="preserve"> </w:t>
      </w:r>
      <w:r w:rsidRPr="3FD4D032">
        <w:rPr>
          <w:rFonts w:ascii="Times New Roman" w:eastAsia="Times New Roman" w:hAnsi="Times New Roman" w:cs="Times New Roman"/>
          <w:sz w:val="24"/>
          <w:szCs w:val="24"/>
        </w:rPr>
        <w:t>Challenges included delayed payments (Garrett score: 72), insufficient storage (59.47), No separate marketing channel (48.78),</w:t>
      </w:r>
      <w:r w:rsidR="00ED6BAA" w:rsidRPr="3FD4D032">
        <w:rPr>
          <w:rFonts w:ascii="Times New Roman" w:eastAsia="Times New Roman" w:hAnsi="Times New Roman" w:cs="Times New Roman"/>
          <w:sz w:val="24"/>
          <w:szCs w:val="24"/>
        </w:rPr>
        <w:t xml:space="preserve"> </w:t>
      </w:r>
      <w:r w:rsidRPr="3FD4D032">
        <w:rPr>
          <w:rFonts w:ascii="Times New Roman" w:eastAsia="Times New Roman" w:hAnsi="Times New Roman" w:cs="Times New Roman"/>
          <w:sz w:val="24"/>
          <w:szCs w:val="24"/>
        </w:rPr>
        <w:t>transportation, and total demand is not adequate. Medium and large-scale wholesalers rarely dealt with smaller growers, further disadvantaging them.</w:t>
      </w:r>
    </w:p>
    <w:p w14:paraId="39039D44" w14:textId="77777777" w:rsidR="00E30CDD" w:rsidRPr="00ED6BAA" w:rsidRDefault="00E30CDD" w:rsidP="00E30CDD">
      <w:pPr>
        <w:spacing w:after="0" w:line="360" w:lineRule="auto"/>
        <w:ind w:firstLine="720"/>
        <w:jc w:val="both"/>
        <w:rPr>
          <w:rFonts w:ascii="Times New Roman" w:eastAsia="Times New Roman" w:hAnsi="Times New Roman" w:cs="Times New Roman"/>
          <w:sz w:val="24"/>
          <w:szCs w:val="24"/>
        </w:rPr>
      </w:pPr>
    </w:p>
    <w:p w14:paraId="2AA62257" w14:textId="42803D25" w:rsidR="00252FB9" w:rsidRPr="00246B2E" w:rsidRDefault="00246B2E" w:rsidP="3FD4D032">
      <w:pPr>
        <w:spacing w:after="0" w:line="360" w:lineRule="auto"/>
        <w:jc w:val="both"/>
        <w:rPr>
          <w:rFonts w:ascii="Times New Roman" w:eastAsia="Times New Roman" w:hAnsi="Times New Roman" w:cs="Times New Roman"/>
          <w:b/>
          <w:bCs/>
          <w:sz w:val="24"/>
          <w:szCs w:val="24"/>
        </w:rPr>
      </w:pPr>
      <w:r w:rsidRPr="7082EC90">
        <w:rPr>
          <w:rFonts w:ascii="Times New Roman" w:eastAsia="Times New Roman" w:hAnsi="Times New Roman" w:cs="Times New Roman"/>
          <w:b/>
          <w:bCs/>
          <w:sz w:val="24"/>
          <w:szCs w:val="24"/>
        </w:rPr>
        <w:t>REFERENCES</w:t>
      </w:r>
    </w:p>
    <w:p w14:paraId="2606049F" w14:textId="7E99A93B" w:rsidR="00BA08B1" w:rsidRPr="00BA08B1" w:rsidRDefault="0EC5FD41" w:rsidP="00252FB9">
      <w:pPr>
        <w:spacing w:line="360" w:lineRule="auto"/>
        <w:ind w:left="720" w:hanging="720"/>
        <w:jc w:val="both"/>
        <w:rPr>
          <w:rFonts w:ascii="Times New Roman" w:eastAsia="Times New Roman" w:hAnsi="Times New Roman" w:cs="Times New Roman"/>
          <w:sz w:val="24"/>
          <w:szCs w:val="24"/>
        </w:rPr>
      </w:pPr>
      <w:r w:rsidRPr="7082EC90">
        <w:rPr>
          <w:rFonts w:ascii="Times New Roman" w:eastAsia="Times New Roman" w:hAnsi="Times New Roman" w:cs="Times New Roman"/>
          <w:sz w:val="24"/>
          <w:szCs w:val="24"/>
        </w:rPr>
        <w:t>Acharya, S. S. (2004). Agricultural marketing in India. Oxford and IBH publishing.</w:t>
      </w:r>
    </w:p>
    <w:p w14:paraId="150AD9A8" w14:textId="2E7E62BD" w:rsidR="00BA08B1" w:rsidRPr="00BA08B1" w:rsidRDefault="0058068F" w:rsidP="00252FB9">
      <w:pPr>
        <w:spacing w:line="360" w:lineRule="auto"/>
        <w:ind w:left="720" w:hanging="720"/>
        <w:jc w:val="both"/>
        <w:rPr>
          <w:rFonts w:ascii="Times New Roman" w:eastAsia="Times New Roman" w:hAnsi="Times New Roman" w:cs="Times New Roman"/>
          <w:sz w:val="24"/>
          <w:szCs w:val="24"/>
          <w:lang w:eastAsia="en-US" w:bidi="mr-IN"/>
        </w:rPr>
      </w:pPr>
      <w:proofErr w:type="spellStart"/>
      <w:r>
        <w:rPr>
          <w:rFonts w:ascii="Times New Roman" w:eastAsia="Times New Roman" w:hAnsi="Times New Roman" w:cs="Times New Roman"/>
          <w:sz w:val="24"/>
          <w:szCs w:val="24"/>
          <w:lang w:eastAsia="en-US" w:bidi="mr-IN"/>
        </w:rPr>
        <w:t>Bijla</w:t>
      </w:r>
      <w:proofErr w:type="spellEnd"/>
      <w:r>
        <w:rPr>
          <w:rFonts w:ascii="Times New Roman" w:eastAsia="Times New Roman" w:hAnsi="Times New Roman" w:cs="Times New Roman"/>
          <w:sz w:val="24"/>
          <w:szCs w:val="24"/>
          <w:lang w:eastAsia="en-US" w:bidi="mr-IN"/>
        </w:rPr>
        <w:t>, S., and</w:t>
      </w:r>
      <w:r w:rsidR="00BA08B1" w:rsidRPr="7082EC90">
        <w:rPr>
          <w:rFonts w:ascii="Times New Roman" w:eastAsia="Times New Roman" w:hAnsi="Times New Roman" w:cs="Times New Roman"/>
          <w:sz w:val="24"/>
          <w:szCs w:val="24"/>
          <w:lang w:eastAsia="en-US" w:bidi="mr-IN"/>
        </w:rPr>
        <w:t xml:space="preserve"> Sharma, V. P. (2023). Status of mushroom production: Global and national scenario. Mushroom Research, 32(2), 91-98.</w:t>
      </w:r>
    </w:p>
    <w:p w14:paraId="55E7F4F0" w14:textId="5744D8F9" w:rsidR="2ACF40AD" w:rsidRDefault="0058068F" w:rsidP="00252FB9">
      <w:pPr>
        <w:spacing w:line="360" w:lineRule="auto"/>
        <w:ind w:left="720" w:right="-46" w:hanging="72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Borah, T. R., Gogoi, R., and</w:t>
      </w:r>
      <w:r w:rsidR="2ACF40AD" w:rsidRPr="7082EC90">
        <w:rPr>
          <w:rFonts w:ascii="Times New Roman" w:eastAsia="Times New Roman" w:hAnsi="Times New Roman" w:cs="Times New Roman"/>
          <w:sz w:val="24"/>
          <w:szCs w:val="24"/>
        </w:rPr>
        <w:t xml:space="preserve"> </w:t>
      </w:r>
      <w:proofErr w:type="spellStart"/>
      <w:r w:rsidR="2ACF40AD" w:rsidRPr="7082EC90">
        <w:rPr>
          <w:rFonts w:ascii="Times New Roman" w:eastAsia="Times New Roman" w:hAnsi="Times New Roman" w:cs="Times New Roman"/>
          <w:sz w:val="24"/>
          <w:szCs w:val="24"/>
        </w:rPr>
        <w:t>Helim</w:t>
      </w:r>
      <w:proofErr w:type="spellEnd"/>
      <w:r w:rsidR="2ACF40AD" w:rsidRPr="7082EC90">
        <w:rPr>
          <w:rFonts w:ascii="Times New Roman" w:eastAsia="Times New Roman" w:hAnsi="Times New Roman" w:cs="Times New Roman"/>
          <w:sz w:val="24"/>
          <w:szCs w:val="24"/>
        </w:rPr>
        <w:t>, R. (2018). Mushroom production for farmers’ additional income. Indian Farming, 68(3).</w:t>
      </w:r>
      <w:r w:rsidR="2ACF40AD" w:rsidRPr="7082EC90">
        <w:rPr>
          <w:rFonts w:ascii="Times New Roman" w:eastAsia="Times New Roman" w:hAnsi="Times New Roman" w:cs="Times New Roman"/>
          <w:sz w:val="24"/>
          <w:szCs w:val="24"/>
          <w:lang w:eastAsia="en-US"/>
        </w:rPr>
        <w:t xml:space="preserve"> </w:t>
      </w:r>
    </w:p>
    <w:p w14:paraId="6B6AE6DB" w14:textId="6EE65F9C" w:rsidR="762FBA45" w:rsidRPr="00F2402E" w:rsidRDefault="762FBA45" w:rsidP="00252FB9">
      <w:pPr>
        <w:spacing w:line="360" w:lineRule="auto"/>
        <w:ind w:left="720" w:right="-46" w:hanging="720"/>
        <w:jc w:val="both"/>
        <w:rPr>
          <w:rFonts w:ascii="Times New Roman" w:eastAsia="Times New Roman" w:hAnsi="Times New Roman" w:cs="Times New Roman"/>
          <w:sz w:val="24"/>
          <w:szCs w:val="24"/>
          <w:u w:val="single"/>
        </w:rPr>
      </w:pPr>
      <w:r w:rsidRPr="7082EC90">
        <w:rPr>
          <w:rFonts w:ascii="Times New Roman" w:eastAsia="Times New Roman" w:hAnsi="Times New Roman" w:cs="Times New Roman"/>
          <w:sz w:val="24"/>
          <w:szCs w:val="24"/>
        </w:rPr>
        <w:lastRenderedPageBreak/>
        <w:t>Garret, H.E.</w:t>
      </w:r>
      <w:r w:rsidR="0058068F">
        <w:rPr>
          <w:rFonts w:ascii="Times New Roman" w:eastAsia="Times New Roman" w:hAnsi="Times New Roman" w:cs="Times New Roman"/>
          <w:sz w:val="24"/>
          <w:szCs w:val="24"/>
        </w:rPr>
        <w:t>, and</w:t>
      </w:r>
      <w:r w:rsidR="143F2B0B" w:rsidRPr="7082EC90">
        <w:rPr>
          <w:rFonts w:ascii="Times New Roman" w:eastAsia="Times New Roman" w:hAnsi="Times New Roman" w:cs="Times New Roman"/>
          <w:sz w:val="24"/>
          <w:szCs w:val="24"/>
        </w:rPr>
        <w:t xml:space="preserve"> </w:t>
      </w:r>
      <w:r w:rsidRPr="7082EC90">
        <w:rPr>
          <w:rFonts w:ascii="Times New Roman" w:eastAsia="Times New Roman" w:hAnsi="Times New Roman" w:cs="Times New Roman"/>
          <w:sz w:val="24"/>
          <w:szCs w:val="24"/>
        </w:rPr>
        <w:t>Woodworth</w:t>
      </w:r>
      <w:r w:rsidR="3938A4D1" w:rsidRPr="7082EC90">
        <w:rPr>
          <w:rFonts w:ascii="Times New Roman" w:eastAsia="Times New Roman" w:hAnsi="Times New Roman" w:cs="Times New Roman"/>
          <w:sz w:val="24"/>
          <w:szCs w:val="24"/>
        </w:rPr>
        <w:t>, R.S. (1969)</w:t>
      </w:r>
      <w:r w:rsidRPr="7082EC90">
        <w:rPr>
          <w:rFonts w:ascii="Times New Roman" w:eastAsia="Times New Roman" w:hAnsi="Times New Roman" w:cs="Times New Roman"/>
          <w:sz w:val="24"/>
          <w:szCs w:val="24"/>
        </w:rPr>
        <w:t>. Statistics</w:t>
      </w:r>
      <w:r w:rsidR="01F78D88" w:rsidRPr="7082EC90">
        <w:rPr>
          <w:rFonts w:ascii="Times New Roman" w:eastAsia="Times New Roman" w:hAnsi="Times New Roman" w:cs="Times New Roman"/>
          <w:sz w:val="24"/>
          <w:szCs w:val="24"/>
        </w:rPr>
        <w:t xml:space="preserve"> </w:t>
      </w:r>
      <w:r w:rsidRPr="7082EC90">
        <w:rPr>
          <w:rFonts w:ascii="Times New Roman" w:eastAsia="Times New Roman" w:hAnsi="Times New Roman" w:cs="Times New Roman"/>
          <w:sz w:val="24"/>
          <w:szCs w:val="24"/>
        </w:rPr>
        <w:t xml:space="preserve">in Psychology and Education. Vakils, Feffer and Simons </w:t>
      </w:r>
      <w:proofErr w:type="spellStart"/>
      <w:r w:rsidRPr="7082EC90">
        <w:rPr>
          <w:rFonts w:ascii="Times New Roman" w:eastAsia="Times New Roman" w:hAnsi="Times New Roman" w:cs="Times New Roman"/>
          <w:sz w:val="24"/>
          <w:szCs w:val="24"/>
        </w:rPr>
        <w:t>Pvt.</w:t>
      </w:r>
      <w:proofErr w:type="spellEnd"/>
      <w:r w:rsidRPr="7082EC90">
        <w:rPr>
          <w:rFonts w:ascii="Times New Roman" w:eastAsia="Times New Roman" w:hAnsi="Times New Roman" w:cs="Times New Roman"/>
          <w:sz w:val="24"/>
          <w:szCs w:val="24"/>
        </w:rPr>
        <w:t xml:space="preserve"> Ltd., Bombay. p-329</w:t>
      </w:r>
      <w:r w:rsidR="1F47402C" w:rsidRPr="7082EC90">
        <w:rPr>
          <w:rFonts w:ascii="Times New Roman" w:eastAsia="Times New Roman" w:hAnsi="Times New Roman" w:cs="Times New Roman"/>
          <w:sz w:val="24"/>
          <w:szCs w:val="24"/>
        </w:rPr>
        <w:t xml:space="preserve">. </w:t>
      </w:r>
    </w:p>
    <w:p w14:paraId="71E3EF0F" w14:textId="66A7218C" w:rsidR="3C44E17D" w:rsidRDefault="3C44E17D" w:rsidP="00252FB9">
      <w:pPr>
        <w:spacing w:line="360" w:lineRule="auto"/>
        <w:ind w:left="720" w:right="-46" w:hanging="720"/>
        <w:jc w:val="both"/>
        <w:rPr>
          <w:rFonts w:ascii="Times New Roman" w:eastAsia="Times New Roman" w:hAnsi="Times New Roman" w:cs="Times New Roman"/>
          <w:sz w:val="24"/>
          <w:szCs w:val="24"/>
        </w:rPr>
      </w:pPr>
      <w:r w:rsidRPr="7082EC90">
        <w:rPr>
          <w:rFonts w:ascii="Times New Roman" w:eastAsia="Times New Roman" w:hAnsi="Times New Roman" w:cs="Times New Roman"/>
          <w:sz w:val="24"/>
          <w:szCs w:val="24"/>
        </w:rPr>
        <w:t xml:space="preserve">Kumar, A. (2008). Marketing system of mushroom: A study with special reference to Jharkhand state. Bhartiya Krishi </w:t>
      </w:r>
      <w:proofErr w:type="spellStart"/>
      <w:r w:rsidRPr="7082EC90">
        <w:rPr>
          <w:rFonts w:ascii="Times New Roman" w:eastAsia="Times New Roman" w:hAnsi="Times New Roman" w:cs="Times New Roman"/>
          <w:sz w:val="24"/>
          <w:szCs w:val="24"/>
        </w:rPr>
        <w:t>Anusandhan</w:t>
      </w:r>
      <w:proofErr w:type="spellEnd"/>
      <w:r w:rsidRPr="7082EC90">
        <w:rPr>
          <w:rFonts w:ascii="Times New Roman" w:eastAsia="Times New Roman" w:hAnsi="Times New Roman" w:cs="Times New Roman"/>
          <w:sz w:val="24"/>
          <w:szCs w:val="24"/>
        </w:rPr>
        <w:t xml:space="preserve"> Patrika, 23(1), 45-50. </w:t>
      </w:r>
    </w:p>
    <w:p w14:paraId="5BC75B3F" w14:textId="42D94C74" w:rsidR="3C44E17D" w:rsidRDefault="3C44E17D" w:rsidP="00252FB9">
      <w:pPr>
        <w:spacing w:line="360" w:lineRule="auto"/>
        <w:ind w:left="720" w:right="-46" w:hanging="720"/>
        <w:jc w:val="both"/>
        <w:rPr>
          <w:rFonts w:ascii="Times New Roman" w:eastAsia="Times New Roman" w:hAnsi="Times New Roman" w:cs="Times New Roman"/>
          <w:sz w:val="24"/>
          <w:szCs w:val="24"/>
        </w:rPr>
      </w:pPr>
      <w:proofErr w:type="spellStart"/>
      <w:r w:rsidRPr="7082EC90">
        <w:rPr>
          <w:rFonts w:ascii="Times New Roman" w:eastAsia="Times New Roman" w:hAnsi="Times New Roman" w:cs="Times New Roman"/>
          <w:sz w:val="24"/>
          <w:szCs w:val="24"/>
        </w:rPr>
        <w:t>Lidyana</w:t>
      </w:r>
      <w:proofErr w:type="spellEnd"/>
      <w:r w:rsidRPr="7082EC90">
        <w:rPr>
          <w:rFonts w:ascii="Times New Roman" w:eastAsia="Times New Roman" w:hAnsi="Times New Roman" w:cs="Times New Roman"/>
          <w:sz w:val="24"/>
          <w:szCs w:val="24"/>
        </w:rPr>
        <w:t xml:space="preserve">, N., </w:t>
      </w:r>
      <w:proofErr w:type="spellStart"/>
      <w:r w:rsidRPr="7082EC90">
        <w:rPr>
          <w:rFonts w:ascii="Times New Roman" w:eastAsia="Times New Roman" w:hAnsi="Times New Roman" w:cs="Times New Roman"/>
          <w:sz w:val="24"/>
          <w:szCs w:val="24"/>
        </w:rPr>
        <w:t>Perwitasari</w:t>
      </w:r>
      <w:proofErr w:type="spellEnd"/>
      <w:r w:rsidRPr="7082EC90">
        <w:rPr>
          <w:rFonts w:ascii="Times New Roman" w:eastAsia="Times New Roman" w:hAnsi="Times New Roman" w:cs="Times New Roman"/>
          <w:sz w:val="24"/>
          <w:szCs w:val="24"/>
        </w:rPr>
        <w:t xml:space="preserve">, D. A., </w:t>
      </w:r>
      <w:r w:rsidR="0058068F">
        <w:rPr>
          <w:rFonts w:ascii="Times New Roman" w:eastAsia="Times New Roman" w:hAnsi="Times New Roman" w:cs="Times New Roman"/>
          <w:sz w:val="24"/>
          <w:szCs w:val="24"/>
        </w:rPr>
        <w:t>and</w:t>
      </w:r>
      <w:r w:rsidRPr="7082EC90">
        <w:rPr>
          <w:rFonts w:ascii="Times New Roman" w:eastAsia="Times New Roman" w:hAnsi="Times New Roman" w:cs="Times New Roman"/>
          <w:sz w:val="24"/>
          <w:szCs w:val="24"/>
        </w:rPr>
        <w:t xml:space="preserve"> </w:t>
      </w:r>
      <w:proofErr w:type="spellStart"/>
      <w:r w:rsidRPr="7082EC90">
        <w:rPr>
          <w:rFonts w:ascii="Times New Roman" w:eastAsia="Times New Roman" w:hAnsi="Times New Roman" w:cs="Times New Roman"/>
          <w:sz w:val="24"/>
          <w:szCs w:val="24"/>
        </w:rPr>
        <w:t>Rustianawati</w:t>
      </w:r>
      <w:proofErr w:type="spellEnd"/>
      <w:r w:rsidRPr="7082EC90">
        <w:rPr>
          <w:rFonts w:ascii="Times New Roman" w:eastAsia="Times New Roman" w:hAnsi="Times New Roman" w:cs="Times New Roman"/>
          <w:sz w:val="24"/>
          <w:szCs w:val="24"/>
        </w:rPr>
        <w:t xml:space="preserve">, M. (2021). Revenue and Marketing Channel of Oyster Mushroom in </w:t>
      </w:r>
      <w:proofErr w:type="spellStart"/>
      <w:r w:rsidRPr="7082EC90">
        <w:rPr>
          <w:rFonts w:ascii="Times New Roman" w:eastAsia="Times New Roman" w:hAnsi="Times New Roman" w:cs="Times New Roman"/>
          <w:sz w:val="24"/>
          <w:szCs w:val="24"/>
        </w:rPr>
        <w:t>Probolinggo</w:t>
      </w:r>
      <w:proofErr w:type="spellEnd"/>
      <w:r w:rsidRPr="7082EC90">
        <w:rPr>
          <w:rFonts w:ascii="Times New Roman" w:eastAsia="Times New Roman" w:hAnsi="Times New Roman" w:cs="Times New Roman"/>
          <w:sz w:val="24"/>
          <w:szCs w:val="24"/>
        </w:rPr>
        <w:t xml:space="preserve"> District. Wiga: </w:t>
      </w:r>
      <w:proofErr w:type="spellStart"/>
      <w:r w:rsidRPr="7082EC90">
        <w:rPr>
          <w:rFonts w:ascii="Times New Roman" w:eastAsia="Times New Roman" w:hAnsi="Times New Roman" w:cs="Times New Roman"/>
          <w:sz w:val="24"/>
          <w:szCs w:val="24"/>
        </w:rPr>
        <w:t>Jurnal</w:t>
      </w:r>
      <w:proofErr w:type="spellEnd"/>
      <w:r w:rsidRPr="7082EC90">
        <w:rPr>
          <w:rFonts w:ascii="Times New Roman" w:eastAsia="Times New Roman" w:hAnsi="Times New Roman" w:cs="Times New Roman"/>
          <w:sz w:val="24"/>
          <w:szCs w:val="24"/>
        </w:rPr>
        <w:t xml:space="preserve"> </w:t>
      </w:r>
      <w:proofErr w:type="spellStart"/>
      <w:r w:rsidRPr="7082EC90">
        <w:rPr>
          <w:rFonts w:ascii="Times New Roman" w:eastAsia="Times New Roman" w:hAnsi="Times New Roman" w:cs="Times New Roman"/>
          <w:sz w:val="24"/>
          <w:szCs w:val="24"/>
        </w:rPr>
        <w:t>Penelitian</w:t>
      </w:r>
      <w:proofErr w:type="spellEnd"/>
      <w:r w:rsidRPr="7082EC90">
        <w:rPr>
          <w:rFonts w:ascii="Times New Roman" w:eastAsia="Times New Roman" w:hAnsi="Times New Roman" w:cs="Times New Roman"/>
          <w:sz w:val="24"/>
          <w:szCs w:val="24"/>
        </w:rPr>
        <w:t xml:space="preserve"> </w:t>
      </w:r>
      <w:proofErr w:type="spellStart"/>
      <w:r w:rsidRPr="7082EC90">
        <w:rPr>
          <w:rFonts w:ascii="Times New Roman" w:eastAsia="Times New Roman" w:hAnsi="Times New Roman" w:cs="Times New Roman"/>
          <w:sz w:val="24"/>
          <w:szCs w:val="24"/>
        </w:rPr>
        <w:t>Ilmu</w:t>
      </w:r>
      <w:proofErr w:type="spellEnd"/>
      <w:r w:rsidRPr="7082EC90">
        <w:rPr>
          <w:rFonts w:ascii="Times New Roman" w:eastAsia="Times New Roman" w:hAnsi="Times New Roman" w:cs="Times New Roman"/>
          <w:sz w:val="24"/>
          <w:szCs w:val="24"/>
        </w:rPr>
        <w:t xml:space="preserve"> Ekonomi, 11(1), 31-38.</w:t>
      </w:r>
    </w:p>
    <w:p w14:paraId="351C67F1" w14:textId="657E6B72" w:rsidR="3C44E17D" w:rsidRDefault="3C44E17D" w:rsidP="00252FB9">
      <w:pPr>
        <w:tabs>
          <w:tab w:val="num" w:pos="993"/>
        </w:tabs>
        <w:spacing w:line="360" w:lineRule="auto"/>
        <w:ind w:left="720" w:right="-46" w:hanging="720"/>
        <w:jc w:val="both"/>
        <w:rPr>
          <w:rFonts w:ascii="Times New Roman" w:eastAsia="Times New Roman" w:hAnsi="Times New Roman" w:cs="Times New Roman"/>
          <w:sz w:val="24"/>
          <w:szCs w:val="24"/>
        </w:rPr>
      </w:pPr>
      <w:r w:rsidRPr="7082EC90">
        <w:rPr>
          <w:rFonts w:ascii="Times New Roman" w:eastAsia="Times New Roman" w:hAnsi="Times New Roman" w:cs="Times New Roman"/>
          <w:sz w:val="24"/>
          <w:szCs w:val="24"/>
        </w:rPr>
        <w:t>Roy, R</w:t>
      </w:r>
      <w:r w:rsidR="0058068F">
        <w:rPr>
          <w:rFonts w:ascii="Times New Roman" w:eastAsia="Times New Roman" w:hAnsi="Times New Roman" w:cs="Times New Roman"/>
          <w:sz w:val="24"/>
          <w:szCs w:val="24"/>
        </w:rPr>
        <w:t>., Rudra, B. C., Majumder, D., and</w:t>
      </w:r>
      <w:r w:rsidRPr="7082EC90">
        <w:rPr>
          <w:rFonts w:ascii="Times New Roman" w:eastAsia="Times New Roman" w:hAnsi="Times New Roman" w:cs="Times New Roman"/>
          <w:sz w:val="24"/>
          <w:szCs w:val="24"/>
        </w:rPr>
        <w:t xml:space="preserve"> Mondal, A. (2020). Perceived constraints in mushroom production enterprise in West Bengal. Int. J. Curr. </w:t>
      </w:r>
      <w:proofErr w:type="spellStart"/>
      <w:r w:rsidRPr="7082EC90">
        <w:rPr>
          <w:rFonts w:ascii="Times New Roman" w:eastAsia="Times New Roman" w:hAnsi="Times New Roman" w:cs="Times New Roman"/>
          <w:sz w:val="24"/>
          <w:szCs w:val="24"/>
        </w:rPr>
        <w:t>Microbiol</w:t>
      </w:r>
      <w:proofErr w:type="spellEnd"/>
      <w:r w:rsidRPr="7082EC90">
        <w:rPr>
          <w:rFonts w:ascii="Times New Roman" w:eastAsia="Times New Roman" w:hAnsi="Times New Roman" w:cs="Times New Roman"/>
          <w:sz w:val="24"/>
          <w:szCs w:val="24"/>
        </w:rPr>
        <w:t>. App. Sci, 9(4), 1579-1583.</w:t>
      </w:r>
    </w:p>
    <w:p w14:paraId="1563A10A" w14:textId="7CCB8F18" w:rsidR="00252FB9" w:rsidRDefault="0058068F" w:rsidP="00252FB9">
      <w:pPr>
        <w:spacing w:line="360" w:lineRule="auto"/>
        <w:ind w:left="720" w:right="-46"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Chauhan, S. K., and</w:t>
      </w:r>
      <w:r w:rsidR="3C44E17D" w:rsidRPr="7082EC90">
        <w:rPr>
          <w:rFonts w:ascii="Times New Roman" w:eastAsia="Times New Roman" w:hAnsi="Times New Roman" w:cs="Times New Roman"/>
          <w:sz w:val="24"/>
          <w:szCs w:val="24"/>
        </w:rPr>
        <w:t xml:space="preserve"> Sharma, K. D. (2015). A study on production potential, economic viability and marketing system of varied size mushroom units in Himachal Pradesh. Department of Agricultural Economics, Extension Education &amp; Rural Sociology, CSK HP Krishi </w:t>
      </w:r>
      <w:proofErr w:type="spellStart"/>
      <w:r w:rsidR="3C44E17D" w:rsidRPr="7082EC90">
        <w:rPr>
          <w:rFonts w:ascii="Times New Roman" w:eastAsia="Times New Roman" w:hAnsi="Times New Roman" w:cs="Times New Roman"/>
          <w:sz w:val="24"/>
          <w:szCs w:val="24"/>
        </w:rPr>
        <w:t>Vishavidyalaya</w:t>
      </w:r>
      <w:proofErr w:type="spellEnd"/>
      <w:r w:rsidR="3C44E17D" w:rsidRPr="7082EC90">
        <w:rPr>
          <w:rFonts w:ascii="Times New Roman" w:eastAsia="Times New Roman" w:hAnsi="Times New Roman" w:cs="Times New Roman"/>
          <w:sz w:val="24"/>
          <w:szCs w:val="24"/>
        </w:rPr>
        <w:t>, Palampur. Publication73. pp121.</w:t>
      </w:r>
    </w:p>
    <w:p w14:paraId="7F82D32A" w14:textId="245E6B82" w:rsidR="00200C44" w:rsidRPr="00D936D6" w:rsidRDefault="3C44E17D" w:rsidP="0058068F">
      <w:pPr>
        <w:spacing w:line="360" w:lineRule="auto"/>
        <w:ind w:left="720" w:right="-46" w:hanging="720"/>
        <w:jc w:val="both"/>
        <w:rPr>
          <w:rFonts w:ascii="Times New Roman" w:hAnsi="Times New Roman" w:cs="Times New Roman"/>
          <w:sz w:val="24"/>
          <w:szCs w:val="24"/>
        </w:rPr>
      </w:pPr>
      <w:r w:rsidRPr="7082EC90">
        <w:rPr>
          <w:rFonts w:ascii="Times New Roman" w:eastAsia="Times New Roman" w:hAnsi="Times New Roman" w:cs="Times New Roman"/>
          <w:sz w:val="24"/>
          <w:szCs w:val="24"/>
        </w:rPr>
        <w:t>Singh,</w:t>
      </w:r>
      <w:r w:rsidR="0058068F">
        <w:rPr>
          <w:rFonts w:ascii="Times New Roman" w:eastAsia="Times New Roman" w:hAnsi="Times New Roman" w:cs="Times New Roman"/>
          <w:sz w:val="24"/>
          <w:szCs w:val="24"/>
        </w:rPr>
        <w:t xml:space="preserve"> N., Mehta, S., </w:t>
      </w:r>
      <w:proofErr w:type="spellStart"/>
      <w:r w:rsidR="0058068F">
        <w:rPr>
          <w:rFonts w:ascii="Times New Roman" w:eastAsia="Times New Roman" w:hAnsi="Times New Roman" w:cs="Times New Roman"/>
          <w:sz w:val="24"/>
          <w:szCs w:val="24"/>
        </w:rPr>
        <w:t>Godara</w:t>
      </w:r>
      <w:proofErr w:type="spellEnd"/>
      <w:r w:rsidR="0058068F">
        <w:rPr>
          <w:rFonts w:ascii="Times New Roman" w:eastAsia="Times New Roman" w:hAnsi="Times New Roman" w:cs="Times New Roman"/>
          <w:sz w:val="24"/>
          <w:szCs w:val="24"/>
        </w:rPr>
        <w:t>, A. K., and</w:t>
      </w:r>
      <w:r w:rsidRPr="7082EC90">
        <w:rPr>
          <w:rFonts w:ascii="Times New Roman" w:eastAsia="Times New Roman" w:hAnsi="Times New Roman" w:cs="Times New Roman"/>
          <w:sz w:val="24"/>
          <w:szCs w:val="24"/>
        </w:rPr>
        <w:t xml:space="preserve"> Yadav, V. P. (2008). Constraints in mushroom production technology in Haryana. Agricultural Science Digest, 28(2), 118-120. </w:t>
      </w:r>
    </w:p>
    <w:sectPr w:rsidR="00200C44" w:rsidRPr="00D936D6" w:rsidSect="00E766F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7B169" w14:textId="77777777" w:rsidR="00A93835" w:rsidRDefault="00A93835">
      <w:pPr>
        <w:spacing w:after="0" w:line="240" w:lineRule="auto"/>
      </w:pPr>
      <w:r>
        <w:separator/>
      </w:r>
    </w:p>
  </w:endnote>
  <w:endnote w:type="continuationSeparator" w:id="0">
    <w:p w14:paraId="0CB47643" w14:textId="77777777" w:rsidR="00A93835" w:rsidRDefault="00A93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ogle San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A462E" w14:textId="77777777" w:rsidR="001001A3" w:rsidRDefault="00100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EB4763C" w14:paraId="6A3F8146" w14:textId="77777777" w:rsidTr="4EB4763C">
      <w:trPr>
        <w:trHeight w:val="300"/>
      </w:trPr>
      <w:tc>
        <w:tcPr>
          <w:tcW w:w="3005" w:type="dxa"/>
        </w:tcPr>
        <w:p w14:paraId="024747A9" w14:textId="543B3C27" w:rsidR="4EB4763C" w:rsidRDefault="4EB4763C" w:rsidP="4EB4763C">
          <w:pPr>
            <w:pStyle w:val="Header"/>
            <w:ind w:left="-115"/>
          </w:pPr>
        </w:p>
      </w:tc>
      <w:tc>
        <w:tcPr>
          <w:tcW w:w="3005" w:type="dxa"/>
        </w:tcPr>
        <w:p w14:paraId="4E2FC445" w14:textId="5AD79C58" w:rsidR="4EB4763C" w:rsidRDefault="4EB4763C" w:rsidP="4EB4763C">
          <w:pPr>
            <w:pStyle w:val="Header"/>
            <w:jc w:val="center"/>
          </w:pPr>
        </w:p>
      </w:tc>
      <w:tc>
        <w:tcPr>
          <w:tcW w:w="3005" w:type="dxa"/>
        </w:tcPr>
        <w:p w14:paraId="3A2B85AD" w14:textId="1E099725" w:rsidR="4EB4763C" w:rsidRDefault="4EB4763C" w:rsidP="4EB4763C">
          <w:pPr>
            <w:pStyle w:val="Header"/>
            <w:ind w:right="-115"/>
            <w:jc w:val="right"/>
          </w:pPr>
        </w:p>
      </w:tc>
    </w:tr>
  </w:tbl>
  <w:p w14:paraId="1BD9EAF8" w14:textId="480FC35B" w:rsidR="4EB4763C" w:rsidRDefault="4EB4763C" w:rsidP="4EB476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ED9AA" w14:textId="77777777" w:rsidR="001001A3" w:rsidRDefault="00100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2EDC8" w14:textId="77777777" w:rsidR="00A93835" w:rsidRDefault="00A93835">
      <w:pPr>
        <w:spacing w:after="0" w:line="240" w:lineRule="auto"/>
      </w:pPr>
      <w:r>
        <w:separator/>
      </w:r>
    </w:p>
  </w:footnote>
  <w:footnote w:type="continuationSeparator" w:id="0">
    <w:p w14:paraId="1F38DD7C" w14:textId="77777777" w:rsidR="00A93835" w:rsidRDefault="00A93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35E73" w14:textId="6267DE28" w:rsidR="001001A3" w:rsidRDefault="001001A3">
    <w:pPr>
      <w:pStyle w:val="Header"/>
    </w:pPr>
    <w:r>
      <w:rPr>
        <w:noProof/>
      </w:rPr>
      <w:pict w14:anchorId="529CB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590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EB4763C" w14:paraId="6893C78B" w14:textId="77777777" w:rsidTr="4EB4763C">
      <w:trPr>
        <w:trHeight w:val="300"/>
      </w:trPr>
      <w:tc>
        <w:tcPr>
          <w:tcW w:w="3005" w:type="dxa"/>
        </w:tcPr>
        <w:p w14:paraId="286E1D18" w14:textId="5D2C9586" w:rsidR="4EB4763C" w:rsidRDefault="001001A3" w:rsidP="4EB4763C">
          <w:pPr>
            <w:pStyle w:val="Header"/>
            <w:ind w:left="-115"/>
          </w:pPr>
          <w:r>
            <w:rPr>
              <w:noProof/>
            </w:rPr>
            <w:pict w14:anchorId="0D359F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590205"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tc>
      <w:tc>
        <w:tcPr>
          <w:tcW w:w="3005" w:type="dxa"/>
        </w:tcPr>
        <w:p w14:paraId="5AB76DF6" w14:textId="2FC0111F" w:rsidR="4EB4763C" w:rsidRDefault="4EB4763C" w:rsidP="4EB4763C">
          <w:pPr>
            <w:pStyle w:val="Header"/>
            <w:jc w:val="center"/>
          </w:pPr>
        </w:p>
      </w:tc>
      <w:tc>
        <w:tcPr>
          <w:tcW w:w="3005" w:type="dxa"/>
        </w:tcPr>
        <w:p w14:paraId="65EC218A" w14:textId="0DB2FFCF" w:rsidR="4EB4763C" w:rsidRDefault="4EB4763C" w:rsidP="4EB4763C">
          <w:pPr>
            <w:pStyle w:val="Header"/>
            <w:ind w:right="-115"/>
            <w:jc w:val="right"/>
          </w:pPr>
        </w:p>
      </w:tc>
    </w:tr>
  </w:tbl>
  <w:p w14:paraId="5DDE1702" w14:textId="757794F3" w:rsidR="4EB4763C" w:rsidRDefault="4EB4763C" w:rsidP="4EB476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4D200" w14:textId="0508325D" w:rsidR="001001A3" w:rsidRDefault="001001A3">
    <w:pPr>
      <w:pStyle w:val="Header"/>
    </w:pPr>
    <w:r>
      <w:rPr>
        <w:noProof/>
      </w:rPr>
      <w:pict w14:anchorId="6E426A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590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intelligence2.xml><?xml version="1.0" encoding="utf-8"?>
<int2:intelligence xmlns:int2="http://schemas.microsoft.com/office/intelligence/2020/intelligence" xmlns:oel="http://schemas.microsoft.com/office/2019/extlst">
  <int2:observations>
    <int2:textHash int2:hashCode="Kx6cHVDZjsULO/" int2:id="JI7Pz3F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1D170E"/>
    <w:multiLevelType w:val="hybridMultilevel"/>
    <w:tmpl w:val="3B78D1C2"/>
    <w:lvl w:ilvl="0" w:tplc="92C283C2">
      <w:start w:val="1"/>
      <w:numFmt w:val="bullet"/>
      <w:lvlText w:val=""/>
      <w:lvlJc w:val="left"/>
      <w:pPr>
        <w:tabs>
          <w:tab w:val="num" w:pos="720"/>
        </w:tabs>
        <w:ind w:left="720" w:hanging="360"/>
      </w:pPr>
      <w:rPr>
        <w:rFonts w:ascii="Wingdings 3" w:hAnsi="Wingdings 3" w:hint="default"/>
      </w:rPr>
    </w:lvl>
    <w:lvl w:ilvl="1" w:tplc="30EC3EB6" w:tentative="1">
      <w:start w:val="1"/>
      <w:numFmt w:val="bullet"/>
      <w:lvlText w:val=""/>
      <w:lvlJc w:val="left"/>
      <w:pPr>
        <w:tabs>
          <w:tab w:val="num" w:pos="1440"/>
        </w:tabs>
        <w:ind w:left="1440" w:hanging="360"/>
      </w:pPr>
      <w:rPr>
        <w:rFonts w:ascii="Wingdings 3" w:hAnsi="Wingdings 3" w:hint="default"/>
      </w:rPr>
    </w:lvl>
    <w:lvl w:ilvl="2" w:tplc="26ACF616" w:tentative="1">
      <w:start w:val="1"/>
      <w:numFmt w:val="bullet"/>
      <w:lvlText w:val=""/>
      <w:lvlJc w:val="left"/>
      <w:pPr>
        <w:tabs>
          <w:tab w:val="num" w:pos="2160"/>
        </w:tabs>
        <w:ind w:left="2160" w:hanging="360"/>
      </w:pPr>
      <w:rPr>
        <w:rFonts w:ascii="Wingdings 3" w:hAnsi="Wingdings 3" w:hint="default"/>
      </w:rPr>
    </w:lvl>
    <w:lvl w:ilvl="3" w:tplc="378EBFE8" w:tentative="1">
      <w:start w:val="1"/>
      <w:numFmt w:val="bullet"/>
      <w:lvlText w:val=""/>
      <w:lvlJc w:val="left"/>
      <w:pPr>
        <w:tabs>
          <w:tab w:val="num" w:pos="2880"/>
        </w:tabs>
        <w:ind w:left="2880" w:hanging="360"/>
      </w:pPr>
      <w:rPr>
        <w:rFonts w:ascii="Wingdings 3" w:hAnsi="Wingdings 3" w:hint="default"/>
      </w:rPr>
    </w:lvl>
    <w:lvl w:ilvl="4" w:tplc="BCC457BC" w:tentative="1">
      <w:start w:val="1"/>
      <w:numFmt w:val="bullet"/>
      <w:lvlText w:val=""/>
      <w:lvlJc w:val="left"/>
      <w:pPr>
        <w:tabs>
          <w:tab w:val="num" w:pos="3600"/>
        </w:tabs>
        <w:ind w:left="3600" w:hanging="360"/>
      </w:pPr>
      <w:rPr>
        <w:rFonts w:ascii="Wingdings 3" w:hAnsi="Wingdings 3" w:hint="default"/>
      </w:rPr>
    </w:lvl>
    <w:lvl w:ilvl="5" w:tplc="5560DB74" w:tentative="1">
      <w:start w:val="1"/>
      <w:numFmt w:val="bullet"/>
      <w:lvlText w:val=""/>
      <w:lvlJc w:val="left"/>
      <w:pPr>
        <w:tabs>
          <w:tab w:val="num" w:pos="4320"/>
        </w:tabs>
        <w:ind w:left="4320" w:hanging="360"/>
      </w:pPr>
      <w:rPr>
        <w:rFonts w:ascii="Wingdings 3" w:hAnsi="Wingdings 3" w:hint="default"/>
      </w:rPr>
    </w:lvl>
    <w:lvl w:ilvl="6" w:tplc="A2E254D6" w:tentative="1">
      <w:start w:val="1"/>
      <w:numFmt w:val="bullet"/>
      <w:lvlText w:val=""/>
      <w:lvlJc w:val="left"/>
      <w:pPr>
        <w:tabs>
          <w:tab w:val="num" w:pos="5040"/>
        </w:tabs>
        <w:ind w:left="5040" w:hanging="360"/>
      </w:pPr>
      <w:rPr>
        <w:rFonts w:ascii="Wingdings 3" w:hAnsi="Wingdings 3" w:hint="default"/>
      </w:rPr>
    </w:lvl>
    <w:lvl w:ilvl="7" w:tplc="1E7AA5E4" w:tentative="1">
      <w:start w:val="1"/>
      <w:numFmt w:val="bullet"/>
      <w:lvlText w:val=""/>
      <w:lvlJc w:val="left"/>
      <w:pPr>
        <w:tabs>
          <w:tab w:val="num" w:pos="5760"/>
        </w:tabs>
        <w:ind w:left="5760" w:hanging="360"/>
      </w:pPr>
      <w:rPr>
        <w:rFonts w:ascii="Wingdings 3" w:hAnsi="Wingdings 3" w:hint="default"/>
      </w:rPr>
    </w:lvl>
    <w:lvl w:ilvl="8" w:tplc="BE4ACC8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44B464BF"/>
    <w:multiLevelType w:val="hybridMultilevel"/>
    <w:tmpl w:val="A24CBA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D69DA"/>
    <w:multiLevelType w:val="hybridMultilevel"/>
    <w:tmpl w:val="3DEE22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0F67BF1"/>
    <w:multiLevelType w:val="hybridMultilevel"/>
    <w:tmpl w:val="63260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0F6203"/>
    <w:multiLevelType w:val="hybridMultilevel"/>
    <w:tmpl w:val="A944156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529153">
    <w:abstractNumId w:val="2"/>
  </w:num>
  <w:num w:numId="2" w16cid:durableId="1027948297">
    <w:abstractNumId w:val="0"/>
  </w:num>
  <w:num w:numId="3" w16cid:durableId="440151345">
    <w:abstractNumId w:val="3"/>
  </w:num>
  <w:num w:numId="4" w16cid:durableId="1116414167">
    <w:abstractNumId w:val="1"/>
  </w:num>
  <w:num w:numId="5" w16cid:durableId="1885095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0NTGxNDMwMzM2MDBU0lEKTi0uzszPAykwrAUAf8+cXiwAAAA="/>
  </w:docVars>
  <w:rsids>
    <w:rsidRoot w:val="00200C44"/>
    <w:rsid w:val="00000E52"/>
    <w:rsid w:val="00001E20"/>
    <w:rsid w:val="00004571"/>
    <w:rsid w:val="000144B8"/>
    <w:rsid w:val="00020F72"/>
    <w:rsid w:val="00021207"/>
    <w:rsid w:val="0006232C"/>
    <w:rsid w:val="0006476A"/>
    <w:rsid w:val="000879C0"/>
    <w:rsid w:val="000B7574"/>
    <w:rsid w:val="000D606C"/>
    <w:rsid w:val="000D6932"/>
    <w:rsid w:val="000DF67F"/>
    <w:rsid w:val="001001A3"/>
    <w:rsid w:val="0010160C"/>
    <w:rsid w:val="0010571B"/>
    <w:rsid w:val="001250F5"/>
    <w:rsid w:val="00170DD1"/>
    <w:rsid w:val="001879D7"/>
    <w:rsid w:val="001C0536"/>
    <w:rsid w:val="001E6CA4"/>
    <w:rsid w:val="00200C44"/>
    <w:rsid w:val="00245138"/>
    <w:rsid w:val="00245DBF"/>
    <w:rsid w:val="0024643D"/>
    <w:rsid w:val="00246B2E"/>
    <w:rsid w:val="00252FB9"/>
    <w:rsid w:val="00262A93"/>
    <w:rsid w:val="00273E54"/>
    <w:rsid w:val="00276369"/>
    <w:rsid w:val="002A1C8E"/>
    <w:rsid w:val="002A35A4"/>
    <w:rsid w:val="002A6E87"/>
    <w:rsid w:val="002D53A6"/>
    <w:rsid w:val="002E15F1"/>
    <w:rsid w:val="002F1E15"/>
    <w:rsid w:val="002F5FE5"/>
    <w:rsid w:val="00311B9D"/>
    <w:rsid w:val="00330638"/>
    <w:rsid w:val="00342F06"/>
    <w:rsid w:val="003567AC"/>
    <w:rsid w:val="00372DD2"/>
    <w:rsid w:val="003770D3"/>
    <w:rsid w:val="00393FCA"/>
    <w:rsid w:val="003A20DF"/>
    <w:rsid w:val="003D2530"/>
    <w:rsid w:val="003D48BA"/>
    <w:rsid w:val="003F53B0"/>
    <w:rsid w:val="00414980"/>
    <w:rsid w:val="0041684A"/>
    <w:rsid w:val="00416D98"/>
    <w:rsid w:val="00421C9A"/>
    <w:rsid w:val="0045040B"/>
    <w:rsid w:val="004838F3"/>
    <w:rsid w:val="004A070C"/>
    <w:rsid w:val="004B1833"/>
    <w:rsid w:val="004C219A"/>
    <w:rsid w:val="004D0715"/>
    <w:rsid w:val="004D0BD9"/>
    <w:rsid w:val="004F4064"/>
    <w:rsid w:val="004F4226"/>
    <w:rsid w:val="00531757"/>
    <w:rsid w:val="00565383"/>
    <w:rsid w:val="0058068F"/>
    <w:rsid w:val="00585410"/>
    <w:rsid w:val="005A7EA9"/>
    <w:rsid w:val="005D40F4"/>
    <w:rsid w:val="005F2077"/>
    <w:rsid w:val="00603D01"/>
    <w:rsid w:val="00630EA8"/>
    <w:rsid w:val="00631AE2"/>
    <w:rsid w:val="006566C5"/>
    <w:rsid w:val="00663880"/>
    <w:rsid w:val="00667C62"/>
    <w:rsid w:val="006930C7"/>
    <w:rsid w:val="006D351B"/>
    <w:rsid w:val="006F7D5C"/>
    <w:rsid w:val="0070128E"/>
    <w:rsid w:val="00734781"/>
    <w:rsid w:val="007509B5"/>
    <w:rsid w:val="00751734"/>
    <w:rsid w:val="0075368C"/>
    <w:rsid w:val="00775801"/>
    <w:rsid w:val="00786E75"/>
    <w:rsid w:val="007916A2"/>
    <w:rsid w:val="007972CA"/>
    <w:rsid w:val="007F0E65"/>
    <w:rsid w:val="007F7533"/>
    <w:rsid w:val="0082550A"/>
    <w:rsid w:val="00835373"/>
    <w:rsid w:val="00835C0A"/>
    <w:rsid w:val="0083653C"/>
    <w:rsid w:val="0084632E"/>
    <w:rsid w:val="00866A69"/>
    <w:rsid w:val="00880768"/>
    <w:rsid w:val="00894E30"/>
    <w:rsid w:val="00895E72"/>
    <w:rsid w:val="008B2FFD"/>
    <w:rsid w:val="008C2C25"/>
    <w:rsid w:val="008C3BCB"/>
    <w:rsid w:val="008E3D85"/>
    <w:rsid w:val="008E7146"/>
    <w:rsid w:val="008E7B0C"/>
    <w:rsid w:val="00905637"/>
    <w:rsid w:val="009377E3"/>
    <w:rsid w:val="009511A6"/>
    <w:rsid w:val="00951979"/>
    <w:rsid w:val="00952B68"/>
    <w:rsid w:val="0095511C"/>
    <w:rsid w:val="009576C4"/>
    <w:rsid w:val="00972750"/>
    <w:rsid w:val="00981CE4"/>
    <w:rsid w:val="00985512"/>
    <w:rsid w:val="00986AC6"/>
    <w:rsid w:val="009A51F0"/>
    <w:rsid w:val="009AF491"/>
    <w:rsid w:val="009B39DC"/>
    <w:rsid w:val="009B6A39"/>
    <w:rsid w:val="009D4926"/>
    <w:rsid w:val="009D6742"/>
    <w:rsid w:val="009D7FAE"/>
    <w:rsid w:val="009E7C6F"/>
    <w:rsid w:val="00A13725"/>
    <w:rsid w:val="00A2372C"/>
    <w:rsid w:val="00A71EC0"/>
    <w:rsid w:val="00A73AAB"/>
    <w:rsid w:val="00A93835"/>
    <w:rsid w:val="00AA0AF3"/>
    <w:rsid w:val="00AA3909"/>
    <w:rsid w:val="00AC0406"/>
    <w:rsid w:val="00AC7DBB"/>
    <w:rsid w:val="00B179D6"/>
    <w:rsid w:val="00B61402"/>
    <w:rsid w:val="00B749D9"/>
    <w:rsid w:val="00B85DEE"/>
    <w:rsid w:val="00BA08B1"/>
    <w:rsid w:val="00BB0625"/>
    <w:rsid w:val="00BB20B3"/>
    <w:rsid w:val="00BC062F"/>
    <w:rsid w:val="00BC3C89"/>
    <w:rsid w:val="00BC49F2"/>
    <w:rsid w:val="00BC5F27"/>
    <w:rsid w:val="00C04D4D"/>
    <w:rsid w:val="00C32519"/>
    <w:rsid w:val="00C32914"/>
    <w:rsid w:val="00C341A1"/>
    <w:rsid w:val="00C632B1"/>
    <w:rsid w:val="00C65981"/>
    <w:rsid w:val="00C719E6"/>
    <w:rsid w:val="00CA42BC"/>
    <w:rsid w:val="00CA73B6"/>
    <w:rsid w:val="00CC1575"/>
    <w:rsid w:val="00CD50AB"/>
    <w:rsid w:val="00CF29BB"/>
    <w:rsid w:val="00D25B25"/>
    <w:rsid w:val="00D41644"/>
    <w:rsid w:val="00D53A42"/>
    <w:rsid w:val="00D640AA"/>
    <w:rsid w:val="00D875E9"/>
    <w:rsid w:val="00D90B39"/>
    <w:rsid w:val="00D936D6"/>
    <w:rsid w:val="00DC25A2"/>
    <w:rsid w:val="00DD1D5B"/>
    <w:rsid w:val="00DF2522"/>
    <w:rsid w:val="00E026E1"/>
    <w:rsid w:val="00E121FF"/>
    <w:rsid w:val="00E1549D"/>
    <w:rsid w:val="00E268F0"/>
    <w:rsid w:val="00E30CDD"/>
    <w:rsid w:val="00E34A6E"/>
    <w:rsid w:val="00E37C76"/>
    <w:rsid w:val="00E41172"/>
    <w:rsid w:val="00E7348F"/>
    <w:rsid w:val="00E766F1"/>
    <w:rsid w:val="00E904A0"/>
    <w:rsid w:val="00EB1F2D"/>
    <w:rsid w:val="00EC7544"/>
    <w:rsid w:val="00ED1CCE"/>
    <w:rsid w:val="00ED6A13"/>
    <w:rsid w:val="00ED6BAA"/>
    <w:rsid w:val="00F0428D"/>
    <w:rsid w:val="00F2402E"/>
    <w:rsid w:val="00F45DD8"/>
    <w:rsid w:val="00F47F98"/>
    <w:rsid w:val="00F55DFC"/>
    <w:rsid w:val="00F6191D"/>
    <w:rsid w:val="00F86D1A"/>
    <w:rsid w:val="00FB5319"/>
    <w:rsid w:val="00FE2E33"/>
    <w:rsid w:val="00FE4442"/>
    <w:rsid w:val="01A959D4"/>
    <w:rsid w:val="01F78D88"/>
    <w:rsid w:val="0216DF53"/>
    <w:rsid w:val="021BC623"/>
    <w:rsid w:val="02529CC9"/>
    <w:rsid w:val="02B4EEA0"/>
    <w:rsid w:val="02FA8574"/>
    <w:rsid w:val="03752650"/>
    <w:rsid w:val="038639A1"/>
    <w:rsid w:val="03B262B2"/>
    <w:rsid w:val="04D7731B"/>
    <w:rsid w:val="05818833"/>
    <w:rsid w:val="06437FBD"/>
    <w:rsid w:val="069EA4C0"/>
    <w:rsid w:val="07258529"/>
    <w:rsid w:val="07334BA1"/>
    <w:rsid w:val="074F2C61"/>
    <w:rsid w:val="07623061"/>
    <w:rsid w:val="08147514"/>
    <w:rsid w:val="0829D3CE"/>
    <w:rsid w:val="08A0A6DB"/>
    <w:rsid w:val="0903C050"/>
    <w:rsid w:val="0955C450"/>
    <w:rsid w:val="09691C63"/>
    <w:rsid w:val="099B60B2"/>
    <w:rsid w:val="0A75000B"/>
    <w:rsid w:val="0A981B7F"/>
    <w:rsid w:val="0AB764FA"/>
    <w:rsid w:val="0AF0C9C2"/>
    <w:rsid w:val="0B32AC25"/>
    <w:rsid w:val="0C827E98"/>
    <w:rsid w:val="0D85D082"/>
    <w:rsid w:val="0D960AA0"/>
    <w:rsid w:val="0E43D76E"/>
    <w:rsid w:val="0EC5FD41"/>
    <w:rsid w:val="0F1A1B8D"/>
    <w:rsid w:val="103458F0"/>
    <w:rsid w:val="108CD18D"/>
    <w:rsid w:val="11B38827"/>
    <w:rsid w:val="121B526C"/>
    <w:rsid w:val="1221EB86"/>
    <w:rsid w:val="122AA851"/>
    <w:rsid w:val="12F39D4F"/>
    <w:rsid w:val="138FC75F"/>
    <w:rsid w:val="13CAE8A3"/>
    <w:rsid w:val="13DE4697"/>
    <w:rsid w:val="143F2B0B"/>
    <w:rsid w:val="14C6AAE8"/>
    <w:rsid w:val="150A0EEA"/>
    <w:rsid w:val="159E54FC"/>
    <w:rsid w:val="1701EF15"/>
    <w:rsid w:val="17A69C31"/>
    <w:rsid w:val="17A85446"/>
    <w:rsid w:val="17D0FD75"/>
    <w:rsid w:val="17ED8D15"/>
    <w:rsid w:val="18004FFC"/>
    <w:rsid w:val="182127F2"/>
    <w:rsid w:val="193D04BF"/>
    <w:rsid w:val="1954D77E"/>
    <w:rsid w:val="19C1F95A"/>
    <w:rsid w:val="19D864CB"/>
    <w:rsid w:val="1A0FC9CE"/>
    <w:rsid w:val="1A6BFC7E"/>
    <w:rsid w:val="1A73C782"/>
    <w:rsid w:val="1A78C4EE"/>
    <w:rsid w:val="1AC35651"/>
    <w:rsid w:val="1BB40496"/>
    <w:rsid w:val="1BD5106A"/>
    <w:rsid w:val="1BF8A86C"/>
    <w:rsid w:val="1C412892"/>
    <w:rsid w:val="1C4F7320"/>
    <w:rsid w:val="1CB95116"/>
    <w:rsid w:val="1D1BCDEC"/>
    <w:rsid w:val="1D8A9B73"/>
    <w:rsid w:val="1D931EFE"/>
    <w:rsid w:val="1DAB300A"/>
    <w:rsid w:val="1DC3F7DF"/>
    <w:rsid w:val="1E100703"/>
    <w:rsid w:val="1E839079"/>
    <w:rsid w:val="1EA7305B"/>
    <w:rsid w:val="1EBE5899"/>
    <w:rsid w:val="1F47402C"/>
    <w:rsid w:val="1F70237C"/>
    <w:rsid w:val="1F864C2E"/>
    <w:rsid w:val="1F92CAE7"/>
    <w:rsid w:val="1FF246E0"/>
    <w:rsid w:val="2039C326"/>
    <w:rsid w:val="2042B7A1"/>
    <w:rsid w:val="20928877"/>
    <w:rsid w:val="20BB42E0"/>
    <w:rsid w:val="211E2FFD"/>
    <w:rsid w:val="21328702"/>
    <w:rsid w:val="21484BE7"/>
    <w:rsid w:val="219ADF4F"/>
    <w:rsid w:val="219C882B"/>
    <w:rsid w:val="21AA4DCA"/>
    <w:rsid w:val="223A50FD"/>
    <w:rsid w:val="22564968"/>
    <w:rsid w:val="2287AFA6"/>
    <w:rsid w:val="22D9DF6E"/>
    <w:rsid w:val="231CAE77"/>
    <w:rsid w:val="232C0EA6"/>
    <w:rsid w:val="235B5571"/>
    <w:rsid w:val="236CC3F7"/>
    <w:rsid w:val="23A17190"/>
    <w:rsid w:val="23C521C3"/>
    <w:rsid w:val="23DA5C04"/>
    <w:rsid w:val="24024C7C"/>
    <w:rsid w:val="2435DCB2"/>
    <w:rsid w:val="24C5C706"/>
    <w:rsid w:val="24EC38BE"/>
    <w:rsid w:val="250EAD73"/>
    <w:rsid w:val="2522A9A3"/>
    <w:rsid w:val="253315DD"/>
    <w:rsid w:val="25C59654"/>
    <w:rsid w:val="25DD99C9"/>
    <w:rsid w:val="26BF425A"/>
    <w:rsid w:val="275CF20A"/>
    <w:rsid w:val="278F3345"/>
    <w:rsid w:val="2812BF46"/>
    <w:rsid w:val="2815955E"/>
    <w:rsid w:val="28419818"/>
    <w:rsid w:val="2849E6B4"/>
    <w:rsid w:val="287F5DBD"/>
    <w:rsid w:val="28DC70E2"/>
    <w:rsid w:val="292EC53F"/>
    <w:rsid w:val="2A12F604"/>
    <w:rsid w:val="2A3051B3"/>
    <w:rsid w:val="2A9389A9"/>
    <w:rsid w:val="2ABC75EB"/>
    <w:rsid w:val="2ABE9C32"/>
    <w:rsid w:val="2AC47017"/>
    <w:rsid w:val="2ACF40AD"/>
    <w:rsid w:val="2AD176FD"/>
    <w:rsid w:val="2AD6EAC2"/>
    <w:rsid w:val="2ADC6DFD"/>
    <w:rsid w:val="2B321D61"/>
    <w:rsid w:val="2B642473"/>
    <w:rsid w:val="2B95EAA2"/>
    <w:rsid w:val="2BCF59DD"/>
    <w:rsid w:val="2CE2AECE"/>
    <w:rsid w:val="2CE6D8BF"/>
    <w:rsid w:val="2E3C03D9"/>
    <w:rsid w:val="2E85EF4C"/>
    <w:rsid w:val="2ED0DD19"/>
    <w:rsid w:val="2ED77462"/>
    <w:rsid w:val="2EF41CB5"/>
    <w:rsid w:val="2F2588B4"/>
    <w:rsid w:val="2F7F62FB"/>
    <w:rsid w:val="2F9CFAE8"/>
    <w:rsid w:val="30028E01"/>
    <w:rsid w:val="302A3CEC"/>
    <w:rsid w:val="30389A28"/>
    <w:rsid w:val="305407DF"/>
    <w:rsid w:val="3083964F"/>
    <w:rsid w:val="308BA935"/>
    <w:rsid w:val="30BA2CD1"/>
    <w:rsid w:val="30EAECA8"/>
    <w:rsid w:val="312A70FB"/>
    <w:rsid w:val="315F4286"/>
    <w:rsid w:val="31603E30"/>
    <w:rsid w:val="31CE248F"/>
    <w:rsid w:val="32016390"/>
    <w:rsid w:val="32230D98"/>
    <w:rsid w:val="32D4FAB2"/>
    <w:rsid w:val="332AF660"/>
    <w:rsid w:val="33CA2984"/>
    <w:rsid w:val="33F73C7F"/>
    <w:rsid w:val="34218A86"/>
    <w:rsid w:val="343BE7CD"/>
    <w:rsid w:val="3449C59D"/>
    <w:rsid w:val="349CB2B6"/>
    <w:rsid w:val="34A95349"/>
    <w:rsid w:val="3521B77C"/>
    <w:rsid w:val="3555C3CA"/>
    <w:rsid w:val="35892933"/>
    <w:rsid w:val="35D8E934"/>
    <w:rsid w:val="362339ED"/>
    <w:rsid w:val="363FD489"/>
    <w:rsid w:val="3651596D"/>
    <w:rsid w:val="369B0300"/>
    <w:rsid w:val="36CBA7FA"/>
    <w:rsid w:val="37081C39"/>
    <w:rsid w:val="37E67E16"/>
    <w:rsid w:val="37FB8807"/>
    <w:rsid w:val="381F5D1A"/>
    <w:rsid w:val="384E852E"/>
    <w:rsid w:val="3853BABB"/>
    <w:rsid w:val="3897B032"/>
    <w:rsid w:val="38FC3DC8"/>
    <w:rsid w:val="3938A4D1"/>
    <w:rsid w:val="39E4D88E"/>
    <w:rsid w:val="39F43541"/>
    <w:rsid w:val="39F75389"/>
    <w:rsid w:val="3A752A3B"/>
    <w:rsid w:val="3AA2B950"/>
    <w:rsid w:val="3B7AF97A"/>
    <w:rsid w:val="3B97B5F6"/>
    <w:rsid w:val="3C44E17D"/>
    <w:rsid w:val="3C4FBC35"/>
    <w:rsid w:val="3C53307D"/>
    <w:rsid w:val="3D40659C"/>
    <w:rsid w:val="3D426F7D"/>
    <w:rsid w:val="3D51F68B"/>
    <w:rsid w:val="3E1EB813"/>
    <w:rsid w:val="3E329040"/>
    <w:rsid w:val="3E96312C"/>
    <w:rsid w:val="3EB4178F"/>
    <w:rsid w:val="3ECD9D8B"/>
    <w:rsid w:val="3F6F0D02"/>
    <w:rsid w:val="3F823C9E"/>
    <w:rsid w:val="3FC4579A"/>
    <w:rsid w:val="3FD4D032"/>
    <w:rsid w:val="40CDBE36"/>
    <w:rsid w:val="40E4CCAB"/>
    <w:rsid w:val="40ECEC28"/>
    <w:rsid w:val="411EBEDA"/>
    <w:rsid w:val="4170A756"/>
    <w:rsid w:val="41D37CFE"/>
    <w:rsid w:val="4225E5D8"/>
    <w:rsid w:val="425EB4DD"/>
    <w:rsid w:val="42A3F572"/>
    <w:rsid w:val="43191643"/>
    <w:rsid w:val="43D85369"/>
    <w:rsid w:val="442C3F55"/>
    <w:rsid w:val="445D9C6A"/>
    <w:rsid w:val="445E2A28"/>
    <w:rsid w:val="447C1CF6"/>
    <w:rsid w:val="449F8934"/>
    <w:rsid w:val="44C3A3C1"/>
    <w:rsid w:val="453DA94D"/>
    <w:rsid w:val="463A256C"/>
    <w:rsid w:val="465C1496"/>
    <w:rsid w:val="473F43BF"/>
    <w:rsid w:val="47752898"/>
    <w:rsid w:val="483AD4AA"/>
    <w:rsid w:val="484D4CEE"/>
    <w:rsid w:val="499F44DF"/>
    <w:rsid w:val="49CF6BCA"/>
    <w:rsid w:val="4A572418"/>
    <w:rsid w:val="4A8C8953"/>
    <w:rsid w:val="4AE5BADD"/>
    <w:rsid w:val="4B073158"/>
    <w:rsid w:val="4B48BCAC"/>
    <w:rsid w:val="4BF34E85"/>
    <w:rsid w:val="4C0EFD8D"/>
    <w:rsid w:val="4C78150A"/>
    <w:rsid w:val="4C873692"/>
    <w:rsid w:val="4C8D4C77"/>
    <w:rsid w:val="4D0DA93C"/>
    <w:rsid w:val="4D33EF1B"/>
    <w:rsid w:val="4D3C3989"/>
    <w:rsid w:val="4D409F53"/>
    <w:rsid w:val="4D445A24"/>
    <w:rsid w:val="4D6DE32B"/>
    <w:rsid w:val="4E2A7CBE"/>
    <w:rsid w:val="4EB4763C"/>
    <w:rsid w:val="4F1F7AFE"/>
    <w:rsid w:val="4F615FA9"/>
    <w:rsid w:val="4F87617C"/>
    <w:rsid w:val="5028B0DF"/>
    <w:rsid w:val="5034CCE7"/>
    <w:rsid w:val="50688A02"/>
    <w:rsid w:val="5081F0BE"/>
    <w:rsid w:val="50B28FBE"/>
    <w:rsid w:val="50D30C0E"/>
    <w:rsid w:val="50F71EF6"/>
    <w:rsid w:val="50FECB91"/>
    <w:rsid w:val="515C1542"/>
    <w:rsid w:val="5210CCFC"/>
    <w:rsid w:val="52253075"/>
    <w:rsid w:val="52285EFC"/>
    <w:rsid w:val="52942036"/>
    <w:rsid w:val="52AD2465"/>
    <w:rsid w:val="52C5DAD5"/>
    <w:rsid w:val="534C206D"/>
    <w:rsid w:val="53633353"/>
    <w:rsid w:val="537B67E0"/>
    <w:rsid w:val="540768B6"/>
    <w:rsid w:val="54489CDA"/>
    <w:rsid w:val="544CBA19"/>
    <w:rsid w:val="54658B1E"/>
    <w:rsid w:val="546EC4FD"/>
    <w:rsid w:val="54B2718D"/>
    <w:rsid w:val="54CA8577"/>
    <w:rsid w:val="54CF881D"/>
    <w:rsid w:val="54DA9B67"/>
    <w:rsid w:val="5569FA79"/>
    <w:rsid w:val="55DEDEE1"/>
    <w:rsid w:val="55F40B29"/>
    <w:rsid w:val="56238900"/>
    <w:rsid w:val="569A8017"/>
    <w:rsid w:val="56A0BB67"/>
    <w:rsid w:val="56F20BE2"/>
    <w:rsid w:val="57A8376A"/>
    <w:rsid w:val="581CAF2D"/>
    <w:rsid w:val="58354DE5"/>
    <w:rsid w:val="58451769"/>
    <w:rsid w:val="58C8149A"/>
    <w:rsid w:val="59A8C284"/>
    <w:rsid w:val="59EB1E25"/>
    <w:rsid w:val="5AE979B7"/>
    <w:rsid w:val="5AF12B96"/>
    <w:rsid w:val="5B6CE75A"/>
    <w:rsid w:val="5BE75D87"/>
    <w:rsid w:val="5C86B68F"/>
    <w:rsid w:val="5D3C6BDE"/>
    <w:rsid w:val="5D6FA882"/>
    <w:rsid w:val="5D9AA896"/>
    <w:rsid w:val="5E22BBF7"/>
    <w:rsid w:val="5E26E8B2"/>
    <w:rsid w:val="5EA0F41B"/>
    <w:rsid w:val="5F45B15E"/>
    <w:rsid w:val="5F66DB3C"/>
    <w:rsid w:val="5F77D37A"/>
    <w:rsid w:val="5F8C8D37"/>
    <w:rsid w:val="5FAA2782"/>
    <w:rsid w:val="60019429"/>
    <w:rsid w:val="609CE826"/>
    <w:rsid w:val="60D12B3D"/>
    <w:rsid w:val="61416C0D"/>
    <w:rsid w:val="614B8D9F"/>
    <w:rsid w:val="6155771C"/>
    <w:rsid w:val="617136AD"/>
    <w:rsid w:val="61A8B600"/>
    <w:rsid w:val="626E77EC"/>
    <w:rsid w:val="6289D7FD"/>
    <w:rsid w:val="62A67E3B"/>
    <w:rsid w:val="63466623"/>
    <w:rsid w:val="634D30D7"/>
    <w:rsid w:val="6460BC0B"/>
    <w:rsid w:val="6473B644"/>
    <w:rsid w:val="64A3A341"/>
    <w:rsid w:val="64CC1AC2"/>
    <w:rsid w:val="64D58A10"/>
    <w:rsid w:val="64E42275"/>
    <w:rsid w:val="64EBA097"/>
    <w:rsid w:val="64F02205"/>
    <w:rsid w:val="650C1D48"/>
    <w:rsid w:val="654E933F"/>
    <w:rsid w:val="660A5FCE"/>
    <w:rsid w:val="665CF61B"/>
    <w:rsid w:val="669C76A6"/>
    <w:rsid w:val="66DA51B5"/>
    <w:rsid w:val="66E9C0C2"/>
    <w:rsid w:val="677EA7BA"/>
    <w:rsid w:val="678BEB57"/>
    <w:rsid w:val="678BF9D3"/>
    <w:rsid w:val="67A09948"/>
    <w:rsid w:val="68A2CDBA"/>
    <w:rsid w:val="68F55939"/>
    <w:rsid w:val="69454F65"/>
    <w:rsid w:val="694EFBFB"/>
    <w:rsid w:val="697B7CF0"/>
    <w:rsid w:val="6B0C98C0"/>
    <w:rsid w:val="6B88BEFF"/>
    <w:rsid w:val="6BC6D0C0"/>
    <w:rsid w:val="6C30B883"/>
    <w:rsid w:val="6CA3434A"/>
    <w:rsid w:val="6CB47169"/>
    <w:rsid w:val="6D3DE79B"/>
    <w:rsid w:val="6D4EF5DF"/>
    <w:rsid w:val="6DA13178"/>
    <w:rsid w:val="6DB2D426"/>
    <w:rsid w:val="6DC9B484"/>
    <w:rsid w:val="6DCE8058"/>
    <w:rsid w:val="6E0A84F4"/>
    <w:rsid w:val="6E3C0A34"/>
    <w:rsid w:val="6EF81DAF"/>
    <w:rsid w:val="6F3C4FE1"/>
    <w:rsid w:val="703A32F0"/>
    <w:rsid w:val="704C0EE4"/>
    <w:rsid w:val="706483D4"/>
    <w:rsid w:val="706DBE6B"/>
    <w:rsid w:val="7082EC90"/>
    <w:rsid w:val="70C63F9F"/>
    <w:rsid w:val="70EB98E5"/>
    <w:rsid w:val="711FBFC7"/>
    <w:rsid w:val="7123775F"/>
    <w:rsid w:val="71ECDDCF"/>
    <w:rsid w:val="7201E397"/>
    <w:rsid w:val="7203EA52"/>
    <w:rsid w:val="722B2953"/>
    <w:rsid w:val="72414B1B"/>
    <w:rsid w:val="7252EFBF"/>
    <w:rsid w:val="72733022"/>
    <w:rsid w:val="7290777D"/>
    <w:rsid w:val="72B6B99A"/>
    <w:rsid w:val="72CE0E34"/>
    <w:rsid w:val="7311CA91"/>
    <w:rsid w:val="734441B4"/>
    <w:rsid w:val="73541599"/>
    <w:rsid w:val="736E6B9C"/>
    <w:rsid w:val="73E96126"/>
    <w:rsid w:val="741C3820"/>
    <w:rsid w:val="7446469B"/>
    <w:rsid w:val="7582D6D4"/>
    <w:rsid w:val="759A97FA"/>
    <w:rsid w:val="75B4E0D0"/>
    <w:rsid w:val="762FBA45"/>
    <w:rsid w:val="76A1706C"/>
    <w:rsid w:val="76D33B06"/>
    <w:rsid w:val="76D567E5"/>
    <w:rsid w:val="76E50C2B"/>
    <w:rsid w:val="772B728D"/>
    <w:rsid w:val="777FA43F"/>
    <w:rsid w:val="77AA6AD1"/>
    <w:rsid w:val="788693ED"/>
    <w:rsid w:val="78B0A88F"/>
    <w:rsid w:val="78C12A9A"/>
    <w:rsid w:val="78E0BF1B"/>
    <w:rsid w:val="796B1F89"/>
    <w:rsid w:val="7976E5DE"/>
    <w:rsid w:val="7A0484A5"/>
    <w:rsid w:val="7A370895"/>
    <w:rsid w:val="7A685F6E"/>
    <w:rsid w:val="7B052EBE"/>
    <w:rsid w:val="7BA41B3F"/>
    <w:rsid w:val="7C027816"/>
    <w:rsid w:val="7C06FE5A"/>
    <w:rsid w:val="7C4D5360"/>
    <w:rsid w:val="7C7580CC"/>
    <w:rsid w:val="7C78E0C9"/>
    <w:rsid w:val="7CBD31E9"/>
    <w:rsid w:val="7CC5BCEB"/>
    <w:rsid w:val="7CCC6541"/>
    <w:rsid w:val="7D046D6B"/>
    <w:rsid w:val="7D7C002A"/>
    <w:rsid w:val="7DB12724"/>
    <w:rsid w:val="7DE62FCB"/>
    <w:rsid w:val="7E773033"/>
    <w:rsid w:val="7EA2FE98"/>
    <w:rsid w:val="7EB783BF"/>
    <w:rsid w:val="7ED46261"/>
    <w:rsid w:val="7EE2E181"/>
    <w:rsid w:val="7EEEA355"/>
    <w:rsid w:val="7F930977"/>
    <w:rsid w:val="7F9EB6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CB0B"/>
  <w15:docId w15:val="{FBB8AA64-60D7-4736-9620-9725FC5B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9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5C0A"/>
    <w:rPr>
      <w:color w:val="0000FF" w:themeColor="hyperlink"/>
      <w:u w:val="single"/>
    </w:rPr>
  </w:style>
  <w:style w:type="paragraph" w:styleId="BalloonText">
    <w:name w:val="Balloon Text"/>
    <w:basedOn w:val="Normal"/>
    <w:link w:val="BalloonTextChar"/>
    <w:uiPriority w:val="99"/>
    <w:semiHidden/>
    <w:unhideWhenUsed/>
    <w:rsid w:val="00BB20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0B3"/>
    <w:rPr>
      <w:rFonts w:ascii="Tahoma" w:hAnsi="Tahoma" w:cs="Tahoma"/>
      <w:sz w:val="16"/>
      <w:szCs w:val="16"/>
    </w:rPr>
  </w:style>
  <w:style w:type="table" w:styleId="TableGrid">
    <w:name w:val="Table Grid"/>
    <w:basedOn w:val="TableNormal"/>
    <w:uiPriority w:val="39"/>
    <w:rsid w:val="00F86D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A35A4"/>
    <w:pPr>
      <w:spacing w:after="0" w:line="240" w:lineRule="auto"/>
    </w:pPr>
    <w:rPr>
      <w:rFonts w:eastAsiaTheme="minorHAnsi"/>
      <w:szCs w:val="20"/>
      <w:lang w:eastAsia="en-US" w:bidi="mr-IN"/>
    </w:rPr>
  </w:style>
  <w:style w:type="paragraph" w:customStyle="1" w:styleId="Default">
    <w:name w:val="Default"/>
    <w:rsid w:val="008E3D85"/>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table" w:customStyle="1" w:styleId="TableGrid1">
    <w:name w:val="Table Grid1"/>
    <w:basedOn w:val="TableNormal"/>
    <w:next w:val="TableGrid"/>
    <w:uiPriority w:val="39"/>
    <w:rsid w:val="00AA39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86E75"/>
    <w:rPr>
      <w:color w:val="605E5C"/>
      <w:shd w:val="clear" w:color="auto" w:fill="E1DFDD"/>
    </w:rPr>
  </w:style>
  <w:style w:type="paragraph" w:styleId="ListParagraph">
    <w:name w:val="List Paragraph"/>
    <w:basedOn w:val="Normal"/>
    <w:uiPriority w:val="34"/>
    <w:qFormat/>
    <w:rsid w:val="0084632E"/>
    <w:pPr>
      <w:ind w:left="720"/>
      <w:contextualSpacing/>
    </w:pPr>
  </w:style>
  <w:style w:type="paragraph" w:styleId="NormalWeb">
    <w:name w:val="Normal (Web)"/>
    <w:basedOn w:val="Normal"/>
    <w:uiPriority w:val="99"/>
    <w:semiHidden/>
    <w:unhideWhenUsed/>
    <w:rsid w:val="009B6A3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F4064"/>
    <w:rPr>
      <w:color w:val="666666"/>
    </w:rPr>
  </w:style>
  <w:style w:type="paragraph" w:styleId="Header">
    <w:name w:val="header"/>
    <w:basedOn w:val="Normal"/>
    <w:uiPriority w:val="99"/>
    <w:unhideWhenUsed/>
    <w:rsid w:val="4EB4763C"/>
    <w:pPr>
      <w:tabs>
        <w:tab w:val="center" w:pos="4680"/>
        <w:tab w:val="right" w:pos="9360"/>
      </w:tabs>
      <w:spacing w:after="0" w:line="240" w:lineRule="auto"/>
    </w:pPr>
  </w:style>
  <w:style w:type="paragraph" w:styleId="Footer">
    <w:name w:val="footer"/>
    <w:basedOn w:val="Normal"/>
    <w:uiPriority w:val="99"/>
    <w:unhideWhenUsed/>
    <w:rsid w:val="4EB4763C"/>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D25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2109">
      <w:bodyDiv w:val="1"/>
      <w:marLeft w:val="0"/>
      <w:marRight w:val="0"/>
      <w:marTop w:val="0"/>
      <w:marBottom w:val="0"/>
      <w:divBdr>
        <w:top w:val="none" w:sz="0" w:space="0" w:color="auto"/>
        <w:left w:val="none" w:sz="0" w:space="0" w:color="auto"/>
        <w:bottom w:val="none" w:sz="0" w:space="0" w:color="auto"/>
        <w:right w:val="none" w:sz="0" w:space="0" w:color="auto"/>
      </w:divBdr>
    </w:div>
    <w:div w:id="7175339">
      <w:bodyDiv w:val="1"/>
      <w:marLeft w:val="0"/>
      <w:marRight w:val="0"/>
      <w:marTop w:val="0"/>
      <w:marBottom w:val="0"/>
      <w:divBdr>
        <w:top w:val="none" w:sz="0" w:space="0" w:color="auto"/>
        <w:left w:val="none" w:sz="0" w:space="0" w:color="auto"/>
        <w:bottom w:val="none" w:sz="0" w:space="0" w:color="auto"/>
        <w:right w:val="none" w:sz="0" w:space="0" w:color="auto"/>
      </w:divBdr>
    </w:div>
    <w:div w:id="75372166">
      <w:bodyDiv w:val="1"/>
      <w:marLeft w:val="0"/>
      <w:marRight w:val="0"/>
      <w:marTop w:val="0"/>
      <w:marBottom w:val="0"/>
      <w:divBdr>
        <w:top w:val="none" w:sz="0" w:space="0" w:color="auto"/>
        <w:left w:val="none" w:sz="0" w:space="0" w:color="auto"/>
        <w:bottom w:val="none" w:sz="0" w:space="0" w:color="auto"/>
        <w:right w:val="none" w:sz="0" w:space="0" w:color="auto"/>
      </w:divBdr>
    </w:div>
    <w:div w:id="177668392">
      <w:bodyDiv w:val="1"/>
      <w:marLeft w:val="0"/>
      <w:marRight w:val="0"/>
      <w:marTop w:val="0"/>
      <w:marBottom w:val="0"/>
      <w:divBdr>
        <w:top w:val="none" w:sz="0" w:space="0" w:color="auto"/>
        <w:left w:val="none" w:sz="0" w:space="0" w:color="auto"/>
        <w:bottom w:val="none" w:sz="0" w:space="0" w:color="auto"/>
        <w:right w:val="none" w:sz="0" w:space="0" w:color="auto"/>
      </w:divBdr>
    </w:div>
    <w:div w:id="203562597">
      <w:bodyDiv w:val="1"/>
      <w:marLeft w:val="0"/>
      <w:marRight w:val="0"/>
      <w:marTop w:val="0"/>
      <w:marBottom w:val="0"/>
      <w:divBdr>
        <w:top w:val="none" w:sz="0" w:space="0" w:color="auto"/>
        <w:left w:val="none" w:sz="0" w:space="0" w:color="auto"/>
        <w:bottom w:val="none" w:sz="0" w:space="0" w:color="auto"/>
        <w:right w:val="none" w:sz="0" w:space="0" w:color="auto"/>
      </w:divBdr>
    </w:div>
    <w:div w:id="404188120">
      <w:bodyDiv w:val="1"/>
      <w:marLeft w:val="0"/>
      <w:marRight w:val="0"/>
      <w:marTop w:val="0"/>
      <w:marBottom w:val="0"/>
      <w:divBdr>
        <w:top w:val="none" w:sz="0" w:space="0" w:color="auto"/>
        <w:left w:val="none" w:sz="0" w:space="0" w:color="auto"/>
        <w:bottom w:val="none" w:sz="0" w:space="0" w:color="auto"/>
        <w:right w:val="none" w:sz="0" w:space="0" w:color="auto"/>
      </w:divBdr>
    </w:div>
    <w:div w:id="494952068">
      <w:bodyDiv w:val="1"/>
      <w:marLeft w:val="0"/>
      <w:marRight w:val="0"/>
      <w:marTop w:val="0"/>
      <w:marBottom w:val="0"/>
      <w:divBdr>
        <w:top w:val="none" w:sz="0" w:space="0" w:color="auto"/>
        <w:left w:val="none" w:sz="0" w:space="0" w:color="auto"/>
        <w:bottom w:val="none" w:sz="0" w:space="0" w:color="auto"/>
        <w:right w:val="none" w:sz="0" w:space="0" w:color="auto"/>
      </w:divBdr>
    </w:div>
    <w:div w:id="566112073">
      <w:bodyDiv w:val="1"/>
      <w:marLeft w:val="0"/>
      <w:marRight w:val="0"/>
      <w:marTop w:val="0"/>
      <w:marBottom w:val="0"/>
      <w:divBdr>
        <w:top w:val="none" w:sz="0" w:space="0" w:color="auto"/>
        <w:left w:val="none" w:sz="0" w:space="0" w:color="auto"/>
        <w:bottom w:val="none" w:sz="0" w:space="0" w:color="auto"/>
        <w:right w:val="none" w:sz="0" w:space="0" w:color="auto"/>
      </w:divBdr>
    </w:div>
    <w:div w:id="621113881">
      <w:bodyDiv w:val="1"/>
      <w:marLeft w:val="0"/>
      <w:marRight w:val="0"/>
      <w:marTop w:val="0"/>
      <w:marBottom w:val="0"/>
      <w:divBdr>
        <w:top w:val="none" w:sz="0" w:space="0" w:color="auto"/>
        <w:left w:val="none" w:sz="0" w:space="0" w:color="auto"/>
        <w:bottom w:val="none" w:sz="0" w:space="0" w:color="auto"/>
        <w:right w:val="none" w:sz="0" w:space="0" w:color="auto"/>
      </w:divBdr>
    </w:div>
    <w:div w:id="674115670">
      <w:bodyDiv w:val="1"/>
      <w:marLeft w:val="0"/>
      <w:marRight w:val="0"/>
      <w:marTop w:val="0"/>
      <w:marBottom w:val="0"/>
      <w:divBdr>
        <w:top w:val="none" w:sz="0" w:space="0" w:color="auto"/>
        <w:left w:val="none" w:sz="0" w:space="0" w:color="auto"/>
        <w:bottom w:val="none" w:sz="0" w:space="0" w:color="auto"/>
        <w:right w:val="none" w:sz="0" w:space="0" w:color="auto"/>
      </w:divBdr>
    </w:div>
    <w:div w:id="692802795">
      <w:bodyDiv w:val="1"/>
      <w:marLeft w:val="0"/>
      <w:marRight w:val="0"/>
      <w:marTop w:val="0"/>
      <w:marBottom w:val="0"/>
      <w:divBdr>
        <w:top w:val="none" w:sz="0" w:space="0" w:color="auto"/>
        <w:left w:val="none" w:sz="0" w:space="0" w:color="auto"/>
        <w:bottom w:val="none" w:sz="0" w:space="0" w:color="auto"/>
        <w:right w:val="none" w:sz="0" w:space="0" w:color="auto"/>
      </w:divBdr>
    </w:div>
    <w:div w:id="729621678">
      <w:bodyDiv w:val="1"/>
      <w:marLeft w:val="0"/>
      <w:marRight w:val="0"/>
      <w:marTop w:val="0"/>
      <w:marBottom w:val="0"/>
      <w:divBdr>
        <w:top w:val="none" w:sz="0" w:space="0" w:color="auto"/>
        <w:left w:val="none" w:sz="0" w:space="0" w:color="auto"/>
        <w:bottom w:val="none" w:sz="0" w:space="0" w:color="auto"/>
        <w:right w:val="none" w:sz="0" w:space="0" w:color="auto"/>
      </w:divBdr>
    </w:div>
    <w:div w:id="880479926">
      <w:bodyDiv w:val="1"/>
      <w:marLeft w:val="0"/>
      <w:marRight w:val="0"/>
      <w:marTop w:val="0"/>
      <w:marBottom w:val="0"/>
      <w:divBdr>
        <w:top w:val="none" w:sz="0" w:space="0" w:color="auto"/>
        <w:left w:val="none" w:sz="0" w:space="0" w:color="auto"/>
        <w:bottom w:val="none" w:sz="0" w:space="0" w:color="auto"/>
        <w:right w:val="none" w:sz="0" w:space="0" w:color="auto"/>
      </w:divBdr>
    </w:div>
    <w:div w:id="907885724">
      <w:bodyDiv w:val="1"/>
      <w:marLeft w:val="0"/>
      <w:marRight w:val="0"/>
      <w:marTop w:val="0"/>
      <w:marBottom w:val="0"/>
      <w:divBdr>
        <w:top w:val="none" w:sz="0" w:space="0" w:color="auto"/>
        <w:left w:val="none" w:sz="0" w:space="0" w:color="auto"/>
        <w:bottom w:val="none" w:sz="0" w:space="0" w:color="auto"/>
        <w:right w:val="none" w:sz="0" w:space="0" w:color="auto"/>
      </w:divBdr>
    </w:div>
    <w:div w:id="931355050">
      <w:bodyDiv w:val="1"/>
      <w:marLeft w:val="0"/>
      <w:marRight w:val="0"/>
      <w:marTop w:val="0"/>
      <w:marBottom w:val="0"/>
      <w:divBdr>
        <w:top w:val="none" w:sz="0" w:space="0" w:color="auto"/>
        <w:left w:val="none" w:sz="0" w:space="0" w:color="auto"/>
        <w:bottom w:val="none" w:sz="0" w:space="0" w:color="auto"/>
        <w:right w:val="none" w:sz="0" w:space="0" w:color="auto"/>
      </w:divBdr>
    </w:div>
    <w:div w:id="966816465">
      <w:bodyDiv w:val="1"/>
      <w:marLeft w:val="0"/>
      <w:marRight w:val="0"/>
      <w:marTop w:val="0"/>
      <w:marBottom w:val="0"/>
      <w:divBdr>
        <w:top w:val="none" w:sz="0" w:space="0" w:color="auto"/>
        <w:left w:val="none" w:sz="0" w:space="0" w:color="auto"/>
        <w:bottom w:val="none" w:sz="0" w:space="0" w:color="auto"/>
        <w:right w:val="none" w:sz="0" w:space="0" w:color="auto"/>
      </w:divBdr>
      <w:divsChild>
        <w:div w:id="2114858899">
          <w:marLeft w:val="0"/>
          <w:marRight w:val="0"/>
          <w:marTop w:val="0"/>
          <w:marBottom w:val="0"/>
          <w:divBdr>
            <w:top w:val="none" w:sz="0" w:space="0" w:color="auto"/>
            <w:left w:val="none" w:sz="0" w:space="0" w:color="auto"/>
            <w:bottom w:val="none" w:sz="0" w:space="0" w:color="auto"/>
            <w:right w:val="none" w:sz="0" w:space="0" w:color="auto"/>
          </w:divBdr>
          <w:divsChild>
            <w:div w:id="1360206226">
              <w:marLeft w:val="0"/>
              <w:marRight w:val="0"/>
              <w:marTop w:val="0"/>
              <w:marBottom w:val="0"/>
              <w:divBdr>
                <w:top w:val="none" w:sz="0" w:space="0" w:color="auto"/>
                <w:left w:val="none" w:sz="0" w:space="0" w:color="auto"/>
                <w:bottom w:val="none" w:sz="0" w:space="0" w:color="auto"/>
                <w:right w:val="none" w:sz="0" w:space="0" w:color="auto"/>
              </w:divBdr>
              <w:divsChild>
                <w:div w:id="636186504">
                  <w:marLeft w:val="0"/>
                  <w:marRight w:val="0"/>
                  <w:marTop w:val="0"/>
                  <w:marBottom w:val="0"/>
                  <w:divBdr>
                    <w:top w:val="none" w:sz="0" w:space="0" w:color="auto"/>
                    <w:left w:val="none" w:sz="0" w:space="0" w:color="auto"/>
                    <w:bottom w:val="none" w:sz="0" w:space="0" w:color="auto"/>
                    <w:right w:val="none" w:sz="0" w:space="0" w:color="auto"/>
                  </w:divBdr>
                  <w:divsChild>
                    <w:div w:id="535511182">
                      <w:marLeft w:val="0"/>
                      <w:marRight w:val="0"/>
                      <w:marTop w:val="0"/>
                      <w:marBottom w:val="0"/>
                      <w:divBdr>
                        <w:top w:val="none" w:sz="0" w:space="0" w:color="auto"/>
                        <w:left w:val="none" w:sz="0" w:space="0" w:color="auto"/>
                        <w:bottom w:val="none" w:sz="0" w:space="0" w:color="auto"/>
                        <w:right w:val="none" w:sz="0" w:space="0" w:color="auto"/>
                      </w:divBdr>
                      <w:divsChild>
                        <w:div w:id="1408262959">
                          <w:marLeft w:val="0"/>
                          <w:marRight w:val="0"/>
                          <w:marTop w:val="0"/>
                          <w:marBottom w:val="0"/>
                          <w:divBdr>
                            <w:top w:val="none" w:sz="0" w:space="0" w:color="auto"/>
                            <w:left w:val="none" w:sz="0" w:space="0" w:color="auto"/>
                            <w:bottom w:val="none" w:sz="0" w:space="0" w:color="auto"/>
                            <w:right w:val="none" w:sz="0" w:space="0" w:color="auto"/>
                          </w:divBdr>
                          <w:divsChild>
                            <w:div w:id="563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276599">
      <w:bodyDiv w:val="1"/>
      <w:marLeft w:val="0"/>
      <w:marRight w:val="0"/>
      <w:marTop w:val="0"/>
      <w:marBottom w:val="0"/>
      <w:divBdr>
        <w:top w:val="none" w:sz="0" w:space="0" w:color="auto"/>
        <w:left w:val="none" w:sz="0" w:space="0" w:color="auto"/>
        <w:bottom w:val="none" w:sz="0" w:space="0" w:color="auto"/>
        <w:right w:val="none" w:sz="0" w:space="0" w:color="auto"/>
      </w:divBdr>
    </w:div>
    <w:div w:id="1111315556">
      <w:bodyDiv w:val="1"/>
      <w:marLeft w:val="0"/>
      <w:marRight w:val="0"/>
      <w:marTop w:val="0"/>
      <w:marBottom w:val="0"/>
      <w:divBdr>
        <w:top w:val="none" w:sz="0" w:space="0" w:color="auto"/>
        <w:left w:val="none" w:sz="0" w:space="0" w:color="auto"/>
        <w:bottom w:val="none" w:sz="0" w:space="0" w:color="auto"/>
        <w:right w:val="none" w:sz="0" w:space="0" w:color="auto"/>
      </w:divBdr>
    </w:div>
    <w:div w:id="1211576316">
      <w:bodyDiv w:val="1"/>
      <w:marLeft w:val="0"/>
      <w:marRight w:val="0"/>
      <w:marTop w:val="0"/>
      <w:marBottom w:val="0"/>
      <w:divBdr>
        <w:top w:val="none" w:sz="0" w:space="0" w:color="auto"/>
        <w:left w:val="none" w:sz="0" w:space="0" w:color="auto"/>
        <w:bottom w:val="none" w:sz="0" w:space="0" w:color="auto"/>
        <w:right w:val="none" w:sz="0" w:space="0" w:color="auto"/>
      </w:divBdr>
    </w:div>
    <w:div w:id="1277567457">
      <w:bodyDiv w:val="1"/>
      <w:marLeft w:val="0"/>
      <w:marRight w:val="0"/>
      <w:marTop w:val="0"/>
      <w:marBottom w:val="0"/>
      <w:divBdr>
        <w:top w:val="none" w:sz="0" w:space="0" w:color="auto"/>
        <w:left w:val="none" w:sz="0" w:space="0" w:color="auto"/>
        <w:bottom w:val="none" w:sz="0" w:space="0" w:color="auto"/>
        <w:right w:val="none" w:sz="0" w:space="0" w:color="auto"/>
      </w:divBdr>
    </w:div>
    <w:div w:id="1424305931">
      <w:bodyDiv w:val="1"/>
      <w:marLeft w:val="0"/>
      <w:marRight w:val="0"/>
      <w:marTop w:val="0"/>
      <w:marBottom w:val="0"/>
      <w:divBdr>
        <w:top w:val="none" w:sz="0" w:space="0" w:color="auto"/>
        <w:left w:val="none" w:sz="0" w:space="0" w:color="auto"/>
        <w:bottom w:val="none" w:sz="0" w:space="0" w:color="auto"/>
        <w:right w:val="none" w:sz="0" w:space="0" w:color="auto"/>
      </w:divBdr>
    </w:div>
    <w:div w:id="1428036585">
      <w:bodyDiv w:val="1"/>
      <w:marLeft w:val="0"/>
      <w:marRight w:val="0"/>
      <w:marTop w:val="0"/>
      <w:marBottom w:val="0"/>
      <w:divBdr>
        <w:top w:val="none" w:sz="0" w:space="0" w:color="auto"/>
        <w:left w:val="none" w:sz="0" w:space="0" w:color="auto"/>
        <w:bottom w:val="none" w:sz="0" w:space="0" w:color="auto"/>
        <w:right w:val="none" w:sz="0" w:space="0" w:color="auto"/>
      </w:divBdr>
    </w:div>
    <w:div w:id="1489637059">
      <w:bodyDiv w:val="1"/>
      <w:marLeft w:val="0"/>
      <w:marRight w:val="0"/>
      <w:marTop w:val="0"/>
      <w:marBottom w:val="0"/>
      <w:divBdr>
        <w:top w:val="none" w:sz="0" w:space="0" w:color="auto"/>
        <w:left w:val="none" w:sz="0" w:space="0" w:color="auto"/>
        <w:bottom w:val="none" w:sz="0" w:space="0" w:color="auto"/>
        <w:right w:val="none" w:sz="0" w:space="0" w:color="auto"/>
      </w:divBdr>
    </w:div>
    <w:div w:id="1535146462">
      <w:bodyDiv w:val="1"/>
      <w:marLeft w:val="0"/>
      <w:marRight w:val="0"/>
      <w:marTop w:val="0"/>
      <w:marBottom w:val="0"/>
      <w:divBdr>
        <w:top w:val="none" w:sz="0" w:space="0" w:color="auto"/>
        <w:left w:val="none" w:sz="0" w:space="0" w:color="auto"/>
        <w:bottom w:val="none" w:sz="0" w:space="0" w:color="auto"/>
        <w:right w:val="none" w:sz="0" w:space="0" w:color="auto"/>
      </w:divBdr>
    </w:div>
    <w:div w:id="1569145731">
      <w:bodyDiv w:val="1"/>
      <w:marLeft w:val="0"/>
      <w:marRight w:val="0"/>
      <w:marTop w:val="0"/>
      <w:marBottom w:val="0"/>
      <w:divBdr>
        <w:top w:val="none" w:sz="0" w:space="0" w:color="auto"/>
        <w:left w:val="none" w:sz="0" w:space="0" w:color="auto"/>
        <w:bottom w:val="none" w:sz="0" w:space="0" w:color="auto"/>
        <w:right w:val="none" w:sz="0" w:space="0" w:color="auto"/>
      </w:divBdr>
    </w:div>
    <w:div w:id="1717774934">
      <w:bodyDiv w:val="1"/>
      <w:marLeft w:val="0"/>
      <w:marRight w:val="0"/>
      <w:marTop w:val="0"/>
      <w:marBottom w:val="0"/>
      <w:divBdr>
        <w:top w:val="none" w:sz="0" w:space="0" w:color="auto"/>
        <w:left w:val="none" w:sz="0" w:space="0" w:color="auto"/>
        <w:bottom w:val="none" w:sz="0" w:space="0" w:color="auto"/>
        <w:right w:val="none" w:sz="0" w:space="0" w:color="auto"/>
      </w:divBdr>
    </w:div>
    <w:div w:id="1727410866">
      <w:bodyDiv w:val="1"/>
      <w:marLeft w:val="0"/>
      <w:marRight w:val="0"/>
      <w:marTop w:val="0"/>
      <w:marBottom w:val="0"/>
      <w:divBdr>
        <w:top w:val="none" w:sz="0" w:space="0" w:color="auto"/>
        <w:left w:val="none" w:sz="0" w:space="0" w:color="auto"/>
        <w:bottom w:val="none" w:sz="0" w:space="0" w:color="auto"/>
        <w:right w:val="none" w:sz="0" w:space="0" w:color="auto"/>
      </w:divBdr>
    </w:div>
    <w:div w:id="1789734954">
      <w:bodyDiv w:val="1"/>
      <w:marLeft w:val="0"/>
      <w:marRight w:val="0"/>
      <w:marTop w:val="0"/>
      <w:marBottom w:val="0"/>
      <w:divBdr>
        <w:top w:val="none" w:sz="0" w:space="0" w:color="auto"/>
        <w:left w:val="none" w:sz="0" w:space="0" w:color="auto"/>
        <w:bottom w:val="none" w:sz="0" w:space="0" w:color="auto"/>
        <w:right w:val="none" w:sz="0" w:space="0" w:color="auto"/>
      </w:divBdr>
    </w:div>
    <w:div w:id="1802186478">
      <w:bodyDiv w:val="1"/>
      <w:marLeft w:val="0"/>
      <w:marRight w:val="0"/>
      <w:marTop w:val="0"/>
      <w:marBottom w:val="0"/>
      <w:divBdr>
        <w:top w:val="none" w:sz="0" w:space="0" w:color="auto"/>
        <w:left w:val="none" w:sz="0" w:space="0" w:color="auto"/>
        <w:bottom w:val="none" w:sz="0" w:space="0" w:color="auto"/>
        <w:right w:val="none" w:sz="0" w:space="0" w:color="auto"/>
      </w:divBdr>
    </w:div>
    <w:div w:id="1866946023">
      <w:bodyDiv w:val="1"/>
      <w:marLeft w:val="0"/>
      <w:marRight w:val="0"/>
      <w:marTop w:val="0"/>
      <w:marBottom w:val="0"/>
      <w:divBdr>
        <w:top w:val="none" w:sz="0" w:space="0" w:color="auto"/>
        <w:left w:val="none" w:sz="0" w:space="0" w:color="auto"/>
        <w:bottom w:val="none" w:sz="0" w:space="0" w:color="auto"/>
        <w:right w:val="none" w:sz="0" w:space="0" w:color="auto"/>
      </w:divBdr>
    </w:div>
    <w:div w:id="20335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18EEC-591A-4713-AEC0-33E01F176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3067</Words>
  <Characters>17484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Editor-23</cp:lastModifiedBy>
  <cp:revision>18</cp:revision>
  <dcterms:created xsi:type="dcterms:W3CDTF">2024-12-24T09:59:00Z</dcterms:created>
  <dcterms:modified xsi:type="dcterms:W3CDTF">2024-12-26T06:33:00Z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8e6d4c49be280e11bdda99e7370e886b9c2fe8daba2048b3ead35d2324852a62</vt:lpwstr>
  </property>
</Properties>
</file>