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933FA" w14:textId="08C735CD" w:rsidR="00625EB6" w:rsidRDefault="00303AD3" w:rsidP="00993531">
      <w:pPr>
        <w:spacing w:after="0" w:line="360" w:lineRule="auto"/>
        <w:rPr>
          <w:rFonts w:ascii="Times New Roman" w:hAnsi="Times New Roman" w:cs="Times New Roman"/>
          <w:b/>
          <w:sz w:val="24"/>
          <w:szCs w:val="24"/>
        </w:rPr>
      </w:pPr>
      <w:r w:rsidRPr="00DE08E0">
        <w:rPr>
          <w:rFonts w:ascii="Times New Roman" w:hAnsi="Times New Roman" w:cs="Times New Roman"/>
          <w:b/>
          <w:sz w:val="24"/>
          <w:szCs w:val="24"/>
        </w:rPr>
        <w:t xml:space="preserve"> YIELD STABILITY AND GEI BY </w:t>
      </w:r>
      <w:r w:rsidR="00924227">
        <w:rPr>
          <w:rFonts w:ascii="Times New Roman" w:hAnsi="Times New Roman" w:cs="Times New Roman"/>
          <w:b/>
          <w:sz w:val="24"/>
          <w:szCs w:val="24"/>
        </w:rPr>
        <w:t>AMMI</w:t>
      </w:r>
      <w:r w:rsidR="00924227" w:rsidRPr="00DE08E0">
        <w:rPr>
          <w:rFonts w:ascii="Times New Roman" w:hAnsi="Times New Roman" w:cs="Times New Roman"/>
          <w:b/>
          <w:sz w:val="24"/>
          <w:szCs w:val="24"/>
        </w:rPr>
        <w:t xml:space="preserve"> </w:t>
      </w:r>
      <w:r w:rsidRPr="00DE08E0">
        <w:rPr>
          <w:rFonts w:ascii="Times New Roman" w:hAnsi="Times New Roman" w:cs="Times New Roman"/>
          <w:b/>
          <w:sz w:val="24"/>
          <w:szCs w:val="24"/>
        </w:rPr>
        <w:t xml:space="preserve">MODEL IN NIGER </w:t>
      </w:r>
      <w:r w:rsidR="00625EB6" w:rsidRPr="00DE08E0">
        <w:rPr>
          <w:rFonts w:ascii="Times New Roman" w:hAnsi="Times New Roman" w:cs="Times New Roman"/>
          <w:b/>
          <w:sz w:val="24"/>
          <w:szCs w:val="24"/>
        </w:rPr>
        <w:t>(</w:t>
      </w:r>
      <w:proofErr w:type="spellStart"/>
      <w:r w:rsidR="00625EB6" w:rsidRPr="00DE08E0">
        <w:rPr>
          <w:rFonts w:ascii="Times New Roman" w:hAnsi="Times New Roman" w:cs="Times New Roman"/>
          <w:b/>
          <w:i/>
          <w:sz w:val="24"/>
          <w:szCs w:val="24"/>
        </w:rPr>
        <w:t>Guizotia</w:t>
      </w:r>
      <w:proofErr w:type="spellEnd"/>
      <w:r w:rsidR="00625EB6" w:rsidRPr="00DE08E0">
        <w:rPr>
          <w:rFonts w:ascii="Times New Roman" w:hAnsi="Times New Roman" w:cs="Times New Roman"/>
          <w:b/>
          <w:i/>
          <w:sz w:val="24"/>
          <w:szCs w:val="24"/>
        </w:rPr>
        <w:t xml:space="preserve"> </w:t>
      </w:r>
      <w:proofErr w:type="spellStart"/>
      <w:r w:rsidR="00625EB6" w:rsidRPr="00DE08E0">
        <w:rPr>
          <w:rFonts w:ascii="Times New Roman" w:hAnsi="Times New Roman" w:cs="Times New Roman"/>
          <w:b/>
          <w:i/>
          <w:sz w:val="24"/>
          <w:szCs w:val="24"/>
        </w:rPr>
        <w:t>abyssinica</w:t>
      </w:r>
      <w:proofErr w:type="spellEnd"/>
      <w:r w:rsidR="00625EB6" w:rsidRPr="00DE08E0">
        <w:rPr>
          <w:rFonts w:ascii="Times New Roman" w:hAnsi="Times New Roman" w:cs="Times New Roman"/>
          <w:b/>
          <w:sz w:val="24"/>
          <w:szCs w:val="24"/>
        </w:rPr>
        <w:t xml:space="preserve"> L</w:t>
      </w:r>
      <w:r w:rsidR="00625EB6" w:rsidRPr="00DE08E0">
        <w:rPr>
          <w:rFonts w:ascii="Times New Roman" w:hAnsi="Times New Roman" w:cs="Times New Roman"/>
          <w:b/>
          <w:i/>
          <w:sz w:val="24"/>
          <w:szCs w:val="24"/>
        </w:rPr>
        <w:t>.</w:t>
      </w:r>
      <w:r w:rsidR="00625EB6" w:rsidRPr="00DE08E0">
        <w:rPr>
          <w:rFonts w:ascii="Times New Roman" w:hAnsi="Times New Roman" w:cs="Times New Roman"/>
          <w:b/>
          <w:sz w:val="24"/>
          <w:szCs w:val="24"/>
        </w:rPr>
        <w:t>)</w:t>
      </w:r>
    </w:p>
    <w:p w14:paraId="6ECFC786" w14:textId="77777777" w:rsidR="00401E79" w:rsidRPr="00DE08E0" w:rsidRDefault="00401E79" w:rsidP="00993531">
      <w:pPr>
        <w:spacing w:after="0" w:line="360" w:lineRule="auto"/>
        <w:rPr>
          <w:rFonts w:ascii="Times New Roman" w:hAnsi="Times New Roman" w:cs="Times New Roman"/>
          <w:b/>
          <w:sz w:val="24"/>
          <w:szCs w:val="24"/>
        </w:rPr>
      </w:pPr>
    </w:p>
    <w:p w14:paraId="33428922" w14:textId="77777777" w:rsidR="00DC1221" w:rsidRDefault="00DC1221" w:rsidP="00513F0B">
      <w:pPr>
        <w:spacing w:after="0"/>
        <w:jc w:val="center"/>
        <w:rPr>
          <w:rFonts w:ascii="Times New Roman" w:hAnsi="Times New Roman" w:cs="Times New Roman"/>
          <w:sz w:val="24"/>
          <w:szCs w:val="24"/>
        </w:rPr>
      </w:pPr>
    </w:p>
    <w:p w14:paraId="082F0D18" w14:textId="77777777" w:rsidR="00DC1221" w:rsidRPr="00DE08E0" w:rsidRDefault="00DC1221" w:rsidP="00513F0B">
      <w:pPr>
        <w:spacing w:after="0"/>
        <w:jc w:val="center"/>
        <w:rPr>
          <w:rFonts w:ascii="Times New Roman" w:hAnsi="Times New Roman" w:cs="Times New Roman"/>
          <w:sz w:val="24"/>
          <w:szCs w:val="24"/>
        </w:rPr>
      </w:pPr>
    </w:p>
    <w:p w14:paraId="18D67487" w14:textId="7831CCE6" w:rsidR="00676A11" w:rsidRPr="00DE08E0" w:rsidRDefault="00676A11" w:rsidP="00BD61E9">
      <w:pPr>
        <w:spacing w:after="0"/>
        <w:jc w:val="both"/>
        <w:rPr>
          <w:rFonts w:ascii="Times New Roman" w:hAnsi="Times New Roman" w:cs="Times New Roman"/>
          <w:b/>
          <w:sz w:val="24"/>
          <w:szCs w:val="24"/>
        </w:rPr>
      </w:pPr>
      <w:r w:rsidRPr="00DE08E0">
        <w:rPr>
          <w:rFonts w:ascii="Times New Roman" w:hAnsi="Times New Roman" w:cs="Times New Roman"/>
          <w:b/>
          <w:sz w:val="24"/>
          <w:szCs w:val="24"/>
        </w:rPr>
        <w:t>Abstract</w:t>
      </w:r>
    </w:p>
    <w:p w14:paraId="76411CC8" w14:textId="077F8462" w:rsidR="00676A11" w:rsidRPr="00DE08E0" w:rsidRDefault="00CA10B1" w:rsidP="00BD61E9">
      <w:pPr>
        <w:spacing w:after="0"/>
        <w:ind w:firstLine="720"/>
        <w:jc w:val="both"/>
        <w:rPr>
          <w:rFonts w:ascii="Times New Roman" w:hAnsi="Times New Roman" w:cs="Times New Roman"/>
          <w:bCs/>
          <w:sz w:val="24"/>
          <w:szCs w:val="24"/>
        </w:rPr>
      </w:pPr>
      <w:r w:rsidRPr="00DE08E0">
        <w:rPr>
          <w:rFonts w:ascii="Times New Roman" w:hAnsi="Times New Roman" w:cs="Times New Roman"/>
          <w:sz w:val="24"/>
          <w:szCs w:val="24"/>
        </w:rPr>
        <w:t xml:space="preserve">The present investigation was carried out with </w:t>
      </w:r>
      <w:r w:rsidR="00701D22" w:rsidRPr="00DE08E0">
        <w:rPr>
          <w:rFonts w:ascii="Times New Roman" w:hAnsi="Times New Roman" w:cs="Times New Roman"/>
          <w:sz w:val="24"/>
          <w:szCs w:val="24"/>
        </w:rPr>
        <w:t xml:space="preserve">forty </w:t>
      </w:r>
      <w:r w:rsidR="00766CDD" w:rsidRPr="00DE08E0">
        <w:rPr>
          <w:rFonts w:ascii="Times New Roman" w:hAnsi="Times New Roman" w:cs="Times New Roman"/>
          <w:sz w:val="24"/>
          <w:szCs w:val="24"/>
        </w:rPr>
        <w:t>N</w:t>
      </w:r>
      <w:r w:rsidR="00701D22" w:rsidRPr="00DE08E0">
        <w:rPr>
          <w:rFonts w:ascii="Times New Roman" w:hAnsi="Times New Roman" w:cs="Times New Roman"/>
          <w:sz w:val="24"/>
          <w:szCs w:val="24"/>
        </w:rPr>
        <w:t>iger genotypes</w:t>
      </w:r>
      <w:r w:rsidR="00676A11" w:rsidRPr="00DE08E0">
        <w:rPr>
          <w:rFonts w:ascii="Times New Roman" w:hAnsi="Times New Roman" w:cs="Times New Roman"/>
          <w:sz w:val="24"/>
          <w:szCs w:val="24"/>
        </w:rPr>
        <w:t xml:space="preserve"> at</w:t>
      </w:r>
      <w:r w:rsidR="00701D22" w:rsidRPr="00DE08E0">
        <w:rPr>
          <w:rFonts w:ascii="Times New Roman" w:hAnsi="Times New Roman" w:cs="Times New Roman"/>
          <w:sz w:val="24"/>
          <w:szCs w:val="24"/>
        </w:rPr>
        <w:t xml:space="preserve"> </w:t>
      </w:r>
      <w:r w:rsidR="00676A11" w:rsidRPr="00DE08E0">
        <w:rPr>
          <w:rFonts w:ascii="Times New Roman" w:hAnsi="Times New Roman" w:cs="Times New Roman"/>
          <w:sz w:val="24"/>
          <w:szCs w:val="24"/>
        </w:rPr>
        <w:t xml:space="preserve">multi-environments </w:t>
      </w:r>
      <w:r w:rsidRPr="00DE08E0">
        <w:rPr>
          <w:rFonts w:ascii="Times New Roman" w:hAnsi="Times New Roman" w:cs="Times New Roman"/>
          <w:sz w:val="24"/>
          <w:szCs w:val="24"/>
        </w:rPr>
        <w:t>for</w:t>
      </w:r>
      <w:r w:rsidR="00676A11" w:rsidRPr="00DE08E0">
        <w:rPr>
          <w:rFonts w:ascii="Times New Roman" w:hAnsi="Times New Roman" w:cs="Times New Roman"/>
          <w:sz w:val="24"/>
          <w:szCs w:val="24"/>
        </w:rPr>
        <w:t xml:space="preserve"> </w:t>
      </w:r>
      <w:r w:rsidR="00766CDD" w:rsidRPr="00DE08E0">
        <w:rPr>
          <w:rFonts w:ascii="Times New Roman" w:hAnsi="Times New Roman" w:cs="Times New Roman"/>
          <w:sz w:val="24"/>
          <w:szCs w:val="24"/>
        </w:rPr>
        <w:t xml:space="preserve">assessment of genotype x environment interaction and </w:t>
      </w:r>
      <w:r w:rsidRPr="00DE08E0">
        <w:rPr>
          <w:rFonts w:ascii="Times New Roman" w:hAnsi="Times New Roman" w:cs="Times New Roman"/>
          <w:sz w:val="24"/>
          <w:szCs w:val="24"/>
        </w:rPr>
        <w:t>identification of</w:t>
      </w:r>
      <w:r w:rsidR="00676A11" w:rsidRPr="00DE08E0">
        <w:rPr>
          <w:rFonts w:ascii="Times New Roman" w:hAnsi="Times New Roman" w:cs="Times New Roman"/>
          <w:sz w:val="24"/>
          <w:szCs w:val="24"/>
        </w:rPr>
        <w:t xml:space="preserve"> high yielding and stable</w:t>
      </w:r>
      <w:r w:rsidR="00766CDD" w:rsidRPr="00DE08E0">
        <w:rPr>
          <w:rFonts w:ascii="Times New Roman" w:hAnsi="Times New Roman" w:cs="Times New Roman"/>
          <w:sz w:val="24"/>
          <w:szCs w:val="24"/>
        </w:rPr>
        <w:t xml:space="preserve"> genotypes of Niger crop</w:t>
      </w:r>
      <w:r w:rsidR="00676A11" w:rsidRPr="00DE08E0">
        <w:rPr>
          <w:rFonts w:ascii="Times New Roman" w:hAnsi="Times New Roman" w:cs="Times New Roman"/>
          <w:sz w:val="24"/>
          <w:szCs w:val="24"/>
        </w:rPr>
        <w:t xml:space="preserve">. </w:t>
      </w:r>
      <w:r w:rsidR="00701D22" w:rsidRPr="00DE08E0">
        <w:rPr>
          <w:rFonts w:ascii="Times New Roman" w:hAnsi="Times New Roman" w:cs="Times New Roman"/>
          <w:sz w:val="24"/>
          <w:szCs w:val="24"/>
        </w:rPr>
        <w:t xml:space="preserve">Forty </w:t>
      </w:r>
      <w:r w:rsidR="00766CDD" w:rsidRPr="00DE08E0">
        <w:rPr>
          <w:rFonts w:ascii="Times New Roman" w:hAnsi="Times New Roman" w:cs="Times New Roman"/>
          <w:sz w:val="24"/>
          <w:szCs w:val="24"/>
        </w:rPr>
        <w:t>N</w:t>
      </w:r>
      <w:r w:rsidR="00701D22" w:rsidRPr="00DE08E0">
        <w:rPr>
          <w:rFonts w:ascii="Times New Roman" w:hAnsi="Times New Roman" w:cs="Times New Roman"/>
          <w:sz w:val="24"/>
          <w:szCs w:val="24"/>
        </w:rPr>
        <w:t>iger genotypes</w:t>
      </w:r>
      <w:r w:rsidR="00676A11" w:rsidRPr="00DE08E0">
        <w:rPr>
          <w:rFonts w:ascii="Times New Roman" w:hAnsi="Times New Roman" w:cs="Times New Roman"/>
          <w:sz w:val="24"/>
          <w:szCs w:val="24"/>
        </w:rPr>
        <w:t xml:space="preserve"> were tested across </w:t>
      </w:r>
      <w:r w:rsidR="00701D22" w:rsidRPr="00DE08E0">
        <w:rPr>
          <w:rFonts w:ascii="Times New Roman" w:hAnsi="Times New Roman" w:cs="Times New Roman"/>
          <w:sz w:val="24"/>
          <w:szCs w:val="24"/>
        </w:rPr>
        <w:t>five</w:t>
      </w:r>
      <w:r w:rsidR="00676A11" w:rsidRPr="00DE08E0">
        <w:rPr>
          <w:rFonts w:ascii="Times New Roman" w:hAnsi="Times New Roman" w:cs="Times New Roman"/>
          <w:sz w:val="24"/>
          <w:szCs w:val="24"/>
        </w:rPr>
        <w:t xml:space="preserve"> </w:t>
      </w:r>
      <w:r w:rsidRPr="00DE08E0">
        <w:rPr>
          <w:rFonts w:ascii="Times New Roman" w:hAnsi="Times New Roman" w:cs="Times New Roman"/>
          <w:sz w:val="24"/>
          <w:szCs w:val="24"/>
        </w:rPr>
        <w:t>multi-</w:t>
      </w:r>
      <w:r w:rsidR="00676A11" w:rsidRPr="00DE08E0">
        <w:rPr>
          <w:rFonts w:ascii="Times New Roman" w:hAnsi="Times New Roman" w:cs="Times New Roman"/>
          <w:sz w:val="24"/>
          <w:szCs w:val="24"/>
        </w:rPr>
        <w:t>environments in a randomized block design</w:t>
      </w:r>
      <w:r w:rsidRPr="00DE08E0">
        <w:rPr>
          <w:rFonts w:ascii="Times New Roman" w:hAnsi="Times New Roman" w:cs="Times New Roman"/>
          <w:sz w:val="24"/>
          <w:szCs w:val="24"/>
        </w:rPr>
        <w:t xml:space="preserve"> with replication</w:t>
      </w:r>
      <w:r w:rsidR="00701D22" w:rsidRPr="00DE08E0">
        <w:rPr>
          <w:rFonts w:ascii="Times New Roman" w:hAnsi="Times New Roman" w:cs="Times New Roman"/>
          <w:sz w:val="24"/>
          <w:szCs w:val="24"/>
        </w:rPr>
        <w:t xml:space="preserve"> thrice</w:t>
      </w:r>
      <w:r w:rsidRPr="00DE08E0">
        <w:rPr>
          <w:rFonts w:ascii="Times New Roman" w:hAnsi="Times New Roman" w:cs="Times New Roman"/>
          <w:sz w:val="24"/>
          <w:szCs w:val="24"/>
        </w:rPr>
        <w:t xml:space="preserve"> during </w:t>
      </w:r>
      <w:r w:rsidR="00701D22" w:rsidRPr="00DE08E0">
        <w:rPr>
          <w:rFonts w:ascii="Times New Roman" w:hAnsi="Times New Roman" w:cs="Times New Roman"/>
          <w:i/>
          <w:sz w:val="24"/>
          <w:szCs w:val="24"/>
        </w:rPr>
        <w:t>Kharif</w:t>
      </w:r>
      <w:r w:rsidR="00701D22" w:rsidRPr="00DE08E0">
        <w:rPr>
          <w:rFonts w:ascii="Times New Roman" w:hAnsi="Times New Roman" w:cs="Times New Roman"/>
          <w:sz w:val="24"/>
          <w:szCs w:val="24"/>
        </w:rPr>
        <w:t xml:space="preserve">, 2018 and </w:t>
      </w:r>
      <w:r w:rsidR="00701D22" w:rsidRPr="00DE08E0">
        <w:rPr>
          <w:rFonts w:ascii="Times New Roman" w:hAnsi="Times New Roman" w:cs="Times New Roman"/>
          <w:i/>
          <w:sz w:val="24"/>
          <w:szCs w:val="24"/>
        </w:rPr>
        <w:t>Kharif</w:t>
      </w:r>
      <w:r w:rsidR="00701D22" w:rsidRPr="00DE08E0">
        <w:rPr>
          <w:rFonts w:ascii="Times New Roman" w:hAnsi="Times New Roman" w:cs="Times New Roman"/>
          <w:sz w:val="24"/>
          <w:szCs w:val="24"/>
        </w:rPr>
        <w:t>, 2019</w:t>
      </w:r>
      <w:r w:rsidR="00676A11" w:rsidRPr="00DE08E0">
        <w:rPr>
          <w:rFonts w:ascii="Times New Roman" w:hAnsi="Times New Roman" w:cs="Times New Roman"/>
          <w:sz w:val="24"/>
          <w:szCs w:val="24"/>
        </w:rPr>
        <w:t xml:space="preserve">. Combined analysis of variance and AMMI analysis </w:t>
      </w:r>
      <w:r w:rsidR="00A0745F" w:rsidRPr="00DE08E0">
        <w:rPr>
          <w:rFonts w:ascii="Times New Roman" w:hAnsi="Times New Roman" w:cs="Times New Roman"/>
          <w:sz w:val="24"/>
          <w:szCs w:val="24"/>
        </w:rPr>
        <w:t xml:space="preserve">of pooled data </w:t>
      </w:r>
      <w:r w:rsidR="00676A11" w:rsidRPr="00DE08E0">
        <w:rPr>
          <w:rFonts w:ascii="Times New Roman" w:hAnsi="Times New Roman" w:cs="Times New Roman"/>
          <w:sz w:val="24"/>
          <w:szCs w:val="24"/>
        </w:rPr>
        <w:t xml:space="preserve">showed that genotype, environment and GEI effect were highly significant (p &lt; 0.01) for </w:t>
      </w:r>
      <w:r w:rsidR="00766CDD" w:rsidRPr="00DE08E0">
        <w:rPr>
          <w:rFonts w:ascii="Times New Roman" w:hAnsi="Times New Roman" w:cs="Times New Roman"/>
          <w:sz w:val="24"/>
          <w:szCs w:val="24"/>
        </w:rPr>
        <w:t>seed</w:t>
      </w:r>
      <w:r w:rsidR="00676A11" w:rsidRPr="00DE08E0">
        <w:rPr>
          <w:rFonts w:ascii="Times New Roman" w:hAnsi="Times New Roman" w:cs="Times New Roman"/>
          <w:sz w:val="24"/>
          <w:szCs w:val="24"/>
        </w:rPr>
        <w:t xml:space="preserve"> yield. </w:t>
      </w:r>
      <w:r w:rsidR="00766CDD" w:rsidRPr="00DE08E0">
        <w:rPr>
          <w:rFonts w:ascii="Times New Roman" w:hAnsi="Times New Roman" w:cs="Times New Roman"/>
          <w:bCs/>
          <w:sz w:val="24"/>
          <w:szCs w:val="24"/>
        </w:rPr>
        <w:t xml:space="preserve">As per </w:t>
      </w:r>
      <w:r w:rsidR="00766CDD" w:rsidRPr="00DE08E0">
        <w:rPr>
          <w:rFonts w:ascii="Times New Roman" w:hAnsi="Times New Roman" w:cs="Times New Roman"/>
          <w:sz w:val="24"/>
          <w:szCs w:val="24"/>
        </w:rPr>
        <w:t xml:space="preserve">AMMI GGE biplots, two different mega-environments (METs) were identified, the first MET consists E1, E3 and E4 which are potential and excellent sites for discrimination of superior genotypes and second MET includes E2 and E5 were stable places. </w:t>
      </w:r>
      <w:r w:rsidR="00A0745F" w:rsidRPr="00DE08E0">
        <w:rPr>
          <w:rFonts w:ascii="Times New Roman" w:hAnsi="Times New Roman" w:cs="Times New Roman"/>
          <w:sz w:val="24"/>
          <w:szCs w:val="24"/>
        </w:rPr>
        <w:t>The genotypes, G28, G33, G8, G17, and G3 (seed yield plant</w:t>
      </w:r>
      <w:r w:rsidR="00A0745F" w:rsidRPr="00DE08E0">
        <w:rPr>
          <w:rFonts w:ascii="Times New Roman" w:hAnsi="Times New Roman" w:cs="Times New Roman"/>
          <w:sz w:val="24"/>
          <w:szCs w:val="24"/>
          <w:vertAlign w:val="superscript"/>
        </w:rPr>
        <w:t>-1</w:t>
      </w:r>
      <w:r w:rsidR="00A0745F" w:rsidRPr="00DE08E0">
        <w:rPr>
          <w:rFonts w:ascii="Times New Roman" w:hAnsi="Times New Roman" w:cs="Times New Roman"/>
          <w:sz w:val="24"/>
          <w:szCs w:val="24"/>
        </w:rPr>
        <w:t>), and G6, G33, G8, G17 and G3 (seed yield plot</w:t>
      </w:r>
      <w:r w:rsidR="00A0745F" w:rsidRPr="00DE08E0">
        <w:rPr>
          <w:rFonts w:ascii="Times New Roman" w:hAnsi="Times New Roman" w:cs="Times New Roman"/>
          <w:sz w:val="24"/>
          <w:szCs w:val="24"/>
          <w:vertAlign w:val="superscript"/>
        </w:rPr>
        <w:t>-1</w:t>
      </w:r>
      <w:r w:rsidR="00A0745F" w:rsidRPr="00DE08E0">
        <w:rPr>
          <w:rFonts w:ascii="Times New Roman" w:hAnsi="Times New Roman" w:cs="Times New Roman"/>
          <w:sz w:val="24"/>
          <w:szCs w:val="24"/>
        </w:rPr>
        <w:t>) were suitable for favorable environments while G4 and G7 (seed yield plant</w:t>
      </w:r>
      <w:r w:rsidR="00A0745F" w:rsidRPr="00DE08E0">
        <w:rPr>
          <w:rFonts w:ascii="Times New Roman" w:hAnsi="Times New Roman" w:cs="Times New Roman"/>
          <w:sz w:val="24"/>
          <w:szCs w:val="24"/>
          <w:vertAlign w:val="superscript"/>
        </w:rPr>
        <w:t>-1</w:t>
      </w:r>
      <w:r w:rsidR="00A0745F" w:rsidRPr="00DE08E0">
        <w:rPr>
          <w:rFonts w:ascii="Times New Roman" w:hAnsi="Times New Roman" w:cs="Times New Roman"/>
          <w:sz w:val="24"/>
          <w:szCs w:val="24"/>
        </w:rPr>
        <w:t>), and G27, G20, G1, G37 and G25 (seed yield plot</w:t>
      </w:r>
      <w:r w:rsidR="00A0745F" w:rsidRPr="00DE08E0">
        <w:rPr>
          <w:rFonts w:ascii="Times New Roman" w:hAnsi="Times New Roman" w:cs="Times New Roman"/>
          <w:sz w:val="24"/>
          <w:szCs w:val="24"/>
          <w:vertAlign w:val="superscript"/>
        </w:rPr>
        <w:t>-1</w:t>
      </w:r>
      <w:r w:rsidR="00A0745F" w:rsidRPr="00DE08E0">
        <w:rPr>
          <w:rFonts w:ascii="Times New Roman" w:hAnsi="Times New Roman" w:cs="Times New Roman"/>
          <w:sz w:val="24"/>
          <w:szCs w:val="24"/>
        </w:rPr>
        <w:t xml:space="preserve">) were suitable for unfavorable environments. </w:t>
      </w:r>
      <w:r w:rsidR="00E90F7C" w:rsidRPr="00DE08E0">
        <w:rPr>
          <w:rFonts w:ascii="Times New Roman" w:hAnsi="Times New Roman" w:cs="Times New Roman"/>
          <w:bCs/>
          <w:sz w:val="24"/>
          <w:szCs w:val="24"/>
        </w:rPr>
        <w:t>Considering</w:t>
      </w:r>
      <w:r w:rsidR="00766CDD" w:rsidRPr="00DE08E0">
        <w:rPr>
          <w:rFonts w:ascii="Times New Roman" w:hAnsi="Times New Roman" w:cs="Times New Roman"/>
          <w:bCs/>
          <w:sz w:val="24"/>
          <w:szCs w:val="24"/>
        </w:rPr>
        <w:t xml:space="preserve"> all the stability parameters</w:t>
      </w:r>
      <w:r w:rsidR="00E90F7C" w:rsidRPr="00DE08E0">
        <w:rPr>
          <w:rFonts w:ascii="Times New Roman" w:hAnsi="Times New Roman" w:cs="Times New Roman"/>
          <w:bCs/>
          <w:sz w:val="24"/>
          <w:szCs w:val="24"/>
        </w:rPr>
        <w:t xml:space="preserve"> </w:t>
      </w:r>
      <w:r w:rsidR="00766CDD" w:rsidRPr="00DE08E0">
        <w:rPr>
          <w:rFonts w:ascii="Times New Roman" w:hAnsi="Times New Roman" w:cs="Times New Roman"/>
          <w:bCs/>
          <w:sz w:val="24"/>
          <w:szCs w:val="24"/>
        </w:rPr>
        <w:t xml:space="preserve">and AMMI GGE biplots, genotypes, </w:t>
      </w:r>
      <w:r w:rsidR="00766CDD" w:rsidRPr="00DE08E0">
        <w:rPr>
          <w:rFonts w:ascii="Times New Roman" w:hAnsi="Times New Roman" w:cs="Times New Roman"/>
          <w:sz w:val="24"/>
          <w:szCs w:val="24"/>
        </w:rPr>
        <w:t xml:space="preserve">G36, G32, G24 and G10 had high mean seed yield and stable across </w:t>
      </w:r>
      <w:r w:rsidR="00E90F7C" w:rsidRPr="00DE08E0">
        <w:rPr>
          <w:rFonts w:ascii="Times New Roman" w:hAnsi="Times New Roman" w:cs="Times New Roman"/>
          <w:sz w:val="24"/>
          <w:szCs w:val="24"/>
        </w:rPr>
        <w:t xml:space="preserve">the </w:t>
      </w:r>
      <w:r w:rsidR="00766CDD" w:rsidRPr="00DE08E0">
        <w:rPr>
          <w:rFonts w:ascii="Times New Roman" w:hAnsi="Times New Roman" w:cs="Times New Roman"/>
          <w:sz w:val="24"/>
          <w:szCs w:val="24"/>
        </w:rPr>
        <w:t>environments.</w:t>
      </w:r>
      <w:r w:rsidR="00E37676" w:rsidRPr="00DE08E0">
        <w:rPr>
          <w:rFonts w:ascii="Times New Roman" w:hAnsi="Times New Roman" w:cs="Times New Roman"/>
          <w:sz w:val="24"/>
          <w:szCs w:val="24"/>
        </w:rPr>
        <w:t xml:space="preserve"> </w:t>
      </w:r>
      <w:r w:rsidR="00E37676" w:rsidRPr="00DE08E0">
        <w:rPr>
          <w:rFonts w:ascii="Times New Roman" w:hAnsi="Times New Roman" w:cs="Times New Roman"/>
          <w:bCs/>
          <w:sz w:val="24"/>
          <w:szCs w:val="24"/>
        </w:rPr>
        <w:t>These superior genotypes about grain yield and GEI impact, and can be recommended for future investigations.</w:t>
      </w:r>
    </w:p>
    <w:p w14:paraId="3AFA1845" w14:textId="3D63F8D8" w:rsidR="00676A11" w:rsidRPr="00DE08E0" w:rsidRDefault="00676A11" w:rsidP="00BD61E9">
      <w:pPr>
        <w:spacing w:after="0"/>
        <w:jc w:val="both"/>
        <w:rPr>
          <w:rFonts w:ascii="Times New Roman" w:hAnsi="Times New Roman" w:cs="Times New Roman"/>
          <w:sz w:val="24"/>
          <w:szCs w:val="24"/>
        </w:rPr>
      </w:pPr>
      <w:r w:rsidRPr="00DE08E0">
        <w:rPr>
          <w:rFonts w:ascii="Times New Roman" w:hAnsi="Times New Roman" w:cs="Times New Roman"/>
          <w:b/>
          <w:sz w:val="24"/>
          <w:szCs w:val="24"/>
        </w:rPr>
        <w:t>Keywords:</w:t>
      </w:r>
      <w:r w:rsidRPr="00DE08E0">
        <w:rPr>
          <w:rFonts w:ascii="Times New Roman" w:hAnsi="Times New Roman" w:cs="Times New Roman"/>
          <w:sz w:val="24"/>
          <w:szCs w:val="24"/>
        </w:rPr>
        <w:t xml:space="preserve"> </w:t>
      </w:r>
      <w:r w:rsidR="00BD1397" w:rsidRPr="00DE08E0">
        <w:rPr>
          <w:rFonts w:ascii="Times New Roman" w:hAnsi="Times New Roman" w:cs="Times New Roman"/>
          <w:sz w:val="24"/>
          <w:szCs w:val="24"/>
        </w:rPr>
        <w:t xml:space="preserve">Niger, </w:t>
      </w:r>
      <w:r w:rsidRPr="00DE08E0">
        <w:rPr>
          <w:rFonts w:ascii="Times New Roman" w:hAnsi="Times New Roman" w:cs="Times New Roman"/>
          <w:sz w:val="24"/>
          <w:szCs w:val="24"/>
        </w:rPr>
        <w:t>Genotype x Environment Interaction, stability, yield, GGE biplot</w:t>
      </w:r>
    </w:p>
    <w:p w14:paraId="5F619BB9" w14:textId="2B420A48" w:rsidR="00676A11" w:rsidRPr="00DE08E0" w:rsidRDefault="00676A11" w:rsidP="00BD61E9">
      <w:pPr>
        <w:spacing w:after="0"/>
        <w:jc w:val="both"/>
        <w:rPr>
          <w:rFonts w:ascii="Times New Roman" w:hAnsi="Times New Roman" w:cs="Times New Roman"/>
          <w:b/>
          <w:sz w:val="24"/>
          <w:szCs w:val="24"/>
        </w:rPr>
      </w:pPr>
      <w:r w:rsidRPr="00DE08E0">
        <w:rPr>
          <w:rFonts w:ascii="Times New Roman" w:hAnsi="Times New Roman" w:cs="Times New Roman"/>
          <w:b/>
          <w:sz w:val="24"/>
          <w:szCs w:val="24"/>
        </w:rPr>
        <w:t>Introduction</w:t>
      </w:r>
    </w:p>
    <w:p w14:paraId="67936811" w14:textId="49E8CFFB" w:rsidR="00CB10D3" w:rsidRPr="00DE08E0" w:rsidRDefault="00676A11" w:rsidP="00BD61E9">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 xml:space="preserve">The concept of genotype </w:t>
      </w:r>
      <w:r w:rsidR="002B04F2" w:rsidRPr="00DE08E0">
        <w:rPr>
          <w:rFonts w:ascii="Times New Roman" w:hAnsi="Times New Roman" w:cs="Times New Roman"/>
          <w:sz w:val="24"/>
          <w:szCs w:val="24"/>
        </w:rPr>
        <w:t>x</w:t>
      </w:r>
      <w:r w:rsidRPr="00DE08E0">
        <w:rPr>
          <w:rFonts w:ascii="Times New Roman" w:hAnsi="Times New Roman" w:cs="Times New Roman"/>
          <w:sz w:val="24"/>
          <w:szCs w:val="24"/>
        </w:rPr>
        <w:t xml:space="preserve"> environment interaction might be mimicked when plants adapting to the new or fluctuating of environment. The other idea of genotype by environment interaction (GEI) could be considered as the pleiotropic effect of particular variants across environments (</w:t>
      </w:r>
      <w:r w:rsidR="00E0419F">
        <w:rPr>
          <w:rFonts w:ascii="Times New Roman" w:hAnsi="Times New Roman" w:cs="Times New Roman"/>
          <w:sz w:val="24"/>
          <w:szCs w:val="24"/>
        </w:rPr>
        <w:t>18 &amp;</w:t>
      </w:r>
      <w:r w:rsidRPr="00DE08E0">
        <w:rPr>
          <w:rFonts w:ascii="Times New Roman" w:hAnsi="Times New Roman" w:cs="Times New Roman"/>
          <w:sz w:val="24"/>
          <w:szCs w:val="24"/>
        </w:rPr>
        <w:t xml:space="preserve"> </w:t>
      </w:r>
      <w:r w:rsidR="00E0419F">
        <w:rPr>
          <w:rFonts w:ascii="Times New Roman" w:hAnsi="Times New Roman" w:cs="Times New Roman"/>
          <w:sz w:val="24"/>
          <w:szCs w:val="24"/>
        </w:rPr>
        <w:t>16</w:t>
      </w:r>
      <w:r w:rsidRPr="00DE08E0">
        <w:rPr>
          <w:rFonts w:ascii="Times New Roman" w:hAnsi="Times New Roman" w:cs="Times New Roman"/>
          <w:sz w:val="24"/>
          <w:szCs w:val="24"/>
        </w:rPr>
        <w:t>). The term genotype refers to the genetic makeup of an organism while environment refers to biophysical factors that have an effect on the growth and development of crop genotype. Genotype x environment interaction refers to two or more genotype performs differently in different environments (</w:t>
      </w:r>
      <w:r w:rsidR="00E0419F">
        <w:rPr>
          <w:rFonts w:ascii="Times New Roman" w:hAnsi="Times New Roman" w:cs="Times New Roman"/>
          <w:sz w:val="24"/>
          <w:szCs w:val="24"/>
        </w:rPr>
        <w:t>17</w:t>
      </w:r>
      <w:r w:rsidRPr="00DE08E0">
        <w:rPr>
          <w:rFonts w:ascii="Times New Roman" w:hAnsi="Times New Roman" w:cs="Times New Roman"/>
          <w:sz w:val="24"/>
          <w:szCs w:val="24"/>
        </w:rPr>
        <w:t>).</w:t>
      </w:r>
    </w:p>
    <w:p w14:paraId="676A015E" w14:textId="5F53E584" w:rsidR="00CB10D3" w:rsidRPr="00DE08E0" w:rsidRDefault="002B04F2" w:rsidP="00BD61E9">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Niger crop</w:t>
      </w:r>
      <w:r w:rsidR="00676A11" w:rsidRPr="00DE08E0">
        <w:rPr>
          <w:rFonts w:ascii="Times New Roman" w:hAnsi="Times New Roman" w:cs="Times New Roman"/>
          <w:sz w:val="24"/>
          <w:szCs w:val="24"/>
        </w:rPr>
        <w:t xml:space="preserve"> growers require varieties that are reliable and stable across environments as well as have high yield potential under favorable conditions. However, the response of different genotypes under different environments can be varied. This might be due to </w:t>
      </w:r>
      <w:r w:rsidR="00D92C48" w:rsidRPr="00DE08E0">
        <w:rPr>
          <w:rFonts w:ascii="Times New Roman" w:hAnsi="Times New Roman" w:cs="Times New Roman"/>
          <w:sz w:val="24"/>
          <w:szCs w:val="24"/>
        </w:rPr>
        <w:t xml:space="preserve">the </w:t>
      </w:r>
      <w:r w:rsidR="00676A11" w:rsidRPr="00DE08E0">
        <w:rPr>
          <w:rFonts w:ascii="Times New Roman" w:hAnsi="Times New Roman" w:cs="Times New Roman"/>
          <w:sz w:val="24"/>
          <w:szCs w:val="24"/>
        </w:rPr>
        <w:t xml:space="preserve">fluctuation of rainfall </w:t>
      </w:r>
      <w:r w:rsidRPr="00DE08E0">
        <w:rPr>
          <w:rFonts w:ascii="Times New Roman" w:hAnsi="Times New Roman" w:cs="Times New Roman"/>
          <w:sz w:val="24"/>
          <w:szCs w:val="24"/>
        </w:rPr>
        <w:t xml:space="preserve">pattern </w:t>
      </w:r>
      <w:r w:rsidR="00676A11" w:rsidRPr="00DE08E0">
        <w:rPr>
          <w:rFonts w:ascii="Times New Roman" w:hAnsi="Times New Roman" w:cs="Times New Roman"/>
          <w:sz w:val="24"/>
          <w:szCs w:val="24"/>
        </w:rPr>
        <w:t>during cropping season, emerging and remerging disease as well</w:t>
      </w:r>
      <w:r w:rsidR="00D92C48" w:rsidRPr="00DE08E0">
        <w:rPr>
          <w:rFonts w:ascii="Times New Roman" w:hAnsi="Times New Roman" w:cs="Times New Roman"/>
          <w:sz w:val="24"/>
          <w:szCs w:val="24"/>
        </w:rPr>
        <w:t xml:space="preserve"> as insects</w:t>
      </w:r>
      <w:r w:rsidR="00676A11" w:rsidRPr="00DE08E0">
        <w:rPr>
          <w:rFonts w:ascii="Times New Roman" w:hAnsi="Times New Roman" w:cs="Times New Roman"/>
          <w:sz w:val="24"/>
          <w:szCs w:val="24"/>
        </w:rPr>
        <w:t xml:space="preserve"> and abiotic</w:t>
      </w:r>
      <w:r w:rsidR="00D92C48" w:rsidRPr="00DE08E0">
        <w:rPr>
          <w:rFonts w:ascii="Times New Roman" w:hAnsi="Times New Roman" w:cs="Times New Roman"/>
          <w:sz w:val="24"/>
          <w:szCs w:val="24"/>
        </w:rPr>
        <w:t xml:space="preserve"> factors like</w:t>
      </w:r>
      <w:r w:rsidR="00676A11" w:rsidRPr="00DE08E0">
        <w:rPr>
          <w:rFonts w:ascii="Times New Roman" w:hAnsi="Times New Roman" w:cs="Times New Roman"/>
          <w:sz w:val="24"/>
          <w:szCs w:val="24"/>
        </w:rPr>
        <w:t xml:space="preserve"> different soil status, drought and others stresses (</w:t>
      </w:r>
      <w:r w:rsidR="00E0419F">
        <w:rPr>
          <w:rFonts w:ascii="Times New Roman" w:hAnsi="Times New Roman" w:cs="Times New Roman"/>
          <w:sz w:val="24"/>
          <w:szCs w:val="24"/>
        </w:rPr>
        <w:t>11</w:t>
      </w:r>
      <w:r w:rsidR="00676A11" w:rsidRPr="00DE08E0">
        <w:rPr>
          <w:rFonts w:ascii="Times New Roman" w:hAnsi="Times New Roman" w:cs="Times New Roman"/>
          <w:sz w:val="24"/>
          <w:szCs w:val="24"/>
        </w:rPr>
        <w:t>). Consequently, a variety which performs well in one environment during one season may not perform in different testing sites. This showed that GEI impede on superior genotypes across environment (</w:t>
      </w:r>
      <w:r w:rsidR="00E0419F">
        <w:rPr>
          <w:rFonts w:ascii="Times New Roman" w:hAnsi="Times New Roman" w:cs="Times New Roman"/>
          <w:sz w:val="24"/>
          <w:szCs w:val="24"/>
        </w:rPr>
        <w:t>14</w:t>
      </w:r>
      <w:r w:rsidR="00676A11" w:rsidRPr="00DE08E0">
        <w:rPr>
          <w:rFonts w:ascii="Times New Roman" w:hAnsi="Times New Roman" w:cs="Times New Roman"/>
          <w:sz w:val="24"/>
          <w:szCs w:val="24"/>
        </w:rPr>
        <w:t>). In such situation, it is difficult for breeder to select high yield</w:t>
      </w:r>
      <w:r w:rsidR="00D92C48" w:rsidRPr="00DE08E0">
        <w:rPr>
          <w:rFonts w:ascii="Times New Roman" w:hAnsi="Times New Roman" w:cs="Times New Roman"/>
          <w:sz w:val="24"/>
          <w:szCs w:val="24"/>
        </w:rPr>
        <w:t>ing</w:t>
      </w:r>
      <w:r w:rsidR="00676A11" w:rsidRPr="00DE08E0">
        <w:rPr>
          <w:rFonts w:ascii="Times New Roman" w:hAnsi="Times New Roman" w:cs="Times New Roman"/>
          <w:sz w:val="24"/>
          <w:szCs w:val="24"/>
        </w:rPr>
        <w:t xml:space="preserve"> stable genotype across tested environments</w:t>
      </w:r>
      <w:r w:rsidR="002501A3" w:rsidRPr="00DE08E0">
        <w:rPr>
          <w:rFonts w:ascii="Times New Roman" w:hAnsi="Times New Roman" w:cs="Times New Roman"/>
          <w:sz w:val="24"/>
          <w:szCs w:val="24"/>
        </w:rPr>
        <w:t xml:space="preserve">. </w:t>
      </w:r>
      <w:r w:rsidR="00676A11" w:rsidRPr="00DE08E0">
        <w:rPr>
          <w:rFonts w:ascii="Times New Roman" w:hAnsi="Times New Roman" w:cs="Times New Roman"/>
          <w:sz w:val="24"/>
          <w:szCs w:val="24"/>
        </w:rPr>
        <w:t xml:space="preserve">Thus, plant breeders are stimulated to test multi-environment trials (METs) and select superior as well as stable </w:t>
      </w:r>
      <w:r w:rsidR="0042797B" w:rsidRPr="00DE08E0">
        <w:rPr>
          <w:rFonts w:ascii="Times New Roman" w:hAnsi="Times New Roman" w:cs="Times New Roman"/>
          <w:sz w:val="24"/>
          <w:szCs w:val="24"/>
        </w:rPr>
        <w:t>genotypes</w:t>
      </w:r>
      <w:r w:rsidR="00676A11" w:rsidRPr="00DE08E0">
        <w:rPr>
          <w:rFonts w:ascii="Times New Roman" w:hAnsi="Times New Roman" w:cs="Times New Roman"/>
          <w:sz w:val="24"/>
          <w:szCs w:val="24"/>
        </w:rPr>
        <w:t xml:space="preserve"> that show high grain yield performance across environments.</w:t>
      </w:r>
    </w:p>
    <w:p w14:paraId="570A71AC" w14:textId="317D036C" w:rsidR="00676A11" w:rsidRPr="00DE08E0" w:rsidRDefault="00676A11" w:rsidP="00BD61E9">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Statistical analysis of genotype by environment interaction is important to analysis multi- environment trials, METs. Several biometrical methods reported to analysis a pattern of </w:t>
      </w:r>
      <w:r w:rsidR="002B04F2" w:rsidRPr="00DE08E0">
        <w:rPr>
          <w:rFonts w:ascii="Times New Roman" w:hAnsi="Times New Roman" w:cs="Times New Roman"/>
          <w:sz w:val="24"/>
          <w:szCs w:val="24"/>
        </w:rPr>
        <w:t>g</w:t>
      </w:r>
      <w:r w:rsidRPr="00DE08E0">
        <w:rPr>
          <w:rFonts w:ascii="Times New Roman" w:hAnsi="Times New Roman" w:cs="Times New Roman"/>
          <w:sz w:val="24"/>
          <w:szCs w:val="24"/>
        </w:rPr>
        <w:t>enotype by environmental interaction (GEI), stability and adaptability. Among these biometrical</w:t>
      </w:r>
      <w:r w:rsidR="00E90F7C" w:rsidRPr="00DE08E0">
        <w:rPr>
          <w:rFonts w:ascii="Times New Roman" w:hAnsi="Times New Roman" w:cs="Times New Roman"/>
          <w:sz w:val="24"/>
          <w:szCs w:val="24"/>
        </w:rPr>
        <w:t xml:space="preserve"> techniques</w:t>
      </w:r>
      <w:r w:rsidRPr="00DE08E0">
        <w:rPr>
          <w:rFonts w:ascii="Times New Roman" w:hAnsi="Times New Roman" w:cs="Times New Roman"/>
          <w:sz w:val="24"/>
          <w:szCs w:val="24"/>
        </w:rPr>
        <w:t xml:space="preserve">, Additive Main Effects and Multiplicative Interaction (AMMI) and Genotype and Genotype by Environment Interaction (GGE) Biplot are the most common statistical tools used to analysis </w:t>
      </w:r>
      <w:r w:rsidR="00E90F7C" w:rsidRPr="00DE08E0">
        <w:rPr>
          <w:rFonts w:ascii="Times New Roman" w:hAnsi="Times New Roman" w:cs="Times New Roman"/>
          <w:sz w:val="24"/>
          <w:szCs w:val="24"/>
        </w:rPr>
        <w:t xml:space="preserve">of </w:t>
      </w:r>
      <w:r w:rsidRPr="00DE08E0">
        <w:rPr>
          <w:rFonts w:ascii="Times New Roman" w:hAnsi="Times New Roman" w:cs="Times New Roman"/>
          <w:sz w:val="24"/>
          <w:szCs w:val="24"/>
        </w:rPr>
        <w:t>MET data to reveal pattern of GEI (</w:t>
      </w:r>
      <w:r w:rsidR="00E0419F">
        <w:rPr>
          <w:rFonts w:ascii="Times New Roman" w:hAnsi="Times New Roman" w:cs="Times New Roman"/>
          <w:sz w:val="24"/>
          <w:szCs w:val="24"/>
        </w:rPr>
        <w:t>13</w:t>
      </w:r>
      <w:r w:rsidRPr="00DE08E0">
        <w:rPr>
          <w:rFonts w:ascii="Times New Roman" w:hAnsi="Times New Roman" w:cs="Times New Roman"/>
          <w:sz w:val="24"/>
          <w:szCs w:val="24"/>
        </w:rPr>
        <w:t xml:space="preserve">; </w:t>
      </w:r>
      <w:r w:rsidR="004C0FC5">
        <w:rPr>
          <w:rFonts w:ascii="Times New Roman" w:hAnsi="Times New Roman" w:cs="Times New Roman"/>
          <w:sz w:val="24"/>
          <w:szCs w:val="24"/>
        </w:rPr>
        <w:t>28</w:t>
      </w:r>
      <w:r w:rsidRPr="00DE08E0">
        <w:rPr>
          <w:rFonts w:ascii="Times New Roman" w:hAnsi="Times New Roman" w:cs="Times New Roman"/>
          <w:sz w:val="24"/>
          <w:szCs w:val="24"/>
        </w:rPr>
        <w:t>). To compute METs, AMMI model analysis the variance (ANOVA) for genotype, environment and their interaction as well as decompose GEI into principal components. It also used to determine stability of genotype across locations using principal component axis. AMMI also an effective tool to detect the GEI patterns graphically. However, interpretation of output from principal components (PCA) is likely difficult for genotype targeting environment. Thus, GGE biplot is suggested and superior to the AMMI to visualize GEI graphically at mega-environments (</w:t>
      </w:r>
      <w:r w:rsidR="004C0FC5">
        <w:rPr>
          <w:rFonts w:ascii="Times New Roman" w:hAnsi="Times New Roman" w:cs="Times New Roman"/>
          <w:sz w:val="24"/>
          <w:szCs w:val="24"/>
        </w:rPr>
        <w:t>26</w:t>
      </w:r>
      <w:r w:rsidRPr="00DE08E0">
        <w:rPr>
          <w:rFonts w:ascii="Times New Roman" w:hAnsi="Times New Roman" w:cs="Times New Roman"/>
          <w:sz w:val="24"/>
          <w:szCs w:val="24"/>
        </w:rPr>
        <w:t>). Furthermore, GGE biplot analysis is efficient to identify: the best performing genotype in the given tested environment, the discriminating power of environment and it rank the cultivars based on mean yield and stability of cultivars (</w:t>
      </w:r>
      <w:r w:rsidR="004C0FC5">
        <w:rPr>
          <w:rFonts w:ascii="Times New Roman" w:hAnsi="Times New Roman" w:cs="Times New Roman"/>
          <w:sz w:val="24"/>
          <w:szCs w:val="24"/>
        </w:rPr>
        <w:t>27</w:t>
      </w:r>
      <w:r w:rsidRPr="00DE08E0">
        <w:rPr>
          <w:rFonts w:ascii="Times New Roman" w:hAnsi="Times New Roman" w:cs="Times New Roman"/>
          <w:sz w:val="24"/>
          <w:szCs w:val="24"/>
        </w:rPr>
        <w:t>). Moreover, it helps to assess the relationship between environments and re-planning the targeted environments to test cultivars in plant breeding program (</w:t>
      </w:r>
      <w:r w:rsidR="00E0419F">
        <w:rPr>
          <w:rFonts w:ascii="Times New Roman" w:hAnsi="Times New Roman" w:cs="Times New Roman"/>
          <w:sz w:val="24"/>
          <w:szCs w:val="24"/>
        </w:rPr>
        <w:t>10 &amp;</w:t>
      </w:r>
      <w:r w:rsidRPr="00DE08E0">
        <w:rPr>
          <w:rFonts w:ascii="Times New Roman" w:hAnsi="Times New Roman" w:cs="Times New Roman"/>
          <w:sz w:val="24"/>
          <w:szCs w:val="24"/>
        </w:rPr>
        <w:t xml:space="preserve"> </w:t>
      </w:r>
      <w:r w:rsidR="00E0419F">
        <w:rPr>
          <w:rFonts w:ascii="Times New Roman" w:hAnsi="Times New Roman" w:cs="Times New Roman"/>
          <w:sz w:val="24"/>
          <w:szCs w:val="24"/>
        </w:rPr>
        <w:t>9</w:t>
      </w:r>
      <w:r w:rsidRPr="00DE08E0">
        <w:rPr>
          <w:rFonts w:ascii="Times New Roman" w:hAnsi="Times New Roman" w:cs="Times New Roman"/>
          <w:sz w:val="24"/>
          <w:szCs w:val="24"/>
        </w:rPr>
        <w:t xml:space="preserve">).  Therefore, the </w:t>
      </w:r>
      <w:r w:rsidRPr="00DE08E0">
        <w:rPr>
          <w:rFonts w:ascii="Times New Roman" w:hAnsi="Times New Roman" w:cs="Times New Roman"/>
          <w:bCs/>
          <w:sz w:val="24"/>
          <w:szCs w:val="24"/>
        </w:rPr>
        <w:t>objective</w:t>
      </w:r>
      <w:r w:rsidRPr="00DE08E0">
        <w:rPr>
          <w:rFonts w:ascii="Times New Roman" w:hAnsi="Times New Roman" w:cs="Times New Roman"/>
          <w:sz w:val="24"/>
          <w:szCs w:val="24"/>
        </w:rPr>
        <w:t xml:space="preserve"> of this study was to evaluate different </w:t>
      </w:r>
      <w:r w:rsidR="00E90F7C" w:rsidRPr="00DE08E0">
        <w:rPr>
          <w:rFonts w:ascii="Times New Roman" w:hAnsi="Times New Roman" w:cs="Times New Roman"/>
          <w:sz w:val="24"/>
          <w:szCs w:val="24"/>
        </w:rPr>
        <w:t>Niger</w:t>
      </w:r>
      <w:r w:rsidRPr="00DE08E0">
        <w:rPr>
          <w:rFonts w:ascii="Times New Roman" w:hAnsi="Times New Roman" w:cs="Times New Roman"/>
          <w:sz w:val="24"/>
          <w:szCs w:val="24"/>
        </w:rPr>
        <w:t xml:space="preserve"> genotypes at multi-environments, to identify high yielding as well as stable </w:t>
      </w:r>
      <w:proofErr w:type="spellStart"/>
      <w:r w:rsidR="002B04F2" w:rsidRPr="00DE08E0">
        <w:rPr>
          <w:rFonts w:ascii="Times New Roman" w:hAnsi="Times New Roman" w:cs="Times New Roman"/>
          <w:sz w:val="24"/>
          <w:szCs w:val="24"/>
        </w:rPr>
        <w:t>niger</w:t>
      </w:r>
      <w:proofErr w:type="spellEnd"/>
      <w:r w:rsidRPr="00DE08E0">
        <w:rPr>
          <w:rFonts w:ascii="Times New Roman" w:hAnsi="Times New Roman" w:cs="Times New Roman"/>
          <w:sz w:val="24"/>
          <w:szCs w:val="24"/>
        </w:rPr>
        <w:t xml:space="preserve"> </w:t>
      </w:r>
      <w:r w:rsidR="002B04F2" w:rsidRPr="00DE08E0">
        <w:rPr>
          <w:rFonts w:ascii="Times New Roman" w:hAnsi="Times New Roman" w:cs="Times New Roman"/>
          <w:sz w:val="24"/>
          <w:szCs w:val="24"/>
        </w:rPr>
        <w:t>genotypes</w:t>
      </w:r>
      <w:r w:rsidRPr="00DE08E0">
        <w:rPr>
          <w:rFonts w:ascii="Times New Roman" w:hAnsi="Times New Roman" w:cs="Times New Roman"/>
          <w:sz w:val="24"/>
          <w:szCs w:val="24"/>
        </w:rPr>
        <w:t xml:space="preserve"> and discriminating environments using GGE-biplot analysis.</w:t>
      </w:r>
    </w:p>
    <w:p w14:paraId="0F02A085" w14:textId="3BCE6814" w:rsidR="00676A11" w:rsidRPr="00DE08E0" w:rsidRDefault="00676A11" w:rsidP="00BD61E9">
      <w:pPr>
        <w:autoSpaceDE w:val="0"/>
        <w:autoSpaceDN w:val="0"/>
        <w:adjustRightInd w:val="0"/>
        <w:spacing w:after="0"/>
        <w:jc w:val="both"/>
        <w:rPr>
          <w:rFonts w:ascii="Times New Roman" w:hAnsi="Times New Roman" w:cs="Times New Roman"/>
          <w:b/>
          <w:sz w:val="24"/>
          <w:szCs w:val="24"/>
        </w:rPr>
      </w:pPr>
      <w:r w:rsidRPr="00DE08E0">
        <w:rPr>
          <w:rFonts w:ascii="Times New Roman" w:hAnsi="Times New Roman" w:cs="Times New Roman"/>
          <w:b/>
          <w:sz w:val="24"/>
          <w:szCs w:val="24"/>
        </w:rPr>
        <w:t>Materials and Methods</w:t>
      </w:r>
    </w:p>
    <w:p w14:paraId="67D94E2E" w14:textId="0C231AF7" w:rsidR="002F5856" w:rsidRDefault="00676A11" w:rsidP="00BD61E9">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 xml:space="preserve">The experiments were conducted at </w:t>
      </w:r>
      <w:r w:rsidR="002B04F2" w:rsidRPr="00DE08E0">
        <w:rPr>
          <w:rFonts w:ascii="Times New Roman" w:hAnsi="Times New Roman" w:cs="Times New Roman"/>
          <w:sz w:val="24"/>
          <w:szCs w:val="24"/>
        </w:rPr>
        <w:t>five</w:t>
      </w:r>
      <w:r w:rsidRPr="00DE08E0">
        <w:rPr>
          <w:rFonts w:ascii="Times New Roman" w:hAnsi="Times New Roman" w:cs="Times New Roman"/>
          <w:sz w:val="24"/>
          <w:szCs w:val="24"/>
        </w:rPr>
        <w:t xml:space="preserve"> environments which represent a mid-altitude sub-humid </w:t>
      </w:r>
      <w:proofErr w:type="spellStart"/>
      <w:r w:rsidRPr="00DE08E0">
        <w:rPr>
          <w:rFonts w:ascii="Times New Roman" w:hAnsi="Times New Roman" w:cs="Times New Roman"/>
          <w:sz w:val="24"/>
          <w:szCs w:val="24"/>
        </w:rPr>
        <w:t>agro</w:t>
      </w:r>
      <w:proofErr w:type="spellEnd"/>
      <w:r w:rsidRPr="00DE08E0">
        <w:rPr>
          <w:rFonts w:ascii="Times New Roman" w:hAnsi="Times New Roman" w:cs="Times New Roman"/>
          <w:sz w:val="24"/>
          <w:szCs w:val="24"/>
        </w:rPr>
        <w:t xml:space="preserve">-ecology of </w:t>
      </w:r>
      <w:r w:rsidR="002B04F2" w:rsidRPr="00DE08E0">
        <w:rPr>
          <w:rFonts w:ascii="Times New Roman" w:hAnsi="Times New Roman" w:cs="Times New Roman"/>
          <w:sz w:val="24"/>
          <w:szCs w:val="24"/>
        </w:rPr>
        <w:t>India</w:t>
      </w:r>
      <w:r w:rsidR="00CB10D3" w:rsidRPr="00DE08E0">
        <w:rPr>
          <w:rFonts w:ascii="Times New Roman" w:hAnsi="Times New Roman" w:cs="Times New Roman"/>
          <w:sz w:val="24"/>
          <w:szCs w:val="24"/>
        </w:rPr>
        <w:t xml:space="preserve"> and their details were given in Table 1</w:t>
      </w:r>
      <w:r w:rsidRPr="00DE08E0">
        <w:rPr>
          <w:rFonts w:ascii="Times New Roman" w:hAnsi="Times New Roman" w:cs="Times New Roman"/>
          <w:sz w:val="24"/>
          <w:szCs w:val="24"/>
        </w:rPr>
        <w:t xml:space="preserve">. The testing locations were namely; </w:t>
      </w:r>
      <w:r w:rsidR="002B04F2" w:rsidRPr="00DE08E0">
        <w:rPr>
          <w:rFonts w:ascii="Times New Roman" w:hAnsi="Times New Roman" w:cs="Times New Roman"/>
          <w:sz w:val="24"/>
          <w:szCs w:val="24"/>
        </w:rPr>
        <w:t xml:space="preserve">ARS, </w:t>
      </w:r>
      <w:proofErr w:type="spellStart"/>
      <w:r w:rsidR="002B04F2" w:rsidRPr="00DE08E0">
        <w:rPr>
          <w:rFonts w:ascii="Times New Roman" w:hAnsi="Times New Roman" w:cs="Times New Roman"/>
          <w:sz w:val="24"/>
          <w:szCs w:val="24"/>
        </w:rPr>
        <w:t>Phondaghat</w:t>
      </w:r>
      <w:proofErr w:type="spellEnd"/>
      <w:r w:rsidR="002B04F2" w:rsidRPr="00DE08E0">
        <w:rPr>
          <w:rFonts w:ascii="Times New Roman" w:hAnsi="Times New Roman" w:cs="Times New Roman"/>
          <w:sz w:val="24"/>
          <w:szCs w:val="24"/>
        </w:rPr>
        <w:t xml:space="preserve"> (E1), ARS, </w:t>
      </w:r>
      <w:proofErr w:type="spellStart"/>
      <w:r w:rsidR="002B04F2" w:rsidRPr="00DE08E0">
        <w:rPr>
          <w:rFonts w:ascii="Times New Roman" w:hAnsi="Times New Roman" w:cs="Times New Roman"/>
          <w:sz w:val="24"/>
          <w:szCs w:val="24"/>
        </w:rPr>
        <w:t>Shirgaon</w:t>
      </w:r>
      <w:proofErr w:type="spellEnd"/>
      <w:r w:rsidR="002B04F2" w:rsidRPr="00DE08E0">
        <w:rPr>
          <w:rFonts w:ascii="Times New Roman" w:hAnsi="Times New Roman" w:cs="Times New Roman"/>
          <w:sz w:val="24"/>
          <w:szCs w:val="24"/>
        </w:rPr>
        <w:t xml:space="preserve"> (E2), Dept. of </w:t>
      </w:r>
      <w:proofErr w:type="spellStart"/>
      <w:r w:rsidR="002B04F2" w:rsidRPr="00DE08E0">
        <w:rPr>
          <w:rFonts w:ascii="Times New Roman" w:hAnsi="Times New Roman" w:cs="Times New Roman"/>
          <w:sz w:val="24"/>
          <w:szCs w:val="24"/>
        </w:rPr>
        <w:t>Agril</w:t>
      </w:r>
      <w:proofErr w:type="spellEnd"/>
      <w:r w:rsidR="002B04F2" w:rsidRPr="00DE08E0">
        <w:rPr>
          <w:rFonts w:ascii="Times New Roman" w:hAnsi="Times New Roman" w:cs="Times New Roman"/>
          <w:sz w:val="24"/>
          <w:szCs w:val="24"/>
        </w:rPr>
        <w:t xml:space="preserve">. Botany, </w:t>
      </w:r>
      <w:proofErr w:type="spellStart"/>
      <w:r w:rsidR="002B04F2" w:rsidRPr="00DE08E0">
        <w:rPr>
          <w:rFonts w:ascii="Times New Roman" w:hAnsi="Times New Roman" w:cs="Times New Roman"/>
          <w:sz w:val="24"/>
          <w:szCs w:val="24"/>
        </w:rPr>
        <w:t>Dapoli</w:t>
      </w:r>
      <w:proofErr w:type="spellEnd"/>
      <w:r w:rsidR="002B04F2" w:rsidRPr="00DE08E0">
        <w:rPr>
          <w:rFonts w:ascii="Times New Roman" w:hAnsi="Times New Roman" w:cs="Times New Roman"/>
          <w:sz w:val="24"/>
          <w:szCs w:val="24"/>
        </w:rPr>
        <w:t xml:space="preserve"> (E3), RARS, </w:t>
      </w:r>
      <w:proofErr w:type="spellStart"/>
      <w:r w:rsidR="002B04F2" w:rsidRPr="00DE08E0">
        <w:rPr>
          <w:rFonts w:ascii="Times New Roman" w:hAnsi="Times New Roman" w:cs="Times New Roman"/>
          <w:sz w:val="24"/>
          <w:szCs w:val="24"/>
        </w:rPr>
        <w:t>Karjat</w:t>
      </w:r>
      <w:proofErr w:type="spellEnd"/>
      <w:r w:rsidR="002B04F2" w:rsidRPr="00DE08E0">
        <w:rPr>
          <w:rFonts w:ascii="Times New Roman" w:hAnsi="Times New Roman" w:cs="Times New Roman"/>
          <w:sz w:val="24"/>
          <w:szCs w:val="24"/>
        </w:rPr>
        <w:t xml:space="preserve"> (E4) and ARS, </w:t>
      </w:r>
      <w:proofErr w:type="spellStart"/>
      <w:r w:rsidR="002B04F2" w:rsidRPr="00DE08E0">
        <w:rPr>
          <w:rFonts w:ascii="Times New Roman" w:hAnsi="Times New Roman" w:cs="Times New Roman"/>
          <w:sz w:val="24"/>
          <w:szCs w:val="24"/>
        </w:rPr>
        <w:t>Plaghar</w:t>
      </w:r>
      <w:proofErr w:type="spellEnd"/>
      <w:r w:rsidR="002B04F2" w:rsidRPr="00DE08E0">
        <w:rPr>
          <w:rFonts w:ascii="Times New Roman" w:hAnsi="Times New Roman" w:cs="Times New Roman"/>
          <w:sz w:val="24"/>
          <w:szCs w:val="24"/>
        </w:rPr>
        <w:t xml:space="preserve"> (E5)</w:t>
      </w:r>
      <w:r w:rsidRPr="00DE08E0">
        <w:rPr>
          <w:rFonts w:ascii="Times New Roman" w:hAnsi="Times New Roman" w:cs="Times New Roman"/>
          <w:sz w:val="24"/>
          <w:szCs w:val="24"/>
        </w:rPr>
        <w:t xml:space="preserve"> </w:t>
      </w:r>
      <w:r w:rsidR="002B04F2" w:rsidRPr="00DE08E0">
        <w:rPr>
          <w:rFonts w:ascii="Times New Roman" w:hAnsi="Times New Roman" w:cs="Times New Roman"/>
          <w:sz w:val="24"/>
          <w:szCs w:val="24"/>
        </w:rPr>
        <w:t xml:space="preserve">during </w:t>
      </w:r>
      <w:r w:rsidR="002B04F2" w:rsidRPr="00DE08E0">
        <w:rPr>
          <w:rFonts w:ascii="Times New Roman" w:hAnsi="Times New Roman" w:cs="Times New Roman"/>
          <w:i/>
          <w:sz w:val="24"/>
          <w:szCs w:val="24"/>
        </w:rPr>
        <w:t>Kharif</w:t>
      </w:r>
      <w:r w:rsidR="002B04F2" w:rsidRPr="00DE08E0">
        <w:rPr>
          <w:rFonts w:ascii="Times New Roman" w:hAnsi="Times New Roman" w:cs="Times New Roman"/>
          <w:sz w:val="24"/>
          <w:szCs w:val="24"/>
        </w:rPr>
        <w:t xml:space="preserve">, 2018 and </w:t>
      </w:r>
      <w:r w:rsidR="002B04F2" w:rsidRPr="00DE08E0">
        <w:rPr>
          <w:rFonts w:ascii="Times New Roman" w:hAnsi="Times New Roman" w:cs="Times New Roman"/>
          <w:i/>
          <w:sz w:val="24"/>
          <w:szCs w:val="24"/>
        </w:rPr>
        <w:t>Kharif</w:t>
      </w:r>
      <w:r w:rsidR="002B04F2" w:rsidRPr="00DE08E0">
        <w:rPr>
          <w:rFonts w:ascii="Times New Roman" w:hAnsi="Times New Roman" w:cs="Times New Roman"/>
          <w:sz w:val="24"/>
          <w:szCs w:val="24"/>
        </w:rPr>
        <w:t>, 2019</w:t>
      </w:r>
      <w:r w:rsidRPr="00DE08E0">
        <w:rPr>
          <w:rFonts w:ascii="Times New Roman" w:hAnsi="Times New Roman" w:cs="Times New Roman"/>
          <w:sz w:val="24"/>
          <w:szCs w:val="24"/>
        </w:rPr>
        <w:t>.</w:t>
      </w:r>
    </w:p>
    <w:p w14:paraId="33D37627" w14:textId="77777777" w:rsidR="002F5856" w:rsidRPr="00DE08E0" w:rsidRDefault="002F5856" w:rsidP="002F5856">
      <w:pPr>
        <w:spacing w:after="0" w:line="360" w:lineRule="auto"/>
        <w:jc w:val="both"/>
        <w:rPr>
          <w:rFonts w:ascii="Times New Roman" w:hAnsi="Times New Roman" w:cs="Times New Roman"/>
          <w:b/>
          <w:sz w:val="24"/>
          <w:szCs w:val="24"/>
        </w:rPr>
      </w:pPr>
      <w:r w:rsidRPr="00DE08E0">
        <w:rPr>
          <w:rFonts w:ascii="Times New Roman" w:hAnsi="Times New Roman" w:cs="Times New Roman"/>
          <w:b/>
          <w:sz w:val="24"/>
          <w:szCs w:val="24"/>
        </w:rPr>
        <w:t>Table 1: Details of the experimental testing environments.</w:t>
      </w:r>
    </w:p>
    <w:tbl>
      <w:tblPr>
        <w:tblStyle w:val="TableGrid"/>
        <w:tblW w:w="5000" w:type="pct"/>
        <w:tblLook w:val="04A0" w:firstRow="1" w:lastRow="0" w:firstColumn="1" w:lastColumn="0" w:noHBand="0" w:noVBand="1"/>
      </w:tblPr>
      <w:tblGrid>
        <w:gridCol w:w="3254"/>
        <w:gridCol w:w="1270"/>
        <w:gridCol w:w="1254"/>
        <w:gridCol w:w="1079"/>
        <w:gridCol w:w="1081"/>
        <w:gridCol w:w="1682"/>
      </w:tblGrid>
      <w:tr w:rsidR="009A48B7" w:rsidRPr="00DE08E0" w14:paraId="01F9A900" w14:textId="77777777" w:rsidTr="00EF1171">
        <w:tc>
          <w:tcPr>
            <w:tcW w:w="1691" w:type="pct"/>
          </w:tcPr>
          <w:p w14:paraId="52688883"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Name of Site</w:t>
            </w:r>
          </w:p>
        </w:tc>
        <w:tc>
          <w:tcPr>
            <w:tcW w:w="660" w:type="pct"/>
          </w:tcPr>
          <w:p w14:paraId="0F49FB56"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Longitude (East)</w:t>
            </w:r>
          </w:p>
        </w:tc>
        <w:tc>
          <w:tcPr>
            <w:tcW w:w="652" w:type="pct"/>
          </w:tcPr>
          <w:p w14:paraId="243BBB61"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Latitude (North)</w:t>
            </w:r>
          </w:p>
        </w:tc>
        <w:tc>
          <w:tcPr>
            <w:tcW w:w="561" w:type="pct"/>
          </w:tcPr>
          <w:p w14:paraId="2290475D"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Rainfall (mm)</w:t>
            </w:r>
          </w:p>
        </w:tc>
        <w:tc>
          <w:tcPr>
            <w:tcW w:w="562" w:type="pct"/>
          </w:tcPr>
          <w:p w14:paraId="140E8D6F"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Mean sea level</w:t>
            </w:r>
          </w:p>
        </w:tc>
        <w:tc>
          <w:tcPr>
            <w:tcW w:w="874" w:type="pct"/>
          </w:tcPr>
          <w:p w14:paraId="0D549C37" w14:textId="77777777" w:rsidR="002F5856" w:rsidRPr="00DE08E0" w:rsidRDefault="002F5856" w:rsidP="00BD61E9">
            <w:pPr>
              <w:jc w:val="center"/>
              <w:rPr>
                <w:rFonts w:ascii="Times New Roman" w:hAnsi="Times New Roman" w:cs="Times New Roman"/>
                <w:b/>
                <w:sz w:val="24"/>
                <w:szCs w:val="24"/>
              </w:rPr>
            </w:pPr>
            <w:r w:rsidRPr="00DE08E0">
              <w:rPr>
                <w:rFonts w:ascii="Times New Roman" w:hAnsi="Times New Roman" w:cs="Times New Roman"/>
                <w:b/>
                <w:sz w:val="24"/>
                <w:szCs w:val="24"/>
              </w:rPr>
              <w:t>Soil type</w:t>
            </w:r>
          </w:p>
        </w:tc>
      </w:tr>
      <w:tr w:rsidR="009A48B7" w:rsidRPr="00DE08E0" w14:paraId="1CD17F72" w14:textId="77777777" w:rsidTr="00EF1171">
        <w:tc>
          <w:tcPr>
            <w:tcW w:w="1691" w:type="pct"/>
          </w:tcPr>
          <w:p w14:paraId="61D50F42"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Phondaghat</w:t>
            </w:r>
            <w:proofErr w:type="spellEnd"/>
            <w:r w:rsidRPr="00DE08E0">
              <w:rPr>
                <w:rFonts w:ascii="Times New Roman" w:hAnsi="Times New Roman" w:cs="Times New Roman"/>
                <w:sz w:val="24"/>
                <w:szCs w:val="24"/>
              </w:rPr>
              <w:t xml:space="preserve"> (E1)</w:t>
            </w:r>
          </w:p>
        </w:tc>
        <w:tc>
          <w:tcPr>
            <w:tcW w:w="660" w:type="pct"/>
          </w:tcPr>
          <w:p w14:paraId="45B741E7"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73-47˚18”</w:t>
            </w:r>
          </w:p>
        </w:tc>
        <w:tc>
          <w:tcPr>
            <w:tcW w:w="652" w:type="pct"/>
          </w:tcPr>
          <w:p w14:paraId="22680D1E"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16-22˚35”</w:t>
            </w:r>
          </w:p>
        </w:tc>
        <w:tc>
          <w:tcPr>
            <w:tcW w:w="561" w:type="pct"/>
          </w:tcPr>
          <w:p w14:paraId="0CCBF558"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3500</w:t>
            </w:r>
          </w:p>
        </w:tc>
        <w:tc>
          <w:tcPr>
            <w:tcW w:w="562" w:type="pct"/>
          </w:tcPr>
          <w:p w14:paraId="078FE25A"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145.10</w:t>
            </w:r>
          </w:p>
        </w:tc>
        <w:tc>
          <w:tcPr>
            <w:tcW w:w="874" w:type="pct"/>
          </w:tcPr>
          <w:p w14:paraId="35EB3EB5"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Lateritic</w:t>
            </w:r>
          </w:p>
        </w:tc>
      </w:tr>
      <w:tr w:rsidR="009A48B7" w:rsidRPr="00DE08E0" w14:paraId="71F8D36E" w14:textId="77777777" w:rsidTr="00EF1171">
        <w:tc>
          <w:tcPr>
            <w:tcW w:w="1691" w:type="pct"/>
          </w:tcPr>
          <w:p w14:paraId="2C12FC27"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r w:rsidRPr="00DE08E0">
              <w:rPr>
                <w:rFonts w:ascii="Times New Roman" w:hAnsi="Times New Roman" w:cs="Times New Roman"/>
                <w:sz w:val="24"/>
                <w:szCs w:val="24"/>
              </w:rPr>
              <w:t xml:space="preserve"> (E2)</w:t>
            </w:r>
          </w:p>
        </w:tc>
        <w:tc>
          <w:tcPr>
            <w:tcW w:w="660" w:type="pct"/>
          </w:tcPr>
          <w:p w14:paraId="6F601F6F"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73.62˚</w:t>
            </w:r>
          </w:p>
        </w:tc>
        <w:tc>
          <w:tcPr>
            <w:tcW w:w="652" w:type="pct"/>
          </w:tcPr>
          <w:p w14:paraId="55A2D92A"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17.45˚</w:t>
            </w:r>
          </w:p>
        </w:tc>
        <w:tc>
          <w:tcPr>
            <w:tcW w:w="561" w:type="pct"/>
          </w:tcPr>
          <w:p w14:paraId="6371F334"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3000</w:t>
            </w:r>
          </w:p>
        </w:tc>
        <w:tc>
          <w:tcPr>
            <w:tcW w:w="562" w:type="pct"/>
          </w:tcPr>
          <w:p w14:paraId="258BEEA7"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75</w:t>
            </w:r>
          </w:p>
        </w:tc>
        <w:tc>
          <w:tcPr>
            <w:tcW w:w="874" w:type="pct"/>
          </w:tcPr>
          <w:p w14:paraId="044F5191"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Lateritic</w:t>
            </w:r>
          </w:p>
        </w:tc>
      </w:tr>
      <w:tr w:rsidR="009A48B7" w:rsidRPr="00DE08E0" w14:paraId="70800800" w14:textId="77777777" w:rsidTr="00EF1171">
        <w:tc>
          <w:tcPr>
            <w:tcW w:w="1691" w:type="pct"/>
          </w:tcPr>
          <w:p w14:paraId="71D42628"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 xml:space="preserve">Dept. of </w:t>
            </w:r>
            <w:proofErr w:type="spellStart"/>
            <w:r w:rsidRPr="00DE08E0">
              <w:rPr>
                <w:rFonts w:ascii="Times New Roman" w:hAnsi="Times New Roman" w:cs="Times New Roman"/>
                <w:sz w:val="24"/>
                <w:szCs w:val="24"/>
              </w:rPr>
              <w:t>Agril</w:t>
            </w:r>
            <w:proofErr w:type="spellEnd"/>
            <w:r w:rsidRPr="00DE08E0">
              <w:rPr>
                <w:rFonts w:ascii="Times New Roman" w:hAnsi="Times New Roman" w:cs="Times New Roman"/>
                <w:sz w:val="24"/>
                <w:szCs w:val="24"/>
              </w:rPr>
              <w:t xml:space="preserve">. Botany, </w:t>
            </w:r>
            <w:proofErr w:type="spellStart"/>
            <w:r w:rsidRPr="00DE08E0">
              <w:rPr>
                <w:rFonts w:ascii="Times New Roman" w:hAnsi="Times New Roman" w:cs="Times New Roman"/>
                <w:sz w:val="24"/>
                <w:szCs w:val="24"/>
              </w:rPr>
              <w:t>Dapoli</w:t>
            </w:r>
            <w:proofErr w:type="spellEnd"/>
            <w:r w:rsidRPr="00DE08E0">
              <w:rPr>
                <w:rFonts w:ascii="Times New Roman" w:hAnsi="Times New Roman" w:cs="Times New Roman"/>
                <w:sz w:val="24"/>
                <w:szCs w:val="24"/>
              </w:rPr>
              <w:t xml:space="preserve"> (E3)</w:t>
            </w:r>
          </w:p>
        </w:tc>
        <w:tc>
          <w:tcPr>
            <w:tcW w:w="660" w:type="pct"/>
          </w:tcPr>
          <w:p w14:paraId="72C8CED4"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73˚11’8”</w:t>
            </w:r>
          </w:p>
        </w:tc>
        <w:tc>
          <w:tcPr>
            <w:tcW w:w="652" w:type="pct"/>
          </w:tcPr>
          <w:p w14:paraId="1CB3966D"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17˚45’32”</w:t>
            </w:r>
          </w:p>
        </w:tc>
        <w:tc>
          <w:tcPr>
            <w:tcW w:w="561" w:type="pct"/>
          </w:tcPr>
          <w:p w14:paraId="309E8D5E"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4000</w:t>
            </w:r>
          </w:p>
        </w:tc>
        <w:tc>
          <w:tcPr>
            <w:tcW w:w="562" w:type="pct"/>
          </w:tcPr>
          <w:p w14:paraId="4DA22AB6"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243.84</w:t>
            </w:r>
          </w:p>
        </w:tc>
        <w:tc>
          <w:tcPr>
            <w:tcW w:w="874" w:type="pct"/>
          </w:tcPr>
          <w:p w14:paraId="614D609B"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Lateritic</w:t>
            </w:r>
          </w:p>
        </w:tc>
      </w:tr>
      <w:tr w:rsidR="009A48B7" w:rsidRPr="00DE08E0" w14:paraId="1894DD5B" w14:textId="77777777" w:rsidTr="00EF1171">
        <w:tc>
          <w:tcPr>
            <w:tcW w:w="1691" w:type="pct"/>
          </w:tcPr>
          <w:p w14:paraId="7ABFE534"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 xml:space="preserve">RARS, </w:t>
            </w:r>
            <w:proofErr w:type="spellStart"/>
            <w:r w:rsidRPr="00DE08E0">
              <w:rPr>
                <w:rFonts w:ascii="Times New Roman" w:hAnsi="Times New Roman" w:cs="Times New Roman"/>
                <w:sz w:val="24"/>
                <w:szCs w:val="24"/>
              </w:rPr>
              <w:t>Karjat</w:t>
            </w:r>
            <w:proofErr w:type="spellEnd"/>
            <w:r w:rsidRPr="00DE08E0">
              <w:rPr>
                <w:rFonts w:ascii="Times New Roman" w:hAnsi="Times New Roman" w:cs="Times New Roman"/>
                <w:sz w:val="24"/>
                <w:szCs w:val="24"/>
              </w:rPr>
              <w:t xml:space="preserve"> (E4)</w:t>
            </w:r>
          </w:p>
        </w:tc>
        <w:tc>
          <w:tcPr>
            <w:tcW w:w="660" w:type="pct"/>
          </w:tcPr>
          <w:p w14:paraId="2EC8E9D0"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73˚33”</w:t>
            </w:r>
          </w:p>
        </w:tc>
        <w:tc>
          <w:tcPr>
            <w:tcW w:w="652" w:type="pct"/>
          </w:tcPr>
          <w:p w14:paraId="6CBE9605"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18˚91”</w:t>
            </w:r>
          </w:p>
        </w:tc>
        <w:tc>
          <w:tcPr>
            <w:tcW w:w="561" w:type="pct"/>
          </w:tcPr>
          <w:p w14:paraId="668E2644"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3500</w:t>
            </w:r>
          </w:p>
        </w:tc>
        <w:tc>
          <w:tcPr>
            <w:tcW w:w="562" w:type="pct"/>
          </w:tcPr>
          <w:p w14:paraId="765EE0A2"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200</w:t>
            </w:r>
          </w:p>
        </w:tc>
        <w:tc>
          <w:tcPr>
            <w:tcW w:w="874" w:type="pct"/>
          </w:tcPr>
          <w:p w14:paraId="30DC9034"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Medium black</w:t>
            </w:r>
          </w:p>
        </w:tc>
      </w:tr>
      <w:tr w:rsidR="009A48B7" w:rsidRPr="00DE08E0" w14:paraId="2B1335BD" w14:textId="77777777" w:rsidTr="00EF1171">
        <w:tc>
          <w:tcPr>
            <w:tcW w:w="1691" w:type="pct"/>
          </w:tcPr>
          <w:p w14:paraId="21FCA3F5"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Plaghar</w:t>
            </w:r>
            <w:proofErr w:type="spellEnd"/>
            <w:r w:rsidRPr="00DE08E0">
              <w:rPr>
                <w:rFonts w:ascii="Times New Roman" w:hAnsi="Times New Roman" w:cs="Times New Roman"/>
                <w:sz w:val="24"/>
                <w:szCs w:val="24"/>
              </w:rPr>
              <w:t xml:space="preserve"> (E5)</w:t>
            </w:r>
          </w:p>
        </w:tc>
        <w:tc>
          <w:tcPr>
            <w:tcW w:w="660" w:type="pct"/>
          </w:tcPr>
          <w:p w14:paraId="742AB4CF"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72.76˚</w:t>
            </w:r>
          </w:p>
        </w:tc>
        <w:tc>
          <w:tcPr>
            <w:tcW w:w="652" w:type="pct"/>
          </w:tcPr>
          <w:p w14:paraId="25675BFE"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16.69˚</w:t>
            </w:r>
          </w:p>
        </w:tc>
        <w:tc>
          <w:tcPr>
            <w:tcW w:w="561" w:type="pct"/>
          </w:tcPr>
          <w:p w14:paraId="0940DD3E"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2500</w:t>
            </w:r>
          </w:p>
        </w:tc>
        <w:tc>
          <w:tcPr>
            <w:tcW w:w="562" w:type="pct"/>
          </w:tcPr>
          <w:p w14:paraId="18744F52"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7</w:t>
            </w:r>
          </w:p>
        </w:tc>
        <w:tc>
          <w:tcPr>
            <w:tcW w:w="874" w:type="pct"/>
          </w:tcPr>
          <w:p w14:paraId="4113AE51" w14:textId="77777777" w:rsidR="002F5856" w:rsidRPr="00DE08E0" w:rsidRDefault="002F5856" w:rsidP="00BD61E9">
            <w:pPr>
              <w:jc w:val="center"/>
              <w:rPr>
                <w:rFonts w:ascii="Times New Roman" w:hAnsi="Times New Roman" w:cs="Times New Roman"/>
                <w:sz w:val="24"/>
                <w:szCs w:val="24"/>
              </w:rPr>
            </w:pPr>
            <w:r w:rsidRPr="00DE08E0">
              <w:rPr>
                <w:rFonts w:ascii="Times New Roman" w:hAnsi="Times New Roman" w:cs="Times New Roman"/>
                <w:sz w:val="24"/>
                <w:szCs w:val="24"/>
              </w:rPr>
              <w:t>Medium black</w:t>
            </w:r>
          </w:p>
        </w:tc>
      </w:tr>
    </w:tbl>
    <w:p w14:paraId="72D4B6DA" w14:textId="17D013EB" w:rsidR="00676A11" w:rsidRDefault="0059142E"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T</w:t>
      </w:r>
      <w:r w:rsidR="00676A11" w:rsidRPr="00DE08E0">
        <w:rPr>
          <w:rFonts w:ascii="Times New Roman" w:hAnsi="Times New Roman" w:cs="Times New Roman"/>
          <w:sz w:val="24"/>
          <w:szCs w:val="24"/>
        </w:rPr>
        <w:t xml:space="preserve">he experiments </w:t>
      </w:r>
      <w:r w:rsidRPr="00DE08E0">
        <w:rPr>
          <w:rFonts w:ascii="Times New Roman" w:hAnsi="Times New Roman" w:cs="Times New Roman"/>
          <w:sz w:val="24"/>
          <w:szCs w:val="24"/>
        </w:rPr>
        <w:t>laid down in</w:t>
      </w:r>
      <w:r w:rsidR="00676A11" w:rsidRPr="00DE08E0">
        <w:rPr>
          <w:rFonts w:ascii="Times New Roman" w:hAnsi="Times New Roman" w:cs="Times New Roman"/>
          <w:sz w:val="24"/>
          <w:szCs w:val="24"/>
        </w:rPr>
        <w:t xml:space="preserve"> randomized block design with three replications</w:t>
      </w:r>
      <w:r w:rsidRPr="00DE08E0">
        <w:rPr>
          <w:rFonts w:ascii="Times New Roman" w:hAnsi="Times New Roman" w:cs="Times New Roman"/>
          <w:sz w:val="24"/>
          <w:szCs w:val="24"/>
        </w:rPr>
        <w:t xml:space="preserve"> having </w:t>
      </w:r>
      <w:r w:rsidR="002B04F2" w:rsidRPr="00DE08E0">
        <w:rPr>
          <w:rFonts w:ascii="Times New Roman" w:hAnsi="Times New Roman" w:cs="Times New Roman"/>
          <w:sz w:val="24"/>
          <w:szCs w:val="24"/>
        </w:rPr>
        <w:t xml:space="preserve">forty </w:t>
      </w:r>
      <w:proofErr w:type="spellStart"/>
      <w:r w:rsidR="002B04F2" w:rsidRPr="00DE08E0">
        <w:rPr>
          <w:rFonts w:ascii="Times New Roman" w:hAnsi="Times New Roman" w:cs="Times New Roman"/>
          <w:sz w:val="24"/>
          <w:szCs w:val="24"/>
        </w:rPr>
        <w:t>niger</w:t>
      </w:r>
      <w:proofErr w:type="spellEnd"/>
      <w:r w:rsidR="002B04F2" w:rsidRPr="00DE08E0">
        <w:rPr>
          <w:rFonts w:ascii="Times New Roman" w:hAnsi="Times New Roman" w:cs="Times New Roman"/>
          <w:sz w:val="24"/>
          <w:szCs w:val="24"/>
        </w:rPr>
        <w:t xml:space="preserve"> genotypes</w:t>
      </w:r>
      <w:r w:rsidR="00507A9F" w:rsidRPr="00DE08E0">
        <w:rPr>
          <w:rFonts w:ascii="Times New Roman" w:hAnsi="Times New Roman" w:cs="Times New Roman"/>
          <w:sz w:val="24"/>
          <w:szCs w:val="24"/>
        </w:rPr>
        <w:t xml:space="preserve"> (Table 2)</w:t>
      </w:r>
      <w:r w:rsidRPr="00DE08E0">
        <w:rPr>
          <w:rFonts w:ascii="Times New Roman" w:hAnsi="Times New Roman" w:cs="Times New Roman"/>
          <w:sz w:val="24"/>
          <w:szCs w:val="24"/>
        </w:rPr>
        <w:t>. E</w:t>
      </w:r>
      <w:r w:rsidR="00676A11" w:rsidRPr="00DE08E0">
        <w:rPr>
          <w:rFonts w:ascii="Times New Roman" w:hAnsi="Times New Roman" w:cs="Times New Roman"/>
          <w:sz w:val="24"/>
          <w:szCs w:val="24"/>
        </w:rPr>
        <w:t xml:space="preserve">ach genotype was planted with spacing of </w:t>
      </w:r>
      <w:r w:rsidR="002B04F2" w:rsidRPr="00DE08E0">
        <w:rPr>
          <w:rFonts w:ascii="Times New Roman" w:hAnsi="Times New Roman" w:cs="Times New Roman"/>
          <w:sz w:val="24"/>
          <w:szCs w:val="24"/>
        </w:rPr>
        <w:t>30</w:t>
      </w:r>
      <w:r w:rsidR="00676A11" w:rsidRPr="00DE08E0">
        <w:rPr>
          <w:rFonts w:ascii="Times New Roman" w:hAnsi="Times New Roman" w:cs="Times New Roman"/>
          <w:sz w:val="24"/>
          <w:szCs w:val="24"/>
        </w:rPr>
        <w:t xml:space="preserve"> cm and </w:t>
      </w:r>
      <w:r w:rsidR="002B04F2" w:rsidRPr="00DE08E0">
        <w:rPr>
          <w:rFonts w:ascii="Times New Roman" w:hAnsi="Times New Roman" w:cs="Times New Roman"/>
          <w:sz w:val="24"/>
          <w:szCs w:val="24"/>
        </w:rPr>
        <w:t>1</w:t>
      </w:r>
      <w:r w:rsidR="00676A11" w:rsidRPr="00DE08E0">
        <w:rPr>
          <w:rFonts w:ascii="Times New Roman" w:hAnsi="Times New Roman" w:cs="Times New Roman"/>
          <w:sz w:val="24"/>
          <w:szCs w:val="24"/>
        </w:rPr>
        <w:t xml:space="preserve">0 cm between rows and plant, respectively. </w:t>
      </w:r>
      <w:r w:rsidR="002B04F2" w:rsidRPr="00DE08E0">
        <w:rPr>
          <w:rFonts w:ascii="Times New Roman" w:hAnsi="Times New Roman" w:cs="Times New Roman"/>
          <w:sz w:val="24"/>
          <w:szCs w:val="24"/>
        </w:rPr>
        <w:t>All recommended a</w:t>
      </w:r>
      <w:r w:rsidR="00676A11" w:rsidRPr="00DE08E0">
        <w:rPr>
          <w:rFonts w:ascii="Times New Roman" w:hAnsi="Times New Roman" w:cs="Times New Roman"/>
          <w:sz w:val="24"/>
          <w:szCs w:val="24"/>
        </w:rPr>
        <w:t xml:space="preserve">gronomic </w:t>
      </w:r>
      <w:r w:rsidR="002B04F2" w:rsidRPr="00DE08E0">
        <w:rPr>
          <w:rFonts w:ascii="Times New Roman" w:hAnsi="Times New Roman" w:cs="Times New Roman"/>
          <w:sz w:val="24"/>
          <w:szCs w:val="24"/>
        </w:rPr>
        <w:t xml:space="preserve">package </w:t>
      </w:r>
      <w:r w:rsidR="00676A11" w:rsidRPr="00DE08E0">
        <w:rPr>
          <w:rFonts w:ascii="Times New Roman" w:hAnsi="Times New Roman" w:cs="Times New Roman"/>
          <w:sz w:val="24"/>
          <w:szCs w:val="24"/>
        </w:rPr>
        <w:t xml:space="preserve">practices </w:t>
      </w:r>
      <w:r w:rsidRPr="00DE08E0">
        <w:rPr>
          <w:rFonts w:ascii="Times New Roman" w:hAnsi="Times New Roman" w:cs="Times New Roman"/>
          <w:sz w:val="24"/>
          <w:szCs w:val="24"/>
        </w:rPr>
        <w:t>were</w:t>
      </w:r>
      <w:r w:rsidR="00676A11" w:rsidRPr="00DE08E0">
        <w:rPr>
          <w:rFonts w:ascii="Times New Roman" w:hAnsi="Times New Roman" w:cs="Times New Roman"/>
          <w:sz w:val="24"/>
          <w:szCs w:val="24"/>
        </w:rPr>
        <w:t xml:space="preserve"> applied</w:t>
      </w:r>
      <w:r w:rsidR="002B04F2" w:rsidRPr="00DE08E0">
        <w:rPr>
          <w:rFonts w:ascii="Times New Roman" w:hAnsi="Times New Roman" w:cs="Times New Roman"/>
          <w:sz w:val="24"/>
          <w:szCs w:val="24"/>
        </w:rPr>
        <w:t xml:space="preserve"> for </w:t>
      </w:r>
      <w:r w:rsidR="00CB10D3" w:rsidRPr="00DE08E0">
        <w:rPr>
          <w:rFonts w:ascii="Times New Roman" w:hAnsi="Times New Roman" w:cs="Times New Roman"/>
          <w:sz w:val="24"/>
          <w:szCs w:val="24"/>
        </w:rPr>
        <w:t>healthy</w:t>
      </w:r>
      <w:r w:rsidR="002B04F2" w:rsidRPr="00DE08E0">
        <w:rPr>
          <w:rFonts w:ascii="Times New Roman" w:hAnsi="Times New Roman" w:cs="Times New Roman"/>
          <w:sz w:val="24"/>
          <w:szCs w:val="24"/>
        </w:rPr>
        <w:t xml:space="preserve"> </w:t>
      </w:r>
      <w:r w:rsidR="00CB10D3" w:rsidRPr="00DE08E0">
        <w:rPr>
          <w:rFonts w:ascii="Times New Roman" w:hAnsi="Times New Roman" w:cs="Times New Roman"/>
          <w:sz w:val="24"/>
          <w:szCs w:val="24"/>
        </w:rPr>
        <w:t xml:space="preserve">crop </w:t>
      </w:r>
      <w:r w:rsidR="002B04F2" w:rsidRPr="00DE08E0">
        <w:rPr>
          <w:rFonts w:ascii="Times New Roman" w:hAnsi="Times New Roman" w:cs="Times New Roman"/>
          <w:sz w:val="24"/>
          <w:szCs w:val="24"/>
        </w:rPr>
        <w:t>growth</w:t>
      </w:r>
      <w:r w:rsidR="00676A11" w:rsidRPr="00DE08E0">
        <w:rPr>
          <w:rFonts w:ascii="Times New Roman" w:hAnsi="Times New Roman" w:cs="Times New Roman"/>
          <w:sz w:val="24"/>
          <w:szCs w:val="24"/>
        </w:rPr>
        <w:t>.</w:t>
      </w:r>
    </w:p>
    <w:p w14:paraId="19605959" w14:textId="77777777" w:rsidR="002F5856" w:rsidRPr="00DE08E0" w:rsidRDefault="002F5856" w:rsidP="002F5856">
      <w:pPr>
        <w:spacing w:after="0" w:line="360" w:lineRule="auto"/>
        <w:ind w:left="1134" w:hanging="1134"/>
        <w:jc w:val="both"/>
        <w:rPr>
          <w:rFonts w:ascii="Times New Roman" w:hAnsi="Times New Roman" w:cs="Times New Roman"/>
          <w:b/>
          <w:bCs/>
          <w:sz w:val="24"/>
          <w:szCs w:val="24"/>
        </w:rPr>
      </w:pPr>
      <w:r w:rsidRPr="00DE08E0">
        <w:rPr>
          <w:rFonts w:ascii="Times New Roman" w:hAnsi="Times New Roman" w:cs="Times New Roman"/>
          <w:b/>
          <w:bCs/>
          <w:sz w:val="24"/>
          <w:szCs w:val="24"/>
        </w:rPr>
        <w:t>Table No. 2: List of genotypes/varieties and their sources</w:t>
      </w:r>
    </w:p>
    <w:tbl>
      <w:tblPr>
        <w:tblStyle w:val="TableGrid"/>
        <w:tblW w:w="0" w:type="auto"/>
        <w:tblLook w:val="04A0" w:firstRow="1" w:lastRow="0" w:firstColumn="1" w:lastColumn="0" w:noHBand="0" w:noVBand="1"/>
      </w:tblPr>
      <w:tblGrid>
        <w:gridCol w:w="639"/>
        <w:gridCol w:w="1326"/>
        <w:gridCol w:w="1545"/>
        <w:gridCol w:w="1165"/>
        <w:gridCol w:w="639"/>
        <w:gridCol w:w="1326"/>
        <w:gridCol w:w="1545"/>
        <w:gridCol w:w="1435"/>
      </w:tblGrid>
      <w:tr w:rsidR="002F5856" w:rsidRPr="00DE08E0" w14:paraId="11BDAFD9" w14:textId="77777777" w:rsidTr="00EF1171">
        <w:tc>
          <w:tcPr>
            <w:tcW w:w="0" w:type="auto"/>
            <w:vAlign w:val="center"/>
          </w:tcPr>
          <w:p w14:paraId="20505D9C"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Sr. No.</w:t>
            </w:r>
          </w:p>
        </w:tc>
        <w:tc>
          <w:tcPr>
            <w:tcW w:w="0" w:type="auto"/>
            <w:vAlign w:val="center"/>
          </w:tcPr>
          <w:p w14:paraId="4623FEF1"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Genotype code</w:t>
            </w:r>
          </w:p>
        </w:tc>
        <w:tc>
          <w:tcPr>
            <w:tcW w:w="0" w:type="auto"/>
            <w:vAlign w:val="center"/>
          </w:tcPr>
          <w:p w14:paraId="6DF83226"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Name of Genotypes</w:t>
            </w:r>
          </w:p>
        </w:tc>
        <w:tc>
          <w:tcPr>
            <w:tcW w:w="0" w:type="auto"/>
            <w:vAlign w:val="center"/>
          </w:tcPr>
          <w:p w14:paraId="65A8CA66"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proofErr w:type="spellStart"/>
            <w:r w:rsidRPr="00DE08E0">
              <w:rPr>
                <w:rFonts w:ascii="Times New Roman" w:hAnsi="Times New Roman" w:cs="Times New Roman"/>
                <w:b/>
                <w:bCs/>
                <w:sz w:val="24"/>
                <w:szCs w:val="24"/>
              </w:rPr>
              <w:t>Sourse</w:t>
            </w:r>
            <w:proofErr w:type="spellEnd"/>
          </w:p>
        </w:tc>
        <w:tc>
          <w:tcPr>
            <w:tcW w:w="0" w:type="auto"/>
            <w:vAlign w:val="center"/>
          </w:tcPr>
          <w:p w14:paraId="176988CB"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Sr. No.</w:t>
            </w:r>
          </w:p>
        </w:tc>
        <w:tc>
          <w:tcPr>
            <w:tcW w:w="0" w:type="auto"/>
            <w:vAlign w:val="center"/>
          </w:tcPr>
          <w:p w14:paraId="46B19023"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Genotype code</w:t>
            </w:r>
          </w:p>
        </w:tc>
        <w:tc>
          <w:tcPr>
            <w:tcW w:w="0" w:type="auto"/>
            <w:vAlign w:val="center"/>
          </w:tcPr>
          <w:p w14:paraId="24F377FE"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r w:rsidRPr="00DE08E0">
              <w:rPr>
                <w:rFonts w:ascii="Times New Roman" w:hAnsi="Times New Roman" w:cs="Times New Roman"/>
                <w:b/>
                <w:bCs/>
                <w:sz w:val="24"/>
                <w:szCs w:val="24"/>
              </w:rPr>
              <w:t>Name of Genotypes</w:t>
            </w:r>
          </w:p>
        </w:tc>
        <w:tc>
          <w:tcPr>
            <w:tcW w:w="0" w:type="auto"/>
            <w:vAlign w:val="center"/>
          </w:tcPr>
          <w:p w14:paraId="2B4F069E" w14:textId="77777777" w:rsidR="002F5856" w:rsidRPr="00DE08E0" w:rsidRDefault="002F5856" w:rsidP="00F678E8">
            <w:pPr>
              <w:autoSpaceDE w:val="0"/>
              <w:autoSpaceDN w:val="0"/>
              <w:adjustRightInd w:val="0"/>
              <w:ind w:right="-46"/>
              <w:jc w:val="center"/>
              <w:rPr>
                <w:rFonts w:ascii="Times New Roman" w:hAnsi="Times New Roman" w:cs="Times New Roman"/>
                <w:b/>
                <w:bCs/>
                <w:sz w:val="24"/>
                <w:szCs w:val="24"/>
              </w:rPr>
            </w:pPr>
            <w:proofErr w:type="spellStart"/>
            <w:r w:rsidRPr="00DE08E0">
              <w:rPr>
                <w:rFonts w:ascii="Times New Roman" w:hAnsi="Times New Roman" w:cs="Times New Roman"/>
                <w:b/>
                <w:bCs/>
                <w:sz w:val="24"/>
                <w:szCs w:val="24"/>
              </w:rPr>
              <w:t>Sourse</w:t>
            </w:r>
            <w:proofErr w:type="spellEnd"/>
          </w:p>
        </w:tc>
      </w:tr>
      <w:tr w:rsidR="002F5856" w:rsidRPr="00DE08E0" w14:paraId="202FF320" w14:textId="77777777" w:rsidTr="00EF1171">
        <w:tc>
          <w:tcPr>
            <w:tcW w:w="0" w:type="auto"/>
            <w:vAlign w:val="center"/>
          </w:tcPr>
          <w:p w14:paraId="350FC025"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w:t>
            </w:r>
          </w:p>
        </w:tc>
        <w:tc>
          <w:tcPr>
            <w:tcW w:w="0" w:type="auto"/>
            <w:vAlign w:val="center"/>
          </w:tcPr>
          <w:p w14:paraId="384B1AA4"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w:t>
            </w:r>
          </w:p>
        </w:tc>
        <w:tc>
          <w:tcPr>
            <w:tcW w:w="0" w:type="auto"/>
            <w:vAlign w:val="center"/>
          </w:tcPr>
          <w:p w14:paraId="3449DF32"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GP-54</w:t>
            </w:r>
          </w:p>
        </w:tc>
        <w:tc>
          <w:tcPr>
            <w:tcW w:w="0" w:type="auto"/>
            <w:vAlign w:val="center"/>
          </w:tcPr>
          <w:p w14:paraId="11043DE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lastRenderedPageBreak/>
              <w:t>Igatpuri</w:t>
            </w:r>
            <w:proofErr w:type="spellEnd"/>
          </w:p>
        </w:tc>
        <w:tc>
          <w:tcPr>
            <w:tcW w:w="0" w:type="auto"/>
            <w:vAlign w:val="center"/>
          </w:tcPr>
          <w:p w14:paraId="6AC8B93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lastRenderedPageBreak/>
              <w:t>21.</w:t>
            </w:r>
          </w:p>
        </w:tc>
        <w:tc>
          <w:tcPr>
            <w:tcW w:w="0" w:type="auto"/>
            <w:vAlign w:val="center"/>
          </w:tcPr>
          <w:p w14:paraId="31764015"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G21</w:t>
            </w:r>
          </w:p>
        </w:tc>
        <w:tc>
          <w:tcPr>
            <w:tcW w:w="0" w:type="auto"/>
            <w:vAlign w:val="center"/>
          </w:tcPr>
          <w:p w14:paraId="20853C0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NMLT-12</w:t>
            </w:r>
          </w:p>
        </w:tc>
        <w:tc>
          <w:tcPr>
            <w:tcW w:w="0" w:type="auto"/>
            <w:vAlign w:val="center"/>
          </w:tcPr>
          <w:p w14:paraId="325C763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lastRenderedPageBreak/>
              <w:t>Igatpuri</w:t>
            </w:r>
            <w:proofErr w:type="spellEnd"/>
          </w:p>
        </w:tc>
      </w:tr>
      <w:tr w:rsidR="002F5856" w:rsidRPr="00DE08E0" w14:paraId="0ABC2279" w14:textId="77777777" w:rsidTr="00EF1171">
        <w:tc>
          <w:tcPr>
            <w:tcW w:w="0" w:type="auto"/>
            <w:vAlign w:val="center"/>
          </w:tcPr>
          <w:p w14:paraId="6A8ECF9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lastRenderedPageBreak/>
              <w:t>2.</w:t>
            </w:r>
          </w:p>
        </w:tc>
        <w:tc>
          <w:tcPr>
            <w:tcW w:w="0" w:type="auto"/>
            <w:vAlign w:val="center"/>
          </w:tcPr>
          <w:p w14:paraId="03BFB4B2"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G2</w:t>
            </w:r>
          </w:p>
        </w:tc>
        <w:tc>
          <w:tcPr>
            <w:tcW w:w="0" w:type="auto"/>
            <w:vAlign w:val="center"/>
          </w:tcPr>
          <w:p w14:paraId="6C83D166"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GP-57</w:t>
            </w:r>
          </w:p>
        </w:tc>
        <w:tc>
          <w:tcPr>
            <w:tcW w:w="0" w:type="auto"/>
            <w:vAlign w:val="center"/>
          </w:tcPr>
          <w:p w14:paraId="180533D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1AA357D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22.</w:t>
            </w:r>
          </w:p>
        </w:tc>
        <w:tc>
          <w:tcPr>
            <w:tcW w:w="0" w:type="auto"/>
            <w:vAlign w:val="center"/>
          </w:tcPr>
          <w:p w14:paraId="076E841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G22</w:t>
            </w:r>
          </w:p>
        </w:tc>
        <w:tc>
          <w:tcPr>
            <w:tcW w:w="0" w:type="auto"/>
            <w:vAlign w:val="center"/>
          </w:tcPr>
          <w:p w14:paraId="35CD3E4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NMLT-13</w:t>
            </w:r>
          </w:p>
        </w:tc>
        <w:tc>
          <w:tcPr>
            <w:tcW w:w="0" w:type="auto"/>
            <w:vAlign w:val="center"/>
          </w:tcPr>
          <w:p w14:paraId="1DDB8CF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r w:rsidR="002F5856" w:rsidRPr="00DE08E0" w14:paraId="1FD79AB2" w14:textId="77777777" w:rsidTr="00EF1171">
        <w:tc>
          <w:tcPr>
            <w:tcW w:w="0" w:type="auto"/>
            <w:vAlign w:val="center"/>
          </w:tcPr>
          <w:p w14:paraId="6E8332A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w:t>
            </w:r>
          </w:p>
        </w:tc>
        <w:tc>
          <w:tcPr>
            <w:tcW w:w="0" w:type="auto"/>
            <w:vAlign w:val="center"/>
          </w:tcPr>
          <w:p w14:paraId="3A3B2170"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G3</w:t>
            </w:r>
          </w:p>
        </w:tc>
        <w:tc>
          <w:tcPr>
            <w:tcW w:w="0" w:type="auto"/>
            <w:vAlign w:val="center"/>
          </w:tcPr>
          <w:p w14:paraId="097E8767"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14-2</w:t>
            </w:r>
          </w:p>
        </w:tc>
        <w:tc>
          <w:tcPr>
            <w:tcW w:w="0" w:type="auto"/>
            <w:vAlign w:val="center"/>
          </w:tcPr>
          <w:p w14:paraId="561D395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3A2E4814"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23.</w:t>
            </w:r>
          </w:p>
        </w:tc>
        <w:tc>
          <w:tcPr>
            <w:tcW w:w="0" w:type="auto"/>
            <w:vAlign w:val="center"/>
          </w:tcPr>
          <w:p w14:paraId="1C8FEFF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G23</w:t>
            </w:r>
          </w:p>
        </w:tc>
        <w:tc>
          <w:tcPr>
            <w:tcW w:w="0" w:type="auto"/>
            <w:vAlign w:val="center"/>
          </w:tcPr>
          <w:p w14:paraId="58F4F81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NMLT-14</w:t>
            </w:r>
          </w:p>
        </w:tc>
        <w:tc>
          <w:tcPr>
            <w:tcW w:w="0" w:type="auto"/>
            <w:vAlign w:val="center"/>
          </w:tcPr>
          <w:p w14:paraId="48DEA11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r w:rsidR="002F5856" w:rsidRPr="00DE08E0" w14:paraId="195B3A94" w14:textId="77777777" w:rsidTr="00EF1171">
        <w:tc>
          <w:tcPr>
            <w:tcW w:w="0" w:type="auto"/>
            <w:vAlign w:val="center"/>
          </w:tcPr>
          <w:p w14:paraId="2D566B3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4.</w:t>
            </w:r>
          </w:p>
        </w:tc>
        <w:tc>
          <w:tcPr>
            <w:tcW w:w="0" w:type="auto"/>
            <w:vAlign w:val="center"/>
          </w:tcPr>
          <w:p w14:paraId="675CF56C"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G4</w:t>
            </w:r>
          </w:p>
        </w:tc>
        <w:tc>
          <w:tcPr>
            <w:tcW w:w="0" w:type="auto"/>
            <w:vAlign w:val="center"/>
          </w:tcPr>
          <w:p w14:paraId="74403082"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14-6</w:t>
            </w:r>
          </w:p>
        </w:tc>
        <w:tc>
          <w:tcPr>
            <w:tcW w:w="0" w:type="auto"/>
            <w:vAlign w:val="center"/>
          </w:tcPr>
          <w:p w14:paraId="5D91EA3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41D3AEC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24.</w:t>
            </w:r>
          </w:p>
        </w:tc>
        <w:tc>
          <w:tcPr>
            <w:tcW w:w="0" w:type="auto"/>
            <w:vAlign w:val="center"/>
          </w:tcPr>
          <w:p w14:paraId="70E4DDD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G24</w:t>
            </w:r>
          </w:p>
        </w:tc>
        <w:tc>
          <w:tcPr>
            <w:tcW w:w="0" w:type="auto"/>
            <w:vAlign w:val="center"/>
          </w:tcPr>
          <w:p w14:paraId="17202B6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NMLT-15</w:t>
            </w:r>
          </w:p>
        </w:tc>
        <w:tc>
          <w:tcPr>
            <w:tcW w:w="0" w:type="auto"/>
            <w:vAlign w:val="center"/>
          </w:tcPr>
          <w:p w14:paraId="482D9FE0"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r w:rsidR="002F5856" w:rsidRPr="00DE08E0" w14:paraId="345C57FA" w14:textId="77777777" w:rsidTr="00EF1171">
        <w:tc>
          <w:tcPr>
            <w:tcW w:w="0" w:type="auto"/>
            <w:vAlign w:val="center"/>
          </w:tcPr>
          <w:p w14:paraId="5BE31050"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5.</w:t>
            </w:r>
          </w:p>
        </w:tc>
        <w:tc>
          <w:tcPr>
            <w:tcW w:w="0" w:type="auto"/>
            <w:vAlign w:val="center"/>
          </w:tcPr>
          <w:p w14:paraId="30F5B105"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G5</w:t>
            </w:r>
          </w:p>
        </w:tc>
        <w:tc>
          <w:tcPr>
            <w:tcW w:w="0" w:type="auto"/>
            <w:vAlign w:val="center"/>
          </w:tcPr>
          <w:p w14:paraId="5C94CC21"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14-9</w:t>
            </w:r>
          </w:p>
        </w:tc>
        <w:tc>
          <w:tcPr>
            <w:tcW w:w="0" w:type="auto"/>
            <w:vAlign w:val="center"/>
          </w:tcPr>
          <w:p w14:paraId="5367FA7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5701417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25.</w:t>
            </w:r>
          </w:p>
        </w:tc>
        <w:tc>
          <w:tcPr>
            <w:tcW w:w="0" w:type="auto"/>
            <w:vAlign w:val="center"/>
          </w:tcPr>
          <w:p w14:paraId="663A151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G25</w:t>
            </w:r>
          </w:p>
        </w:tc>
        <w:tc>
          <w:tcPr>
            <w:tcW w:w="0" w:type="auto"/>
            <w:vAlign w:val="center"/>
          </w:tcPr>
          <w:p w14:paraId="5D48653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-1</w:t>
            </w:r>
          </w:p>
        </w:tc>
        <w:tc>
          <w:tcPr>
            <w:tcW w:w="0" w:type="auto"/>
            <w:vAlign w:val="center"/>
          </w:tcPr>
          <w:p w14:paraId="3D6059A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4DF30FD7" w14:textId="77777777" w:rsidTr="00EF1171">
        <w:tc>
          <w:tcPr>
            <w:tcW w:w="0" w:type="auto"/>
            <w:vAlign w:val="center"/>
          </w:tcPr>
          <w:p w14:paraId="55A7D26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6.</w:t>
            </w:r>
          </w:p>
        </w:tc>
        <w:tc>
          <w:tcPr>
            <w:tcW w:w="0" w:type="auto"/>
            <w:vAlign w:val="center"/>
          </w:tcPr>
          <w:p w14:paraId="223FCFA7"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G6</w:t>
            </w:r>
          </w:p>
        </w:tc>
        <w:tc>
          <w:tcPr>
            <w:tcW w:w="0" w:type="auto"/>
            <w:vAlign w:val="center"/>
          </w:tcPr>
          <w:p w14:paraId="050DF46A"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15-1</w:t>
            </w:r>
          </w:p>
        </w:tc>
        <w:tc>
          <w:tcPr>
            <w:tcW w:w="0" w:type="auto"/>
            <w:vAlign w:val="center"/>
          </w:tcPr>
          <w:p w14:paraId="0366499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06212F5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26.</w:t>
            </w:r>
          </w:p>
        </w:tc>
        <w:tc>
          <w:tcPr>
            <w:tcW w:w="0" w:type="auto"/>
            <w:vAlign w:val="center"/>
          </w:tcPr>
          <w:p w14:paraId="422128F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G26</w:t>
            </w:r>
          </w:p>
        </w:tc>
        <w:tc>
          <w:tcPr>
            <w:tcW w:w="0" w:type="auto"/>
            <w:vAlign w:val="center"/>
          </w:tcPr>
          <w:p w14:paraId="0D2E67B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-3</w:t>
            </w:r>
          </w:p>
        </w:tc>
        <w:tc>
          <w:tcPr>
            <w:tcW w:w="0" w:type="auto"/>
            <w:vAlign w:val="center"/>
          </w:tcPr>
          <w:p w14:paraId="484D062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73439E92" w14:textId="77777777" w:rsidTr="00EF1171">
        <w:tc>
          <w:tcPr>
            <w:tcW w:w="0" w:type="auto"/>
            <w:vAlign w:val="center"/>
          </w:tcPr>
          <w:p w14:paraId="00B391F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7.</w:t>
            </w:r>
          </w:p>
        </w:tc>
        <w:tc>
          <w:tcPr>
            <w:tcW w:w="0" w:type="auto"/>
            <w:vAlign w:val="center"/>
          </w:tcPr>
          <w:p w14:paraId="03F43316"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G7</w:t>
            </w:r>
          </w:p>
        </w:tc>
        <w:tc>
          <w:tcPr>
            <w:tcW w:w="0" w:type="auto"/>
            <w:vAlign w:val="center"/>
          </w:tcPr>
          <w:p w14:paraId="4A5891DC"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15-3</w:t>
            </w:r>
          </w:p>
        </w:tc>
        <w:tc>
          <w:tcPr>
            <w:tcW w:w="0" w:type="auto"/>
            <w:vAlign w:val="center"/>
          </w:tcPr>
          <w:p w14:paraId="42E0731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37ACA6A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27.</w:t>
            </w:r>
          </w:p>
        </w:tc>
        <w:tc>
          <w:tcPr>
            <w:tcW w:w="0" w:type="auto"/>
            <w:vAlign w:val="center"/>
          </w:tcPr>
          <w:p w14:paraId="7582385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G27</w:t>
            </w:r>
          </w:p>
        </w:tc>
        <w:tc>
          <w:tcPr>
            <w:tcW w:w="0" w:type="auto"/>
            <w:vAlign w:val="center"/>
          </w:tcPr>
          <w:p w14:paraId="1FB791F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-4</w:t>
            </w:r>
          </w:p>
        </w:tc>
        <w:tc>
          <w:tcPr>
            <w:tcW w:w="0" w:type="auto"/>
            <w:vAlign w:val="center"/>
          </w:tcPr>
          <w:p w14:paraId="60673AB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745F48E8" w14:textId="77777777" w:rsidTr="00EF1171">
        <w:tc>
          <w:tcPr>
            <w:tcW w:w="0" w:type="auto"/>
            <w:vAlign w:val="center"/>
          </w:tcPr>
          <w:p w14:paraId="04273410"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8.</w:t>
            </w:r>
          </w:p>
        </w:tc>
        <w:tc>
          <w:tcPr>
            <w:tcW w:w="0" w:type="auto"/>
            <w:vAlign w:val="center"/>
          </w:tcPr>
          <w:p w14:paraId="6F050860"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G8</w:t>
            </w:r>
          </w:p>
        </w:tc>
        <w:tc>
          <w:tcPr>
            <w:tcW w:w="0" w:type="auto"/>
            <w:vAlign w:val="center"/>
          </w:tcPr>
          <w:p w14:paraId="2F1F3E6A"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15-4</w:t>
            </w:r>
          </w:p>
        </w:tc>
        <w:tc>
          <w:tcPr>
            <w:tcW w:w="0" w:type="auto"/>
            <w:vAlign w:val="center"/>
          </w:tcPr>
          <w:p w14:paraId="5CAA45F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0B4A1BC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28.</w:t>
            </w:r>
          </w:p>
        </w:tc>
        <w:tc>
          <w:tcPr>
            <w:tcW w:w="0" w:type="auto"/>
            <w:vAlign w:val="center"/>
          </w:tcPr>
          <w:p w14:paraId="3519348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G28</w:t>
            </w:r>
          </w:p>
        </w:tc>
        <w:tc>
          <w:tcPr>
            <w:tcW w:w="0" w:type="auto"/>
            <w:vAlign w:val="center"/>
          </w:tcPr>
          <w:p w14:paraId="2300191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-5</w:t>
            </w:r>
          </w:p>
        </w:tc>
        <w:tc>
          <w:tcPr>
            <w:tcW w:w="0" w:type="auto"/>
            <w:vAlign w:val="center"/>
          </w:tcPr>
          <w:p w14:paraId="55CEAA1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687E9041" w14:textId="77777777" w:rsidTr="00EF1171">
        <w:tc>
          <w:tcPr>
            <w:tcW w:w="0" w:type="auto"/>
            <w:vAlign w:val="center"/>
          </w:tcPr>
          <w:p w14:paraId="067CDA5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9.</w:t>
            </w:r>
          </w:p>
        </w:tc>
        <w:tc>
          <w:tcPr>
            <w:tcW w:w="0" w:type="auto"/>
            <w:vAlign w:val="center"/>
          </w:tcPr>
          <w:p w14:paraId="7ED18216"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G9</w:t>
            </w:r>
          </w:p>
        </w:tc>
        <w:tc>
          <w:tcPr>
            <w:tcW w:w="0" w:type="auto"/>
            <w:vAlign w:val="center"/>
          </w:tcPr>
          <w:p w14:paraId="46788C90"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IGPN 15-5</w:t>
            </w:r>
          </w:p>
        </w:tc>
        <w:tc>
          <w:tcPr>
            <w:tcW w:w="0" w:type="auto"/>
            <w:vAlign w:val="center"/>
          </w:tcPr>
          <w:p w14:paraId="19B552D9"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5C37FCD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29.</w:t>
            </w:r>
          </w:p>
        </w:tc>
        <w:tc>
          <w:tcPr>
            <w:tcW w:w="0" w:type="auto"/>
            <w:vAlign w:val="center"/>
          </w:tcPr>
          <w:p w14:paraId="6AEB8BC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G29</w:t>
            </w:r>
          </w:p>
        </w:tc>
        <w:tc>
          <w:tcPr>
            <w:tcW w:w="0" w:type="auto"/>
            <w:vAlign w:val="center"/>
          </w:tcPr>
          <w:p w14:paraId="695F7DE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-6</w:t>
            </w:r>
          </w:p>
        </w:tc>
        <w:tc>
          <w:tcPr>
            <w:tcW w:w="0" w:type="auto"/>
            <w:vAlign w:val="center"/>
          </w:tcPr>
          <w:p w14:paraId="0F6D205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6327C8A2" w14:textId="77777777" w:rsidTr="00EF1171">
        <w:tc>
          <w:tcPr>
            <w:tcW w:w="0" w:type="auto"/>
            <w:vAlign w:val="center"/>
          </w:tcPr>
          <w:p w14:paraId="5A7107F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10.</w:t>
            </w:r>
          </w:p>
        </w:tc>
        <w:tc>
          <w:tcPr>
            <w:tcW w:w="0" w:type="auto"/>
            <w:vAlign w:val="center"/>
          </w:tcPr>
          <w:p w14:paraId="3D4BA6AF"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G10</w:t>
            </w:r>
          </w:p>
        </w:tc>
        <w:tc>
          <w:tcPr>
            <w:tcW w:w="0" w:type="auto"/>
            <w:vAlign w:val="center"/>
          </w:tcPr>
          <w:p w14:paraId="1A466F81"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NMLT-1</w:t>
            </w:r>
          </w:p>
        </w:tc>
        <w:tc>
          <w:tcPr>
            <w:tcW w:w="0" w:type="auto"/>
            <w:vAlign w:val="center"/>
          </w:tcPr>
          <w:p w14:paraId="1B3058D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28CE0E8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30.</w:t>
            </w:r>
          </w:p>
        </w:tc>
        <w:tc>
          <w:tcPr>
            <w:tcW w:w="0" w:type="auto"/>
            <w:vAlign w:val="center"/>
          </w:tcPr>
          <w:p w14:paraId="0410D8C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G30</w:t>
            </w:r>
          </w:p>
        </w:tc>
        <w:tc>
          <w:tcPr>
            <w:tcW w:w="0" w:type="auto"/>
            <w:vAlign w:val="center"/>
          </w:tcPr>
          <w:p w14:paraId="1559A59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-18</w:t>
            </w:r>
          </w:p>
        </w:tc>
        <w:tc>
          <w:tcPr>
            <w:tcW w:w="0" w:type="auto"/>
            <w:vAlign w:val="center"/>
          </w:tcPr>
          <w:p w14:paraId="2B331E8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3B6FB3B0" w14:textId="77777777" w:rsidTr="00EF1171">
        <w:tc>
          <w:tcPr>
            <w:tcW w:w="0" w:type="auto"/>
            <w:vAlign w:val="center"/>
          </w:tcPr>
          <w:p w14:paraId="0848DEA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11.</w:t>
            </w:r>
          </w:p>
        </w:tc>
        <w:tc>
          <w:tcPr>
            <w:tcW w:w="0" w:type="auto"/>
            <w:vAlign w:val="center"/>
          </w:tcPr>
          <w:p w14:paraId="6E923A14"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G11</w:t>
            </w:r>
          </w:p>
        </w:tc>
        <w:tc>
          <w:tcPr>
            <w:tcW w:w="0" w:type="auto"/>
            <w:vAlign w:val="center"/>
          </w:tcPr>
          <w:p w14:paraId="7ACAFECF"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NMLT-2</w:t>
            </w:r>
          </w:p>
        </w:tc>
        <w:tc>
          <w:tcPr>
            <w:tcW w:w="0" w:type="auto"/>
            <w:vAlign w:val="center"/>
          </w:tcPr>
          <w:p w14:paraId="589E3A9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493B9D2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31.</w:t>
            </w:r>
          </w:p>
        </w:tc>
        <w:tc>
          <w:tcPr>
            <w:tcW w:w="0" w:type="auto"/>
            <w:vAlign w:val="center"/>
          </w:tcPr>
          <w:p w14:paraId="0F08041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G31</w:t>
            </w:r>
          </w:p>
        </w:tc>
        <w:tc>
          <w:tcPr>
            <w:tcW w:w="0" w:type="auto"/>
            <w:vAlign w:val="center"/>
          </w:tcPr>
          <w:p w14:paraId="41926915"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-22</w:t>
            </w:r>
          </w:p>
        </w:tc>
        <w:tc>
          <w:tcPr>
            <w:tcW w:w="0" w:type="auto"/>
            <w:vAlign w:val="center"/>
          </w:tcPr>
          <w:p w14:paraId="28D62C5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6465A9C6" w14:textId="77777777" w:rsidTr="00EF1171">
        <w:tc>
          <w:tcPr>
            <w:tcW w:w="0" w:type="auto"/>
            <w:vAlign w:val="center"/>
          </w:tcPr>
          <w:p w14:paraId="474D359D"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12.</w:t>
            </w:r>
          </w:p>
        </w:tc>
        <w:tc>
          <w:tcPr>
            <w:tcW w:w="0" w:type="auto"/>
            <w:vAlign w:val="center"/>
          </w:tcPr>
          <w:p w14:paraId="780E973B"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G12</w:t>
            </w:r>
          </w:p>
        </w:tc>
        <w:tc>
          <w:tcPr>
            <w:tcW w:w="0" w:type="auto"/>
            <w:vAlign w:val="center"/>
          </w:tcPr>
          <w:p w14:paraId="62CCB269"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NMLT-3</w:t>
            </w:r>
          </w:p>
        </w:tc>
        <w:tc>
          <w:tcPr>
            <w:tcW w:w="0" w:type="auto"/>
            <w:vAlign w:val="center"/>
          </w:tcPr>
          <w:p w14:paraId="61E5494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3438E82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32.</w:t>
            </w:r>
          </w:p>
        </w:tc>
        <w:tc>
          <w:tcPr>
            <w:tcW w:w="0" w:type="auto"/>
            <w:vAlign w:val="center"/>
          </w:tcPr>
          <w:p w14:paraId="0630202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G32</w:t>
            </w:r>
          </w:p>
        </w:tc>
        <w:tc>
          <w:tcPr>
            <w:tcW w:w="0" w:type="auto"/>
            <w:vAlign w:val="center"/>
          </w:tcPr>
          <w:p w14:paraId="7F4F34A9"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NGR -24</w:t>
            </w:r>
          </w:p>
        </w:tc>
        <w:tc>
          <w:tcPr>
            <w:tcW w:w="0" w:type="auto"/>
            <w:vAlign w:val="center"/>
          </w:tcPr>
          <w:p w14:paraId="1CA4413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ARS, </w:t>
            </w:r>
            <w:proofErr w:type="spellStart"/>
            <w:r w:rsidRPr="00DE08E0">
              <w:rPr>
                <w:rFonts w:ascii="Times New Roman" w:hAnsi="Times New Roman" w:cs="Times New Roman"/>
                <w:sz w:val="24"/>
                <w:szCs w:val="24"/>
              </w:rPr>
              <w:t>Shirgaon</w:t>
            </w:r>
            <w:proofErr w:type="spellEnd"/>
          </w:p>
        </w:tc>
      </w:tr>
      <w:tr w:rsidR="002F5856" w:rsidRPr="00DE08E0" w14:paraId="1560C7C9" w14:textId="77777777" w:rsidTr="00EF1171">
        <w:trPr>
          <w:trHeight w:val="125"/>
        </w:trPr>
        <w:tc>
          <w:tcPr>
            <w:tcW w:w="0" w:type="auto"/>
            <w:vAlign w:val="center"/>
          </w:tcPr>
          <w:p w14:paraId="2B2EFAE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13.</w:t>
            </w:r>
          </w:p>
        </w:tc>
        <w:tc>
          <w:tcPr>
            <w:tcW w:w="0" w:type="auto"/>
            <w:vAlign w:val="center"/>
          </w:tcPr>
          <w:p w14:paraId="445B5D6F"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G13</w:t>
            </w:r>
          </w:p>
        </w:tc>
        <w:tc>
          <w:tcPr>
            <w:tcW w:w="0" w:type="auto"/>
            <w:vAlign w:val="center"/>
          </w:tcPr>
          <w:p w14:paraId="001C410C"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NMLT-4</w:t>
            </w:r>
          </w:p>
        </w:tc>
        <w:tc>
          <w:tcPr>
            <w:tcW w:w="0" w:type="auto"/>
            <w:vAlign w:val="center"/>
          </w:tcPr>
          <w:p w14:paraId="56F8150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064C1CD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33.</w:t>
            </w:r>
          </w:p>
        </w:tc>
        <w:tc>
          <w:tcPr>
            <w:tcW w:w="0" w:type="auto"/>
            <w:vAlign w:val="center"/>
          </w:tcPr>
          <w:p w14:paraId="30FC38A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G33</w:t>
            </w:r>
          </w:p>
        </w:tc>
        <w:tc>
          <w:tcPr>
            <w:tcW w:w="0" w:type="auto"/>
            <w:vAlign w:val="center"/>
          </w:tcPr>
          <w:p w14:paraId="57164DD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xml:space="preserve"> Local 2</w:t>
            </w:r>
          </w:p>
        </w:tc>
        <w:tc>
          <w:tcPr>
            <w:tcW w:w="0" w:type="auto"/>
            <w:vAlign w:val="center"/>
          </w:tcPr>
          <w:p w14:paraId="0DB5E00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Solapur</w:t>
            </w:r>
          </w:p>
        </w:tc>
      </w:tr>
      <w:tr w:rsidR="002F5856" w:rsidRPr="00DE08E0" w14:paraId="516C2B6E" w14:textId="77777777" w:rsidTr="00EF1171">
        <w:tc>
          <w:tcPr>
            <w:tcW w:w="0" w:type="auto"/>
            <w:vAlign w:val="center"/>
          </w:tcPr>
          <w:p w14:paraId="3CDD2FE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14.</w:t>
            </w:r>
          </w:p>
        </w:tc>
        <w:tc>
          <w:tcPr>
            <w:tcW w:w="0" w:type="auto"/>
            <w:vAlign w:val="center"/>
          </w:tcPr>
          <w:p w14:paraId="0C8482FF"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G14</w:t>
            </w:r>
          </w:p>
        </w:tc>
        <w:tc>
          <w:tcPr>
            <w:tcW w:w="0" w:type="auto"/>
            <w:vAlign w:val="center"/>
          </w:tcPr>
          <w:p w14:paraId="52A239B1"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NMLT-5</w:t>
            </w:r>
          </w:p>
        </w:tc>
        <w:tc>
          <w:tcPr>
            <w:tcW w:w="0" w:type="auto"/>
            <w:vAlign w:val="center"/>
          </w:tcPr>
          <w:p w14:paraId="348C18F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7DA6712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34.</w:t>
            </w:r>
          </w:p>
        </w:tc>
        <w:tc>
          <w:tcPr>
            <w:tcW w:w="0" w:type="auto"/>
            <w:vAlign w:val="center"/>
          </w:tcPr>
          <w:p w14:paraId="754FD28F"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G34</w:t>
            </w:r>
          </w:p>
        </w:tc>
        <w:tc>
          <w:tcPr>
            <w:tcW w:w="0" w:type="auto"/>
            <w:vAlign w:val="center"/>
          </w:tcPr>
          <w:p w14:paraId="124DBFA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xml:space="preserve"> Local 3</w:t>
            </w:r>
          </w:p>
        </w:tc>
        <w:tc>
          <w:tcPr>
            <w:tcW w:w="0" w:type="auto"/>
            <w:vAlign w:val="center"/>
          </w:tcPr>
          <w:p w14:paraId="4BBDF4F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Solapur</w:t>
            </w:r>
          </w:p>
        </w:tc>
      </w:tr>
      <w:tr w:rsidR="002F5856" w:rsidRPr="00DE08E0" w14:paraId="10BD02B9" w14:textId="77777777" w:rsidTr="00EF1171">
        <w:tc>
          <w:tcPr>
            <w:tcW w:w="0" w:type="auto"/>
            <w:vAlign w:val="center"/>
          </w:tcPr>
          <w:p w14:paraId="3DCB0A8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15.</w:t>
            </w:r>
          </w:p>
        </w:tc>
        <w:tc>
          <w:tcPr>
            <w:tcW w:w="0" w:type="auto"/>
            <w:vAlign w:val="center"/>
          </w:tcPr>
          <w:p w14:paraId="315FC8A4"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G15</w:t>
            </w:r>
          </w:p>
        </w:tc>
        <w:tc>
          <w:tcPr>
            <w:tcW w:w="0" w:type="auto"/>
            <w:vAlign w:val="center"/>
          </w:tcPr>
          <w:p w14:paraId="42A10F20"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NMLT-6</w:t>
            </w:r>
          </w:p>
        </w:tc>
        <w:tc>
          <w:tcPr>
            <w:tcW w:w="0" w:type="auto"/>
            <w:vAlign w:val="center"/>
          </w:tcPr>
          <w:p w14:paraId="37CE066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75D89E1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35.</w:t>
            </w:r>
          </w:p>
        </w:tc>
        <w:tc>
          <w:tcPr>
            <w:tcW w:w="0" w:type="auto"/>
            <w:vAlign w:val="center"/>
          </w:tcPr>
          <w:p w14:paraId="1234EDA9"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G35</w:t>
            </w:r>
          </w:p>
        </w:tc>
        <w:tc>
          <w:tcPr>
            <w:tcW w:w="0" w:type="auto"/>
            <w:vAlign w:val="center"/>
          </w:tcPr>
          <w:p w14:paraId="138E2D10"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xml:space="preserve"> Local 4</w:t>
            </w:r>
          </w:p>
        </w:tc>
        <w:tc>
          <w:tcPr>
            <w:tcW w:w="0" w:type="auto"/>
            <w:vAlign w:val="center"/>
          </w:tcPr>
          <w:p w14:paraId="506368E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Solapur</w:t>
            </w:r>
          </w:p>
        </w:tc>
      </w:tr>
      <w:tr w:rsidR="002F5856" w:rsidRPr="00DE08E0" w14:paraId="58CCB329" w14:textId="77777777" w:rsidTr="00EF1171">
        <w:tc>
          <w:tcPr>
            <w:tcW w:w="0" w:type="auto"/>
            <w:vAlign w:val="center"/>
          </w:tcPr>
          <w:p w14:paraId="3E1E36A5"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16.</w:t>
            </w:r>
          </w:p>
        </w:tc>
        <w:tc>
          <w:tcPr>
            <w:tcW w:w="0" w:type="auto"/>
            <w:vAlign w:val="center"/>
          </w:tcPr>
          <w:p w14:paraId="28231DB4"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G16</w:t>
            </w:r>
          </w:p>
        </w:tc>
        <w:tc>
          <w:tcPr>
            <w:tcW w:w="0" w:type="auto"/>
            <w:vAlign w:val="center"/>
          </w:tcPr>
          <w:p w14:paraId="663739FC"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NMLT-7</w:t>
            </w:r>
          </w:p>
        </w:tc>
        <w:tc>
          <w:tcPr>
            <w:tcW w:w="0" w:type="auto"/>
            <w:vAlign w:val="center"/>
          </w:tcPr>
          <w:p w14:paraId="6FB87034"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11B57E2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36.</w:t>
            </w:r>
          </w:p>
        </w:tc>
        <w:tc>
          <w:tcPr>
            <w:tcW w:w="0" w:type="auto"/>
            <w:vAlign w:val="center"/>
          </w:tcPr>
          <w:p w14:paraId="7AB5F41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G36</w:t>
            </w:r>
          </w:p>
        </w:tc>
        <w:tc>
          <w:tcPr>
            <w:tcW w:w="0" w:type="auto"/>
            <w:vAlign w:val="center"/>
          </w:tcPr>
          <w:p w14:paraId="3161E03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xml:space="preserve"> Local 5</w:t>
            </w:r>
          </w:p>
        </w:tc>
        <w:tc>
          <w:tcPr>
            <w:tcW w:w="0" w:type="auto"/>
            <w:vAlign w:val="center"/>
          </w:tcPr>
          <w:p w14:paraId="12E43B89"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Devadi</w:t>
            </w:r>
            <w:proofErr w:type="spellEnd"/>
            <w:r w:rsidRPr="00DE08E0">
              <w:rPr>
                <w:rFonts w:ascii="Times New Roman" w:hAnsi="Times New Roman" w:cs="Times New Roman"/>
                <w:sz w:val="24"/>
                <w:szCs w:val="24"/>
              </w:rPr>
              <w:t>, Solapur</w:t>
            </w:r>
          </w:p>
        </w:tc>
      </w:tr>
      <w:tr w:rsidR="002F5856" w:rsidRPr="00DE08E0" w14:paraId="4146C9E2" w14:textId="77777777" w:rsidTr="00EF1171">
        <w:tc>
          <w:tcPr>
            <w:tcW w:w="0" w:type="auto"/>
            <w:vAlign w:val="center"/>
          </w:tcPr>
          <w:p w14:paraId="4002152B"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17.</w:t>
            </w:r>
          </w:p>
        </w:tc>
        <w:tc>
          <w:tcPr>
            <w:tcW w:w="0" w:type="auto"/>
            <w:vAlign w:val="center"/>
          </w:tcPr>
          <w:p w14:paraId="2AF2F454"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G17</w:t>
            </w:r>
          </w:p>
        </w:tc>
        <w:tc>
          <w:tcPr>
            <w:tcW w:w="0" w:type="auto"/>
            <w:vAlign w:val="center"/>
          </w:tcPr>
          <w:p w14:paraId="45940EF6"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NMLT-8</w:t>
            </w:r>
          </w:p>
        </w:tc>
        <w:tc>
          <w:tcPr>
            <w:tcW w:w="0" w:type="auto"/>
            <w:vAlign w:val="center"/>
          </w:tcPr>
          <w:p w14:paraId="5C0EC20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3D36EF3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37.</w:t>
            </w:r>
          </w:p>
        </w:tc>
        <w:tc>
          <w:tcPr>
            <w:tcW w:w="0" w:type="auto"/>
            <w:vAlign w:val="center"/>
          </w:tcPr>
          <w:p w14:paraId="7F832AC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G37</w:t>
            </w:r>
          </w:p>
        </w:tc>
        <w:tc>
          <w:tcPr>
            <w:tcW w:w="0" w:type="auto"/>
            <w:vAlign w:val="center"/>
          </w:tcPr>
          <w:p w14:paraId="660CF76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Modnimb</w:t>
            </w:r>
            <w:proofErr w:type="spellEnd"/>
            <w:r w:rsidRPr="00DE08E0">
              <w:rPr>
                <w:rFonts w:ascii="Times New Roman" w:hAnsi="Times New Roman" w:cs="Times New Roman"/>
                <w:sz w:val="24"/>
                <w:szCs w:val="24"/>
              </w:rPr>
              <w:t xml:space="preserve"> Local 2</w:t>
            </w:r>
          </w:p>
        </w:tc>
        <w:tc>
          <w:tcPr>
            <w:tcW w:w="0" w:type="auto"/>
            <w:vAlign w:val="center"/>
          </w:tcPr>
          <w:p w14:paraId="1A7CD011"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proofErr w:type="spellStart"/>
            <w:r w:rsidRPr="00DE08E0">
              <w:rPr>
                <w:rFonts w:ascii="Times New Roman" w:hAnsi="Times New Roman" w:cs="Times New Roman"/>
                <w:sz w:val="24"/>
                <w:szCs w:val="24"/>
              </w:rPr>
              <w:t>Modnimb</w:t>
            </w:r>
            <w:proofErr w:type="spellEnd"/>
            <w:r w:rsidRPr="00DE08E0">
              <w:rPr>
                <w:rFonts w:ascii="Times New Roman" w:hAnsi="Times New Roman" w:cs="Times New Roman"/>
                <w:sz w:val="24"/>
                <w:szCs w:val="24"/>
              </w:rPr>
              <w:t>, Solapur</w:t>
            </w:r>
          </w:p>
        </w:tc>
      </w:tr>
      <w:tr w:rsidR="002F5856" w:rsidRPr="00DE08E0" w14:paraId="358F0F5A" w14:textId="77777777" w:rsidTr="00EF1171">
        <w:tc>
          <w:tcPr>
            <w:tcW w:w="0" w:type="auto"/>
            <w:vAlign w:val="center"/>
          </w:tcPr>
          <w:p w14:paraId="53BBB54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18.</w:t>
            </w:r>
          </w:p>
        </w:tc>
        <w:tc>
          <w:tcPr>
            <w:tcW w:w="0" w:type="auto"/>
            <w:vAlign w:val="center"/>
          </w:tcPr>
          <w:p w14:paraId="63270869"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G18</w:t>
            </w:r>
          </w:p>
        </w:tc>
        <w:tc>
          <w:tcPr>
            <w:tcW w:w="0" w:type="auto"/>
            <w:vAlign w:val="center"/>
          </w:tcPr>
          <w:p w14:paraId="6B7AA23F"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NMLT-9</w:t>
            </w:r>
          </w:p>
        </w:tc>
        <w:tc>
          <w:tcPr>
            <w:tcW w:w="0" w:type="auto"/>
            <w:vAlign w:val="center"/>
          </w:tcPr>
          <w:p w14:paraId="5AAF3FA0"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1028B6F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38.</w:t>
            </w:r>
          </w:p>
        </w:tc>
        <w:tc>
          <w:tcPr>
            <w:tcW w:w="0" w:type="auto"/>
            <w:vAlign w:val="center"/>
          </w:tcPr>
          <w:p w14:paraId="04FFF368" w14:textId="77777777" w:rsidR="002F5856" w:rsidRPr="00DE08E0" w:rsidRDefault="002F5856" w:rsidP="00F678E8">
            <w:pPr>
              <w:autoSpaceDE w:val="0"/>
              <w:autoSpaceDN w:val="0"/>
              <w:adjustRightInd w:val="0"/>
              <w:ind w:right="-46"/>
              <w:jc w:val="center"/>
              <w:rPr>
                <w:rFonts w:ascii="Times New Roman" w:hAnsi="Times New Roman" w:cs="Times New Roman"/>
                <w:bCs/>
                <w:sz w:val="24"/>
                <w:szCs w:val="24"/>
              </w:rPr>
            </w:pPr>
            <w:r w:rsidRPr="00DE08E0">
              <w:rPr>
                <w:rFonts w:ascii="Times New Roman" w:hAnsi="Times New Roman" w:cs="Times New Roman"/>
                <w:bCs/>
                <w:sz w:val="24"/>
                <w:szCs w:val="24"/>
              </w:rPr>
              <w:t>G38</w:t>
            </w:r>
          </w:p>
        </w:tc>
        <w:tc>
          <w:tcPr>
            <w:tcW w:w="0" w:type="auto"/>
            <w:vAlign w:val="center"/>
          </w:tcPr>
          <w:p w14:paraId="6A298FCE"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bCs/>
                <w:sz w:val="24"/>
                <w:szCs w:val="24"/>
              </w:rPr>
              <w:t>Sahyadri</w:t>
            </w:r>
          </w:p>
        </w:tc>
        <w:tc>
          <w:tcPr>
            <w:tcW w:w="0" w:type="auto"/>
            <w:vAlign w:val="center"/>
          </w:tcPr>
          <w:p w14:paraId="577EC66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r w:rsidR="002F5856" w:rsidRPr="00DE08E0" w14:paraId="4778AB77" w14:textId="77777777" w:rsidTr="00EF1171">
        <w:tc>
          <w:tcPr>
            <w:tcW w:w="0" w:type="auto"/>
            <w:vAlign w:val="center"/>
          </w:tcPr>
          <w:p w14:paraId="4C4CBBAC"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19.</w:t>
            </w:r>
          </w:p>
        </w:tc>
        <w:tc>
          <w:tcPr>
            <w:tcW w:w="0" w:type="auto"/>
            <w:vAlign w:val="center"/>
          </w:tcPr>
          <w:p w14:paraId="36C8965E"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G19</w:t>
            </w:r>
          </w:p>
        </w:tc>
        <w:tc>
          <w:tcPr>
            <w:tcW w:w="0" w:type="auto"/>
            <w:vAlign w:val="center"/>
          </w:tcPr>
          <w:p w14:paraId="483D68AB"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NMLT-10</w:t>
            </w:r>
          </w:p>
        </w:tc>
        <w:tc>
          <w:tcPr>
            <w:tcW w:w="0" w:type="auto"/>
            <w:vAlign w:val="center"/>
          </w:tcPr>
          <w:p w14:paraId="76E53DC3"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537F5348"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39.</w:t>
            </w:r>
          </w:p>
        </w:tc>
        <w:tc>
          <w:tcPr>
            <w:tcW w:w="0" w:type="auto"/>
            <w:vAlign w:val="center"/>
          </w:tcPr>
          <w:p w14:paraId="56AACB4B" w14:textId="77777777" w:rsidR="002F5856" w:rsidRPr="00DE08E0" w:rsidRDefault="002F5856" w:rsidP="00F678E8">
            <w:pPr>
              <w:autoSpaceDE w:val="0"/>
              <w:autoSpaceDN w:val="0"/>
              <w:adjustRightInd w:val="0"/>
              <w:ind w:right="-46"/>
              <w:jc w:val="center"/>
              <w:rPr>
                <w:rFonts w:ascii="Times New Roman" w:hAnsi="Times New Roman" w:cs="Times New Roman"/>
                <w:bCs/>
                <w:sz w:val="24"/>
                <w:szCs w:val="24"/>
              </w:rPr>
            </w:pPr>
            <w:r w:rsidRPr="00DE08E0">
              <w:rPr>
                <w:rFonts w:ascii="Times New Roman" w:hAnsi="Times New Roman" w:cs="Times New Roman"/>
                <w:bCs/>
                <w:sz w:val="24"/>
                <w:szCs w:val="24"/>
              </w:rPr>
              <w:t>G39</w:t>
            </w:r>
          </w:p>
        </w:tc>
        <w:tc>
          <w:tcPr>
            <w:tcW w:w="0" w:type="auto"/>
            <w:vAlign w:val="center"/>
          </w:tcPr>
          <w:p w14:paraId="7145E9C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bCs/>
                <w:sz w:val="24"/>
                <w:szCs w:val="24"/>
              </w:rPr>
              <w:t>Phule Karala</w:t>
            </w:r>
          </w:p>
        </w:tc>
        <w:tc>
          <w:tcPr>
            <w:tcW w:w="0" w:type="auto"/>
            <w:vAlign w:val="center"/>
          </w:tcPr>
          <w:p w14:paraId="2226D9A7"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r w:rsidR="002F5856" w:rsidRPr="00DE08E0" w14:paraId="1033F4B1" w14:textId="77777777" w:rsidTr="00EF1171">
        <w:tc>
          <w:tcPr>
            <w:tcW w:w="0" w:type="auto"/>
            <w:vAlign w:val="center"/>
          </w:tcPr>
          <w:p w14:paraId="7B56DF3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20.</w:t>
            </w:r>
          </w:p>
        </w:tc>
        <w:tc>
          <w:tcPr>
            <w:tcW w:w="0" w:type="auto"/>
            <w:vAlign w:val="center"/>
          </w:tcPr>
          <w:p w14:paraId="4EBE9C98"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G20</w:t>
            </w:r>
          </w:p>
        </w:tc>
        <w:tc>
          <w:tcPr>
            <w:tcW w:w="0" w:type="auto"/>
            <w:vAlign w:val="center"/>
          </w:tcPr>
          <w:p w14:paraId="018A5C0C" w14:textId="77777777" w:rsidR="002F5856" w:rsidRPr="00DE08E0" w:rsidRDefault="002F5856" w:rsidP="00F678E8">
            <w:pPr>
              <w:jc w:val="center"/>
              <w:rPr>
                <w:rFonts w:ascii="Times New Roman" w:hAnsi="Times New Roman" w:cs="Times New Roman"/>
                <w:sz w:val="24"/>
                <w:szCs w:val="24"/>
              </w:rPr>
            </w:pPr>
            <w:r w:rsidRPr="00DE08E0">
              <w:rPr>
                <w:rFonts w:ascii="Times New Roman" w:hAnsi="Times New Roman" w:cs="Times New Roman"/>
                <w:sz w:val="24"/>
                <w:szCs w:val="24"/>
              </w:rPr>
              <w:t>NMLT-11</w:t>
            </w:r>
          </w:p>
        </w:tc>
        <w:tc>
          <w:tcPr>
            <w:tcW w:w="0" w:type="auto"/>
            <w:vAlign w:val="center"/>
          </w:tcPr>
          <w:p w14:paraId="33F9F042"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c>
          <w:tcPr>
            <w:tcW w:w="0" w:type="auto"/>
            <w:vAlign w:val="center"/>
          </w:tcPr>
          <w:p w14:paraId="1682DACA"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40.</w:t>
            </w:r>
          </w:p>
        </w:tc>
        <w:tc>
          <w:tcPr>
            <w:tcW w:w="0" w:type="auto"/>
            <w:vAlign w:val="center"/>
          </w:tcPr>
          <w:p w14:paraId="351028F3" w14:textId="77777777" w:rsidR="002F5856" w:rsidRPr="00DE08E0" w:rsidRDefault="002F5856" w:rsidP="00F678E8">
            <w:pPr>
              <w:autoSpaceDE w:val="0"/>
              <w:autoSpaceDN w:val="0"/>
              <w:adjustRightInd w:val="0"/>
              <w:ind w:right="-46"/>
              <w:jc w:val="center"/>
              <w:rPr>
                <w:rFonts w:ascii="Times New Roman" w:hAnsi="Times New Roman" w:cs="Times New Roman"/>
                <w:bCs/>
                <w:sz w:val="24"/>
                <w:szCs w:val="24"/>
              </w:rPr>
            </w:pPr>
            <w:r w:rsidRPr="00DE08E0">
              <w:rPr>
                <w:rFonts w:ascii="Times New Roman" w:hAnsi="Times New Roman" w:cs="Times New Roman"/>
                <w:bCs/>
                <w:sz w:val="24"/>
                <w:szCs w:val="24"/>
              </w:rPr>
              <w:t>G40</w:t>
            </w:r>
          </w:p>
        </w:tc>
        <w:tc>
          <w:tcPr>
            <w:tcW w:w="0" w:type="auto"/>
            <w:vAlign w:val="center"/>
          </w:tcPr>
          <w:p w14:paraId="47FFBEE4"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bCs/>
                <w:sz w:val="24"/>
                <w:szCs w:val="24"/>
              </w:rPr>
              <w:t>Phule Vaitrna</w:t>
            </w:r>
          </w:p>
        </w:tc>
        <w:tc>
          <w:tcPr>
            <w:tcW w:w="0" w:type="auto"/>
            <w:vAlign w:val="center"/>
          </w:tcPr>
          <w:p w14:paraId="394B1366" w14:textId="77777777" w:rsidR="002F5856" w:rsidRPr="00DE08E0" w:rsidRDefault="002F5856" w:rsidP="00F678E8">
            <w:pPr>
              <w:autoSpaceDE w:val="0"/>
              <w:autoSpaceDN w:val="0"/>
              <w:adjustRightInd w:val="0"/>
              <w:ind w:right="-46"/>
              <w:jc w:val="center"/>
              <w:rPr>
                <w:rFonts w:ascii="Times New Roman" w:hAnsi="Times New Roman" w:cs="Times New Roman"/>
                <w:sz w:val="24"/>
                <w:szCs w:val="24"/>
              </w:rPr>
            </w:pPr>
            <w:r w:rsidRPr="00DE08E0">
              <w:rPr>
                <w:rFonts w:ascii="Times New Roman" w:hAnsi="Times New Roman" w:cs="Times New Roman"/>
                <w:sz w:val="24"/>
                <w:szCs w:val="24"/>
              </w:rPr>
              <w:t xml:space="preserve">ZARS, </w:t>
            </w:r>
            <w:proofErr w:type="spellStart"/>
            <w:r w:rsidRPr="00DE08E0">
              <w:rPr>
                <w:rFonts w:ascii="Times New Roman" w:hAnsi="Times New Roman" w:cs="Times New Roman"/>
                <w:sz w:val="24"/>
                <w:szCs w:val="24"/>
              </w:rPr>
              <w:t>Igatpuri</w:t>
            </w:r>
            <w:proofErr w:type="spellEnd"/>
          </w:p>
        </w:tc>
      </w:tr>
    </w:tbl>
    <w:p w14:paraId="37887F41" w14:textId="1381934B" w:rsidR="004153AC" w:rsidRPr="00DE08E0" w:rsidRDefault="00655DA7" w:rsidP="00F678E8">
      <w:pPr>
        <w:autoSpaceDE w:val="0"/>
        <w:autoSpaceDN w:val="0"/>
        <w:adjustRightInd w:val="0"/>
        <w:spacing w:after="0"/>
        <w:ind w:firstLine="720"/>
        <w:jc w:val="both"/>
        <w:rPr>
          <w:rFonts w:ascii="Times New Roman" w:eastAsiaTheme="minorEastAsia" w:hAnsi="Times New Roman" w:cs="Times New Roman"/>
          <w:sz w:val="24"/>
          <w:szCs w:val="24"/>
        </w:rPr>
      </w:pPr>
      <w:r w:rsidRPr="00DE08E0">
        <w:rPr>
          <w:rFonts w:ascii="Times New Roman" w:eastAsiaTheme="minorEastAsia" w:hAnsi="Times New Roman" w:cs="Times New Roman"/>
          <w:sz w:val="24"/>
          <w:szCs w:val="24"/>
        </w:rPr>
        <w:t>The combined analysis of variance was proceeded to look at G × E and stability of the genotypes across all environments. The AMMI model, which combines standard analysis of variance with IPC analysis (</w:t>
      </w:r>
      <w:r w:rsidR="004C0FC5">
        <w:rPr>
          <w:rFonts w:ascii="Times New Roman" w:eastAsiaTheme="minorEastAsia" w:hAnsi="Times New Roman" w:cs="Times New Roman"/>
          <w:sz w:val="24"/>
          <w:szCs w:val="24"/>
        </w:rPr>
        <w:t>29</w:t>
      </w:r>
      <w:r w:rsidRPr="00DE08E0">
        <w:rPr>
          <w:rFonts w:ascii="Times New Roman" w:eastAsiaTheme="minorEastAsia" w:hAnsi="Times New Roman" w:cs="Times New Roman"/>
          <w:sz w:val="24"/>
          <w:szCs w:val="24"/>
        </w:rPr>
        <w:t>), was used to investigate of G × E interaction. In AMMI model the contribution of each genotype and each environment to the G x E interaction is assessed by use of the biplot graph display in which yield means are plotted against the scores of the IPCA 1 (</w:t>
      </w:r>
      <w:r w:rsidR="004C0FC5">
        <w:rPr>
          <w:rFonts w:ascii="Times New Roman" w:eastAsiaTheme="minorEastAsia" w:hAnsi="Times New Roman" w:cs="Times New Roman"/>
          <w:sz w:val="24"/>
          <w:szCs w:val="24"/>
        </w:rPr>
        <w:t>29</w:t>
      </w:r>
      <w:r w:rsidRPr="00DE08E0">
        <w:rPr>
          <w:rFonts w:ascii="Times New Roman" w:eastAsiaTheme="minorEastAsia" w:hAnsi="Times New Roman" w:cs="Times New Roman"/>
          <w:sz w:val="24"/>
          <w:szCs w:val="24"/>
        </w:rPr>
        <w:t>).</w:t>
      </w:r>
      <w:r w:rsidR="00BD1397" w:rsidRPr="00DE08E0">
        <w:rPr>
          <w:rFonts w:ascii="Times New Roman" w:eastAsiaTheme="minorEastAsia" w:hAnsi="Times New Roman" w:cs="Times New Roman"/>
          <w:sz w:val="24"/>
          <w:szCs w:val="24"/>
        </w:rPr>
        <w:t xml:space="preserve"> </w:t>
      </w:r>
    </w:p>
    <w:p w14:paraId="4EF8FB44" w14:textId="2B94ADAE" w:rsidR="004153AC" w:rsidRPr="00DE08E0" w:rsidRDefault="00BD1397" w:rsidP="00F678E8">
      <w:pPr>
        <w:autoSpaceDE w:val="0"/>
        <w:autoSpaceDN w:val="0"/>
        <w:adjustRightInd w:val="0"/>
        <w:spacing w:after="0"/>
        <w:ind w:firstLine="720"/>
        <w:jc w:val="both"/>
        <w:rPr>
          <w:rFonts w:ascii="Times New Roman" w:eastAsiaTheme="minorEastAsia" w:hAnsi="Times New Roman" w:cs="Times New Roman"/>
          <w:sz w:val="24"/>
          <w:szCs w:val="24"/>
        </w:rPr>
      </w:pPr>
      <w:r w:rsidRPr="00DE08E0">
        <w:rPr>
          <w:rFonts w:ascii="Times New Roman" w:hAnsi="Times New Roman" w:cs="Times New Roman"/>
          <w:sz w:val="24"/>
          <w:szCs w:val="24"/>
        </w:rPr>
        <w:lastRenderedPageBreak/>
        <w:t>The AMMI stability value (ASV) estimated as per formula given by (2</w:t>
      </w:r>
      <w:r w:rsidR="00E0419F">
        <w:rPr>
          <w:rFonts w:ascii="Times New Roman" w:hAnsi="Times New Roman" w:cs="Times New Roman"/>
          <w:sz w:val="24"/>
          <w:szCs w:val="24"/>
        </w:rPr>
        <w:t>3</w:t>
      </w:r>
      <w:r w:rsidRPr="00DE08E0">
        <w:rPr>
          <w:rFonts w:ascii="Times New Roman" w:hAnsi="Times New Roman" w:cs="Times New Roman"/>
          <w:sz w:val="24"/>
          <w:szCs w:val="24"/>
        </w:rPr>
        <w:t xml:space="preserve">) and GSI calculated by the formula suggested by </w:t>
      </w:r>
      <w:r w:rsidR="00E0419F">
        <w:rPr>
          <w:rFonts w:ascii="Times New Roman" w:hAnsi="Times New Roman" w:cs="Times New Roman"/>
          <w:sz w:val="24"/>
          <w:szCs w:val="24"/>
        </w:rPr>
        <w:t>(11)</w:t>
      </w:r>
      <w:r w:rsidRPr="00DE08E0">
        <w:rPr>
          <w:rFonts w:ascii="Times New Roman" w:hAnsi="Times New Roman" w:cs="Times New Roman"/>
          <w:sz w:val="24"/>
          <w:szCs w:val="24"/>
        </w:rPr>
        <w:t>.</w:t>
      </w:r>
    </w:p>
    <w:p w14:paraId="29847BCF" w14:textId="0087C3CB" w:rsidR="00676A11" w:rsidRPr="00DE08E0" w:rsidRDefault="00676A11" w:rsidP="00F678E8">
      <w:pPr>
        <w:autoSpaceDE w:val="0"/>
        <w:autoSpaceDN w:val="0"/>
        <w:adjustRightInd w:val="0"/>
        <w:spacing w:after="0"/>
        <w:ind w:firstLine="720"/>
        <w:jc w:val="both"/>
        <w:rPr>
          <w:rFonts w:ascii="Times New Roman" w:hAnsi="Times New Roman" w:cs="Times New Roman"/>
          <w:sz w:val="24"/>
          <w:szCs w:val="24"/>
        </w:rPr>
      </w:pPr>
      <w:r w:rsidRPr="00DE08E0">
        <w:rPr>
          <w:rFonts w:ascii="Times New Roman" w:eastAsiaTheme="minorEastAsia" w:hAnsi="Times New Roman" w:cs="Times New Roman"/>
          <w:sz w:val="24"/>
          <w:szCs w:val="24"/>
        </w:rPr>
        <w:t xml:space="preserve">In this study, </w:t>
      </w:r>
      <w:r w:rsidRPr="00DE08E0">
        <w:rPr>
          <w:rFonts w:ascii="Times New Roman" w:hAnsi="Times New Roman" w:cs="Times New Roman"/>
          <w:sz w:val="24"/>
          <w:szCs w:val="24"/>
        </w:rPr>
        <w:t xml:space="preserve">GGE biplot method was used to investigate Genotype and Genotype x Environment interaction analysis was conducted using GGE biplot software to evaluate grain yield stability, identify superior genotypes and to visualize pattern of environments graphically. Thus, GGE biplot analyzed according to </w:t>
      </w:r>
      <w:r w:rsidR="004C0FC5">
        <w:rPr>
          <w:rFonts w:ascii="Times New Roman" w:hAnsi="Times New Roman" w:cs="Times New Roman"/>
          <w:sz w:val="24"/>
          <w:szCs w:val="24"/>
        </w:rPr>
        <w:t>(</w:t>
      </w:r>
      <w:r w:rsidRPr="00DE08E0">
        <w:rPr>
          <w:rFonts w:ascii="Times New Roman" w:hAnsi="Times New Roman" w:cs="Times New Roman"/>
          <w:sz w:val="24"/>
          <w:szCs w:val="24"/>
        </w:rPr>
        <w:t>2</w:t>
      </w:r>
      <w:r w:rsidR="004C0FC5">
        <w:rPr>
          <w:rFonts w:ascii="Times New Roman" w:hAnsi="Times New Roman" w:cs="Times New Roman"/>
          <w:sz w:val="24"/>
          <w:szCs w:val="24"/>
        </w:rPr>
        <w:t>8</w:t>
      </w:r>
      <w:r w:rsidRPr="00DE08E0">
        <w:rPr>
          <w:rFonts w:ascii="Times New Roman" w:hAnsi="Times New Roman" w:cs="Times New Roman"/>
          <w:sz w:val="24"/>
          <w:szCs w:val="24"/>
        </w:rPr>
        <w:t>).</w:t>
      </w:r>
    </w:p>
    <w:p w14:paraId="5EACF0FB" w14:textId="0E3C9BE6" w:rsidR="00676A11" w:rsidRPr="00DE08E0" w:rsidRDefault="00676A11" w:rsidP="00F678E8">
      <w:pPr>
        <w:pStyle w:val="ListParagraph"/>
        <w:spacing w:after="0"/>
        <w:ind w:left="0"/>
        <w:jc w:val="both"/>
        <w:rPr>
          <w:rFonts w:ascii="Times New Roman" w:hAnsi="Times New Roman" w:cs="Times New Roman"/>
          <w:b/>
          <w:sz w:val="24"/>
          <w:szCs w:val="24"/>
        </w:rPr>
      </w:pPr>
      <w:r w:rsidRPr="00DE08E0">
        <w:rPr>
          <w:rFonts w:ascii="Times New Roman" w:hAnsi="Times New Roman" w:cs="Times New Roman"/>
          <w:b/>
          <w:sz w:val="24"/>
          <w:szCs w:val="24"/>
        </w:rPr>
        <w:t>Results and discussion</w:t>
      </w:r>
    </w:p>
    <w:p w14:paraId="2BA5A54D" w14:textId="671E9163" w:rsidR="00676A11" w:rsidRPr="00DE08E0" w:rsidRDefault="0021041A" w:rsidP="00F678E8">
      <w:pPr>
        <w:pStyle w:val="ListParagraph"/>
        <w:spacing w:after="0"/>
        <w:ind w:left="0" w:firstLine="720"/>
        <w:jc w:val="both"/>
        <w:rPr>
          <w:rFonts w:ascii="Times New Roman" w:hAnsi="Times New Roman" w:cs="Times New Roman"/>
          <w:sz w:val="24"/>
          <w:szCs w:val="24"/>
        </w:rPr>
      </w:pPr>
      <w:r w:rsidRPr="00DE08E0">
        <w:rPr>
          <w:rFonts w:ascii="Times New Roman" w:hAnsi="Times New Roman" w:cs="Times New Roman"/>
          <w:sz w:val="24"/>
          <w:szCs w:val="24"/>
        </w:rPr>
        <w:t xml:space="preserve">Combined analysis of variance and AMMI analysis showed that genotype, environment and GEI effect were highly significant (p &lt; 0.01) for </w:t>
      </w:r>
      <w:r w:rsidR="00854391" w:rsidRPr="00DE08E0">
        <w:rPr>
          <w:rFonts w:ascii="Times New Roman" w:hAnsi="Times New Roman" w:cs="Times New Roman"/>
          <w:sz w:val="24"/>
          <w:szCs w:val="24"/>
        </w:rPr>
        <w:t>seed</w:t>
      </w:r>
      <w:r w:rsidRPr="00DE08E0">
        <w:rPr>
          <w:rFonts w:ascii="Times New Roman" w:hAnsi="Times New Roman" w:cs="Times New Roman"/>
          <w:sz w:val="24"/>
          <w:szCs w:val="24"/>
        </w:rPr>
        <w:t xml:space="preserve"> yield. The per cent sum of squares explained for genotype (40.04% &amp; 24.31%), environment (10.52% &amp; 3.35%) and GEI (49.01% &amp; 71.57%)</w:t>
      </w:r>
      <w:r w:rsidR="00E90F7C" w:rsidRPr="00DE08E0">
        <w:rPr>
          <w:rFonts w:ascii="Times New Roman" w:hAnsi="Times New Roman" w:cs="Times New Roman"/>
          <w:sz w:val="24"/>
          <w:szCs w:val="24"/>
        </w:rPr>
        <w:t xml:space="preserve"> for seed yield plant</w:t>
      </w:r>
      <w:r w:rsidR="00E90F7C" w:rsidRPr="00DE08E0">
        <w:rPr>
          <w:rFonts w:ascii="Times New Roman" w:hAnsi="Times New Roman" w:cs="Times New Roman"/>
          <w:sz w:val="24"/>
          <w:szCs w:val="24"/>
          <w:vertAlign w:val="superscript"/>
        </w:rPr>
        <w:t>-1</w:t>
      </w:r>
      <w:r w:rsidR="00E90F7C" w:rsidRPr="00DE08E0">
        <w:rPr>
          <w:rFonts w:ascii="Times New Roman" w:hAnsi="Times New Roman" w:cs="Times New Roman"/>
          <w:sz w:val="24"/>
          <w:szCs w:val="24"/>
        </w:rPr>
        <w:t xml:space="preserve"> and seed yield plot</w:t>
      </w:r>
      <w:r w:rsidR="00E90F7C" w:rsidRPr="00DE08E0">
        <w:rPr>
          <w:rFonts w:ascii="Times New Roman" w:hAnsi="Times New Roman" w:cs="Times New Roman"/>
          <w:sz w:val="24"/>
          <w:szCs w:val="24"/>
          <w:vertAlign w:val="superscript"/>
        </w:rPr>
        <w:t>-1</w:t>
      </w:r>
      <w:r w:rsidR="00E90F7C" w:rsidRPr="00DE08E0">
        <w:rPr>
          <w:rFonts w:ascii="Times New Roman" w:hAnsi="Times New Roman" w:cs="Times New Roman"/>
          <w:sz w:val="24"/>
          <w:szCs w:val="24"/>
        </w:rPr>
        <w:t xml:space="preserve">, respectively </w:t>
      </w:r>
      <w:r w:rsidRPr="00DE08E0">
        <w:rPr>
          <w:rFonts w:ascii="Times New Roman" w:hAnsi="Times New Roman" w:cs="Times New Roman"/>
          <w:sz w:val="24"/>
          <w:szCs w:val="24"/>
        </w:rPr>
        <w:t xml:space="preserve">of the total experimental variations, indicating the importance of genotypic potential and environment for variations in seed yield (Table </w:t>
      </w:r>
      <w:r w:rsidR="00507A9F" w:rsidRPr="00DE08E0">
        <w:rPr>
          <w:rFonts w:ascii="Times New Roman" w:hAnsi="Times New Roman" w:cs="Times New Roman"/>
          <w:sz w:val="24"/>
          <w:szCs w:val="24"/>
        </w:rPr>
        <w:t>3 &amp; 4</w:t>
      </w:r>
      <w:r w:rsidRPr="00DE08E0">
        <w:rPr>
          <w:rFonts w:ascii="Times New Roman" w:hAnsi="Times New Roman" w:cs="Times New Roman"/>
          <w:sz w:val="24"/>
          <w:szCs w:val="24"/>
        </w:rPr>
        <w:t xml:space="preserve">). </w:t>
      </w:r>
      <w:r w:rsidR="00676A11" w:rsidRPr="00DE08E0">
        <w:rPr>
          <w:rFonts w:ascii="Times New Roman" w:hAnsi="Times New Roman" w:cs="Times New Roman"/>
          <w:sz w:val="24"/>
          <w:szCs w:val="24"/>
        </w:rPr>
        <w:t>This showed that environments were divers</w:t>
      </w:r>
      <w:r w:rsidR="00651B53" w:rsidRPr="00DE08E0">
        <w:rPr>
          <w:rFonts w:ascii="Times New Roman" w:hAnsi="Times New Roman" w:cs="Times New Roman"/>
          <w:sz w:val="24"/>
          <w:szCs w:val="24"/>
        </w:rPr>
        <w:t>e</w:t>
      </w:r>
      <w:r w:rsidR="00676A11" w:rsidRPr="00DE08E0">
        <w:rPr>
          <w:rFonts w:ascii="Times New Roman" w:hAnsi="Times New Roman" w:cs="Times New Roman"/>
          <w:sz w:val="24"/>
          <w:szCs w:val="24"/>
        </w:rPr>
        <w:t xml:space="preserve"> and affects the </w:t>
      </w:r>
      <w:r w:rsidRPr="00DE08E0">
        <w:rPr>
          <w:rFonts w:ascii="Times New Roman" w:hAnsi="Times New Roman" w:cs="Times New Roman"/>
          <w:sz w:val="24"/>
          <w:szCs w:val="24"/>
        </w:rPr>
        <w:t>seed</w:t>
      </w:r>
      <w:r w:rsidR="00676A11" w:rsidRPr="00DE08E0">
        <w:rPr>
          <w:rFonts w:ascii="Times New Roman" w:hAnsi="Times New Roman" w:cs="Times New Roman"/>
          <w:sz w:val="24"/>
          <w:szCs w:val="24"/>
        </w:rPr>
        <w:t xml:space="preserve"> yield potential of</w:t>
      </w:r>
      <w:r w:rsidRPr="00DE08E0">
        <w:rPr>
          <w:rFonts w:ascii="Times New Roman" w:hAnsi="Times New Roman" w:cs="Times New Roman"/>
          <w:sz w:val="24"/>
          <w:szCs w:val="24"/>
        </w:rPr>
        <w:t xml:space="preserve"> the genotypes</w:t>
      </w:r>
      <w:r w:rsidR="00676A11" w:rsidRPr="00DE08E0">
        <w:rPr>
          <w:rFonts w:ascii="Times New Roman" w:hAnsi="Times New Roman" w:cs="Times New Roman"/>
          <w:sz w:val="24"/>
          <w:szCs w:val="24"/>
        </w:rPr>
        <w:t>. This might be due to fluctuation of rainfall during cropping season, different soil statues and other biotic stress (</w:t>
      </w:r>
      <w:r w:rsidR="00E0419F">
        <w:rPr>
          <w:rFonts w:ascii="Times New Roman" w:hAnsi="Times New Roman" w:cs="Times New Roman"/>
          <w:sz w:val="24"/>
          <w:szCs w:val="24"/>
        </w:rPr>
        <w:t>11</w:t>
      </w:r>
      <w:r w:rsidR="00676A11" w:rsidRPr="00DE08E0">
        <w:rPr>
          <w:rFonts w:ascii="Times New Roman" w:hAnsi="Times New Roman" w:cs="Times New Roman"/>
          <w:sz w:val="24"/>
          <w:szCs w:val="24"/>
        </w:rPr>
        <w:t xml:space="preserve">). This finding also agreed with </w:t>
      </w:r>
      <w:r w:rsidR="00E90F7C" w:rsidRPr="00DE08E0">
        <w:rPr>
          <w:rFonts w:ascii="Times New Roman" w:hAnsi="Times New Roman" w:cs="Times New Roman"/>
          <w:sz w:val="24"/>
          <w:szCs w:val="24"/>
        </w:rPr>
        <w:t>(</w:t>
      </w:r>
      <w:r w:rsidR="00E0419F">
        <w:rPr>
          <w:rFonts w:ascii="Times New Roman" w:hAnsi="Times New Roman" w:cs="Times New Roman"/>
          <w:sz w:val="24"/>
          <w:szCs w:val="24"/>
        </w:rPr>
        <w:t>10</w:t>
      </w:r>
      <w:r w:rsidR="00E90F7C" w:rsidRPr="00DE08E0">
        <w:rPr>
          <w:rFonts w:ascii="Times New Roman" w:hAnsi="Times New Roman" w:cs="Times New Roman"/>
          <w:sz w:val="24"/>
          <w:szCs w:val="24"/>
        </w:rPr>
        <w:t>), (</w:t>
      </w:r>
      <w:r w:rsidR="00E0419F">
        <w:rPr>
          <w:rFonts w:ascii="Times New Roman" w:hAnsi="Times New Roman" w:cs="Times New Roman"/>
          <w:sz w:val="24"/>
          <w:szCs w:val="24"/>
        </w:rPr>
        <w:t>21</w:t>
      </w:r>
      <w:r w:rsidR="00E90F7C" w:rsidRPr="00DE08E0">
        <w:rPr>
          <w:rFonts w:ascii="Times New Roman" w:hAnsi="Times New Roman" w:cs="Times New Roman"/>
          <w:sz w:val="24"/>
          <w:szCs w:val="24"/>
        </w:rPr>
        <w:t>), (7), (</w:t>
      </w:r>
      <w:r w:rsidR="003F2E14">
        <w:rPr>
          <w:rFonts w:ascii="Times New Roman" w:hAnsi="Times New Roman" w:cs="Times New Roman"/>
          <w:sz w:val="24"/>
          <w:szCs w:val="24"/>
        </w:rPr>
        <w:t>8</w:t>
      </w:r>
      <w:r w:rsidR="00E90F7C" w:rsidRPr="00DE08E0">
        <w:rPr>
          <w:rFonts w:ascii="Times New Roman" w:hAnsi="Times New Roman" w:cs="Times New Roman"/>
          <w:sz w:val="24"/>
          <w:szCs w:val="24"/>
        </w:rPr>
        <w:t>), (</w:t>
      </w:r>
      <w:r w:rsidR="00E0419F">
        <w:rPr>
          <w:rFonts w:ascii="Times New Roman" w:hAnsi="Times New Roman" w:cs="Times New Roman"/>
          <w:sz w:val="24"/>
          <w:szCs w:val="24"/>
        </w:rPr>
        <w:t>15</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5</w:t>
      </w:r>
      <w:r w:rsidR="00E90F7C" w:rsidRPr="00DE08E0">
        <w:rPr>
          <w:rFonts w:ascii="Times New Roman" w:hAnsi="Times New Roman" w:cs="Times New Roman"/>
          <w:sz w:val="24"/>
          <w:szCs w:val="24"/>
        </w:rPr>
        <w:t>), (</w:t>
      </w:r>
      <w:r w:rsidR="004C0FC5">
        <w:rPr>
          <w:rFonts w:ascii="Times New Roman" w:hAnsi="Times New Roman" w:cs="Times New Roman"/>
          <w:sz w:val="24"/>
          <w:szCs w:val="24"/>
        </w:rPr>
        <w:t>25</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6</w:t>
      </w:r>
      <w:r w:rsidR="00E90F7C" w:rsidRPr="00DE08E0">
        <w:rPr>
          <w:rFonts w:ascii="Times New Roman" w:hAnsi="Times New Roman" w:cs="Times New Roman"/>
          <w:sz w:val="24"/>
          <w:szCs w:val="24"/>
        </w:rPr>
        <w:t>) and (</w:t>
      </w:r>
      <w:r w:rsidR="003F2E14">
        <w:rPr>
          <w:rFonts w:ascii="Times New Roman" w:hAnsi="Times New Roman" w:cs="Times New Roman"/>
          <w:sz w:val="24"/>
          <w:szCs w:val="24"/>
        </w:rPr>
        <w:t>2</w:t>
      </w:r>
      <w:r w:rsidR="00E90F7C" w:rsidRPr="00DE08E0">
        <w:rPr>
          <w:rFonts w:ascii="Times New Roman" w:hAnsi="Times New Roman" w:cs="Times New Roman"/>
          <w:sz w:val="24"/>
          <w:szCs w:val="24"/>
        </w:rPr>
        <w:t>)</w:t>
      </w:r>
      <w:r w:rsidR="00651B53" w:rsidRPr="00DE08E0">
        <w:rPr>
          <w:rFonts w:ascii="Times New Roman" w:hAnsi="Times New Roman" w:cs="Times New Roman"/>
          <w:sz w:val="24"/>
          <w:szCs w:val="24"/>
        </w:rPr>
        <w:t>.</w:t>
      </w:r>
      <w:r w:rsidR="00676A11" w:rsidRPr="00DE08E0">
        <w:rPr>
          <w:rFonts w:ascii="Times New Roman" w:hAnsi="Times New Roman" w:cs="Times New Roman"/>
          <w:sz w:val="24"/>
          <w:szCs w:val="24"/>
        </w:rPr>
        <w:t xml:space="preserve"> The present study showed that the magnitude of GEI sum of square was </w:t>
      </w:r>
      <w:r w:rsidRPr="00DE08E0">
        <w:rPr>
          <w:rFonts w:ascii="Times New Roman" w:hAnsi="Times New Roman" w:cs="Times New Roman"/>
          <w:sz w:val="24"/>
          <w:szCs w:val="24"/>
        </w:rPr>
        <w:t>triple</w:t>
      </w:r>
      <w:r w:rsidR="00676A11" w:rsidRPr="00DE08E0">
        <w:rPr>
          <w:rFonts w:ascii="Times New Roman" w:hAnsi="Times New Roman" w:cs="Times New Roman"/>
          <w:sz w:val="24"/>
          <w:szCs w:val="24"/>
        </w:rPr>
        <w:t xml:space="preserve"> than genotype mean</w:t>
      </w:r>
      <w:r w:rsidRPr="00DE08E0">
        <w:rPr>
          <w:rFonts w:ascii="Times New Roman" w:hAnsi="Times New Roman" w:cs="Times New Roman"/>
          <w:sz w:val="24"/>
          <w:szCs w:val="24"/>
        </w:rPr>
        <w:t xml:space="preserve"> for seed yield plot</w:t>
      </w:r>
      <w:r w:rsidRPr="00DE08E0">
        <w:rPr>
          <w:rFonts w:ascii="Times New Roman" w:hAnsi="Times New Roman" w:cs="Times New Roman"/>
          <w:sz w:val="24"/>
          <w:szCs w:val="24"/>
          <w:vertAlign w:val="superscript"/>
        </w:rPr>
        <w:t>-1</w:t>
      </w:r>
      <w:r w:rsidR="00676A11" w:rsidRPr="00DE08E0">
        <w:rPr>
          <w:rFonts w:ascii="Times New Roman" w:hAnsi="Times New Roman" w:cs="Times New Roman"/>
          <w:sz w:val="24"/>
          <w:szCs w:val="24"/>
        </w:rPr>
        <w:t>, indicating the difference responses of genotype across environments.</w:t>
      </w:r>
    </w:p>
    <w:p w14:paraId="1D3D13B6" w14:textId="4B2A00D0" w:rsidR="0042797B" w:rsidRPr="00DE08E0" w:rsidRDefault="0042797B" w:rsidP="00F678E8">
      <w:pPr>
        <w:spacing w:after="0"/>
        <w:jc w:val="both"/>
        <w:rPr>
          <w:rFonts w:ascii="Times New Roman" w:hAnsi="Times New Roman" w:cs="Times New Roman"/>
          <w:b/>
          <w:sz w:val="24"/>
          <w:szCs w:val="24"/>
        </w:rPr>
      </w:pPr>
      <w:r w:rsidRPr="00DE08E0">
        <w:rPr>
          <w:rFonts w:ascii="Times New Roman" w:hAnsi="Times New Roman" w:cs="Times New Roman"/>
          <w:b/>
          <w:sz w:val="24"/>
          <w:szCs w:val="24"/>
        </w:rPr>
        <w:t>Stability by AMMI model</w:t>
      </w:r>
    </w:p>
    <w:p w14:paraId="388C3EF0" w14:textId="71722668" w:rsidR="00834E04" w:rsidRPr="00DE08E0" w:rsidRDefault="00723EC8"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 xml:space="preserve">As per AMMI model, </w:t>
      </w:r>
      <w:r w:rsidR="00676A11" w:rsidRPr="00DE08E0">
        <w:rPr>
          <w:rFonts w:ascii="Times New Roman" w:hAnsi="Times New Roman" w:cs="Times New Roman"/>
          <w:sz w:val="24"/>
          <w:szCs w:val="24"/>
        </w:rPr>
        <w:t>AMMI stability value (ASV)</w:t>
      </w:r>
      <w:r w:rsidR="006B5BAE" w:rsidRPr="00DE08E0">
        <w:rPr>
          <w:rFonts w:ascii="Times New Roman" w:hAnsi="Times New Roman" w:cs="Times New Roman"/>
          <w:sz w:val="24"/>
          <w:szCs w:val="24"/>
        </w:rPr>
        <w:t xml:space="preserve"> and Genotype </w:t>
      </w:r>
      <w:r w:rsidR="00CC3AEB" w:rsidRPr="00DE08E0">
        <w:rPr>
          <w:rFonts w:ascii="Times New Roman" w:hAnsi="Times New Roman" w:cs="Times New Roman"/>
          <w:sz w:val="24"/>
          <w:szCs w:val="24"/>
        </w:rPr>
        <w:t>S</w:t>
      </w:r>
      <w:r w:rsidR="006B5BAE" w:rsidRPr="00DE08E0">
        <w:rPr>
          <w:rFonts w:ascii="Times New Roman" w:hAnsi="Times New Roman" w:cs="Times New Roman"/>
          <w:sz w:val="24"/>
          <w:szCs w:val="24"/>
        </w:rPr>
        <w:t xml:space="preserve">election </w:t>
      </w:r>
      <w:r w:rsidR="00CC3AEB" w:rsidRPr="00DE08E0">
        <w:rPr>
          <w:rFonts w:ascii="Times New Roman" w:hAnsi="Times New Roman" w:cs="Times New Roman"/>
          <w:sz w:val="24"/>
          <w:szCs w:val="24"/>
        </w:rPr>
        <w:t>I</w:t>
      </w:r>
      <w:r w:rsidR="006B5BAE" w:rsidRPr="00DE08E0">
        <w:rPr>
          <w:rFonts w:ascii="Times New Roman" w:hAnsi="Times New Roman" w:cs="Times New Roman"/>
          <w:sz w:val="24"/>
          <w:szCs w:val="24"/>
        </w:rPr>
        <w:t>ndex (GSI)</w:t>
      </w:r>
      <w:r w:rsidR="00676A11" w:rsidRPr="00DE08E0">
        <w:rPr>
          <w:rFonts w:ascii="Times New Roman" w:hAnsi="Times New Roman" w:cs="Times New Roman"/>
          <w:sz w:val="24"/>
          <w:szCs w:val="24"/>
        </w:rPr>
        <w:t xml:space="preserve"> aids selection of relatively stable high yielding genotypes. Genotypes would have high mean </w:t>
      </w:r>
      <w:r w:rsidR="00CC3AEB" w:rsidRPr="00DE08E0">
        <w:rPr>
          <w:rFonts w:ascii="Times New Roman" w:hAnsi="Times New Roman" w:cs="Times New Roman"/>
          <w:sz w:val="24"/>
          <w:szCs w:val="24"/>
        </w:rPr>
        <w:t>seed</w:t>
      </w:r>
      <w:r w:rsidR="00676A11" w:rsidRPr="00DE08E0">
        <w:rPr>
          <w:rFonts w:ascii="Times New Roman" w:hAnsi="Times New Roman" w:cs="Times New Roman"/>
          <w:sz w:val="24"/>
          <w:szCs w:val="24"/>
        </w:rPr>
        <w:t xml:space="preserve"> yield</w:t>
      </w:r>
      <w:r w:rsidR="006B5BAE" w:rsidRPr="00DE08E0">
        <w:rPr>
          <w:rFonts w:ascii="Times New Roman" w:hAnsi="Times New Roman" w:cs="Times New Roman"/>
          <w:sz w:val="24"/>
          <w:szCs w:val="24"/>
        </w:rPr>
        <w:t xml:space="preserve">, IPCA1 score close to zero (positive/negative), </w:t>
      </w:r>
      <w:r w:rsidR="00676A11" w:rsidRPr="00DE08E0">
        <w:rPr>
          <w:rFonts w:ascii="Times New Roman" w:hAnsi="Times New Roman" w:cs="Times New Roman"/>
          <w:sz w:val="24"/>
          <w:szCs w:val="24"/>
        </w:rPr>
        <w:t>small value of ASV</w:t>
      </w:r>
      <w:r w:rsidR="006B5BAE" w:rsidRPr="00DE08E0">
        <w:rPr>
          <w:rFonts w:ascii="Times New Roman" w:hAnsi="Times New Roman" w:cs="Times New Roman"/>
          <w:sz w:val="24"/>
          <w:szCs w:val="24"/>
        </w:rPr>
        <w:t xml:space="preserve"> and GSI</w:t>
      </w:r>
      <w:r w:rsidR="00676A11" w:rsidRPr="00DE08E0">
        <w:rPr>
          <w:rFonts w:ascii="Times New Roman" w:hAnsi="Times New Roman" w:cs="Times New Roman"/>
          <w:sz w:val="24"/>
          <w:szCs w:val="24"/>
        </w:rPr>
        <w:t xml:space="preserve"> is relatively stable (</w:t>
      </w:r>
      <w:r w:rsidR="00E0419F">
        <w:rPr>
          <w:rFonts w:ascii="Times New Roman" w:hAnsi="Times New Roman" w:cs="Times New Roman"/>
          <w:sz w:val="24"/>
          <w:szCs w:val="24"/>
        </w:rPr>
        <w:t>11</w:t>
      </w:r>
      <w:r w:rsidR="00676A11" w:rsidRPr="00DE08E0">
        <w:rPr>
          <w:rFonts w:ascii="Times New Roman" w:hAnsi="Times New Roman" w:cs="Times New Roman"/>
          <w:sz w:val="24"/>
          <w:szCs w:val="24"/>
        </w:rPr>
        <w:t>). Accordingly, Genotype</w:t>
      </w:r>
      <w:r w:rsidR="006B5BAE" w:rsidRPr="00DE08E0">
        <w:rPr>
          <w:rFonts w:ascii="Times New Roman" w:hAnsi="Times New Roman" w:cs="Times New Roman"/>
          <w:sz w:val="24"/>
          <w:szCs w:val="24"/>
        </w:rPr>
        <w:t>, G36</w:t>
      </w:r>
      <w:r w:rsidR="00411FC7" w:rsidRPr="00DE08E0">
        <w:rPr>
          <w:rFonts w:ascii="Times New Roman" w:hAnsi="Times New Roman" w:cs="Times New Roman"/>
          <w:sz w:val="24"/>
          <w:szCs w:val="24"/>
        </w:rPr>
        <w:t xml:space="preserve"> (M=3.5g, IPCA1=-0.129, ASV=0.16 and GSI=8)</w:t>
      </w:r>
      <w:r w:rsidR="00676A11" w:rsidRPr="00DE08E0">
        <w:rPr>
          <w:rFonts w:ascii="Times New Roman" w:hAnsi="Times New Roman" w:cs="Times New Roman"/>
          <w:sz w:val="24"/>
          <w:szCs w:val="24"/>
        </w:rPr>
        <w:t xml:space="preserve"> had higher mean yield over than average performance (grand mean) as well as relatively small ASV value</w:t>
      </w:r>
      <w:r w:rsidR="00CC3AEB" w:rsidRPr="00DE08E0">
        <w:rPr>
          <w:rFonts w:ascii="Times New Roman" w:hAnsi="Times New Roman" w:cs="Times New Roman"/>
          <w:sz w:val="24"/>
          <w:szCs w:val="24"/>
        </w:rPr>
        <w:t xml:space="preserve"> and GSI index</w:t>
      </w:r>
      <w:r w:rsidR="00411FC7" w:rsidRPr="00DE08E0">
        <w:rPr>
          <w:rFonts w:ascii="Times New Roman" w:hAnsi="Times New Roman" w:cs="Times New Roman"/>
          <w:sz w:val="24"/>
          <w:szCs w:val="24"/>
        </w:rPr>
        <w:t>, respectively</w:t>
      </w:r>
      <w:r w:rsidR="00CC3AEB" w:rsidRPr="00DE08E0">
        <w:rPr>
          <w:rFonts w:ascii="Times New Roman" w:hAnsi="Times New Roman" w:cs="Times New Roman"/>
          <w:sz w:val="24"/>
          <w:szCs w:val="24"/>
        </w:rPr>
        <w:t>,</w:t>
      </w:r>
      <w:r w:rsidR="00676A11" w:rsidRPr="00DE08E0">
        <w:rPr>
          <w:rFonts w:ascii="Times New Roman" w:hAnsi="Times New Roman" w:cs="Times New Roman"/>
          <w:sz w:val="24"/>
          <w:szCs w:val="24"/>
        </w:rPr>
        <w:t xml:space="preserve"> and showed the best stable genotype. Also</w:t>
      </w:r>
      <w:r w:rsidR="006B5BAE" w:rsidRPr="00DE08E0">
        <w:rPr>
          <w:rFonts w:ascii="Times New Roman" w:hAnsi="Times New Roman" w:cs="Times New Roman"/>
          <w:sz w:val="24"/>
          <w:szCs w:val="24"/>
        </w:rPr>
        <w:t>,</w:t>
      </w:r>
      <w:r w:rsidR="00676A11" w:rsidRPr="00DE08E0">
        <w:rPr>
          <w:rFonts w:ascii="Times New Roman" w:hAnsi="Times New Roman" w:cs="Times New Roman"/>
          <w:sz w:val="24"/>
          <w:szCs w:val="24"/>
        </w:rPr>
        <w:t xml:space="preserve"> G</w:t>
      </w:r>
      <w:r w:rsidR="006B5BAE" w:rsidRPr="00DE08E0">
        <w:rPr>
          <w:rFonts w:ascii="Times New Roman" w:hAnsi="Times New Roman" w:cs="Times New Roman"/>
          <w:sz w:val="24"/>
          <w:szCs w:val="24"/>
        </w:rPr>
        <w:t>32</w:t>
      </w:r>
      <w:r w:rsidR="00411FC7" w:rsidRPr="00DE08E0">
        <w:rPr>
          <w:rFonts w:ascii="Times New Roman" w:hAnsi="Times New Roman" w:cs="Times New Roman"/>
          <w:sz w:val="24"/>
          <w:szCs w:val="24"/>
        </w:rPr>
        <w:t xml:space="preserve"> (M=3.2g, IPCA1=-0.296, ASV=0.38 and GSI=23)</w:t>
      </w:r>
      <w:r w:rsidR="006B5BAE" w:rsidRPr="00DE08E0">
        <w:rPr>
          <w:rFonts w:ascii="Times New Roman" w:hAnsi="Times New Roman" w:cs="Times New Roman"/>
          <w:sz w:val="24"/>
          <w:szCs w:val="24"/>
        </w:rPr>
        <w:t>, G24</w:t>
      </w:r>
      <w:r w:rsidR="00411FC7" w:rsidRPr="00DE08E0">
        <w:rPr>
          <w:rFonts w:ascii="Times New Roman" w:hAnsi="Times New Roman" w:cs="Times New Roman"/>
          <w:sz w:val="24"/>
          <w:szCs w:val="24"/>
        </w:rPr>
        <w:t xml:space="preserve"> (M=3.3, IPCA1=-0.075, ASV=0.26 and GSI=17)</w:t>
      </w:r>
      <w:r w:rsidR="00676A11" w:rsidRPr="00DE08E0">
        <w:rPr>
          <w:rFonts w:ascii="Times New Roman" w:hAnsi="Times New Roman" w:cs="Times New Roman"/>
          <w:sz w:val="24"/>
          <w:szCs w:val="24"/>
        </w:rPr>
        <w:t xml:space="preserve"> and G</w:t>
      </w:r>
      <w:r w:rsidR="006B5BAE" w:rsidRPr="00DE08E0">
        <w:rPr>
          <w:rFonts w:ascii="Times New Roman" w:hAnsi="Times New Roman" w:cs="Times New Roman"/>
          <w:sz w:val="24"/>
          <w:szCs w:val="24"/>
        </w:rPr>
        <w:t>1</w:t>
      </w:r>
      <w:r w:rsidR="00676A11" w:rsidRPr="00DE08E0">
        <w:rPr>
          <w:rFonts w:ascii="Times New Roman" w:hAnsi="Times New Roman" w:cs="Times New Roman"/>
          <w:sz w:val="24"/>
          <w:szCs w:val="24"/>
        </w:rPr>
        <w:t xml:space="preserve">0 </w:t>
      </w:r>
      <w:r w:rsidR="00411FC7" w:rsidRPr="00DE08E0">
        <w:rPr>
          <w:rFonts w:ascii="Times New Roman" w:hAnsi="Times New Roman" w:cs="Times New Roman"/>
          <w:sz w:val="24"/>
          <w:szCs w:val="24"/>
        </w:rPr>
        <w:t xml:space="preserve">(M=2.9g, IPCA1=0.015, ASV=0.157 and GSI=11) </w:t>
      </w:r>
      <w:r w:rsidR="00676A11" w:rsidRPr="00DE08E0">
        <w:rPr>
          <w:rFonts w:ascii="Times New Roman" w:hAnsi="Times New Roman" w:cs="Times New Roman"/>
          <w:sz w:val="24"/>
          <w:szCs w:val="24"/>
        </w:rPr>
        <w:t>would have greater mean and small ASV</w:t>
      </w:r>
      <w:r w:rsidR="00CC3AEB" w:rsidRPr="00DE08E0">
        <w:rPr>
          <w:rFonts w:ascii="Times New Roman" w:hAnsi="Times New Roman" w:cs="Times New Roman"/>
          <w:sz w:val="24"/>
          <w:szCs w:val="24"/>
        </w:rPr>
        <w:t xml:space="preserve"> and GSI,</w:t>
      </w:r>
      <w:r w:rsidR="00676A11" w:rsidRPr="00DE08E0">
        <w:rPr>
          <w:rFonts w:ascii="Times New Roman" w:hAnsi="Times New Roman" w:cs="Times New Roman"/>
          <w:sz w:val="24"/>
          <w:szCs w:val="24"/>
        </w:rPr>
        <w:t xml:space="preserve"> and showed relatively stable</w:t>
      </w:r>
      <w:r w:rsidR="00411FC7" w:rsidRPr="00DE08E0">
        <w:rPr>
          <w:rFonts w:ascii="Times New Roman" w:hAnsi="Times New Roman" w:cs="Times New Roman"/>
          <w:sz w:val="24"/>
          <w:szCs w:val="24"/>
        </w:rPr>
        <w:t xml:space="preserve"> for seed yield plant</w:t>
      </w:r>
      <w:r w:rsidR="00411FC7" w:rsidRPr="00DE08E0">
        <w:rPr>
          <w:rFonts w:ascii="Times New Roman" w:hAnsi="Times New Roman" w:cs="Times New Roman"/>
          <w:sz w:val="24"/>
          <w:szCs w:val="24"/>
          <w:vertAlign w:val="superscript"/>
        </w:rPr>
        <w:t>-1</w:t>
      </w:r>
      <w:r w:rsidR="00507A9F" w:rsidRPr="00DE08E0">
        <w:rPr>
          <w:rFonts w:ascii="Times New Roman" w:hAnsi="Times New Roman" w:cs="Times New Roman"/>
          <w:sz w:val="24"/>
          <w:szCs w:val="24"/>
        </w:rPr>
        <w:t xml:space="preserve"> (Table 5)</w:t>
      </w:r>
      <w:r w:rsidR="00411FC7" w:rsidRPr="00DE08E0">
        <w:rPr>
          <w:rFonts w:ascii="Times New Roman" w:hAnsi="Times New Roman" w:cs="Times New Roman"/>
          <w:sz w:val="24"/>
          <w:szCs w:val="24"/>
        </w:rPr>
        <w:t>. Also, Genotype, G36 (M=265g, IPCA1=-0.82, ASV=1.58 and GSI=15) had higher mean yield over than average performance (grand mean) as well as relatively small ASV value and GSI index, respectively, and showed the best stable genotype. Also, G32 (M=257g, IPCA1=-0.10, ASV=0.19 and GSI=6), G24 (M=260g, IPCA1=0.40, ASV=0.77 and GSI=9) and G10 (M=257, IPCA1=-0.61, ASV=1.18 and GSI=13) would have greater mean and small ASV and GSI, and showed relatively stable for seed yield plot</w:t>
      </w:r>
      <w:r w:rsidR="00411FC7" w:rsidRPr="00DE08E0">
        <w:rPr>
          <w:rFonts w:ascii="Times New Roman" w:hAnsi="Times New Roman" w:cs="Times New Roman"/>
          <w:sz w:val="24"/>
          <w:szCs w:val="24"/>
          <w:vertAlign w:val="superscript"/>
        </w:rPr>
        <w:t>-1</w:t>
      </w:r>
      <w:r w:rsidR="00411FC7" w:rsidRPr="00DE08E0">
        <w:rPr>
          <w:rFonts w:ascii="Times New Roman" w:hAnsi="Times New Roman" w:cs="Times New Roman"/>
          <w:sz w:val="24"/>
          <w:szCs w:val="24"/>
        </w:rPr>
        <w:t xml:space="preserve"> </w:t>
      </w:r>
      <w:r w:rsidR="00676A11" w:rsidRPr="00DE08E0">
        <w:rPr>
          <w:rFonts w:ascii="Times New Roman" w:hAnsi="Times New Roman" w:cs="Times New Roman"/>
          <w:sz w:val="24"/>
          <w:szCs w:val="24"/>
        </w:rPr>
        <w:t xml:space="preserve">(Table </w:t>
      </w:r>
      <w:r w:rsidR="00507A9F" w:rsidRPr="00DE08E0">
        <w:rPr>
          <w:rFonts w:ascii="Times New Roman" w:hAnsi="Times New Roman" w:cs="Times New Roman"/>
          <w:sz w:val="24"/>
          <w:szCs w:val="24"/>
        </w:rPr>
        <w:t>6</w:t>
      </w:r>
      <w:r w:rsidR="00676A11" w:rsidRPr="00DE08E0">
        <w:rPr>
          <w:rFonts w:ascii="Times New Roman" w:hAnsi="Times New Roman" w:cs="Times New Roman"/>
          <w:sz w:val="24"/>
          <w:szCs w:val="24"/>
        </w:rPr>
        <w:t>).</w:t>
      </w:r>
      <w:r w:rsidR="00834E04" w:rsidRPr="00DE08E0">
        <w:rPr>
          <w:rFonts w:ascii="Times New Roman" w:hAnsi="Times New Roman" w:cs="Times New Roman"/>
          <w:sz w:val="24"/>
          <w:szCs w:val="24"/>
        </w:rPr>
        <w:t xml:space="preserve"> The similar results were in conformity with findings of</w:t>
      </w:r>
      <w:r w:rsidR="00E0419F">
        <w:rPr>
          <w:rFonts w:ascii="Times New Roman" w:hAnsi="Times New Roman" w:cs="Times New Roman"/>
          <w:sz w:val="24"/>
          <w:szCs w:val="24"/>
        </w:rPr>
        <w:t xml:space="preserve"> </w:t>
      </w:r>
      <w:r w:rsidR="00E90F7C" w:rsidRPr="00DE08E0">
        <w:rPr>
          <w:rFonts w:ascii="Times New Roman" w:hAnsi="Times New Roman" w:cs="Times New Roman"/>
          <w:sz w:val="24"/>
          <w:szCs w:val="24"/>
        </w:rPr>
        <w:t>(</w:t>
      </w:r>
      <w:r w:rsidR="00E0419F">
        <w:rPr>
          <w:rFonts w:ascii="Times New Roman" w:hAnsi="Times New Roman" w:cs="Times New Roman"/>
          <w:sz w:val="24"/>
          <w:szCs w:val="24"/>
        </w:rPr>
        <w:t>19</w:t>
      </w:r>
      <w:r w:rsidR="00E90F7C" w:rsidRPr="00DE08E0">
        <w:rPr>
          <w:rFonts w:ascii="Times New Roman" w:hAnsi="Times New Roman" w:cs="Times New Roman"/>
          <w:sz w:val="24"/>
          <w:szCs w:val="24"/>
        </w:rPr>
        <w:t>), (</w:t>
      </w:r>
      <w:r w:rsidR="00E0419F">
        <w:rPr>
          <w:rFonts w:ascii="Times New Roman" w:hAnsi="Times New Roman" w:cs="Times New Roman"/>
          <w:sz w:val="24"/>
          <w:szCs w:val="24"/>
        </w:rPr>
        <w:t>24</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4</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8</w:t>
      </w:r>
      <w:r w:rsidR="00E90F7C" w:rsidRPr="00DE08E0">
        <w:rPr>
          <w:rFonts w:ascii="Times New Roman" w:hAnsi="Times New Roman" w:cs="Times New Roman"/>
          <w:sz w:val="24"/>
          <w:szCs w:val="24"/>
        </w:rPr>
        <w:t>), (</w:t>
      </w:r>
      <w:r w:rsidR="00E0419F">
        <w:rPr>
          <w:rFonts w:ascii="Times New Roman" w:hAnsi="Times New Roman" w:cs="Times New Roman"/>
          <w:sz w:val="24"/>
          <w:szCs w:val="24"/>
        </w:rPr>
        <w:t>15</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5</w:t>
      </w:r>
      <w:r w:rsidR="00E90F7C" w:rsidRPr="00DE08E0">
        <w:rPr>
          <w:rFonts w:ascii="Times New Roman" w:hAnsi="Times New Roman" w:cs="Times New Roman"/>
          <w:sz w:val="24"/>
          <w:szCs w:val="24"/>
        </w:rPr>
        <w:t>), (2</w:t>
      </w:r>
      <w:r w:rsidR="00324B16">
        <w:rPr>
          <w:rFonts w:ascii="Times New Roman" w:hAnsi="Times New Roman" w:cs="Times New Roman"/>
          <w:sz w:val="24"/>
          <w:szCs w:val="24"/>
        </w:rPr>
        <w:t>5</w:t>
      </w:r>
      <w:r w:rsidR="00E90F7C" w:rsidRPr="00DE08E0">
        <w:rPr>
          <w:rFonts w:ascii="Times New Roman" w:hAnsi="Times New Roman" w:cs="Times New Roman"/>
          <w:sz w:val="24"/>
          <w:szCs w:val="24"/>
        </w:rPr>
        <w:t>), (</w:t>
      </w:r>
      <w:r w:rsidR="003F2E14">
        <w:rPr>
          <w:rFonts w:ascii="Times New Roman" w:hAnsi="Times New Roman" w:cs="Times New Roman"/>
          <w:sz w:val="24"/>
          <w:szCs w:val="24"/>
        </w:rPr>
        <w:t>6</w:t>
      </w:r>
      <w:r w:rsidR="00E90F7C" w:rsidRPr="00DE08E0">
        <w:rPr>
          <w:rFonts w:ascii="Times New Roman" w:hAnsi="Times New Roman" w:cs="Times New Roman"/>
          <w:sz w:val="24"/>
          <w:szCs w:val="24"/>
        </w:rPr>
        <w:t>) and (</w:t>
      </w:r>
      <w:r w:rsidR="003F2E14">
        <w:rPr>
          <w:rFonts w:ascii="Times New Roman" w:hAnsi="Times New Roman" w:cs="Times New Roman"/>
          <w:sz w:val="24"/>
          <w:szCs w:val="24"/>
        </w:rPr>
        <w:t>2</w:t>
      </w:r>
      <w:r w:rsidR="00E90F7C" w:rsidRPr="00DE08E0">
        <w:rPr>
          <w:rFonts w:ascii="Times New Roman" w:hAnsi="Times New Roman" w:cs="Times New Roman"/>
          <w:sz w:val="24"/>
          <w:szCs w:val="24"/>
        </w:rPr>
        <w:t>).</w:t>
      </w:r>
    </w:p>
    <w:p w14:paraId="073EF25B" w14:textId="6362D5A3" w:rsidR="00723EC8" w:rsidRPr="00DE08E0" w:rsidRDefault="00723EC8"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 xml:space="preserve">Considering both models, G36, G32, G24 and G10 </w:t>
      </w:r>
      <w:r w:rsidR="00924227">
        <w:rPr>
          <w:rFonts w:ascii="Times New Roman" w:hAnsi="Times New Roman" w:cs="Times New Roman"/>
          <w:sz w:val="24"/>
          <w:szCs w:val="24"/>
        </w:rPr>
        <w:t xml:space="preserve">had </w:t>
      </w:r>
      <w:r w:rsidRPr="00DE08E0">
        <w:rPr>
          <w:rFonts w:ascii="Times New Roman" w:hAnsi="Times New Roman" w:cs="Times New Roman"/>
          <w:sz w:val="24"/>
          <w:szCs w:val="24"/>
        </w:rPr>
        <w:t>IPCA1 score close to zero, smaller ASV value, less GSI index with high mean seed yield. This suggesting that these genotypes were most stable over the environments</w:t>
      </w:r>
      <w:r w:rsidR="00B7400E" w:rsidRPr="00DE08E0">
        <w:rPr>
          <w:rFonts w:ascii="Times New Roman" w:hAnsi="Times New Roman" w:cs="Times New Roman"/>
          <w:sz w:val="24"/>
          <w:szCs w:val="24"/>
        </w:rPr>
        <w:t xml:space="preserve"> (Table 4 and 5)</w:t>
      </w:r>
      <w:r w:rsidRPr="00DE08E0">
        <w:rPr>
          <w:rFonts w:ascii="Times New Roman" w:hAnsi="Times New Roman" w:cs="Times New Roman"/>
          <w:sz w:val="24"/>
          <w:szCs w:val="24"/>
        </w:rPr>
        <w:t>. The similar results were in conformity with findings of</w:t>
      </w:r>
      <w:r w:rsidR="00214B55" w:rsidRPr="00DE08E0">
        <w:rPr>
          <w:rFonts w:ascii="Times New Roman" w:hAnsi="Times New Roman" w:cs="Times New Roman"/>
          <w:sz w:val="24"/>
          <w:szCs w:val="24"/>
        </w:rPr>
        <w:t xml:space="preserve"> </w:t>
      </w:r>
      <w:r w:rsidR="00A0745F" w:rsidRPr="00DE08E0">
        <w:rPr>
          <w:rFonts w:ascii="Times New Roman" w:hAnsi="Times New Roman" w:cs="Times New Roman"/>
          <w:sz w:val="24"/>
          <w:szCs w:val="24"/>
        </w:rPr>
        <w:t>(</w:t>
      </w:r>
      <w:r w:rsidR="003F2E14">
        <w:rPr>
          <w:rFonts w:ascii="Times New Roman" w:hAnsi="Times New Roman" w:cs="Times New Roman"/>
          <w:sz w:val="24"/>
          <w:szCs w:val="24"/>
        </w:rPr>
        <w:t>1</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20</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19</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24</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4</w:t>
      </w:r>
      <w:r w:rsidR="00A0745F" w:rsidRPr="00DE08E0">
        <w:rPr>
          <w:rFonts w:ascii="Times New Roman" w:hAnsi="Times New Roman" w:cs="Times New Roman"/>
          <w:sz w:val="24"/>
          <w:szCs w:val="24"/>
        </w:rPr>
        <w:t>), (7), (</w:t>
      </w:r>
      <w:r w:rsidR="003F2E14">
        <w:rPr>
          <w:rFonts w:ascii="Times New Roman" w:hAnsi="Times New Roman" w:cs="Times New Roman"/>
          <w:sz w:val="24"/>
          <w:szCs w:val="24"/>
        </w:rPr>
        <w:t>8</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5</w:t>
      </w:r>
      <w:r w:rsidR="00A0745F" w:rsidRPr="00DE08E0">
        <w:rPr>
          <w:rFonts w:ascii="Times New Roman" w:hAnsi="Times New Roman" w:cs="Times New Roman"/>
          <w:sz w:val="24"/>
          <w:szCs w:val="24"/>
        </w:rPr>
        <w:t>), (2</w:t>
      </w:r>
      <w:r w:rsidR="00324B16">
        <w:rPr>
          <w:rFonts w:ascii="Times New Roman" w:hAnsi="Times New Roman" w:cs="Times New Roman"/>
          <w:sz w:val="24"/>
          <w:szCs w:val="24"/>
        </w:rPr>
        <w:t>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6</w:t>
      </w:r>
      <w:r w:rsidR="00A0745F" w:rsidRPr="00DE08E0">
        <w:rPr>
          <w:rFonts w:ascii="Times New Roman" w:hAnsi="Times New Roman" w:cs="Times New Roman"/>
          <w:sz w:val="24"/>
          <w:szCs w:val="24"/>
        </w:rPr>
        <w:t>) and (</w:t>
      </w:r>
      <w:r w:rsidR="003F2E14">
        <w:rPr>
          <w:rFonts w:ascii="Times New Roman" w:hAnsi="Times New Roman" w:cs="Times New Roman"/>
          <w:sz w:val="24"/>
          <w:szCs w:val="24"/>
        </w:rPr>
        <w:t>2</w:t>
      </w:r>
      <w:r w:rsidR="00A0745F" w:rsidRPr="00DE08E0">
        <w:rPr>
          <w:rFonts w:ascii="Times New Roman" w:hAnsi="Times New Roman" w:cs="Times New Roman"/>
          <w:sz w:val="24"/>
          <w:szCs w:val="24"/>
        </w:rPr>
        <w:t>).</w:t>
      </w:r>
    </w:p>
    <w:p w14:paraId="29FDE159" w14:textId="196F49AF" w:rsidR="00214B55" w:rsidRPr="00DE08E0" w:rsidRDefault="00214B55" w:rsidP="00F678E8">
      <w:pPr>
        <w:spacing w:after="0"/>
        <w:jc w:val="both"/>
        <w:rPr>
          <w:rFonts w:ascii="Times New Roman" w:hAnsi="Times New Roman" w:cs="Times New Roman"/>
          <w:b/>
          <w:sz w:val="24"/>
          <w:szCs w:val="24"/>
        </w:rPr>
      </w:pPr>
      <w:r w:rsidRPr="00DE08E0">
        <w:rPr>
          <w:rFonts w:ascii="Times New Roman" w:hAnsi="Times New Roman" w:cs="Times New Roman"/>
          <w:b/>
          <w:sz w:val="24"/>
          <w:szCs w:val="24"/>
        </w:rPr>
        <w:t>AMMI GGE Biplots</w:t>
      </w:r>
    </w:p>
    <w:p w14:paraId="35743FCA" w14:textId="1407AFD9" w:rsidR="00834E04" w:rsidRPr="00DE08E0" w:rsidRDefault="00214B55"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lastRenderedPageBreak/>
        <w:t>AMMI biplot is to visualize the stability and adaptability of genotypes across tested environments (</w:t>
      </w:r>
      <w:r w:rsidR="00E0419F">
        <w:rPr>
          <w:rFonts w:ascii="Times New Roman" w:hAnsi="Times New Roman" w:cs="Times New Roman"/>
          <w:sz w:val="24"/>
          <w:szCs w:val="24"/>
        </w:rPr>
        <w:t>13</w:t>
      </w:r>
      <w:r w:rsidRPr="00DE08E0">
        <w:rPr>
          <w:rFonts w:ascii="Times New Roman" w:hAnsi="Times New Roman" w:cs="Times New Roman"/>
          <w:sz w:val="24"/>
          <w:szCs w:val="24"/>
        </w:rPr>
        <w:t xml:space="preserve">; </w:t>
      </w:r>
      <w:r w:rsidR="00E0419F">
        <w:rPr>
          <w:rFonts w:ascii="Times New Roman" w:hAnsi="Times New Roman" w:cs="Times New Roman"/>
          <w:sz w:val="24"/>
          <w:szCs w:val="24"/>
        </w:rPr>
        <w:t>12</w:t>
      </w:r>
      <w:r w:rsidRPr="00DE08E0">
        <w:rPr>
          <w:rFonts w:ascii="Times New Roman" w:hAnsi="Times New Roman" w:cs="Times New Roman"/>
          <w:sz w:val="24"/>
          <w:szCs w:val="24"/>
        </w:rPr>
        <w:t>). Moreover, the model also useful on grouping similar performance genotypes and / or environments and also provide some information about GEI in order to identify the genotypes adapted to specific environment. Accordingly, g</w:t>
      </w:r>
      <w:r w:rsidR="006B5BAE" w:rsidRPr="00DE08E0">
        <w:rPr>
          <w:rFonts w:ascii="Times New Roman" w:hAnsi="Times New Roman" w:cs="Times New Roman"/>
          <w:sz w:val="24"/>
          <w:szCs w:val="24"/>
        </w:rPr>
        <w:t>enotypes</w:t>
      </w:r>
      <w:r w:rsidR="00B7400E" w:rsidRPr="00DE08E0">
        <w:rPr>
          <w:rFonts w:ascii="Times New Roman" w:hAnsi="Times New Roman" w:cs="Times New Roman"/>
          <w:sz w:val="24"/>
          <w:szCs w:val="24"/>
        </w:rPr>
        <w:t>,</w:t>
      </w:r>
      <w:r w:rsidR="00CC3AEB" w:rsidRPr="00DE08E0">
        <w:rPr>
          <w:rFonts w:ascii="Times New Roman" w:hAnsi="Times New Roman" w:cs="Times New Roman"/>
          <w:sz w:val="24"/>
          <w:szCs w:val="24"/>
        </w:rPr>
        <w:t xml:space="preserve"> G36, G24, G32, G40</w:t>
      </w:r>
      <w:r w:rsidR="00B7400E" w:rsidRPr="00DE08E0">
        <w:rPr>
          <w:rFonts w:ascii="Times New Roman" w:hAnsi="Times New Roman" w:cs="Times New Roman"/>
          <w:sz w:val="24"/>
          <w:szCs w:val="24"/>
        </w:rPr>
        <w:t xml:space="preserve"> (Fig. 1</w:t>
      </w:r>
      <w:r w:rsidR="00401E79">
        <w:rPr>
          <w:rFonts w:ascii="Times New Roman" w:hAnsi="Times New Roman" w:cs="Times New Roman"/>
          <w:sz w:val="24"/>
          <w:szCs w:val="24"/>
        </w:rPr>
        <w:t>a</w:t>
      </w:r>
      <w:r w:rsidR="00B7400E" w:rsidRPr="00DE08E0">
        <w:rPr>
          <w:rFonts w:ascii="Times New Roman" w:hAnsi="Times New Roman" w:cs="Times New Roman"/>
          <w:sz w:val="24"/>
          <w:szCs w:val="24"/>
        </w:rPr>
        <w:t xml:space="preserve">) </w:t>
      </w:r>
      <w:r w:rsidR="006B5BAE" w:rsidRPr="00DE08E0">
        <w:rPr>
          <w:rFonts w:ascii="Times New Roman" w:hAnsi="Times New Roman" w:cs="Times New Roman"/>
          <w:sz w:val="24"/>
          <w:szCs w:val="24"/>
        </w:rPr>
        <w:t xml:space="preserve">were </w:t>
      </w:r>
      <w:r w:rsidRPr="00DE08E0">
        <w:rPr>
          <w:rFonts w:ascii="Times New Roman" w:hAnsi="Times New Roman" w:cs="Times New Roman"/>
          <w:sz w:val="24"/>
          <w:szCs w:val="24"/>
        </w:rPr>
        <w:t xml:space="preserve">exhibited high yield and </w:t>
      </w:r>
      <w:r w:rsidR="006B5BAE" w:rsidRPr="00DE08E0">
        <w:rPr>
          <w:rFonts w:ascii="Times New Roman" w:hAnsi="Times New Roman" w:cs="Times New Roman"/>
          <w:sz w:val="24"/>
          <w:szCs w:val="24"/>
        </w:rPr>
        <w:t>stable with high additive main effect for seed yield plant</w:t>
      </w:r>
      <w:r w:rsidR="006B5BAE" w:rsidRPr="00DE08E0">
        <w:rPr>
          <w:rFonts w:ascii="Times New Roman" w:hAnsi="Times New Roman" w:cs="Times New Roman"/>
          <w:sz w:val="24"/>
          <w:szCs w:val="24"/>
          <w:vertAlign w:val="superscript"/>
        </w:rPr>
        <w:t>-1</w:t>
      </w:r>
      <w:r w:rsidR="006B5BAE" w:rsidRPr="00DE08E0">
        <w:rPr>
          <w:rFonts w:ascii="Times New Roman" w:hAnsi="Times New Roman" w:cs="Times New Roman"/>
          <w:sz w:val="24"/>
          <w:szCs w:val="24"/>
        </w:rPr>
        <w:t xml:space="preserve"> while </w:t>
      </w:r>
      <w:r w:rsidR="006B5BAE" w:rsidRPr="00DE08E0">
        <w:rPr>
          <w:rFonts w:ascii="Times New Roman" w:hAnsi="Times New Roman" w:cs="Times New Roman"/>
          <w:bCs/>
          <w:sz w:val="24"/>
          <w:szCs w:val="24"/>
        </w:rPr>
        <w:t>genotypes</w:t>
      </w:r>
      <w:r w:rsidR="00CC3AEB" w:rsidRPr="00DE08E0">
        <w:rPr>
          <w:rFonts w:ascii="Times New Roman" w:hAnsi="Times New Roman" w:cs="Times New Roman"/>
          <w:bCs/>
          <w:sz w:val="24"/>
          <w:szCs w:val="24"/>
        </w:rPr>
        <w:t>, G28, G37, G18, G22, G4, G8, G11 and G17</w:t>
      </w:r>
      <w:r w:rsidR="006B5BAE" w:rsidRPr="00DE08E0">
        <w:rPr>
          <w:rFonts w:ascii="Times New Roman" w:hAnsi="Times New Roman" w:cs="Times New Roman"/>
          <w:bCs/>
          <w:sz w:val="24"/>
          <w:szCs w:val="24"/>
        </w:rPr>
        <w:t xml:space="preserve"> had IPCA1 score (positive or negative) which were indicating the maximum interaction between genotype and environment. </w:t>
      </w:r>
      <w:r w:rsidR="00CC3AEB" w:rsidRPr="00DE08E0">
        <w:rPr>
          <w:rFonts w:ascii="Times New Roman" w:hAnsi="Times New Roman" w:cs="Times New Roman"/>
          <w:bCs/>
          <w:sz w:val="24"/>
          <w:szCs w:val="24"/>
        </w:rPr>
        <w:t>Genotypes, G28, G37, G18, G22 and G11</w:t>
      </w:r>
      <w:r w:rsidR="006B5BAE" w:rsidRPr="00DE08E0">
        <w:rPr>
          <w:rFonts w:ascii="Times New Roman" w:hAnsi="Times New Roman" w:cs="Times New Roman"/>
          <w:bCs/>
          <w:sz w:val="24"/>
          <w:szCs w:val="24"/>
        </w:rPr>
        <w:t xml:space="preserve"> were suited for favorable </w:t>
      </w:r>
      <w:r w:rsidR="00CC3AEB" w:rsidRPr="00DE08E0">
        <w:rPr>
          <w:rFonts w:ascii="Times New Roman" w:hAnsi="Times New Roman" w:cs="Times New Roman"/>
          <w:bCs/>
          <w:sz w:val="24"/>
          <w:szCs w:val="24"/>
        </w:rPr>
        <w:t xml:space="preserve">whereas G4 and G8 were suited </w:t>
      </w:r>
      <w:r w:rsidR="006B5BAE" w:rsidRPr="00DE08E0">
        <w:rPr>
          <w:rFonts w:ascii="Times New Roman" w:hAnsi="Times New Roman" w:cs="Times New Roman"/>
          <w:bCs/>
          <w:sz w:val="24"/>
          <w:szCs w:val="24"/>
        </w:rPr>
        <w:t xml:space="preserve">for unfavorable environments. Similarly, </w:t>
      </w:r>
      <w:r w:rsidR="006B5BAE" w:rsidRPr="00DE08E0">
        <w:rPr>
          <w:rFonts w:ascii="Times New Roman" w:hAnsi="Times New Roman" w:cs="Times New Roman"/>
          <w:sz w:val="24"/>
          <w:szCs w:val="24"/>
        </w:rPr>
        <w:t>environments E1, E2 and E4 showed little interaction and environments E3 and E5 were exert maximum interaction.</w:t>
      </w:r>
    </w:p>
    <w:p w14:paraId="6FA2BA2A" w14:textId="32F0D133" w:rsidR="00214B55" w:rsidRPr="00DE08E0" w:rsidRDefault="00834E04"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Similarly, g</w:t>
      </w:r>
      <w:r w:rsidR="007C1737" w:rsidRPr="00DE08E0">
        <w:rPr>
          <w:rFonts w:ascii="Times New Roman" w:hAnsi="Times New Roman" w:cs="Times New Roman"/>
          <w:sz w:val="24"/>
          <w:szCs w:val="24"/>
        </w:rPr>
        <w:t>e</w:t>
      </w:r>
      <w:r w:rsidR="006B5BAE" w:rsidRPr="00DE08E0">
        <w:rPr>
          <w:rFonts w:ascii="Times New Roman" w:hAnsi="Times New Roman" w:cs="Times New Roman"/>
          <w:sz w:val="24"/>
          <w:szCs w:val="24"/>
        </w:rPr>
        <w:t>notypes</w:t>
      </w:r>
      <w:r w:rsidR="00CC3AEB" w:rsidRPr="00DE08E0">
        <w:rPr>
          <w:rFonts w:ascii="Times New Roman" w:hAnsi="Times New Roman" w:cs="Times New Roman"/>
          <w:sz w:val="24"/>
          <w:szCs w:val="24"/>
        </w:rPr>
        <w:t>, G36, G24, G10, G4, G32 and G2</w:t>
      </w:r>
      <w:r w:rsidR="00B7400E" w:rsidRPr="00DE08E0">
        <w:rPr>
          <w:rFonts w:ascii="Times New Roman" w:hAnsi="Times New Roman" w:cs="Times New Roman"/>
          <w:sz w:val="24"/>
          <w:szCs w:val="24"/>
        </w:rPr>
        <w:t xml:space="preserve"> (Fig. 2</w:t>
      </w:r>
      <w:r w:rsidR="00401E79">
        <w:rPr>
          <w:rFonts w:ascii="Times New Roman" w:hAnsi="Times New Roman" w:cs="Times New Roman"/>
          <w:sz w:val="24"/>
          <w:szCs w:val="24"/>
        </w:rPr>
        <w:t>a</w:t>
      </w:r>
      <w:r w:rsidR="00B7400E" w:rsidRPr="00DE08E0">
        <w:rPr>
          <w:rFonts w:ascii="Times New Roman" w:hAnsi="Times New Roman" w:cs="Times New Roman"/>
          <w:sz w:val="24"/>
          <w:szCs w:val="24"/>
        </w:rPr>
        <w:t>)</w:t>
      </w:r>
      <w:r w:rsidR="006B5BAE" w:rsidRPr="00DE08E0">
        <w:rPr>
          <w:rFonts w:ascii="Times New Roman" w:hAnsi="Times New Roman" w:cs="Times New Roman"/>
          <w:sz w:val="24"/>
          <w:szCs w:val="24"/>
        </w:rPr>
        <w:t xml:space="preserve"> were </w:t>
      </w:r>
      <w:r w:rsidR="00214B55" w:rsidRPr="00DE08E0">
        <w:rPr>
          <w:rFonts w:ascii="Times New Roman" w:hAnsi="Times New Roman" w:cs="Times New Roman"/>
          <w:sz w:val="24"/>
          <w:szCs w:val="24"/>
        </w:rPr>
        <w:t xml:space="preserve">exhibited high </w:t>
      </w:r>
      <w:r w:rsidR="007C1737" w:rsidRPr="00DE08E0">
        <w:rPr>
          <w:rFonts w:ascii="Times New Roman" w:hAnsi="Times New Roman" w:cs="Times New Roman"/>
          <w:sz w:val="24"/>
          <w:szCs w:val="24"/>
        </w:rPr>
        <w:t xml:space="preserve">seed </w:t>
      </w:r>
      <w:r w:rsidR="00214B55" w:rsidRPr="00DE08E0">
        <w:rPr>
          <w:rFonts w:ascii="Times New Roman" w:hAnsi="Times New Roman" w:cs="Times New Roman"/>
          <w:sz w:val="24"/>
          <w:szCs w:val="24"/>
        </w:rPr>
        <w:t xml:space="preserve">yield and </w:t>
      </w:r>
      <w:r w:rsidR="006B5BAE" w:rsidRPr="00DE08E0">
        <w:rPr>
          <w:rFonts w:ascii="Times New Roman" w:hAnsi="Times New Roman" w:cs="Times New Roman"/>
          <w:sz w:val="24"/>
          <w:szCs w:val="24"/>
        </w:rPr>
        <w:t>stable with high additive main effect for seed yield plot</w:t>
      </w:r>
      <w:r w:rsidR="006B5BAE" w:rsidRPr="00DE08E0">
        <w:rPr>
          <w:rFonts w:ascii="Times New Roman" w:hAnsi="Times New Roman" w:cs="Times New Roman"/>
          <w:sz w:val="24"/>
          <w:szCs w:val="24"/>
          <w:vertAlign w:val="superscript"/>
        </w:rPr>
        <w:t>-1</w:t>
      </w:r>
      <w:r w:rsidR="006B5BAE" w:rsidRPr="00DE08E0">
        <w:rPr>
          <w:rFonts w:ascii="Times New Roman" w:hAnsi="Times New Roman" w:cs="Times New Roman"/>
          <w:sz w:val="24"/>
          <w:szCs w:val="24"/>
        </w:rPr>
        <w:t xml:space="preserve"> while </w:t>
      </w:r>
      <w:r w:rsidR="006B5BAE" w:rsidRPr="00DE08E0">
        <w:rPr>
          <w:rFonts w:ascii="Times New Roman" w:hAnsi="Times New Roman" w:cs="Times New Roman"/>
          <w:bCs/>
          <w:sz w:val="24"/>
          <w:szCs w:val="24"/>
        </w:rPr>
        <w:t>genotypes</w:t>
      </w:r>
      <w:r w:rsidR="00CC3AEB" w:rsidRPr="00DE08E0">
        <w:rPr>
          <w:rFonts w:ascii="Times New Roman" w:hAnsi="Times New Roman" w:cs="Times New Roman"/>
          <w:bCs/>
          <w:sz w:val="24"/>
          <w:szCs w:val="24"/>
        </w:rPr>
        <w:t>, G6, G33, G8, G17, G3, G27, G20, G37, G1 and G25</w:t>
      </w:r>
      <w:r w:rsidR="006B5BAE" w:rsidRPr="00DE08E0">
        <w:rPr>
          <w:rFonts w:ascii="Times New Roman" w:hAnsi="Times New Roman" w:cs="Times New Roman"/>
          <w:bCs/>
          <w:sz w:val="24"/>
          <w:szCs w:val="24"/>
        </w:rPr>
        <w:t xml:space="preserve"> had IPCA1 score (positive or negative) which were indicating the maximum interaction between genotype and environment. </w:t>
      </w:r>
      <w:r w:rsidR="00CC3AEB" w:rsidRPr="00DE08E0">
        <w:rPr>
          <w:rFonts w:ascii="Times New Roman" w:hAnsi="Times New Roman" w:cs="Times New Roman"/>
          <w:bCs/>
          <w:sz w:val="24"/>
          <w:szCs w:val="24"/>
        </w:rPr>
        <w:t>G</w:t>
      </w:r>
      <w:r w:rsidR="006B5BAE" w:rsidRPr="00DE08E0">
        <w:rPr>
          <w:rFonts w:ascii="Times New Roman" w:hAnsi="Times New Roman" w:cs="Times New Roman"/>
          <w:bCs/>
          <w:sz w:val="24"/>
          <w:szCs w:val="24"/>
        </w:rPr>
        <w:t>enotypes</w:t>
      </w:r>
      <w:r w:rsidR="00CC3AEB" w:rsidRPr="00DE08E0">
        <w:rPr>
          <w:rFonts w:ascii="Times New Roman" w:hAnsi="Times New Roman" w:cs="Times New Roman"/>
          <w:bCs/>
          <w:sz w:val="24"/>
          <w:szCs w:val="24"/>
        </w:rPr>
        <w:t>, G6, G33, G8, G3 and G17 were</w:t>
      </w:r>
      <w:r w:rsidR="006B5BAE" w:rsidRPr="00DE08E0">
        <w:rPr>
          <w:rFonts w:ascii="Times New Roman" w:hAnsi="Times New Roman" w:cs="Times New Roman"/>
          <w:bCs/>
          <w:sz w:val="24"/>
          <w:szCs w:val="24"/>
        </w:rPr>
        <w:t xml:space="preserve"> suited for favorable and </w:t>
      </w:r>
      <w:r w:rsidR="00CC3AEB" w:rsidRPr="00DE08E0">
        <w:rPr>
          <w:rFonts w:ascii="Times New Roman" w:hAnsi="Times New Roman" w:cs="Times New Roman"/>
          <w:bCs/>
          <w:sz w:val="24"/>
          <w:szCs w:val="24"/>
        </w:rPr>
        <w:t>genotypes, G27, G20, G37, G1 and G25</w:t>
      </w:r>
      <w:r w:rsidR="007C1737" w:rsidRPr="00DE08E0">
        <w:rPr>
          <w:rFonts w:ascii="Times New Roman" w:hAnsi="Times New Roman" w:cs="Times New Roman"/>
          <w:bCs/>
          <w:sz w:val="24"/>
          <w:szCs w:val="24"/>
        </w:rPr>
        <w:t xml:space="preserve"> </w:t>
      </w:r>
      <w:r w:rsidR="00CC3AEB" w:rsidRPr="00DE08E0">
        <w:rPr>
          <w:rFonts w:ascii="Times New Roman" w:hAnsi="Times New Roman" w:cs="Times New Roman"/>
          <w:bCs/>
          <w:sz w:val="24"/>
          <w:szCs w:val="24"/>
        </w:rPr>
        <w:t xml:space="preserve">were suited for </w:t>
      </w:r>
      <w:r w:rsidR="006B5BAE" w:rsidRPr="00DE08E0">
        <w:rPr>
          <w:rFonts w:ascii="Times New Roman" w:hAnsi="Times New Roman" w:cs="Times New Roman"/>
          <w:bCs/>
          <w:sz w:val="24"/>
          <w:szCs w:val="24"/>
        </w:rPr>
        <w:t xml:space="preserve">unfavorable environments. Similarly, </w:t>
      </w:r>
      <w:r w:rsidR="006B5BAE" w:rsidRPr="00DE08E0">
        <w:rPr>
          <w:rFonts w:ascii="Times New Roman" w:hAnsi="Times New Roman" w:cs="Times New Roman"/>
          <w:sz w:val="24"/>
          <w:szCs w:val="24"/>
        </w:rPr>
        <w:t>environments E1, E2 and E4 showed little interaction and environments E3 and E5 were exert maximum interaction.</w:t>
      </w:r>
      <w:r w:rsidR="00723EC8" w:rsidRPr="00DE08E0">
        <w:rPr>
          <w:rFonts w:ascii="Times New Roman" w:hAnsi="Times New Roman" w:cs="Times New Roman"/>
          <w:sz w:val="24"/>
          <w:szCs w:val="24"/>
        </w:rPr>
        <w:t xml:space="preserve"> The similar results were in harmony with findings of</w:t>
      </w:r>
      <w:r w:rsidR="00214B55" w:rsidRPr="00DE08E0">
        <w:rPr>
          <w:rFonts w:ascii="Times New Roman" w:hAnsi="Times New Roman" w:cs="Times New Roman"/>
          <w:sz w:val="24"/>
          <w:szCs w:val="24"/>
        </w:rPr>
        <w:t xml:space="preserve"> </w:t>
      </w:r>
      <w:r w:rsidR="00A0745F" w:rsidRPr="00DE08E0">
        <w:rPr>
          <w:rFonts w:ascii="Times New Roman" w:hAnsi="Times New Roman" w:cs="Times New Roman"/>
          <w:sz w:val="24"/>
          <w:szCs w:val="24"/>
        </w:rPr>
        <w:t>(</w:t>
      </w:r>
      <w:r w:rsidR="003F2E14">
        <w:rPr>
          <w:rFonts w:ascii="Times New Roman" w:hAnsi="Times New Roman" w:cs="Times New Roman"/>
          <w:sz w:val="24"/>
          <w:szCs w:val="24"/>
        </w:rPr>
        <w:t>3</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22</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1</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20</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19</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24</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4</w:t>
      </w:r>
      <w:r w:rsidR="00A0745F" w:rsidRPr="00DE08E0">
        <w:rPr>
          <w:rFonts w:ascii="Times New Roman" w:hAnsi="Times New Roman" w:cs="Times New Roman"/>
          <w:sz w:val="24"/>
          <w:szCs w:val="24"/>
        </w:rPr>
        <w:t>), (7), (</w:t>
      </w:r>
      <w:r w:rsidR="003F2E14">
        <w:rPr>
          <w:rFonts w:ascii="Times New Roman" w:hAnsi="Times New Roman" w:cs="Times New Roman"/>
          <w:sz w:val="24"/>
          <w:szCs w:val="24"/>
        </w:rPr>
        <w:t>8</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5</w:t>
      </w:r>
      <w:r w:rsidR="00A0745F" w:rsidRPr="00DE08E0">
        <w:rPr>
          <w:rFonts w:ascii="Times New Roman" w:hAnsi="Times New Roman" w:cs="Times New Roman"/>
          <w:sz w:val="24"/>
          <w:szCs w:val="24"/>
        </w:rPr>
        <w:t>), (</w:t>
      </w:r>
      <w:r w:rsidR="004C0FC5">
        <w:rPr>
          <w:rFonts w:ascii="Times New Roman" w:hAnsi="Times New Roman" w:cs="Times New Roman"/>
          <w:sz w:val="24"/>
          <w:szCs w:val="24"/>
        </w:rPr>
        <w:t>25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6</w:t>
      </w:r>
      <w:r w:rsidR="00A0745F" w:rsidRPr="00DE08E0">
        <w:rPr>
          <w:rFonts w:ascii="Times New Roman" w:hAnsi="Times New Roman" w:cs="Times New Roman"/>
          <w:sz w:val="24"/>
          <w:szCs w:val="24"/>
        </w:rPr>
        <w:t>) and (</w:t>
      </w:r>
      <w:r w:rsidR="003F2E14">
        <w:rPr>
          <w:rFonts w:ascii="Times New Roman" w:hAnsi="Times New Roman" w:cs="Times New Roman"/>
          <w:sz w:val="24"/>
          <w:szCs w:val="24"/>
        </w:rPr>
        <w:t>2)</w:t>
      </w:r>
      <w:r w:rsidR="00A0745F" w:rsidRPr="00DE08E0">
        <w:rPr>
          <w:rFonts w:ascii="Times New Roman" w:hAnsi="Times New Roman" w:cs="Times New Roman"/>
          <w:sz w:val="24"/>
          <w:szCs w:val="24"/>
        </w:rPr>
        <w:t>.</w:t>
      </w:r>
    </w:p>
    <w:p w14:paraId="6A2ABF37" w14:textId="31B66872" w:rsidR="00834E04" w:rsidRPr="00DE08E0" w:rsidRDefault="00672FCD" w:rsidP="00F678E8">
      <w:pPr>
        <w:spacing w:after="0"/>
        <w:ind w:firstLine="720"/>
        <w:jc w:val="both"/>
        <w:rPr>
          <w:rFonts w:ascii="Times New Roman" w:hAnsi="Times New Roman" w:cs="Times New Roman"/>
          <w:bCs/>
          <w:sz w:val="24"/>
          <w:szCs w:val="24"/>
        </w:rPr>
      </w:pPr>
      <w:r w:rsidRPr="00DE08E0">
        <w:rPr>
          <w:rFonts w:ascii="Times New Roman" w:hAnsi="Times New Roman" w:cs="Times New Roman"/>
          <w:sz w:val="24"/>
          <w:szCs w:val="24"/>
        </w:rPr>
        <w:t>The GGE biplot graphically shows GEI of METs and visual genotype to which environment and mega-environments identification (</w:t>
      </w:r>
      <w:r w:rsidR="004C0FC5">
        <w:rPr>
          <w:rFonts w:ascii="Times New Roman" w:hAnsi="Times New Roman" w:cs="Times New Roman"/>
          <w:sz w:val="24"/>
          <w:szCs w:val="24"/>
        </w:rPr>
        <w:t>28</w:t>
      </w:r>
      <w:r w:rsidRPr="00DE08E0">
        <w:rPr>
          <w:rFonts w:ascii="Times New Roman" w:hAnsi="Times New Roman" w:cs="Times New Roman"/>
          <w:sz w:val="24"/>
          <w:szCs w:val="24"/>
        </w:rPr>
        <w:t>).</w:t>
      </w:r>
      <w:r w:rsidRPr="00DE08E0">
        <w:rPr>
          <w:rFonts w:ascii="Times New Roman" w:hAnsi="Times New Roman" w:cs="Times New Roman"/>
          <w:b/>
          <w:sz w:val="24"/>
          <w:szCs w:val="24"/>
        </w:rPr>
        <w:t xml:space="preserve"> </w:t>
      </w:r>
      <w:r w:rsidRPr="00DE08E0">
        <w:rPr>
          <w:rFonts w:ascii="Times New Roman" w:hAnsi="Times New Roman" w:cs="Times New Roman"/>
          <w:sz w:val="24"/>
          <w:szCs w:val="24"/>
        </w:rPr>
        <w:t xml:space="preserve">From the polygon view of the GGE biplot, the vertex genotype showed the one that give the highest </w:t>
      </w:r>
      <w:r w:rsidR="00854391" w:rsidRPr="00DE08E0">
        <w:rPr>
          <w:rFonts w:ascii="Times New Roman" w:hAnsi="Times New Roman" w:cs="Times New Roman"/>
          <w:sz w:val="24"/>
          <w:szCs w:val="24"/>
        </w:rPr>
        <w:t>seed</w:t>
      </w:r>
      <w:r w:rsidRPr="00DE08E0">
        <w:rPr>
          <w:rFonts w:ascii="Times New Roman" w:hAnsi="Times New Roman" w:cs="Times New Roman"/>
          <w:sz w:val="24"/>
          <w:szCs w:val="24"/>
        </w:rPr>
        <w:t xml:space="preserve"> yield for each environment in which genotypes lie. </w:t>
      </w:r>
      <w:r w:rsidRPr="00DE08E0">
        <w:rPr>
          <w:rFonts w:ascii="Times New Roman" w:hAnsi="Times New Roman" w:cs="Times New Roman"/>
          <w:bCs/>
          <w:sz w:val="24"/>
          <w:szCs w:val="24"/>
        </w:rPr>
        <w:t>Accordingly</w:t>
      </w:r>
      <w:r w:rsidR="00B7400E" w:rsidRPr="00DE08E0">
        <w:rPr>
          <w:rFonts w:ascii="Times New Roman" w:hAnsi="Times New Roman" w:cs="Times New Roman"/>
          <w:bCs/>
          <w:sz w:val="24"/>
          <w:szCs w:val="24"/>
        </w:rPr>
        <w:t xml:space="preserve"> </w:t>
      </w:r>
      <w:r w:rsidR="00B7400E" w:rsidRPr="00DE08E0">
        <w:rPr>
          <w:rFonts w:ascii="Times New Roman" w:hAnsi="Times New Roman" w:cs="Times New Roman"/>
          <w:sz w:val="24"/>
          <w:szCs w:val="24"/>
        </w:rPr>
        <w:t>(Fig. 1</w:t>
      </w:r>
      <w:r w:rsidR="00401E79">
        <w:rPr>
          <w:rFonts w:ascii="Times New Roman" w:hAnsi="Times New Roman" w:cs="Times New Roman"/>
          <w:sz w:val="24"/>
          <w:szCs w:val="24"/>
        </w:rPr>
        <w:t>b</w:t>
      </w:r>
      <w:r w:rsidR="00B7400E" w:rsidRPr="00DE08E0">
        <w:rPr>
          <w:rFonts w:ascii="Times New Roman" w:hAnsi="Times New Roman" w:cs="Times New Roman"/>
          <w:sz w:val="24"/>
          <w:szCs w:val="24"/>
        </w:rPr>
        <w:t>)</w:t>
      </w:r>
      <w:r w:rsidRPr="00DE08E0">
        <w:rPr>
          <w:rFonts w:ascii="Times New Roman" w:hAnsi="Times New Roman" w:cs="Times New Roman"/>
          <w:bCs/>
          <w:sz w:val="24"/>
          <w:szCs w:val="24"/>
        </w:rPr>
        <w:t>, G38 was the classiest at E1 and E2, G28 and G18 were excellent at E5, G5 and G8 were the best at E4 and G32 was the winning genotype in E3 for seed yield plant</w:t>
      </w:r>
      <w:r w:rsidRPr="00DE08E0">
        <w:rPr>
          <w:rFonts w:ascii="Times New Roman" w:hAnsi="Times New Roman" w:cs="Times New Roman"/>
          <w:bCs/>
          <w:sz w:val="24"/>
          <w:szCs w:val="24"/>
          <w:vertAlign w:val="superscript"/>
        </w:rPr>
        <w:t>-1</w:t>
      </w:r>
      <w:r w:rsidRPr="00DE08E0">
        <w:rPr>
          <w:rFonts w:ascii="Times New Roman" w:hAnsi="Times New Roman" w:cs="Times New Roman"/>
          <w:sz w:val="24"/>
          <w:szCs w:val="24"/>
        </w:rPr>
        <w:t xml:space="preserve"> suggesting that these genotype won to which environment lie</w:t>
      </w:r>
      <w:r w:rsidRPr="00DE08E0">
        <w:rPr>
          <w:rFonts w:ascii="Times New Roman" w:hAnsi="Times New Roman" w:cs="Times New Roman"/>
          <w:bCs/>
          <w:sz w:val="24"/>
          <w:szCs w:val="24"/>
        </w:rPr>
        <w:t>. No any environment felt in genotypes G25, G11 and G18 located on the vertices of the polygon performed either the best or the poorest in one or more environments. Discriminating environments were ranked from top to bottom as E4&gt;E1&gt;E3&gt;E2&gt;E5. Environments, E1, E4 and E3 were found as ideal environments for discrimination of superior genotypes.</w:t>
      </w:r>
    </w:p>
    <w:p w14:paraId="6D7FB5E0" w14:textId="30F74FB8" w:rsidR="00672FCD" w:rsidRPr="00DE08E0" w:rsidRDefault="00672FCD" w:rsidP="00F678E8">
      <w:pPr>
        <w:spacing w:after="0"/>
        <w:ind w:firstLine="720"/>
        <w:jc w:val="both"/>
        <w:rPr>
          <w:rFonts w:ascii="Times New Roman" w:hAnsi="Times New Roman" w:cs="Times New Roman"/>
          <w:bCs/>
          <w:sz w:val="24"/>
          <w:szCs w:val="24"/>
        </w:rPr>
      </w:pPr>
      <w:r w:rsidRPr="00DE08E0">
        <w:rPr>
          <w:rFonts w:ascii="Times New Roman" w:hAnsi="Times New Roman" w:cs="Times New Roman"/>
          <w:bCs/>
          <w:sz w:val="24"/>
          <w:szCs w:val="24"/>
        </w:rPr>
        <w:t>For seed yield plot</w:t>
      </w:r>
      <w:r w:rsidRPr="00DE08E0">
        <w:rPr>
          <w:rFonts w:ascii="Times New Roman" w:hAnsi="Times New Roman" w:cs="Times New Roman"/>
          <w:bCs/>
          <w:sz w:val="24"/>
          <w:szCs w:val="24"/>
          <w:vertAlign w:val="superscript"/>
        </w:rPr>
        <w:t>-1</w:t>
      </w:r>
      <w:r w:rsidR="00B7400E" w:rsidRPr="00DE08E0">
        <w:rPr>
          <w:rFonts w:ascii="Times New Roman" w:hAnsi="Times New Roman" w:cs="Times New Roman"/>
          <w:bCs/>
          <w:sz w:val="24"/>
          <w:szCs w:val="24"/>
        </w:rPr>
        <w:t xml:space="preserve"> </w:t>
      </w:r>
      <w:r w:rsidR="00B7400E" w:rsidRPr="00DE08E0">
        <w:rPr>
          <w:rFonts w:ascii="Times New Roman" w:hAnsi="Times New Roman" w:cs="Times New Roman"/>
          <w:sz w:val="24"/>
          <w:szCs w:val="24"/>
        </w:rPr>
        <w:t>(Fig. 2</w:t>
      </w:r>
      <w:r w:rsidR="00401E79">
        <w:rPr>
          <w:rFonts w:ascii="Times New Roman" w:hAnsi="Times New Roman" w:cs="Times New Roman"/>
          <w:sz w:val="24"/>
          <w:szCs w:val="24"/>
        </w:rPr>
        <w:t>b</w:t>
      </w:r>
      <w:r w:rsidR="00B7400E" w:rsidRPr="00DE08E0">
        <w:rPr>
          <w:rFonts w:ascii="Times New Roman" w:hAnsi="Times New Roman" w:cs="Times New Roman"/>
          <w:sz w:val="24"/>
          <w:szCs w:val="24"/>
        </w:rPr>
        <w:t>)</w:t>
      </w:r>
      <w:r w:rsidRPr="00DE08E0">
        <w:rPr>
          <w:rFonts w:ascii="Times New Roman" w:hAnsi="Times New Roman" w:cs="Times New Roman"/>
          <w:bCs/>
          <w:sz w:val="24"/>
          <w:szCs w:val="24"/>
        </w:rPr>
        <w:t>, G14 was the winning genotype at E5, G8 was classiest at E2, G17 and G23 were the pre-eminent in E4, G25 and G1 were the excellent at E1 and G6 was best in E3. No any environment felt in genotypes G20, G27 and G8 located on the vertices of the polygon performed either the best or the poorest in one or more environments. Discriminating environments were ranked from top to bottom as E4&gt;E3&gt;E1&gt;E2&gt;E5. Environments, E4, E3 and E1 were observed to be as ideal environments for discrimination of superior genotypes.</w:t>
      </w:r>
      <w:r w:rsidR="00214B55" w:rsidRPr="00DE08E0">
        <w:rPr>
          <w:rFonts w:ascii="Times New Roman" w:hAnsi="Times New Roman" w:cs="Times New Roman"/>
          <w:bCs/>
          <w:sz w:val="24"/>
          <w:szCs w:val="24"/>
        </w:rPr>
        <w:t xml:space="preserve"> </w:t>
      </w:r>
      <w:r w:rsidR="00214B55" w:rsidRPr="00DE08E0">
        <w:rPr>
          <w:rFonts w:ascii="Times New Roman" w:hAnsi="Times New Roman" w:cs="Times New Roman"/>
          <w:sz w:val="24"/>
          <w:szCs w:val="24"/>
        </w:rPr>
        <w:t xml:space="preserve">The similar results were also reported by </w:t>
      </w:r>
      <w:r w:rsidR="00A0745F" w:rsidRPr="00DE08E0">
        <w:rPr>
          <w:rFonts w:ascii="Times New Roman" w:hAnsi="Times New Roman" w:cs="Times New Roman"/>
          <w:sz w:val="24"/>
          <w:szCs w:val="24"/>
        </w:rPr>
        <w:t>(</w:t>
      </w:r>
      <w:r w:rsidR="00E0419F">
        <w:rPr>
          <w:rFonts w:ascii="Times New Roman" w:hAnsi="Times New Roman" w:cs="Times New Roman"/>
          <w:sz w:val="24"/>
          <w:szCs w:val="24"/>
        </w:rPr>
        <w:t>22</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1</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20</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19</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24</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4</w:t>
      </w:r>
      <w:r w:rsidR="00A0745F" w:rsidRPr="00DE08E0">
        <w:rPr>
          <w:rFonts w:ascii="Times New Roman" w:hAnsi="Times New Roman" w:cs="Times New Roman"/>
          <w:sz w:val="24"/>
          <w:szCs w:val="24"/>
        </w:rPr>
        <w:t>), (7), (</w:t>
      </w:r>
      <w:r w:rsidR="003F2E14">
        <w:rPr>
          <w:rFonts w:ascii="Times New Roman" w:hAnsi="Times New Roman" w:cs="Times New Roman"/>
          <w:sz w:val="24"/>
          <w:szCs w:val="24"/>
        </w:rPr>
        <w:t>8</w:t>
      </w:r>
      <w:r w:rsidR="00A0745F" w:rsidRPr="00DE08E0">
        <w:rPr>
          <w:rFonts w:ascii="Times New Roman" w:hAnsi="Times New Roman" w:cs="Times New Roman"/>
          <w:sz w:val="24"/>
          <w:szCs w:val="24"/>
        </w:rPr>
        <w:t>), (</w:t>
      </w:r>
      <w:r w:rsidR="00E0419F">
        <w:rPr>
          <w:rFonts w:ascii="Times New Roman" w:hAnsi="Times New Roman" w:cs="Times New Roman"/>
          <w:sz w:val="24"/>
          <w:szCs w:val="24"/>
        </w:rPr>
        <w:t>15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5</w:t>
      </w:r>
      <w:r w:rsidR="00A0745F" w:rsidRPr="00DE08E0">
        <w:rPr>
          <w:rFonts w:ascii="Times New Roman" w:hAnsi="Times New Roman" w:cs="Times New Roman"/>
          <w:sz w:val="24"/>
          <w:szCs w:val="24"/>
        </w:rPr>
        <w:t>), (</w:t>
      </w:r>
      <w:r w:rsidR="004C0FC5">
        <w:rPr>
          <w:rFonts w:ascii="Times New Roman" w:hAnsi="Times New Roman" w:cs="Times New Roman"/>
          <w:sz w:val="24"/>
          <w:szCs w:val="24"/>
        </w:rPr>
        <w:t>25</w:t>
      </w:r>
      <w:r w:rsidR="00A0745F" w:rsidRPr="00DE08E0">
        <w:rPr>
          <w:rFonts w:ascii="Times New Roman" w:hAnsi="Times New Roman" w:cs="Times New Roman"/>
          <w:sz w:val="24"/>
          <w:szCs w:val="24"/>
        </w:rPr>
        <w:t>), (</w:t>
      </w:r>
      <w:r w:rsidR="003F2E14">
        <w:rPr>
          <w:rFonts w:ascii="Times New Roman" w:hAnsi="Times New Roman" w:cs="Times New Roman"/>
          <w:sz w:val="24"/>
          <w:szCs w:val="24"/>
        </w:rPr>
        <w:t>6</w:t>
      </w:r>
      <w:r w:rsidR="00A0745F" w:rsidRPr="00DE08E0">
        <w:rPr>
          <w:rFonts w:ascii="Times New Roman" w:hAnsi="Times New Roman" w:cs="Times New Roman"/>
          <w:sz w:val="24"/>
          <w:szCs w:val="24"/>
        </w:rPr>
        <w:t>) and (</w:t>
      </w:r>
      <w:r w:rsidR="003F2E14">
        <w:rPr>
          <w:rFonts w:ascii="Times New Roman" w:hAnsi="Times New Roman" w:cs="Times New Roman"/>
          <w:sz w:val="24"/>
          <w:szCs w:val="24"/>
        </w:rPr>
        <w:t>2</w:t>
      </w:r>
      <w:r w:rsidR="00A0745F" w:rsidRPr="00DE08E0">
        <w:rPr>
          <w:rFonts w:ascii="Times New Roman" w:hAnsi="Times New Roman" w:cs="Times New Roman"/>
          <w:sz w:val="24"/>
          <w:szCs w:val="24"/>
        </w:rPr>
        <w:t>).</w:t>
      </w:r>
    </w:p>
    <w:p w14:paraId="3DB4F9C1" w14:textId="5482509A" w:rsidR="00676A11" w:rsidRPr="00DE08E0" w:rsidRDefault="00676A11" w:rsidP="00F678E8">
      <w:pPr>
        <w:spacing w:after="0"/>
        <w:jc w:val="both"/>
        <w:rPr>
          <w:rFonts w:ascii="Times New Roman" w:hAnsi="Times New Roman" w:cs="Times New Roman"/>
          <w:b/>
          <w:sz w:val="24"/>
          <w:szCs w:val="24"/>
        </w:rPr>
      </w:pPr>
      <w:r w:rsidRPr="00DE08E0">
        <w:rPr>
          <w:rFonts w:ascii="Times New Roman" w:hAnsi="Times New Roman" w:cs="Times New Roman"/>
          <w:b/>
          <w:sz w:val="24"/>
          <w:szCs w:val="24"/>
        </w:rPr>
        <w:t xml:space="preserve">Discriminating </w:t>
      </w:r>
      <w:r w:rsidR="00834E04" w:rsidRPr="00DE08E0">
        <w:rPr>
          <w:rFonts w:ascii="Times New Roman" w:hAnsi="Times New Roman" w:cs="Times New Roman"/>
          <w:b/>
          <w:sz w:val="24"/>
          <w:szCs w:val="24"/>
        </w:rPr>
        <w:t>ability</w:t>
      </w:r>
      <w:r w:rsidRPr="00DE08E0">
        <w:rPr>
          <w:rFonts w:ascii="Times New Roman" w:hAnsi="Times New Roman" w:cs="Times New Roman"/>
          <w:b/>
          <w:sz w:val="24"/>
          <w:szCs w:val="24"/>
        </w:rPr>
        <w:t xml:space="preserve"> </w:t>
      </w:r>
      <w:r w:rsidR="00834E04" w:rsidRPr="00DE08E0">
        <w:rPr>
          <w:rFonts w:ascii="Times New Roman" w:hAnsi="Times New Roman" w:cs="Times New Roman"/>
          <w:b/>
          <w:sz w:val="24"/>
          <w:szCs w:val="24"/>
        </w:rPr>
        <w:t>of</w:t>
      </w:r>
      <w:r w:rsidRPr="00DE08E0">
        <w:rPr>
          <w:rFonts w:ascii="Times New Roman" w:hAnsi="Times New Roman" w:cs="Times New Roman"/>
          <w:b/>
          <w:sz w:val="24"/>
          <w:szCs w:val="24"/>
        </w:rPr>
        <w:t xml:space="preserve"> test</w:t>
      </w:r>
      <w:r w:rsidR="00834E04" w:rsidRPr="00DE08E0">
        <w:rPr>
          <w:rFonts w:ascii="Times New Roman" w:hAnsi="Times New Roman" w:cs="Times New Roman"/>
          <w:b/>
          <w:sz w:val="24"/>
          <w:szCs w:val="24"/>
        </w:rPr>
        <w:t>ed</w:t>
      </w:r>
      <w:r w:rsidRPr="00DE08E0">
        <w:rPr>
          <w:rFonts w:ascii="Times New Roman" w:hAnsi="Times New Roman" w:cs="Times New Roman"/>
          <w:b/>
          <w:sz w:val="24"/>
          <w:szCs w:val="24"/>
        </w:rPr>
        <w:t xml:space="preserve"> environments</w:t>
      </w:r>
    </w:p>
    <w:p w14:paraId="56F99012" w14:textId="34BEE521" w:rsidR="007E2ADF" w:rsidRPr="00DE08E0" w:rsidRDefault="00676A11" w:rsidP="00F678E8">
      <w:pPr>
        <w:spacing w:after="0"/>
        <w:ind w:firstLine="720"/>
        <w:jc w:val="both"/>
        <w:rPr>
          <w:rFonts w:ascii="Times New Roman" w:hAnsi="Times New Roman" w:cs="Times New Roman"/>
          <w:sz w:val="24"/>
          <w:szCs w:val="24"/>
        </w:rPr>
      </w:pPr>
      <w:r w:rsidRPr="00DE08E0">
        <w:rPr>
          <w:rFonts w:ascii="Times New Roman" w:hAnsi="Times New Roman" w:cs="Times New Roman"/>
          <w:sz w:val="24"/>
          <w:szCs w:val="24"/>
        </w:rPr>
        <w:t>GGE biplot also view the discriminating and representativeness ability of environments to identify an environment that efficiently discernment the superior genotype in the tested environments. A long</w:t>
      </w:r>
      <w:r w:rsidR="00E650C5" w:rsidRPr="00DE08E0">
        <w:rPr>
          <w:rFonts w:ascii="Times New Roman" w:hAnsi="Times New Roman" w:cs="Times New Roman"/>
          <w:sz w:val="24"/>
          <w:szCs w:val="24"/>
        </w:rPr>
        <w:t>/away</w:t>
      </w:r>
      <w:r w:rsidRPr="00DE08E0">
        <w:rPr>
          <w:rFonts w:ascii="Times New Roman" w:hAnsi="Times New Roman" w:cs="Times New Roman"/>
          <w:sz w:val="24"/>
          <w:szCs w:val="24"/>
        </w:rPr>
        <w:t xml:space="preserve"> environmental vector</w:t>
      </w:r>
      <w:r w:rsidR="00E650C5" w:rsidRPr="00DE08E0">
        <w:rPr>
          <w:rFonts w:ascii="Times New Roman" w:hAnsi="Times New Roman" w:cs="Times New Roman"/>
          <w:sz w:val="24"/>
          <w:szCs w:val="24"/>
        </w:rPr>
        <w:t>/spoke</w:t>
      </w:r>
      <w:r w:rsidRPr="00DE08E0">
        <w:rPr>
          <w:rFonts w:ascii="Times New Roman" w:hAnsi="Times New Roman" w:cs="Times New Roman"/>
          <w:sz w:val="24"/>
          <w:szCs w:val="24"/>
        </w:rPr>
        <w:t xml:space="preserve"> from origin showed a high capacity to </w:t>
      </w:r>
      <w:r w:rsidRPr="00DE08E0">
        <w:rPr>
          <w:rFonts w:ascii="Times New Roman" w:hAnsi="Times New Roman" w:cs="Times New Roman"/>
          <w:sz w:val="24"/>
          <w:szCs w:val="24"/>
        </w:rPr>
        <w:lastRenderedPageBreak/>
        <w:t>discriminate genotype (</w:t>
      </w:r>
      <w:r w:rsidR="004C0FC5">
        <w:rPr>
          <w:rFonts w:ascii="Times New Roman" w:hAnsi="Times New Roman" w:cs="Times New Roman"/>
          <w:sz w:val="24"/>
          <w:szCs w:val="24"/>
        </w:rPr>
        <w:t>27</w:t>
      </w:r>
      <w:r w:rsidRPr="00DE08E0">
        <w:rPr>
          <w:rFonts w:ascii="Times New Roman" w:hAnsi="Times New Roman" w:cs="Times New Roman"/>
          <w:sz w:val="24"/>
          <w:szCs w:val="24"/>
        </w:rPr>
        <w:t xml:space="preserve">). </w:t>
      </w:r>
      <w:r w:rsidR="00E650C5" w:rsidRPr="00DE08E0">
        <w:rPr>
          <w:rFonts w:ascii="Times New Roman" w:hAnsi="Times New Roman" w:cs="Times New Roman"/>
          <w:sz w:val="24"/>
          <w:szCs w:val="24"/>
        </w:rPr>
        <w:t xml:space="preserve">The discrimination ability of the environments can be obtained by the location of environmental spokes away from origin of GGE biplot. </w:t>
      </w:r>
      <w:r w:rsidRPr="00DE08E0">
        <w:rPr>
          <w:rFonts w:ascii="Times New Roman" w:hAnsi="Times New Roman" w:cs="Times New Roman"/>
          <w:sz w:val="24"/>
          <w:szCs w:val="24"/>
        </w:rPr>
        <w:t xml:space="preserve">Among tested environments, </w:t>
      </w:r>
      <w:r w:rsidR="001823CA" w:rsidRPr="00DE08E0">
        <w:rPr>
          <w:rFonts w:ascii="Times New Roman" w:hAnsi="Times New Roman" w:cs="Times New Roman"/>
          <w:sz w:val="24"/>
          <w:szCs w:val="24"/>
        </w:rPr>
        <w:t>E1, E3 and E4</w:t>
      </w:r>
      <w:r w:rsidRPr="00DE08E0">
        <w:rPr>
          <w:rFonts w:ascii="Times New Roman" w:hAnsi="Times New Roman" w:cs="Times New Roman"/>
          <w:sz w:val="24"/>
          <w:szCs w:val="24"/>
        </w:rPr>
        <w:t xml:space="preserve"> were the most discriminating environments that provided adequate information on the performance of the </w:t>
      </w:r>
      <w:r w:rsidR="001823CA" w:rsidRPr="00DE08E0">
        <w:rPr>
          <w:rFonts w:ascii="Times New Roman" w:hAnsi="Times New Roman" w:cs="Times New Roman"/>
          <w:sz w:val="24"/>
          <w:szCs w:val="24"/>
        </w:rPr>
        <w:t>genotypes</w:t>
      </w:r>
      <w:r w:rsidRPr="00DE08E0">
        <w:rPr>
          <w:rFonts w:ascii="Times New Roman" w:hAnsi="Times New Roman" w:cs="Times New Roman"/>
          <w:sz w:val="24"/>
          <w:szCs w:val="24"/>
        </w:rPr>
        <w:t xml:space="preserve">. Further explanation, </w:t>
      </w:r>
      <w:r w:rsidR="001823CA" w:rsidRPr="00DE08E0">
        <w:rPr>
          <w:rFonts w:ascii="Times New Roman" w:hAnsi="Times New Roman" w:cs="Times New Roman"/>
          <w:sz w:val="24"/>
          <w:szCs w:val="24"/>
        </w:rPr>
        <w:t>these</w:t>
      </w:r>
      <w:r w:rsidRPr="00DE08E0">
        <w:rPr>
          <w:rFonts w:ascii="Times New Roman" w:hAnsi="Times New Roman" w:cs="Times New Roman"/>
          <w:sz w:val="24"/>
          <w:szCs w:val="24"/>
        </w:rPr>
        <w:t xml:space="preserve"> environments were powerful for genotype evaluation and interesting sites to identify superior genotypes. On other hand, </w:t>
      </w:r>
      <w:r w:rsidR="001823CA" w:rsidRPr="00DE08E0">
        <w:rPr>
          <w:rFonts w:ascii="Times New Roman" w:hAnsi="Times New Roman" w:cs="Times New Roman"/>
          <w:sz w:val="24"/>
          <w:szCs w:val="24"/>
        </w:rPr>
        <w:t>E2 and E5</w:t>
      </w:r>
      <w:r w:rsidRPr="00DE08E0">
        <w:rPr>
          <w:rFonts w:ascii="Times New Roman" w:hAnsi="Times New Roman" w:cs="Times New Roman"/>
          <w:sz w:val="24"/>
          <w:szCs w:val="24"/>
        </w:rPr>
        <w:t xml:space="preserve"> environment</w:t>
      </w:r>
      <w:r w:rsidR="001823CA" w:rsidRPr="00DE08E0">
        <w:rPr>
          <w:rFonts w:ascii="Times New Roman" w:hAnsi="Times New Roman" w:cs="Times New Roman"/>
          <w:sz w:val="24"/>
          <w:szCs w:val="24"/>
        </w:rPr>
        <w:t>s</w:t>
      </w:r>
      <w:r w:rsidRPr="00DE08E0">
        <w:rPr>
          <w:rFonts w:ascii="Times New Roman" w:hAnsi="Times New Roman" w:cs="Times New Roman"/>
          <w:sz w:val="24"/>
          <w:szCs w:val="24"/>
        </w:rPr>
        <w:t xml:space="preserve"> falls close to the bi-plot origin and the least discriminating environment (Fig. </w:t>
      </w:r>
      <w:r w:rsidR="001823CA" w:rsidRPr="00DE08E0">
        <w:rPr>
          <w:rFonts w:ascii="Times New Roman" w:hAnsi="Times New Roman" w:cs="Times New Roman"/>
          <w:sz w:val="24"/>
          <w:szCs w:val="24"/>
        </w:rPr>
        <w:t>1</w:t>
      </w:r>
      <w:r w:rsidR="00401E79">
        <w:rPr>
          <w:rFonts w:ascii="Times New Roman" w:hAnsi="Times New Roman" w:cs="Times New Roman"/>
          <w:sz w:val="24"/>
          <w:szCs w:val="24"/>
        </w:rPr>
        <w:t>b</w:t>
      </w:r>
      <w:r w:rsidR="001823CA" w:rsidRPr="00DE08E0">
        <w:rPr>
          <w:rFonts w:ascii="Times New Roman" w:hAnsi="Times New Roman" w:cs="Times New Roman"/>
          <w:sz w:val="24"/>
          <w:szCs w:val="24"/>
        </w:rPr>
        <w:t xml:space="preserve"> and Fig. 2</w:t>
      </w:r>
      <w:r w:rsidR="00401E79">
        <w:rPr>
          <w:rFonts w:ascii="Times New Roman" w:hAnsi="Times New Roman" w:cs="Times New Roman"/>
          <w:sz w:val="24"/>
          <w:szCs w:val="24"/>
        </w:rPr>
        <w:t>b</w:t>
      </w:r>
      <w:r w:rsidRPr="00DE08E0">
        <w:rPr>
          <w:rFonts w:ascii="Times New Roman" w:hAnsi="Times New Roman" w:cs="Times New Roman"/>
          <w:sz w:val="24"/>
          <w:szCs w:val="24"/>
        </w:rPr>
        <w:t>) and it provided little information about the performance difference of genotypes.</w:t>
      </w:r>
      <w:r w:rsidR="00E7534D" w:rsidRPr="00DE08E0">
        <w:rPr>
          <w:rFonts w:ascii="Times New Roman" w:hAnsi="Times New Roman" w:cs="Times New Roman"/>
          <w:sz w:val="24"/>
          <w:szCs w:val="24"/>
        </w:rPr>
        <w:t xml:space="preserve"> However, these environments were best for deciding the most stable genotypes under study.</w:t>
      </w:r>
      <w:r w:rsidR="007E2ADF" w:rsidRPr="00DE08E0">
        <w:rPr>
          <w:rFonts w:ascii="Times New Roman" w:hAnsi="Times New Roman" w:cs="Times New Roman"/>
          <w:sz w:val="24"/>
          <w:szCs w:val="24"/>
        </w:rPr>
        <w:t xml:space="preserve"> The similar results were also reported by (</w:t>
      </w:r>
      <w:r w:rsidR="00E0419F">
        <w:rPr>
          <w:rFonts w:ascii="Times New Roman" w:hAnsi="Times New Roman" w:cs="Times New Roman"/>
          <w:sz w:val="24"/>
          <w:szCs w:val="24"/>
        </w:rPr>
        <w:t>22</w:t>
      </w:r>
      <w:r w:rsidR="007E2ADF" w:rsidRPr="00DE08E0">
        <w:rPr>
          <w:rFonts w:ascii="Times New Roman" w:hAnsi="Times New Roman" w:cs="Times New Roman"/>
          <w:sz w:val="24"/>
          <w:szCs w:val="24"/>
        </w:rPr>
        <w:t>), (</w:t>
      </w:r>
      <w:r w:rsidR="003F2E14">
        <w:rPr>
          <w:rFonts w:ascii="Times New Roman" w:hAnsi="Times New Roman" w:cs="Times New Roman"/>
          <w:sz w:val="24"/>
          <w:szCs w:val="24"/>
        </w:rPr>
        <w:t>1</w:t>
      </w:r>
      <w:r w:rsidR="007E2ADF" w:rsidRPr="00DE08E0">
        <w:rPr>
          <w:rFonts w:ascii="Times New Roman" w:hAnsi="Times New Roman" w:cs="Times New Roman"/>
          <w:sz w:val="24"/>
          <w:szCs w:val="24"/>
        </w:rPr>
        <w:t>), (</w:t>
      </w:r>
      <w:r w:rsidR="00E0419F">
        <w:rPr>
          <w:rFonts w:ascii="Times New Roman" w:hAnsi="Times New Roman" w:cs="Times New Roman"/>
          <w:sz w:val="24"/>
          <w:szCs w:val="24"/>
        </w:rPr>
        <w:t>20</w:t>
      </w:r>
      <w:r w:rsidR="007E2ADF" w:rsidRPr="00DE08E0">
        <w:rPr>
          <w:rFonts w:ascii="Times New Roman" w:hAnsi="Times New Roman" w:cs="Times New Roman"/>
          <w:sz w:val="24"/>
          <w:szCs w:val="24"/>
        </w:rPr>
        <w:t>), (</w:t>
      </w:r>
      <w:r w:rsidR="00E0419F">
        <w:rPr>
          <w:rFonts w:ascii="Times New Roman" w:hAnsi="Times New Roman" w:cs="Times New Roman"/>
          <w:sz w:val="24"/>
          <w:szCs w:val="24"/>
        </w:rPr>
        <w:t>19</w:t>
      </w:r>
      <w:r w:rsidR="007E2ADF" w:rsidRPr="00DE08E0">
        <w:rPr>
          <w:rFonts w:ascii="Times New Roman" w:hAnsi="Times New Roman" w:cs="Times New Roman"/>
          <w:sz w:val="24"/>
          <w:szCs w:val="24"/>
        </w:rPr>
        <w:t>), (</w:t>
      </w:r>
      <w:r w:rsidR="004C0FC5">
        <w:rPr>
          <w:rFonts w:ascii="Times New Roman" w:hAnsi="Times New Roman" w:cs="Times New Roman"/>
          <w:sz w:val="24"/>
          <w:szCs w:val="24"/>
        </w:rPr>
        <w:t>24</w:t>
      </w:r>
      <w:r w:rsidR="007E2ADF" w:rsidRPr="00DE08E0">
        <w:rPr>
          <w:rFonts w:ascii="Times New Roman" w:hAnsi="Times New Roman" w:cs="Times New Roman"/>
          <w:sz w:val="24"/>
          <w:szCs w:val="24"/>
        </w:rPr>
        <w:t>), (</w:t>
      </w:r>
      <w:r w:rsidR="003F2E14">
        <w:rPr>
          <w:rFonts w:ascii="Times New Roman" w:hAnsi="Times New Roman" w:cs="Times New Roman"/>
          <w:sz w:val="24"/>
          <w:szCs w:val="24"/>
        </w:rPr>
        <w:t>4</w:t>
      </w:r>
      <w:r w:rsidR="007E2ADF" w:rsidRPr="00DE08E0">
        <w:rPr>
          <w:rFonts w:ascii="Times New Roman" w:hAnsi="Times New Roman" w:cs="Times New Roman"/>
          <w:sz w:val="24"/>
          <w:szCs w:val="24"/>
        </w:rPr>
        <w:t>), (7), (</w:t>
      </w:r>
      <w:r w:rsidR="003F2E14">
        <w:rPr>
          <w:rFonts w:ascii="Times New Roman" w:hAnsi="Times New Roman" w:cs="Times New Roman"/>
          <w:sz w:val="24"/>
          <w:szCs w:val="24"/>
        </w:rPr>
        <w:t>8</w:t>
      </w:r>
      <w:r w:rsidR="007E2ADF" w:rsidRPr="00DE08E0">
        <w:rPr>
          <w:rFonts w:ascii="Times New Roman" w:hAnsi="Times New Roman" w:cs="Times New Roman"/>
          <w:sz w:val="24"/>
          <w:szCs w:val="24"/>
        </w:rPr>
        <w:t>), (</w:t>
      </w:r>
      <w:r w:rsidR="00E0419F">
        <w:rPr>
          <w:rFonts w:ascii="Times New Roman" w:hAnsi="Times New Roman" w:cs="Times New Roman"/>
          <w:sz w:val="24"/>
          <w:szCs w:val="24"/>
        </w:rPr>
        <w:t>15</w:t>
      </w:r>
      <w:r w:rsidR="007E2ADF" w:rsidRPr="00DE08E0">
        <w:rPr>
          <w:rFonts w:ascii="Times New Roman" w:hAnsi="Times New Roman" w:cs="Times New Roman"/>
          <w:sz w:val="24"/>
          <w:szCs w:val="24"/>
        </w:rPr>
        <w:t>), (</w:t>
      </w:r>
      <w:r w:rsidR="003F2E14">
        <w:rPr>
          <w:rFonts w:ascii="Times New Roman" w:hAnsi="Times New Roman" w:cs="Times New Roman"/>
          <w:sz w:val="24"/>
          <w:szCs w:val="24"/>
        </w:rPr>
        <w:t>5</w:t>
      </w:r>
      <w:r w:rsidR="007E2ADF" w:rsidRPr="00DE08E0">
        <w:rPr>
          <w:rFonts w:ascii="Times New Roman" w:hAnsi="Times New Roman" w:cs="Times New Roman"/>
          <w:sz w:val="24"/>
          <w:szCs w:val="24"/>
        </w:rPr>
        <w:t>), (</w:t>
      </w:r>
      <w:r w:rsidR="004C0FC5">
        <w:rPr>
          <w:rFonts w:ascii="Times New Roman" w:hAnsi="Times New Roman" w:cs="Times New Roman"/>
          <w:sz w:val="24"/>
          <w:szCs w:val="24"/>
        </w:rPr>
        <w:t>25</w:t>
      </w:r>
      <w:r w:rsidR="007E2ADF" w:rsidRPr="00DE08E0">
        <w:rPr>
          <w:rFonts w:ascii="Times New Roman" w:hAnsi="Times New Roman" w:cs="Times New Roman"/>
          <w:sz w:val="24"/>
          <w:szCs w:val="24"/>
        </w:rPr>
        <w:t>), (</w:t>
      </w:r>
      <w:r w:rsidR="003F2E14">
        <w:rPr>
          <w:rFonts w:ascii="Times New Roman" w:hAnsi="Times New Roman" w:cs="Times New Roman"/>
          <w:sz w:val="24"/>
          <w:szCs w:val="24"/>
        </w:rPr>
        <w:t>6</w:t>
      </w:r>
      <w:r w:rsidR="007E2ADF" w:rsidRPr="00DE08E0">
        <w:rPr>
          <w:rFonts w:ascii="Times New Roman" w:hAnsi="Times New Roman" w:cs="Times New Roman"/>
          <w:sz w:val="24"/>
          <w:szCs w:val="24"/>
        </w:rPr>
        <w:t>) and (2).</w:t>
      </w:r>
    </w:p>
    <w:p w14:paraId="27BA2A1A" w14:textId="171D8F1C" w:rsidR="00766CDD" w:rsidRPr="00DE08E0" w:rsidRDefault="00766CDD" w:rsidP="00F678E8">
      <w:pPr>
        <w:spacing w:after="0"/>
        <w:ind w:firstLine="720"/>
        <w:jc w:val="both"/>
        <w:rPr>
          <w:rFonts w:ascii="Times New Roman" w:hAnsi="Times New Roman" w:cs="Times New Roman"/>
          <w:sz w:val="24"/>
          <w:szCs w:val="24"/>
        </w:rPr>
      </w:pPr>
      <w:r w:rsidRPr="00DE08E0">
        <w:rPr>
          <w:rFonts w:ascii="Times New Roman" w:hAnsi="Times New Roman" w:cs="Times New Roman"/>
          <w:bCs/>
          <w:sz w:val="24"/>
          <w:szCs w:val="24"/>
        </w:rPr>
        <w:t>Therefore, evaluation of multi-environment experiments for distinguishing the effects of the genotype and the environment, and then assess the G x E interaction in a reduced dimensional space with minimum error AMMI stability model is the best and more efficient.</w:t>
      </w:r>
    </w:p>
    <w:p w14:paraId="073F14EB" w14:textId="64C43480" w:rsidR="001A234F" w:rsidRDefault="001A234F" w:rsidP="00F678E8">
      <w:pPr>
        <w:spacing w:after="0"/>
        <w:ind w:left="720" w:hanging="720"/>
        <w:jc w:val="both"/>
        <w:rPr>
          <w:rFonts w:ascii="Times New Roman" w:hAnsi="Times New Roman" w:cs="Times New Roman"/>
          <w:b/>
          <w:sz w:val="24"/>
          <w:szCs w:val="24"/>
        </w:rPr>
      </w:pPr>
      <w:r>
        <w:rPr>
          <w:rFonts w:ascii="Times New Roman" w:hAnsi="Times New Roman" w:cs="Times New Roman"/>
          <w:b/>
          <w:sz w:val="24"/>
          <w:szCs w:val="24"/>
        </w:rPr>
        <w:t>Conclusion</w:t>
      </w:r>
    </w:p>
    <w:p w14:paraId="561EF4F4" w14:textId="006DA747" w:rsidR="001A234F" w:rsidRPr="001A234F" w:rsidRDefault="001A234F" w:rsidP="001A234F">
      <w:pPr>
        <w:spacing w:after="0"/>
        <w:jc w:val="both"/>
        <w:rPr>
          <w:rFonts w:ascii="Times New Roman" w:hAnsi="Times New Roman" w:cs="Times New Roman"/>
          <w:bCs/>
          <w:sz w:val="24"/>
          <w:szCs w:val="24"/>
        </w:rPr>
      </w:pPr>
      <w:r>
        <w:rPr>
          <w:rFonts w:ascii="Times New Roman" w:hAnsi="Times New Roman" w:cs="Times New Roman"/>
          <w:sz w:val="24"/>
          <w:szCs w:val="24"/>
        </w:rPr>
        <w:t>It is concluded that t</w:t>
      </w:r>
      <w:r w:rsidRPr="00DE08E0">
        <w:rPr>
          <w:rFonts w:ascii="Times New Roman" w:hAnsi="Times New Roman" w:cs="Times New Roman"/>
          <w:sz w:val="24"/>
          <w:szCs w:val="24"/>
        </w:rPr>
        <w:t>he genotypes, G28, G33, G8, G17, and G3 (seed yield plant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and G6, G33, G8, G17 and G3 (seed yield plot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were suitable for favorable environments while G4 and G7 (seed yield plant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and G27, G20, G1, G37 and G25 (seed yield plot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xml:space="preserve">) were suitable for unfavorable environments. </w:t>
      </w:r>
      <w:r w:rsidRPr="00DE08E0">
        <w:rPr>
          <w:rFonts w:ascii="Times New Roman" w:hAnsi="Times New Roman" w:cs="Times New Roman"/>
          <w:bCs/>
          <w:sz w:val="24"/>
          <w:szCs w:val="24"/>
        </w:rPr>
        <w:t xml:space="preserve">Considering all the stability parameters and AMMI GGE biplots, genotypes, </w:t>
      </w:r>
      <w:r w:rsidRPr="00DE08E0">
        <w:rPr>
          <w:rFonts w:ascii="Times New Roman" w:hAnsi="Times New Roman" w:cs="Times New Roman"/>
          <w:sz w:val="24"/>
          <w:szCs w:val="24"/>
        </w:rPr>
        <w:t>G36, G32, G24 and G10 had high mean seed yield and stable across the environments.</w:t>
      </w:r>
      <w:r>
        <w:rPr>
          <w:rFonts w:ascii="Times New Roman" w:hAnsi="Times New Roman" w:cs="Times New Roman"/>
          <w:sz w:val="24"/>
          <w:szCs w:val="24"/>
        </w:rPr>
        <w:t xml:space="preserve"> </w:t>
      </w:r>
      <w:r w:rsidRPr="00DE08E0">
        <w:rPr>
          <w:rFonts w:ascii="Times New Roman" w:hAnsi="Times New Roman" w:cs="Times New Roman"/>
          <w:bCs/>
          <w:sz w:val="24"/>
          <w:szCs w:val="24"/>
        </w:rPr>
        <w:t xml:space="preserve">As per </w:t>
      </w:r>
      <w:r w:rsidRPr="00DE08E0">
        <w:rPr>
          <w:rFonts w:ascii="Times New Roman" w:hAnsi="Times New Roman" w:cs="Times New Roman"/>
          <w:sz w:val="24"/>
          <w:szCs w:val="24"/>
        </w:rPr>
        <w:t>AMMI GGE biplots, two different mega-environments (METs) were identified, the first MET consists E1, E3 and E4 which are potential and excellent sites for discrimination of superior genotypes and second MET includes E2 and E5 were stable places.</w:t>
      </w:r>
    </w:p>
    <w:p w14:paraId="45DC4574" w14:textId="37BB1145" w:rsidR="00676A11" w:rsidRPr="00DE08E0" w:rsidRDefault="00676A11" w:rsidP="00F678E8">
      <w:pPr>
        <w:spacing w:after="0"/>
        <w:ind w:left="720" w:hanging="720"/>
        <w:jc w:val="both"/>
        <w:rPr>
          <w:rFonts w:ascii="Times New Roman" w:hAnsi="Times New Roman" w:cs="Times New Roman"/>
          <w:sz w:val="24"/>
          <w:szCs w:val="24"/>
        </w:rPr>
      </w:pPr>
      <w:r w:rsidRPr="00DE08E0">
        <w:rPr>
          <w:rFonts w:ascii="Times New Roman" w:hAnsi="Times New Roman" w:cs="Times New Roman"/>
          <w:b/>
          <w:sz w:val="24"/>
          <w:szCs w:val="24"/>
        </w:rPr>
        <w:t>References</w:t>
      </w:r>
    </w:p>
    <w:p w14:paraId="2D5502C3"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Abate Mohammed, Firew </w:t>
      </w:r>
      <w:proofErr w:type="spellStart"/>
      <w:r w:rsidRPr="00DE08E0">
        <w:rPr>
          <w:rFonts w:cs="Times New Roman"/>
          <w:spacing w:val="4"/>
        </w:rPr>
        <w:t>Mekbib</w:t>
      </w:r>
      <w:proofErr w:type="spellEnd"/>
      <w:r w:rsidRPr="00DE08E0">
        <w:rPr>
          <w:rFonts w:cs="Times New Roman"/>
          <w:spacing w:val="4"/>
        </w:rPr>
        <w:t xml:space="preserve">, Amsalu Ayana and </w:t>
      </w:r>
      <w:proofErr w:type="spellStart"/>
      <w:r w:rsidRPr="00DE08E0">
        <w:rPr>
          <w:rFonts w:cs="Times New Roman"/>
          <w:spacing w:val="4"/>
        </w:rPr>
        <w:t>Mandefro</w:t>
      </w:r>
      <w:proofErr w:type="spellEnd"/>
      <w:r w:rsidRPr="00DE08E0">
        <w:rPr>
          <w:rFonts w:cs="Times New Roman"/>
          <w:spacing w:val="4"/>
        </w:rPr>
        <w:t xml:space="preserve"> Nigussie 2015. Genotype x Environment and Stability Analysis of Oil Content in Sesame (</w:t>
      </w:r>
      <w:r w:rsidRPr="00DE08E0">
        <w:rPr>
          <w:rFonts w:cs="Times New Roman"/>
          <w:i/>
          <w:iCs/>
          <w:spacing w:val="4"/>
        </w:rPr>
        <w:t>Sesamum indicum</w:t>
      </w:r>
      <w:r w:rsidRPr="00DE08E0">
        <w:rPr>
          <w:rFonts w:cs="Times New Roman"/>
          <w:spacing w:val="4"/>
        </w:rPr>
        <w:t xml:space="preserve"> L.) Evaluated Across Diverse Agro-ecologies of the Awash Valleys in Ethiopia, </w:t>
      </w:r>
      <w:r w:rsidRPr="00DE08E0">
        <w:rPr>
          <w:rFonts w:cs="Times New Roman"/>
          <w:i/>
          <w:iCs/>
          <w:spacing w:val="4"/>
        </w:rPr>
        <w:t>American Journal of Experimental Agriculture,</w:t>
      </w:r>
      <w:r w:rsidRPr="00DE08E0">
        <w:rPr>
          <w:rFonts w:cs="Times New Roman"/>
          <w:spacing w:val="4"/>
        </w:rPr>
        <w:t xml:space="preserve"> </w:t>
      </w:r>
      <w:r w:rsidRPr="00DE08E0">
        <w:rPr>
          <w:rFonts w:cs="Times New Roman"/>
          <w:b/>
          <w:bCs/>
          <w:spacing w:val="4"/>
        </w:rPr>
        <w:t>9</w:t>
      </w:r>
      <w:r w:rsidRPr="00DE08E0">
        <w:rPr>
          <w:rFonts w:cs="Times New Roman"/>
          <w:spacing w:val="4"/>
        </w:rPr>
        <w:t xml:space="preserve"> (2) pp: 1-12.</w:t>
      </w:r>
    </w:p>
    <w:p w14:paraId="3157AB30"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proofErr w:type="spellStart"/>
      <w:r w:rsidRPr="00DE08E0">
        <w:rPr>
          <w:rFonts w:eastAsia="Calibri" w:cs="Times New Roman"/>
          <w:lang w:val="en-IN" w:eastAsia="en-US"/>
        </w:rPr>
        <w:t>Abdelsatar</w:t>
      </w:r>
      <w:proofErr w:type="spellEnd"/>
      <w:r w:rsidRPr="00DE08E0">
        <w:rPr>
          <w:rFonts w:eastAsia="Calibri" w:cs="Times New Roman"/>
          <w:lang w:val="en-IN" w:eastAsia="en-US"/>
        </w:rPr>
        <w:t xml:space="preserve">, M.A., Hassan, T.H.A. and Attia, M.A.B. 2020. Stability some sunflower genotypes across divergent environments., </w:t>
      </w:r>
      <w:r w:rsidRPr="00DE08E0">
        <w:rPr>
          <w:rFonts w:eastAsia="Calibri" w:cs="Times New Roman"/>
          <w:i/>
          <w:iCs/>
          <w:lang w:val="en-IN" w:eastAsia="en-US"/>
        </w:rPr>
        <w:t>Helia</w:t>
      </w:r>
      <w:r w:rsidRPr="00DE08E0">
        <w:rPr>
          <w:rFonts w:eastAsia="Calibri" w:cs="Times New Roman"/>
          <w:lang w:val="en-IN" w:eastAsia="en-US"/>
        </w:rPr>
        <w:t>, 43(72), pp: 33-49.</w:t>
      </w:r>
    </w:p>
    <w:p w14:paraId="0B4F1AB2"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Abeya Temesgen, Kassa Mammo and Dagnachew Lule 2014. Genotype by Environment Interaction and Grain yield stability analysis of Ethiopian linseed and Niger seed varieties, </w:t>
      </w:r>
      <w:r w:rsidRPr="00DE08E0">
        <w:rPr>
          <w:rFonts w:cs="Times New Roman"/>
          <w:i/>
          <w:iCs/>
          <w:spacing w:val="4"/>
        </w:rPr>
        <w:t xml:space="preserve">J. Appl. </w:t>
      </w:r>
      <w:proofErr w:type="spellStart"/>
      <w:r w:rsidRPr="00DE08E0">
        <w:rPr>
          <w:rFonts w:cs="Times New Roman"/>
          <w:i/>
          <w:iCs/>
          <w:spacing w:val="4"/>
        </w:rPr>
        <w:t>Biosci</w:t>
      </w:r>
      <w:proofErr w:type="spellEnd"/>
      <w:r w:rsidRPr="00DE08E0">
        <w:rPr>
          <w:rFonts w:cs="Times New Roman"/>
          <w:spacing w:val="4"/>
        </w:rPr>
        <w:t xml:space="preserve">., </w:t>
      </w:r>
      <w:r w:rsidRPr="00DE08E0">
        <w:rPr>
          <w:rFonts w:cs="Times New Roman"/>
          <w:b/>
          <w:bCs/>
          <w:spacing w:val="4"/>
        </w:rPr>
        <w:t>80</w:t>
      </w:r>
      <w:r w:rsidRPr="00DE08E0">
        <w:rPr>
          <w:rFonts w:cs="Times New Roman"/>
          <w:spacing w:val="4"/>
        </w:rPr>
        <w:t>, pp: 7093-7101.</w:t>
      </w:r>
    </w:p>
    <w:p w14:paraId="74BFD25D"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eastAsia="Calibri" w:cs="Times New Roman"/>
          <w:lang w:val="en-IN" w:eastAsia="en-US"/>
        </w:rPr>
        <w:t>Ali, K. and Mohammadi A. 2017. Stability Study of Yield in Sunflower (</w:t>
      </w:r>
      <w:r w:rsidRPr="00DE08E0">
        <w:rPr>
          <w:rFonts w:eastAsia="Calibri" w:cs="Times New Roman"/>
          <w:i/>
          <w:iCs/>
          <w:lang w:val="en-IN" w:eastAsia="en-US"/>
        </w:rPr>
        <w:t>Helianthus annuus</w:t>
      </w:r>
      <w:r w:rsidRPr="00DE08E0">
        <w:rPr>
          <w:rFonts w:eastAsia="Calibri" w:cs="Times New Roman"/>
          <w:lang w:val="en-IN" w:eastAsia="en-US"/>
        </w:rPr>
        <w:t xml:space="preserve"> L.) Cultivars using AMMI Method. </w:t>
      </w:r>
      <w:r w:rsidRPr="00DE08E0">
        <w:rPr>
          <w:rFonts w:eastAsia="Calibri" w:cs="Times New Roman"/>
          <w:i/>
          <w:iCs/>
          <w:lang w:val="en-IN" w:eastAsia="en-US"/>
        </w:rPr>
        <w:t>Journal of Crop Breeding</w:t>
      </w:r>
      <w:r w:rsidRPr="00DE08E0">
        <w:rPr>
          <w:rFonts w:eastAsia="Calibri" w:cs="Times New Roman"/>
          <w:lang w:val="en-IN" w:eastAsia="en-US"/>
        </w:rPr>
        <w:t xml:space="preserve">; </w:t>
      </w:r>
      <w:r w:rsidRPr="00DE08E0">
        <w:rPr>
          <w:rFonts w:eastAsia="Calibri" w:cs="Times New Roman"/>
          <w:b/>
          <w:bCs/>
          <w:lang w:val="en-IN" w:eastAsia="en-US"/>
        </w:rPr>
        <w:t>9</w:t>
      </w:r>
      <w:r w:rsidRPr="00DE08E0">
        <w:rPr>
          <w:rFonts w:eastAsia="Calibri" w:cs="Times New Roman"/>
          <w:lang w:val="en-IN" w:eastAsia="en-US"/>
        </w:rPr>
        <w:t>(23) pp:117-124</w:t>
      </w:r>
    </w:p>
    <w:p w14:paraId="7DF6205C"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eastAsia="Calibri" w:cs="Times New Roman"/>
          <w:lang w:val="en-IN" w:eastAsia="en-US"/>
        </w:rPr>
        <w:t>Baraki, F., and Gebremariam, G. 2018. Genotype X environment Interaction and Stability of Oil Content of Sesame (</w:t>
      </w:r>
      <w:r w:rsidRPr="00DE08E0">
        <w:rPr>
          <w:rFonts w:eastAsia="Calibri" w:cs="Times New Roman"/>
          <w:i/>
          <w:iCs/>
          <w:lang w:val="en-IN" w:eastAsia="en-US"/>
        </w:rPr>
        <w:t>Sesamum indicum</w:t>
      </w:r>
      <w:r w:rsidRPr="00DE08E0">
        <w:rPr>
          <w:rFonts w:eastAsia="Calibri" w:cs="Times New Roman"/>
          <w:lang w:val="en-IN" w:eastAsia="en-US"/>
        </w:rPr>
        <w:t xml:space="preserve"> L.) Genotypes in Northern Ethiopia. </w:t>
      </w:r>
      <w:r w:rsidRPr="00DE08E0">
        <w:rPr>
          <w:rFonts w:eastAsia="Calibri" w:cs="Times New Roman"/>
          <w:i/>
          <w:iCs/>
          <w:lang w:val="en-IN" w:eastAsia="en-US"/>
        </w:rPr>
        <w:t>Journal of Plant Breeding and Genetics,</w:t>
      </w:r>
      <w:r w:rsidRPr="00DE08E0">
        <w:rPr>
          <w:rFonts w:eastAsia="Calibri" w:cs="Times New Roman"/>
          <w:lang w:val="en-IN" w:eastAsia="en-US"/>
        </w:rPr>
        <w:t xml:space="preserve"> </w:t>
      </w:r>
      <w:r w:rsidRPr="00DE08E0">
        <w:rPr>
          <w:rFonts w:eastAsia="Calibri" w:cs="Times New Roman"/>
          <w:b/>
          <w:bCs/>
          <w:lang w:val="en-IN" w:eastAsia="en-US"/>
        </w:rPr>
        <w:t>6</w:t>
      </w:r>
      <w:r w:rsidRPr="00DE08E0">
        <w:rPr>
          <w:rFonts w:eastAsia="Calibri" w:cs="Times New Roman"/>
          <w:lang w:val="en-IN" w:eastAsia="en-US"/>
        </w:rPr>
        <w:t>(2), pp:57-65.</w:t>
      </w:r>
    </w:p>
    <w:p w14:paraId="66445CE2"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eastAsia="Calibri" w:cs="Times New Roman"/>
          <w:lang w:val="en-IN" w:eastAsia="en-US"/>
        </w:rPr>
        <w:t>Baraki, F., Tsehaye, Y. and Abay, F. (2019). Grain Yield Performance and Stability Analysis of Sesame (</w:t>
      </w:r>
      <w:r w:rsidRPr="00DE08E0">
        <w:rPr>
          <w:rFonts w:eastAsia="Calibri" w:cs="Times New Roman"/>
          <w:i/>
          <w:iCs/>
          <w:lang w:val="en-IN" w:eastAsia="en-US"/>
        </w:rPr>
        <w:t>Sesamum indicum</w:t>
      </w:r>
      <w:r w:rsidRPr="00DE08E0">
        <w:rPr>
          <w:rFonts w:eastAsia="Calibri" w:cs="Times New Roman"/>
          <w:lang w:val="en-IN" w:eastAsia="en-US"/>
        </w:rPr>
        <w:t xml:space="preserve"> L.) Genotypes in Western Tigray, Ethiopia. </w:t>
      </w:r>
      <w:r w:rsidRPr="00DE08E0">
        <w:rPr>
          <w:rFonts w:eastAsia="Calibri" w:cs="Times New Roman"/>
          <w:i/>
          <w:iCs/>
          <w:lang w:val="en-IN" w:eastAsia="en-US"/>
        </w:rPr>
        <w:t>Journal of Experimental Agriculture International</w:t>
      </w:r>
      <w:r w:rsidRPr="00DE08E0">
        <w:rPr>
          <w:rFonts w:eastAsia="Calibri" w:cs="Times New Roman"/>
          <w:lang w:val="en-IN" w:eastAsia="en-US"/>
        </w:rPr>
        <w:t xml:space="preserve">, </w:t>
      </w:r>
      <w:r w:rsidRPr="00DE08E0">
        <w:rPr>
          <w:rFonts w:eastAsia="Calibri" w:cs="Times New Roman"/>
          <w:b/>
          <w:bCs/>
          <w:lang w:val="en-IN" w:eastAsia="en-US"/>
        </w:rPr>
        <w:t>29</w:t>
      </w:r>
      <w:r w:rsidRPr="00DE08E0">
        <w:rPr>
          <w:rFonts w:eastAsia="Calibri" w:cs="Times New Roman"/>
          <w:lang w:val="en-IN" w:eastAsia="en-US"/>
        </w:rPr>
        <w:t>(6), pp: 1-9.</w:t>
      </w:r>
    </w:p>
    <w:p w14:paraId="67AC46DB"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eastAsia="Calibri" w:cs="Times New Roman"/>
          <w:lang w:val="en-IN" w:eastAsia="en-US"/>
        </w:rPr>
        <w:lastRenderedPageBreak/>
        <w:t xml:space="preserve">Bhavsar, V.V. 2017. Phenotypic stability analysis in </w:t>
      </w:r>
      <w:proofErr w:type="spellStart"/>
      <w:r w:rsidRPr="00DE08E0">
        <w:rPr>
          <w:rFonts w:eastAsia="Calibri" w:cs="Times New Roman"/>
          <w:lang w:val="en-IN" w:eastAsia="en-US"/>
        </w:rPr>
        <w:t>niger</w:t>
      </w:r>
      <w:proofErr w:type="spellEnd"/>
      <w:r w:rsidRPr="00DE08E0">
        <w:rPr>
          <w:rFonts w:eastAsia="Calibri" w:cs="Times New Roman"/>
          <w:lang w:val="en-IN" w:eastAsia="en-US"/>
        </w:rPr>
        <w:t xml:space="preserve"> (</w:t>
      </w:r>
      <w:proofErr w:type="spellStart"/>
      <w:r w:rsidRPr="00615C88">
        <w:rPr>
          <w:rFonts w:eastAsia="Calibri" w:cs="Times New Roman"/>
          <w:i/>
          <w:lang w:val="en-IN" w:eastAsia="en-US"/>
        </w:rPr>
        <w:t>Guizotia</w:t>
      </w:r>
      <w:proofErr w:type="spellEnd"/>
      <w:r w:rsidRPr="00615C88">
        <w:rPr>
          <w:rFonts w:eastAsia="Calibri" w:cs="Times New Roman"/>
          <w:i/>
          <w:lang w:val="en-IN" w:eastAsia="en-US"/>
        </w:rPr>
        <w:t xml:space="preserve"> </w:t>
      </w:r>
      <w:proofErr w:type="spellStart"/>
      <w:r w:rsidRPr="00615C88">
        <w:rPr>
          <w:rFonts w:eastAsia="Calibri" w:cs="Times New Roman"/>
          <w:i/>
          <w:lang w:val="en-IN" w:eastAsia="en-US"/>
        </w:rPr>
        <w:t>abyssinica</w:t>
      </w:r>
      <w:proofErr w:type="spellEnd"/>
      <w:r w:rsidRPr="00DE08E0">
        <w:rPr>
          <w:rFonts w:eastAsia="Calibri" w:cs="Times New Roman"/>
          <w:lang w:val="en-IN" w:eastAsia="en-US"/>
        </w:rPr>
        <w:t xml:space="preserve"> L.), </w:t>
      </w:r>
      <w:r w:rsidRPr="00DE08E0">
        <w:rPr>
          <w:rFonts w:eastAsia="Calibri" w:cs="Times New Roman"/>
          <w:i/>
          <w:iCs/>
          <w:lang w:val="en-IN" w:eastAsia="en-US"/>
        </w:rPr>
        <w:t>Int. J. Res. in Agric. Sci</w:t>
      </w:r>
      <w:r w:rsidRPr="00DE08E0">
        <w:rPr>
          <w:rFonts w:eastAsia="Calibri" w:cs="Times New Roman"/>
          <w:lang w:val="en-IN" w:eastAsia="en-US"/>
        </w:rPr>
        <w:t xml:space="preserve">., </w:t>
      </w:r>
      <w:r w:rsidRPr="00615C88">
        <w:rPr>
          <w:rFonts w:eastAsia="Calibri" w:cs="Times New Roman"/>
          <w:b/>
          <w:lang w:val="en-IN" w:eastAsia="en-US"/>
        </w:rPr>
        <w:t>4</w:t>
      </w:r>
      <w:r w:rsidRPr="00DE08E0">
        <w:rPr>
          <w:rFonts w:eastAsia="Calibri" w:cs="Times New Roman"/>
          <w:lang w:val="en-IN" w:eastAsia="en-US"/>
        </w:rPr>
        <w:t>(4), pp: 169-170.</w:t>
      </w:r>
    </w:p>
    <w:p w14:paraId="572729F5"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Boureima </w:t>
      </w:r>
      <w:proofErr w:type="spellStart"/>
      <w:r w:rsidRPr="00DE08E0">
        <w:rPr>
          <w:rFonts w:cs="Times New Roman"/>
          <w:spacing w:val="4"/>
        </w:rPr>
        <w:t>Seyni</w:t>
      </w:r>
      <w:proofErr w:type="spellEnd"/>
      <w:r w:rsidRPr="00DE08E0">
        <w:rPr>
          <w:rFonts w:cs="Times New Roman"/>
          <w:spacing w:val="4"/>
        </w:rPr>
        <w:t xml:space="preserve">, </w:t>
      </w:r>
      <w:proofErr w:type="spellStart"/>
      <w:r w:rsidRPr="00DE08E0">
        <w:rPr>
          <w:rFonts w:cs="Times New Roman"/>
          <w:spacing w:val="4"/>
        </w:rPr>
        <w:t>Yaou</w:t>
      </w:r>
      <w:proofErr w:type="spellEnd"/>
      <w:r w:rsidRPr="00DE08E0">
        <w:rPr>
          <w:rFonts w:cs="Times New Roman"/>
          <w:spacing w:val="4"/>
        </w:rPr>
        <w:t xml:space="preserve"> </w:t>
      </w:r>
      <w:proofErr w:type="spellStart"/>
      <w:r w:rsidRPr="00DE08E0">
        <w:rPr>
          <w:rFonts w:cs="Times New Roman"/>
          <w:spacing w:val="4"/>
        </w:rPr>
        <w:t>Abdoua</w:t>
      </w:r>
      <w:proofErr w:type="spellEnd"/>
      <w:r w:rsidRPr="00DE08E0">
        <w:rPr>
          <w:rFonts w:cs="Times New Roman"/>
          <w:spacing w:val="4"/>
        </w:rPr>
        <w:t xml:space="preserve"> and Lawali </w:t>
      </w:r>
      <w:proofErr w:type="spellStart"/>
      <w:r w:rsidRPr="00DE08E0">
        <w:rPr>
          <w:rFonts w:cs="Times New Roman"/>
          <w:spacing w:val="4"/>
        </w:rPr>
        <w:t>Sitou</w:t>
      </w:r>
      <w:proofErr w:type="spellEnd"/>
      <w:r w:rsidRPr="00DE08E0">
        <w:rPr>
          <w:rFonts w:cs="Times New Roman"/>
          <w:spacing w:val="4"/>
        </w:rPr>
        <w:t xml:space="preserve"> 2017. Seed yield stability and analysis of genotype x environment interaction of sesame genotypes in central south of Niger, </w:t>
      </w:r>
      <w:r w:rsidRPr="00DE08E0">
        <w:rPr>
          <w:rFonts w:cs="Times New Roman"/>
          <w:i/>
          <w:iCs/>
          <w:spacing w:val="4"/>
        </w:rPr>
        <w:t>Journal of Animal &amp; Plant Sciences</w:t>
      </w:r>
      <w:r w:rsidRPr="00DE08E0">
        <w:rPr>
          <w:rFonts w:cs="Times New Roman"/>
          <w:spacing w:val="4"/>
        </w:rPr>
        <w:t xml:space="preserve">, </w:t>
      </w:r>
      <w:r w:rsidRPr="00DE08E0">
        <w:rPr>
          <w:rFonts w:cs="Times New Roman"/>
          <w:b/>
          <w:bCs/>
          <w:spacing w:val="4"/>
        </w:rPr>
        <w:t>34</w:t>
      </w:r>
      <w:r w:rsidRPr="00DE08E0">
        <w:rPr>
          <w:rFonts w:cs="Times New Roman"/>
          <w:spacing w:val="4"/>
        </w:rPr>
        <w:t xml:space="preserve"> (3), pp: 5535-5547.</w:t>
      </w:r>
    </w:p>
    <w:p w14:paraId="14817326"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Dehghani H, </w:t>
      </w:r>
      <w:proofErr w:type="spellStart"/>
      <w:r w:rsidRPr="00BE6ED3">
        <w:rPr>
          <w:rFonts w:ascii="Times New Roman" w:hAnsi="Times New Roman" w:cs="Times New Roman"/>
          <w:sz w:val="24"/>
          <w:szCs w:val="24"/>
        </w:rPr>
        <w:t>Sabaghnia</w:t>
      </w:r>
      <w:proofErr w:type="spellEnd"/>
      <w:r w:rsidRPr="00BE6ED3">
        <w:rPr>
          <w:rFonts w:ascii="Times New Roman" w:hAnsi="Times New Roman" w:cs="Times New Roman"/>
          <w:sz w:val="24"/>
          <w:szCs w:val="24"/>
        </w:rPr>
        <w:t xml:space="preserve"> N, Magadha M (2009). Interpretation of genotype by environment interaction for late maize hybrids grain yield using a biplot method. </w:t>
      </w:r>
      <w:r w:rsidRPr="00BE6ED3">
        <w:rPr>
          <w:rFonts w:ascii="Times New Roman" w:hAnsi="Times New Roman" w:cs="Times New Roman"/>
          <w:i/>
          <w:iCs/>
          <w:sz w:val="24"/>
          <w:szCs w:val="24"/>
        </w:rPr>
        <w:t>Turkish Journal of Agriculture and Forestry</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33</w:t>
      </w:r>
      <w:r w:rsidRPr="00BE6ED3">
        <w:rPr>
          <w:rFonts w:ascii="Times New Roman" w:hAnsi="Times New Roman" w:cs="Times New Roman"/>
          <w:sz w:val="24"/>
          <w:szCs w:val="24"/>
        </w:rPr>
        <w:t>: 1-10.</w:t>
      </w:r>
    </w:p>
    <w:p w14:paraId="452B35CC"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shd w:val="clear" w:color="auto" w:fill="FFFFFF"/>
        </w:rPr>
      </w:pPr>
      <w:r w:rsidRPr="003604C3">
        <w:rPr>
          <w:rFonts w:ascii="Times New Roman" w:hAnsi="Times New Roman" w:cs="Times New Roman"/>
          <w:sz w:val="24"/>
          <w:szCs w:val="24"/>
          <w:lang w:val="de-DE"/>
        </w:rPr>
        <w:t xml:space="preserve">Fan XM, Kang MS, Chen H, Zhang Y, Tan J, XU C 2007. </w:t>
      </w:r>
      <w:r w:rsidRPr="00BE6ED3">
        <w:rPr>
          <w:rFonts w:ascii="Times New Roman" w:hAnsi="Times New Roman" w:cs="Times New Roman"/>
          <w:sz w:val="24"/>
          <w:szCs w:val="24"/>
        </w:rPr>
        <w:t xml:space="preserve">Yield stability of maize hybrids evaluated in multi-environment trials in Yunnan, China. </w:t>
      </w:r>
      <w:r w:rsidRPr="00BE6ED3">
        <w:rPr>
          <w:rFonts w:ascii="Times New Roman" w:hAnsi="Times New Roman" w:cs="Times New Roman"/>
          <w:i/>
          <w:iCs/>
          <w:sz w:val="24"/>
          <w:szCs w:val="24"/>
        </w:rPr>
        <w:t>Agronomy Journal</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99</w:t>
      </w:r>
      <w:r w:rsidRPr="00BE6ED3">
        <w:rPr>
          <w:rFonts w:ascii="Times New Roman" w:hAnsi="Times New Roman" w:cs="Times New Roman"/>
          <w:sz w:val="24"/>
          <w:szCs w:val="24"/>
        </w:rPr>
        <w:t>: 220-228.</w:t>
      </w:r>
    </w:p>
    <w:p w14:paraId="25BBA768"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proofErr w:type="spellStart"/>
      <w:r w:rsidRPr="00BE6ED3">
        <w:rPr>
          <w:rFonts w:ascii="Times New Roman" w:hAnsi="Times New Roman" w:cs="Times New Roman"/>
          <w:sz w:val="24"/>
          <w:szCs w:val="24"/>
        </w:rPr>
        <w:t>Farshadfar</w:t>
      </w:r>
      <w:proofErr w:type="spellEnd"/>
      <w:r w:rsidRPr="00BE6ED3">
        <w:rPr>
          <w:rFonts w:ascii="Times New Roman" w:hAnsi="Times New Roman" w:cs="Times New Roman"/>
          <w:sz w:val="24"/>
          <w:szCs w:val="24"/>
        </w:rPr>
        <w:t xml:space="preserve"> ER, Mohammadi M, </w:t>
      </w:r>
      <w:proofErr w:type="spellStart"/>
      <w:r w:rsidRPr="00BE6ED3">
        <w:rPr>
          <w:rFonts w:ascii="Times New Roman" w:hAnsi="Times New Roman" w:cs="Times New Roman"/>
          <w:sz w:val="24"/>
          <w:szCs w:val="24"/>
        </w:rPr>
        <w:t>Aghaee</w:t>
      </w:r>
      <w:proofErr w:type="spellEnd"/>
      <w:r w:rsidRPr="00BE6ED3">
        <w:rPr>
          <w:rFonts w:ascii="Times New Roman" w:hAnsi="Times New Roman" w:cs="Times New Roman"/>
          <w:sz w:val="24"/>
          <w:szCs w:val="24"/>
        </w:rPr>
        <w:t xml:space="preserve">, </w:t>
      </w:r>
      <w:proofErr w:type="spellStart"/>
      <w:r w:rsidRPr="00BE6ED3">
        <w:rPr>
          <w:rFonts w:ascii="Times New Roman" w:hAnsi="Times New Roman" w:cs="Times New Roman"/>
          <w:sz w:val="24"/>
          <w:szCs w:val="24"/>
        </w:rPr>
        <w:t>Vaisi</w:t>
      </w:r>
      <w:proofErr w:type="spellEnd"/>
      <w:r w:rsidRPr="00BE6ED3">
        <w:rPr>
          <w:rFonts w:ascii="Times New Roman" w:hAnsi="Times New Roman" w:cs="Times New Roman"/>
          <w:sz w:val="24"/>
          <w:szCs w:val="24"/>
        </w:rPr>
        <w:t xml:space="preserve"> Z 2012. GGE biplot analysis of genotype x environment interaction in wheat barley disomic addition lines. </w:t>
      </w:r>
      <w:r w:rsidRPr="00BE6ED3">
        <w:rPr>
          <w:rFonts w:ascii="Times New Roman" w:hAnsi="Times New Roman" w:cs="Times New Roman"/>
          <w:i/>
          <w:iCs/>
          <w:sz w:val="24"/>
          <w:szCs w:val="24"/>
        </w:rPr>
        <w:t>Aust. J. Crop Sci</w:t>
      </w:r>
      <w:r w:rsidRPr="00BE6ED3">
        <w:rPr>
          <w:rFonts w:ascii="Times New Roman" w:hAnsi="Times New Roman" w:cs="Times New Roman"/>
          <w:iCs/>
          <w:sz w:val="24"/>
          <w:szCs w:val="24"/>
        </w:rPr>
        <w:t>.</w:t>
      </w:r>
      <w:r w:rsidRPr="00BE6ED3">
        <w:rPr>
          <w:rFonts w:ascii="Times New Roman" w:hAnsi="Times New Roman" w:cs="Times New Roman"/>
          <w:sz w:val="24"/>
          <w:szCs w:val="24"/>
        </w:rPr>
        <w:t xml:space="preserve"> 6: 1074-1079.</w:t>
      </w:r>
    </w:p>
    <w:p w14:paraId="2B120185"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Gauch HG 2006. Statistical analysis of yield trials by AMMI and GGE. </w:t>
      </w:r>
      <w:r w:rsidRPr="00BE6ED3">
        <w:rPr>
          <w:rFonts w:ascii="Times New Roman" w:hAnsi="Times New Roman" w:cs="Times New Roman"/>
          <w:i/>
          <w:sz w:val="24"/>
          <w:szCs w:val="24"/>
        </w:rPr>
        <w:t>Crop Sci</w:t>
      </w:r>
      <w:r w:rsidRPr="00BE6ED3">
        <w:rPr>
          <w:rFonts w:ascii="Times New Roman" w:hAnsi="Times New Roman" w:cs="Times New Roman"/>
          <w:sz w:val="24"/>
          <w:szCs w:val="24"/>
        </w:rPr>
        <w:t>.</w:t>
      </w:r>
      <w:r w:rsidRPr="00BE6ED3">
        <w:rPr>
          <w:rFonts w:ascii="Times New Roman" w:hAnsi="Times New Roman" w:cs="Times New Roman"/>
          <w:i/>
          <w:iCs/>
          <w:sz w:val="24"/>
          <w:szCs w:val="24"/>
        </w:rPr>
        <w:t xml:space="preserve"> </w:t>
      </w:r>
      <w:r w:rsidRPr="00BE6ED3">
        <w:rPr>
          <w:rFonts w:ascii="Times New Roman" w:hAnsi="Times New Roman" w:cs="Times New Roman"/>
          <w:sz w:val="24"/>
          <w:szCs w:val="24"/>
        </w:rPr>
        <w:t>46: 1488-1500.</w:t>
      </w:r>
    </w:p>
    <w:p w14:paraId="6CD122C1"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Gauch HG and Zobel RW 1997. Identifying mega-environment and targeting genotypes. </w:t>
      </w:r>
      <w:r w:rsidRPr="00BE6ED3">
        <w:rPr>
          <w:rFonts w:ascii="Times New Roman" w:hAnsi="Times New Roman" w:cs="Times New Roman"/>
          <w:i/>
          <w:iCs/>
          <w:sz w:val="24"/>
          <w:szCs w:val="24"/>
        </w:rPr>
        <w:t>Crop Sci</w:t>
      </w:r>
      <w:r w:rsidRPr="00BE6ED3">
        <w:rPr>
          <w:rFonts w:ascii="Times New Roman" w:hAnsi="Times New Roman" w:cs="Times New Roman"/>
          <w:sz w:val="24"/>
          <w:szCs w:val="24"/>
        </w:rPr>
        <w:t>. 37:311-326.</w:t>
      </w:r>
    </w:p>
    <w:p w14:paraId="2E2F4558"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Higginson </w:t>
      </w:r>
      <w:proofErr w:type="spellStart"/>
      <w:r w:rsidRPr="00BE6ED3">
        <w:rPr>
          <w:rFonts w:ascii="Times New Roman" w:hAnsi="Times New Roman" w:cs="Times New Roman"/>
          <w:sz w:val="24"/>
          <w:szCs w:val="24"/>
        </w:rPr>
        <w:t>AD.and</w:t>
      </w:r>
      <w:proofErr w:type="spellEnd"/>
      <w:r w:rsidRPr="00BE6ED3">
        <w:rPr>
          <w:rFonts w:ascii="Times New Roman" w:hAnsi="Times New Roman" w:cs="Times New Roman"/>
          <w:sz w:val="24"/>
          <w:szCs w:val="24"/>
        </w:rPr>
        <w:t xml:space="preserve"> Reader T 2009. Environmental heterogeneity, genotype-by-environment interactions and the reliability of sexual traits as indicators of mate quality. </w:t>
      </w:r>
      <w:r w:rsidRPr="00BE6ED3">
        <w:rPr>
          <w:rFonts w:ascii="Times New Roman" w:hAnsi="Times New Roman" w:cs="Times New Roman"/>
          <w:i/>
          <w:iCs/>
          <w:sz w:val="24"/>
          <w:szCs w:val="24"/>
        </w:rPr>
        <w:t>Proc. R. Soc. B Biol. Sci</w:t>
      </w:r>
      <w:r w:rsidRPr="00BE6ED3">
        <w:rPr>
          <w:rFonts w:ascii="Times New Roman" w:hAnsi="Times New Roman" w:cs="Times New Roman"/>
          <w:iCs/>
          <w:sz w:val="24"/>
          <w:szCs w:val="24"/>
        </w:rPr>
        <w:t>.</w:t>
      </w:r>
      <w:r w:rsidRPr="00BE6ED3">
        <w:rPr>
          <w:rFonts w:ascii="Times New Roman" w:hAnsi="Times New Roman" w:cs="Times New Roman"/>
          <w:i/>
          <w:iCs/>
          <w:sz w:val="24"/>
          <w:szCs w:val="24"/>
        </w:rPr>
        <w:t xml:space="preserve"> </w:t>
      </w:r>
      <w:r w:rsidRPr="00BE6ED3">
        <w:rPr>
          <w:rFonts w:ascii="Times New Roman" w:hAnsi="Times New Roman" w:cs="Times New Roman"/>
          <w:b/>
          <w:sz w:val="24"/>
          <w:szCs w:val="24"/>
        </w:rPr>
        <w:t>276</w:t>
      </w:r>
      <w:r w:rsidRPr="00BE6ED3">
        <w:rPr>
          <w:rFonts w:ascii="Times New Roman" w:hAnsi="Times New Roman" w:cs="Times New Roman"/>
          <w:sz w:val="24"/>
          <w:szCs w:val="24"/>
        </w:rPr>
        <w:t>, 1153–1159</w:t>
      </w:r>
    </w:p>
    <w:p w14:paraId="668404ED"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eastAsia="Calibri" w:cs="Times New Roman"/>
          <w:lang w:val="en-IN" w:eastAsia="en-US"/>
        </w:rPr>
        <w:t>Jay Laxami 2017. Stability analysis of Basmati rice genotypes using AMMI model., M.Sc. (Agri.) Thesis submitted to Sher-e-Kasmir University of Agricultural Sciences and Technology of Jammu, Main Campus, Chatha, Jammu, India.</w:t>
      </w:r>
    </w:p>
    <w:p w14:paraId="71BDEEA2"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Juenger TE (2013). Natural variation and genetic constraints on drought tolerance. </w:t>
      </w:r>
      <w:r w:rsidRPr="00BE6ED3">
        <w:rPr>
          <w:rFonts w:ascii="Times New Roman" w:hAnsi="Times New Roman" w:cs="Times New Roman"/>
          <w:i/>
          <w:iCs/>
          <w:sz w:val="24"/>
          <w:szCs w:val="24"/>
        </w:rPr>
        <w:t xml:space="preserve">Curr. </w:t>
      </w:r>
      <w:proofErr w:type="spellStart"/>
      <w:r w:rsidRPr="00BE6ED3">
        <w:rPr>
          <w:rFonts w:ascii="Times New Roman" w:hAnsi="Times New Roman" w:cs="Times New Roman"/>
          <w:i/>
          <w:iCs/>
          <w:sz w:val="24"/>
          <w:szCs w:val="24"/>
        </w:rPr>
        <w:t>Opin</w:t>
      </w:r>
      <w:proofErr w:type="spellEnd"/>
      <w:r w:rsidRPr="00BE6ED3">
        <w:rPr>
          <w:rFonts w:ascii="Times New Roman" w:hAnsi="Times New Roman" w:cs="Times New Roman"/>
          <w:i/>
          <w:iCs/>
          <w:sz w:val="24"/>
          <w:szCs w:val="24"/>
        </w:rPr>
        <w:t>. Plant Biol.</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16</w:t>
      </w:r>
      <w:r w:rsidRPr="00BE6ED3">
        <w:rPr>
          <w:rFonts w:ascii="Times New Roman" w:hAnsi="Times New Roman" w:cs="Times New Roman"/>
          <w:sz w:val="24"/>
          <w:szCs w:val="24"/>
        </w:rPr>
        <w:t>: 274–281.</w:t>
      </w:r>
    </w:p>
    <w:p w14:paraId="1E78A454"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eastAsia="TimesNewRoman" w:hAnsi="Times New Roman" w:cs="Times New Roman"/>
          <w:sz w:val="24"/>
          <w:szCs w:val="24"/>
        </w:rPr>
      </w:pPr>
      <w:r w:rsidRPr="00BE6ED3">
        <w:rPr>
          <w:rFonts w:ascii="Times New Roman" w:eastAsia="TimesNewRoman" w:hAnsi="Times New Roman" w:cs="Times New Roman"/>
          <w:sz w:val="24"/>
          <w:szCs w:val="24"/>
        </w:rPr>
        <w:t xml:space="preserve">Kim J, </w:t>
      </w:r>
      <w:proofErr w:type="spellStart"/>
      <w:r w:rsidRPr="00BE6ED3">
        <w:rPr>
          <w:rFonts w:ascii="Times New Roman" w:eastAsia="TimesNewRoman" w:hAnsi="Times New Roman" w:cs="Times New Roman"/>
          <w:sz w:val="24"/>
          <w:szCs w:val="24"/>
        </w:rPr>
        <w:t>Taeheon</w:t>
      </w:r>
      <w:proofErr w:type="spellEnd"/>
      <w:r w:rsidRPr="00BE6ED3">
        <w:rPr>
          <w:rFonts w:ascii="Times New Roman" w:eastAsia="TimesNewRoman" w:hAnsi="Times New Roman" w:cs="Times New Roman"/>
          <w:sz w:val="24"/>
          <w:szCs w:val="24"/>
        </w:rPr>
        <w:t xml:space="preserve"> L, Hyun-Jeong L, </w:t>
      </w:r>
      <w:proofErr w:type="spellStart"/>
      <w:r w:rsidRPr="00BE6ED3">
        <w:rPr>
          <w:rFonts w:ascii="Times New Roman" w:eastAsia="TimesNewRoman" w:hAnsi="Times New Roman" w:cs="Times New Roman"/>
          <w:sz w:val="24"/>
          <w:szCs w:val="24"/>
        </w:rPr>
        <w:t>Heebal</w:t>
      </w:r>
      <w:proofErr w:type="spellEnd"/>
      <w:r w:rsidRPr="00BE6ED3">
        <w:rPr>
          <w:rFonts w:ascii="Times New Roman" w:eastAsia="TimesNewRoman" w:hAnsi="Times New Roman" w:cs="Times New Roman"/>
          <w:sz w:val="24"/>
          <w:szCs w:val="24"/>
        </w:rPr>
        <w:t xml:space="preserve"> K 2014. Genotype-environment interactions for quantitative traits in Korea Associated Resource (KARE) cohorts. </w:t>
      </w:r>
      <w:r w:rsidRPr="00BE6ED3">
        <w:rPr>
          <w:rFonts w:ascii="Times New Roman" w:eastAsia="TimesNewRoman" w:hAnsi="Times New Roman" w:cs="Times New Roman"/>
          <w:i/>
          <w:sz w:val="24"/>
          <w:szCs w:val="24"/>
        </w:rPr>
        <w:t>Genetics</w:t>
      </w:r>
      <w:r w:rsidRPr="00BE6ED3">
        <w:rPr>
          <w:rFonts w:ascii="Times New Roman" w:eastAsia="TimesNewRoman" w:hAnsi="Times New Roman" w:cs="Times New Roman"/>
          <w:sz w:val="24"/>
          <w:szCs w:val="24"/>
        </w:rPr>
        <w:t xml:space="preserve"> 15: 18.</w:t>
      </w:r>
    </w:p>
    <w:p w14:paraId="1544FE83"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hAnsi="Times New Roman" w:cs="Times New Roman"/>
          <w:sz w:val="24"/>
          <w:szCs w:val="24"/>
          <w:shd w:val="clear" w:color="auto" w:fill="FFFFFF"/>
        </w:rPr>
      </w:pPr>
      <w:proofErr w:type="spellStart"/>
      <w:r w:rsidRPr="00BE6ED3">
        <w:rPr>
          <w:rFonts w:ascii="Times New Roman" w:hAnsi="Times New Roman" w:cs="Times New Roman"/>
          <w:sz w:val="24"/>
          <w:szCs w:val="24"/>
          <w:shd w:val="clear" w:color="auto" w:fill="FFFFFF"/>
        </w:rPr>
        <w:t>Malosetti</w:t>
      </w:r>
      <w:proofErr w:type="spellEnd"/>
      <w:r w:rsidRPr="00BE6ED3">
        <w:rPr>
          <w:rFonts w:ascii="Times New Roman" w:hAnsi="Times New Roman" w:cs="Times New Roman"/>
          <w:sz w:val="24"/>
          <w:szCs w:val="24"/>
          <w:shd w:val="clear" w:color="auto" w:fill="FFFFFF"/>
        </w:rPr>
        <w:t xml:space="preserve"> M, </w:t>
      </w:r>
      <w:proofErr w:type="spellStart"/>
      <w:r w:rsidRPr="00BE6ED3">
        <w:rPr>
          <w:rFonts w:ascii="Times New Roman" w:hAnsi="Times New Roman" w:cs="Times New Roman"/>
          <w:sz w:val="24"/>
          <w:szCs w:val="24"/>
          <w:shd w:val="clear" w:color="auto" w:fill="FFFFFF"/>
        </w:rPr>
        <w:t>Ribaul</w:t>
      </w:r>
      <w:proofErr w:type="spellEnd"/>
      <w:r w:rsidRPr="00BE6ED3">
        <w:rPr>
          <w:rFonts w:ascii="Times New Roman" w:hAnsi="Times New Roman" w:cs="Times New Roman"/>
          <w:sz w:val="24"/>
          <w:szCs w:val="24"/>
          <w:shd w:val="clear" w:color="auto" w:fill="FFFFFF"/>
        </w:rPr>
        <w:t xml:space="preserve"> JM, van </w:t>
      </w:r>
      <w:proofErr w:type="spellStart"/>
      <w:r w:rsidRPr="00BE6ED3">
        <w:rPr>
          <w:rFonts w:ascii="Times New Roman" w:hAnsi="Times New Roman" w:cs="Times New Roman"/>
          <w:sz w:val="24"/>
          <w:szCs w:val="24"/>
          <w:shd w:val="clear" w:color="auto" w:fill="FFFFFF"/>
        </w:rPr>
        <w:t>Eeuwijk</w:t>
      </w:r>
      <w:proofErr w:type="spellEnd"/>
      <w:r w:rsidRPr="00BE6ED3">
        <w:rPr>
          <w:rFonts w:ascii="Times New Roman" w:hAnsi="Times New Roman" w:cs="Times New Roman"/>
          <w:sz w:val="24"/>
          <w:szCs w:val="24"/>
          <w:shd w:val="clear" w:color="auto" w:fill="FFFFFF"/>
        </w:rPr>
        <w:t xml:space="preserve"> FA 2013. The statistical analysis of multi-environment data: modeling genotype-by-environment interaction and its genetic basis. </w:t>
      </w:r>
      <w:r w:rsidRPr="00BE6ED3">
        <w:rPr>
          <w:rFonts w:ascii="Times New Roman" w:hAnsi="Times New Roman" w:cs="Times New Roman"/>
          <w:i/>
          <w:sz w:val="24"/>
          <w:szCs w:val="24"/>
          <w:shd w:val="clear" w:color="auto" w:fill="FFFFFF"/>
        </w:rPr>
        <w:t>Frontiers in Physiology</w:t>
      </w:r>
      <w:r w:rsidRPr="00BE6ED3">
        <w:rPr>
          <w:rFonts w:ascii="Times New Roman" w:hAnsi="Times New Roman" w:cs="Times New Roman"/>
          <w:sz w:val="24"/>
          <w:szCs w:val="24"/>
          <w:shd w:val="clear" w:color="auto" w:fill="FFFFFF"/>
        </w:rPr>
        <w:t>, </w:t>
      </w:r>
      <w:r w:rsidRPr="00BE6ED3">
        <w:rPr>
          <w:rFonts w:ascii="Times New Roman" w:hAnsi="Times New Roman" w:cs="Times New Roman"/>
          <w:b/>
          <w:sz w:val="24"/>
          <w:szCs w:val="24"/>
          <w:shd w:val="clear" w:color="auto" w:fill="FFFFFF"/>
        </w:rPr>
        <w:t>4</w:t>
      </w:r>
      <w:r w:rsidRPr="00BE6ED3">
        <w:rPr>
          <w:rFonts w:ascii="Times New Roman" w:hAnsi="Times New Roman" w:cs="Times New Roman"/>
          <w:sz w:val="24"/>
          <w:szCs w:val="24"/>
          <w:shd w:val="clear" w:color="auto" w:fill="FFFFFF"/>
        </w:rPr>
        <w:t>: 44.</w:t>
      </w:r>
    </w:p>
    <w:p w14:paraId="12E4B2D2"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Marisol Garcia-Pena, Sergio Arciniegas-Alarcon, Kaye Basford, Carlos Tadeu dos Santos Dias 2016. Analysis of sunflower data from a multi-attribute genotype x environment trial in Brazil, </w:t>
      </w:r>
      <w:r w:rsidRPr="00DE08E0">
        <w:rPr>
          <w:rFonts w:cs="Times New Roman"/>
          <w:i/>
          <w:iCs/>
          <w:spacing w:val="4"/>
        </w:rPr>
        <w:t>Communications in Biometry and Crop Science,</w:t>
      </w:r>
      <w:r w:rsidRPr="00DE08E0">
        <w:rPr>
          <w:rFonts w:cs="Times New Roman"/>
          <w:spacing w:val="4"/>
        </w:rPr>
        <w:t xml:space="preserve"> </w:t>
      </w:r>
      <w:r w:rsidRPr="00DE08E0">
        <w:rPr>
          <w:rFonts w:cs="Times New Roman"/>
          <w:b/>
          <w:bCs/>
          <w:spacing w:val="4"/>
        </w:rPr>
        <w:t>11</w:t>
      </w:r>
      <w:r w:rsidRPr="00DE08E0">
        <w:rPr>
          <w:rFonts w:cs="Times New Roman"/>
          <w:spacing w:val="4"/>
        </w:rPr>
        <w:t xml:space="preserve"> (2), pp: 127–139.</w:t>
      </w:r>
    </w:p>
    <w:p w14:paraId="6AACE3D9"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Mekonnen </w:t>
      </w:r>
      <w:proofErr w:type="spellStart"/>
      <w:r w:rsidRPr="00DE08E0">
        <w:rPr>
          <w:rFonts w:cs="Times New Roman"/>
          <w:spacing w:val="4"/>
        </w:rPr>
        <w:t>Misganaw</w:t>
      </w:r>
      <w:proofErr w:type="spellEnd"/>
      <w:r w:rsidRPr="00DE08E0">
        <w:rPr>
          <w:rFonts w:cs="Times New Roman"/>
          <w:spacing w:val="4"/>
        </w:rPr>
        <w:t xml:space="preserve">, Firew </w:t>
      </w:r>
      <w:proofErr w:type="spellStart"/>
      <w:r w:rsidRPr="00DE08E0">
        <w:rPr>
          <w:rFonts w:cs="Times New Roman"/>
          <w:spacing w:val="4"/>
        </w:rPr>
        <w:t>Mekbib</w:t>
      </w:r>
      <w:proofErr w:type="spellEnd"/>
      <w:r w:rsidRPr="00DE08E0">
        <w:rPr>
          <w:rFonts w:cs="Times New Roman"/>
          <w:spacing w:val="4"/>
        </w:rPr>
        <w:t xml:space="preserve"> and Adugna </w:t>
      </w:r>
      <w:proofErr w:type="spellStart"/>
      <w:r w:rsidRPr="00DE08E0">
        <w:rPr>
          <w:rFonts w:cs="Times New Roman"/>
          <w:spacing w:val="4"/>
        </w:rPr>
        <w:t>Wakjira</w:t>
      </w:r>
      <w:proofErr w:type="spellEnd"/>
      <w:r w:rsidRPr="00DE08E0">
        <w:rPr>
          <w:rFonts w:cs="Times New Roman"/>
          <w:spacing w:val="4"/>
        </w:rPr>
        <w:t xml:space="preserve"> (2015). Genotype x environment interaction on sesame (</w:t>
      </w:r>
      <w:r w:rsidRPr="00DE08E0">
        <w:rPr>
          <w:rFonts w:cs="Times New Roman"/>
          <w:i/>
          <w:iCs/>
          <w:spacing w:val="4"/>
        </w:rPr>
        <w:t>Sesamum indicum</w:t>
      </w:r>
      <w:r w:rsidRPr="00DE08E0">
        <w:rPr>
          <w:rFonts w:cs="Times New Roman"/>
          <w:spacing w:val="4"/>
        </w:rPr>
        <w:t xml:space="preserve"> L.) seed yield. </w:t>
      </w:r>
      <w:r w:rsidRPr="00DE08E0">
        <w:rPr>
          <w:rFonts w:cs="Times New Roman"/>
          <w:i/>
          <w:iCs/>
          <w:spacing w:val="4"/>
        </w:rPr>
        <w:t>African Journal of Agricultural Research</w:t>
      </w:r>
      <w:r w:rsidRPr="00DE08E0">
        <w:rPr>
          <w:rFonts w:cs="Times New Roman"/>
          <w:spacing w:val="4"/>
        </w:rPr>
        <w:t xml:space="preserve"> </w:t>
      </w:r>
      <w:r w:rsidRPr="00DE08E0">
        <w:rPr>
          <w:rFonts w:cs="Times New Roman"/>
          <w:b/>
          <w:bCs/>
          <w:spacing w:val="4"/>
        </w:rPr>
        <w:t>10 (</w:t>
      </w:r>
      <w:r w:rsidRPr="00DE08E0">
        <w:rPr>
          <w:rFonts w:cs="Times New Roman"/>
          <w:spacing w:val="4"/>
        </w:rPr>
        <w:t>21), pp: 2226-2239.</w:t>
      </w:r>
    </w:p>
    <w:p w14:paraId="05ADF991"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Mitrović B, Dušan S, Sanja T, </w:t>
      </w:r>
      <w:proofErr w:type="spellStart"/>
      <w:r w:rsidRPr="00BE6ED3">
        <w:rPr>
          <w:rFonts w:ascii="Times New Roman" w:hAnsi="Times New Roman" w:cs="Times New Roman"/>
          <w:sz w:val="24"/>
          <w:szCs w:val="24"/>
        </w:rPr>
        <w:t>Milisav</w:t>
      </w:r>
      <w:proofErr w:type="spellEnd"/>
      <w:r w:rsidRPr="00BE6ED3">
        <w:rPr>
          <w:rFonts w:ascii="Times New Roman" w:hAnsi="Times New Roman" w:cs="Times New Roman"/>
          <w:sz w:val="24"/>
          <w:szCs w:val="24"/>
        </w:rPr>
        <w:t xml:space="preserve"> S, Mile I, Goran B, Miloš R 2012. Evaluation of experimental maize hybrids tested in multi-location trials using AMMI and GGE biplot analyses. </w:t>
      </w:r>
      <w:r w:rsidRPr="00BE6ED3">
        <w:rPr>
          <w:rFonts w:ascii="Times New Roman" w:hAnsi="Times New Roman" w:cs="Times New Roman"/>
          <w:i/>
          <w:iCs/>
          <w:sz w:val="24"/>
          <w:szCs w:val="24"/>
        </w:rPr>
        <w:t>Turkish Journal of Field Crops</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17</w:t>
      </w:r>
      <w:r w:rsidRPr="00BE6ED3">
        <w:rPr>
          <w:rFonts w:ascii="Times New Roman" w:hAnsi="Times New Roman" w:cs="Times New Roman"/>
          <w:sz w:val="24"/>
          <w:szCs w:val="24"/>
        </w:rPr>
        <w:t>: 35-40.</w:t>
      </w:r>
    </w:p>
    <w:p w14:paraId="7E4BDB35"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cs="Times New Roman"/>
          <w:spacing w:val="4"/>
        </w:rPr>
        <w:lastRenderedPageBreak/>
        <w:t xml:space="preserve">Patil H. E., Ali R. I. and Mali R. S. 2014. Stability analysis in </w:t>
      </w:r>
      <w:proofErr w:type="spellStart"/>
      <w:r w:rsidRPr="00DE08E0">
        <w:rPr>
          <w:rFonts w:cs="Times New Roman"/>
          <w:spacing w:val="4"/>
        </w:rPr>
        <w:t>niger</w:t>
      </w:r>
      <w:proofErr w:type="spellEnd"/>
      <w:r w:rsidRPr="00DE08E0">
        <w:rPr>
          <w:rFonts w:cs="Times New Roman"/>
          <w:spacing w:val="4"/>
        </w:rPr>
        <w:t xml:space="preserve"> (</w:t>
      </w:r>
      <w:proofErr w:type="spellStart"/>
      <w:r w:rsidRPr="00DE08E0">
        <w:rPr>
          <w:rFonts w:cs="Times New Roman"/>
          <w:i/>
          <w:iCs/>
          <w:spacing w:val="4"/>
        </w:rPr>
        <w:t>Guizotia</w:t>
      </w:r>
      <w:proofErr w:type="spellEnd"/>
      <w:r w:rsidRPr="00DE08E0">
        <w:rPr>
          <w:rFonts w:cs="Times New Roman"/>
          <w:i/>
          <w:iCs/>
          <w:spacing w:val="4"/>
        </w:rPr>
        <w:t xml:space="preserve"> </w:t>
      </w:r>
      <w:proofErr w:type="spellStart"/>
      <w:r w:rsidRPr="00DE08E0">
        <w:rPr>
          <w:rFonts w:cs="Times New Roman"/>
          <w:i/>
          <w:iCs/>
          <w:spacing w:val="4"/>
        </w:rPr>
        <w:t>abyssinica</w:t>
      </w:r>
      <w:proofErr w:type="spellEnd"/>
      <w:r w:rsidRPr="00DE08E0">
        <w:rPr>
          <w:rFonts w:cs="Times New Roman"/>
          <w:spacing w:val="4"/>
        </w:rPr>
        <w:t xml:space="preserve"> Cass). </w:t>
      </w:r>
      <w:r w:rsidRPr="00DE08E0">
        <w:rPr>
          <w:rFonts w:cs="Times New Roman"/>
          <w:i/>
          <w:iCs/>
          <w:spacing w:val="4"/>
        </w:rPr>
        <w:t>Green Farming</w:t>
      </w:r>
      <w:r w:rsidRPr="00DE08E0">
        <w:rPr>
          <w:rFonts w:cs="Times New Roman"/>
          <w:spacing w:val="4"/>
        </w:rPr>
        <w:t xml:space="preserve">, </w:t>
      </w:r>
      <w:r w:rsidRPr="00DE08E0">
        <w:rPr>
          <w:rFonts w:cs="Times New Roman"/>
          <w:b/>
          <w:bCs/>
          <w:spacing w:val="4"/>
        </w:rPr>
        <w:t>5</w:t>
      </w:r>
      <w:r w:rsidRPr="00DE08E0">
        <w:rPr>
          <w:rFonts w:cs="Times New Roman"/>
          <w:spacing w:val="4"/>
        </w:rPr>
        <w:t xml:space="preserve"> (5) pp: 908-910.</w:t>
      </w:r>
    </w:p>
    <w:p w14:paraId="3F256E8C"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eastAsia="FSMePro" w:hAnsi="Times New Roman" w:cs="Times New Roman"/>
          <w:sz w:val="24"/>
          <w:szCs w:val="24"/>
        </w:rPr>
      </w:pPr>
      <w:r w:rsidRPr="00BE6ED3">
        <w:rPr>
          <w:rFonts w:ascii="Times New Roman" w:hAnsi="Times New Roman" w:cs="Times New Roman"/>
          <w:sz w:val="24"/>
          <w:szCs w:val="24"/>
        </w:rPr>
        <w:t>Purchase JL, Hatting H, Van Deventer CS 2000. Genotype x environment interaction of winter wheat (</w:t>
      </w:r>
      <w:r w:rsidRPr="00BE6ED3">
        <w:rPr>
          <w:rFonts w:ascii="Times New Roman" w:hAnsi="Times New Roman" w:cs="Times New Roman"/>
          <w:i/>
          <w:iCs/>
          <w:sz w:val="24"/>
          <w:szCs w:val="24"/>
        </w:rPr>
        <w:t>T. aestivum</w:t>
      </w:r>
      <w:r w:rsidRPr="00BE6ED3">
        <w:rPr>
          <w:rFonts w:ascii="Times New Roman" w:hAnsi="Times New Roman" w:cs="Times New Roman"/>
          <w:sz w:val="24"/>
          <w:szCs w:val="24"/>
        </w:rPr>
        <w:t>) in South Africa: Stability analysis of yield performance</w:t>
      </w:r>
      <w:r w:rsidRPr="00BE6ED3">
        <w:rPr>
          <w:rFonts w:ascii="Times New Roman" w:hAnsi="Times New Roman" w:cs="Times New Roman"/>
          <w:i/>
          <w:iCs/>
          <w:sz w:val="24"/>
          <w:szCs w:val="24"/>
        </w:rPr>
        <w:t xml:space="preserve">. </w:t>
      </w:r>
      <w:r w:rsidRPr="00BE6ED3">
        <w:rPr>
          <w:rFonts w:ascii="Times New Roman" w:hAnsi="Times New Roman" w:cs="Times New Roman"/>
          <w:i/>
          <w:sz w:val="24"/>
          <w:szCs w:val="24"/>
        </w:rPr>
        <w:t xml:space="preserve">S </w:t>
      </w:r>
      <w:proofErr w:type="spellStart"/>
      <w:r w:rsidRPr="00BE6ED3">
        <w:rPr>
          <w:rFonts w:ascii="Times New Roman" w:hAnsi="Times New Roman" w:cs="Times New Roman"/>
          <w:i/>
          <w:sz w:val="24"/>
          <w:szCs w:val="24"/>
        </w:rPr>
        <w:t>Afr</w:t>
      </w:r>
      <w:proofErr w:type="spellEnd"/>
      <w:r w:rsidRPr="00BE6ED3">
        <w:rPr>
          <w:rFonts w:ascii="Times New Roman" w:hAnsi="Times New Roman" w:cs="Times New Roman"/>
          <w:i/>
          <w:sz w:val="24"/>
          <w:szCs w:val="24"/>
        </w:rPr>
        <w:t xml:space="preserve"> J Plant Soil</w:t>
      </w:r>
      <w:r w:rsidRPr="00BE6ED3">
        <w:rPr>
          <w:rFonts w:ascii="Times New Roman" w:hAnsi="Times New Roman" w:cs="Times New Roman"/>
          <w:i/>
          <w:iCs/>
          <w:sz w:val="24"/>
          <w:szCs w:val="24"/>
        </w:rPr>
        <w:t xml:space="preserve"> </w:t>
      </w:r>
      <w:r w:rsidRPr="00BE6ED3">
        <w:rPr>
          <w:rFonts w:ascii="Times New Roman" w:hAnsi="Times New Roman" w:cs="Times New Roman"/>
          <w:b/>
          <w:sz w:val="24"/>
          <w:szCs w:val="24"/>
        </w:rPr>
        <w:t>17</w:t>
      </w:r>
      <w:r w:rsidRPr="00BE6ED3">
        <w:rPr>
          <w:rFonts w:ascii="Times New Roman" w:hAnsi="Times New Roman" w:cs="Times New Roman"/>
          <w:sz w:val="24"/>
          <w:szCs w:val="24"/>
        </w:rPr>
        <w:t>: 101-107.</w:t>
      </w:r>
    </w:p>
    <w:p w14:paraId="1A0ED916"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rPr>
        <w:t xml:space="preserve">Seyed Mohammad Nasir Mousavi, Pasha Hejazi, Sanaz </w:t>
      </w:r>
      <w:proofErr w:type="spellStart"/>
      <w:r w:rsidRPr="00DE08E0">
        <w:rPr>
          <w:rFonts w:cs="Times New Roman"/>
          <w:spacing w:val="4"/>
        </w:rPr>
        <w:t>kanani</w:t>
      </w:r>
      <w:proofErr w:type="spellEnd"/>
      <w:r w:rsidRPr="00DE08E0">
        <w:rPr>
          <w:rFonts w:cs="Times New Roman"/>
          <w:spacing w:val="4"/>
        </w:rPr>
        <w:t xml:space="preserve"> Zadeh </w:t>
      </w:r>
      <w:proofErr w:type="spellStart"/>
      <w:r w:rsidRPr="00DE08E0">
        <w:rPr>
          <w:rFonts w:cs="Times New Roman"/>
          <w:spacing w:val="4"/>
        </w:rPr>
        <w:t>Khalkhali</w:t>
      </w:r>
      <w:proofErr w:type="spellEnd"/>
      <w:r w:rsidRPr="00DE08E0">
        <w:rPr>
          <w:rFonts w:cs="Times New Roman"/>
          <w:spacing w:val="4"/>
        </w:rPr>
        <w:t xml:space="preserve"> (2016). Study on </w:t>
      </w:r>
      <w:r w:rsidRPr="00DE08E0">
        <w:rPr>
          <w:rFonts w:cs="Times New Roman"/>
          <w:spacing w:val="4"/>
          <w:lang w:val="en-IN"/>
        </w:rPr>
        <w:t>s</w:t>
      </w:r>
      <w:proofErr w:type="spellStart"/>
      <w:r w:rsidRPr="00DE08E0">
        <w:rPr>
          <w:rFonts w:cs="Times New Roman"/>
          <w:spacing w:val="4"/>
        </w:rPr>
        <w:t>tability</w:t>
      </w:r>
      <w:proofErr w:type="spellEnd"/>
      <w:r w:rsidRPr="00DE08E0">
        <w:rPr>
          <w:rFonts w:cs="Times New Roman"/>
          <w:spacing w:val="4"/>
        </w:rPr>
        <w:t xml:space="preserve"> of grain yield Sunflower Cultivars by AMMI and GGE bi Plot in Iran, </w:t>
      </w:r>
      <w:r w:rsidRPr="00DE08E0">
        <w:rPr>
          <w:rFonts w:cs="Times New Roman"/>
          <w:i/>
          <w:iCs/>
          <w:spacing w:val="4"/>
        </w:rPr>
        <w:t>Molecular Plant Breeding</w:t>
      </w:r>
      <w:r w:rsidRPr="00DE08E0">
        <w:rPr>
          <w:rFonts w:cs="Times New Roman"/>
          <w:spacing w:val="4"/>
        </w:rPr>
        <w:t xml:space="preserve">, </w:t>
      </w:r>
      <w:r w:rsidRPr="00DE08E0">
        <w:rPr>
          <w:rFonts w:cs="Times New Roman"/>
          <w:b/>
          <w:bCs/>
          <w:spacing w:val="4"/>
        </w:rPr>
        <w:t>7</w:t>
      </w:r>
      <w:r w:rsidRPr="00DE08E0">
        <w:rPr>
          <w:rFonts w:cs="Times New Roman"/>
          <w:spacing w:val="4"/>
        </w:rPr>
        <w:t xml:space="preserve"> (02) pp: 1-6 (</w:t>
      </w:r>
      <w:proofErr w:type="spellStart"/>
      <w:r w:rsidRPr="00DE08E0">
        <w:rPr>
          <w:rFonts w:cs="Times New Roman"/>
          <w:spacing w:val="4"/>
        </w:rPr>
        <w:t>doi</w:t>
      </w:r>
      <w:proofErr w:type="spellEnd"/>
      <w:r w:rsidRPr="00DE08E0">
        <w:rPr>
          <w:rFonts w:cs="Times New Roman"/>
          <w:spacing w:val="4"/>
        </w:rPr>
        <w:t>: 10.5376/mpb.2016.07.0002).</w:t>
      </w:r>
    </w:p>
    <w:p w14:paraId="46AAEDDE" w14:textId="77777777" w:rsidR="00BE6ED3" w:rsidRPr="00DE08E0" w:rsidRDefault="00BE6ED3" w:rsidP="00BE6ED3">
      <w:pPr>
        <w:pStyle w:val="BodyTextIndent"/>
        <w:numPr>
          <w:ilvl w:val="0"/>
          <w:numId w:val="3"/>
        </w:numPr>
        <w:spacing w:line="276" w:lineRule="auto"/>
        <w:rPr>
          <w:rFonts w:cs="Times New Roman"/>
          <w:spacing w:val="4"/>
          <w:lang w:val="en-IN"/>
        </w:rPr>
      </w:pPr>
      <w:r w:rsidRPr="00DE08E0">
        <w:rPr>
          <w:rFonts w:cs="Times New Roman"/>
          <w:spacing w:val="4"/>
          <w:lang w:val="en-IN"/>
        </w:rPr>
        <w:t xml:space="preserve">Tadele Tadesse, Gashaw </w:t>
      </w:r>
      <w:proofErr w:type="spellStart"/>
      <w:r w:rsidRPr="00DE08E0">
        <w:rPr>
          <w:rFonts w:cs="Times New Roman"/>
          <w:spacing w:val="4"/>
          <w:lang w:val="en-IN"/>
        </w:rPr>
        <w:t>Sefera</w:t>
      </w:r>
      <w:proofErr w:type="spellEnd"/>
      <w:r w:rsidRPr="00DE08E0">
        <w:rPr>
          <w:rFonts w:cs="Times New Roman"/>
          <w:spacing w:val="4"/>
          <w:lang w:val="en-IN"/>
        </w:rPr>
        <w:t xml:space="preserve">, Belay </w:t>
      </w:r>
      <w:proofErr w:type="spellStart"/>
      <w:r w:rsidRPr="00DE08E0">
        <w:rPr>
          <w:rFonts w:cs="Times New Roman"/>
          <w:spacing w:val="4"/>
          <w:lang w:val="en-IN"/>
        </w:rPr>
        <w:t>Asmare</w:t>
      </w:r>
      <w:proofErr w:type="spellEnd"/>
      <w:r w:rsidRPr="00DE08E0">
        <w:rPr>
          <w:rFonts w:cs="Times New Roman"/>
          <w:spacing w:val="4"/>
          <w:lang w:val="en-IN"/>
        </w:rPr>
        <w:t xml:space="preserve">, Amanuel </w:t>
      </w:r>
      <w:proofErr w:type="spellStart"/>
      <w:r w:rsidRPr="00DE08E0">
        <w:rPr>
          <w:rFonts w:cs="Times New Roman"/>
          <w:spacing w:val="4"/>
          <w:lang w:val="en-IN"/>
        </w:rPr>
        <w:t>Teklaign</w:t>
      </w:r>
      <w:proofErr w:type="spellEnd"/>
      <w:r w:rsidRPr="00DE08E0">
        <w:rPr>
          <w:rFonts w:cs="Times New Roman"/>
          <w:spacing w:val="4"/>
          <w:lang w:val="en-IN"/>
        </w:rPr>
        <w:t xml:space="preserve">. (2018) Application of AMMI for Grain Yield Stability Analysis in Large Speckled Bean Genotypes Grown in Midlands of Bale Zone. </w:t>
      </w:r>
      <w:r w:rsidRPr="00DE08E0">
        <w:rPr>
          <w:rFonts w:cs="Times New Roman"/>
          <w:i/>
          <w:iCs/>
          <w:spacing w:val="4"/>
          <w:lang w:val="en-IN"/>
        </w:rPr>
        <w:t>Chemical and Biomolecular Engineering</w:t>
      </w:r>
      <w:r w:rsidRPr="00DE08E0">
        <w:rPr>
          <w:rFonts w:cs="Times New Roman"/>
          <w:spacing w:val="4"/>
          <w:lang w:val="en-IN"/>
        </w:rPr>
        <w:t xml:space="preserve">., </w:t>
      </w:r>
      <w:r w:rsidRPr="00DE08E0">
        <w:rPr>
          <w:rFonts w:cs="Times New Roman"/>
          <w:b/>
          <w:bCs/>
          <w:spacing w:val="4"/>
          <w:lang w:val="en-IN"/>
        </w:rPr>
        <w:t>3</w:t>
      </w:r>
      <w:r w:rsidRPr="00DE08E0">
        <w:rPr>
          <w:rFonts w:cs="Times New Roman"/>
          <w:spacing w:val="4"/>
          <w:lang w:val="en-IN"/>
        </w:rPr>
        <w:t xml:space="preserve"> (3), pp: 17-21.</w:t>
      </w:r>
    </w:p>
    <w:p w14:paraId="2674456D"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Yan W, Kang MS, Woods MB 2007. GGE biplot vs. AMMI analysis of genotype-by-environment data. </w:t>
      </w:r>
      <w:r w:rsidRPr="00BE6ED3">
        <w:rPr>
          <w:rFonts w:ascii="Times New Roman" w:hAnsi="Times New Roman" w:cs="Times New Roman"/>
          <w:i/>
          <w:iCs/>
          <w:sz w:val="24"/>
          <w:szCs w:val="24"/>
        </w:rPr>
        <w:t>Crop Sci</w:t>
      </w:r>
      <w:r w:rsidRPr="00BE6ED3">
        <w:rPr>
          <w:rFonts w:ascii="Times New Roman" w:hAnsi="Times New Roman" w:cs="Times New Roman"/>
          <w:iCs/>
          <w:sz w:val="24"/>
          <w:szCs w:val="24"/>
        </w:rPr>
        <w:t>.</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47</w:t>
      </w:r>
      <w:r w:rsidRPr="00BE6ED3">
        <w:rPr>
          <w:rFonts w:ascii="Times New Roman" w:hAnsi="Times New Roman" w:cs="Times New Roman"/>
          <w:sz w:val="24"/>
          <w:szCs w:val="24"/>
        </w:rPr>
        <w:t>: 643-653.</w:t>
      </w:r>
    </w:p>
    <w:p w14:paraId="55983007" w14:textId="77777777" w:rsidR="00BE6ED3" w:rsidRPr="00BE6ED3" w:rsidRDefault="00BE6ED3" w:rsidP="00BE6ED3">
      <w:pPr>
        <w:pStyle w:val="ListParagraph"/>
        <w:numPr>
          <w:ilvl w:val="0"/>
          <w:numId w:val="3"/>
        </w:numPr>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Yan W, Tinker NA (2006). Biplot analysis of multi-environment trial data: Principles and participatory plant breeding: an example of demand applications. </w:t>
      </w:r>
      <w:r w:rsidRPr="00BE6ED3">
        <w:rPr>
          <w:rFonts w:ascii="Times New Roman" w:hAnsi="Times New Roman" w:cs="Times New Roman"/>
          <w:i/>
          <w:iCs/>
          <w:sz w:val="24"/>
          <w:szCs w:val="24"/>
        </w:rPr>
        <w:t>Canadian Journal of Plant Science</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86</w:t>
      </w:r>
      <w:r w:rsidRPr="00BE6ED3">
        <w:rPr>
          <w:rFonts w:ascii="Times New Roman" w:hAnsi="Times New Roman" w:cs="Times New Roman"/>
          <w:sz w:val="24"/>
          <w:szCs w:val="24"/>
        </w:rPr>
        <w:t>: 623-645.</w:t>
      </w:r>
    </w:p>
    <w:p w14:paraId="4A7756AE" w14:textId="77777777" w:rsidR="00BE6ED3" w:rsidRPr="00BE6ED3" w:rsidRDefault="00BE6ED3" w:rsidP="00BE6ED3">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E6ED3">
        <w:rPr>
          <w:rFonts w:ascii="Times New Roman" w:hAnsi="Times New Roman" w:cs="Times New Roman"/>
          <w:sz w:val="24"/>
          <w:szCs w:val="24"/>
        </w:rPr>
        <w:t xml:space="preserve">Yan WL, Hunt WA, Sheng Q, Szlavnics Z 2000. Cultivar evaluation and mega-environment investigation based on the GGE biplot. </w:t>
      </w:r>
      <w:r w:rsidRPr="00BE6ED3">
        <w:rPr>
          <w:rFonts w:ascii="Times New Roman" w:hAnsi="Times New Roman" w:cs="Times New Roman"/>
          <w:i/>
          <w:iCs/>
          <w:sz w:val="24"/>
          <w:szCs w:val="24"/>
        </w:rPr>
        <w:t>Crop Sci</w:t>
      </w:r>
      <w:r w:rsidRPr="00BE6ED3">
        <w:rPr>
          <w:rFonts w:ascii="Times New Roman" w:hAnsi="Times New Roman" w:cs="Times New Roman"/>
          <w:iCs/>
          <w:sz w:val="24"/>
          <w:szCs w:val="24"/>
        </w:rPr>
        <w:t>.</w:t>
      </w:r>
      <w:r w:rsidRPr="00BE6ED3">
        <w:rPr>
          <w:rFonts w:ascii="Times New Roman" w:hAnsi="Times New Roman" w:cs="Times New Roman"/>
          <w:sz w:val="24"/>
          <w:szCs w:val="24"/>
        </w:rPr>
        <w:t xml:space="preserve"> </w:t>
      </w:r>
      <w:r w:rsidRPr="00BE6ED3">
        <w:rPr>
          <w:rFonts w:ascii="Times New Roman" w:hAnsi="Times New Roman" w:cs="Times New Roman"/>
          <w:b/>
          <w:sz w:val="24"/>
          <w:szCs w:val="24"/>
        </w:rPr>
        <w:t>40</w:t>
      </w:r>
      <w:r w:rsidRPr="00BE6ED3">
        <w:rPr>
          <w:rFonts w:ascii="Times New Roman" w:hAnsi="Times New Roman" w:cs="Times New Roman"/>
          <w:sz w:val="24"/>
          <w:szCs w:val="24"/>
        </w:rPr>
        <w:t>: 597-605.</w:t>
      </w:r>
    </w:p>
    <w:p w14:paraId="5F453EC1" w14:textId="77777777" w:rsidR="00BE6ED3" w:rsidRPr="00DE08E0" w:rsidRDefault="00BE6ED3" w:rsidP="00BE6ED3">
      <w:pPr>
        <w:pStyle w:val="BodyTextIndent"/>
        <w:numPr>
          <w:ilvl w:val="0"/>
          <w:numId w:val="3"/>
        </w:numPr>
        <w:spacing w:line="276" w:lineRule="auto"/>
        <w:rPr>
          <w:rFonts w:eastAsia="Calibri" w:cs="Times New Roman"/>
          <w:lang w:val="en-IN" w:eastAsia="en-US"/>
        </w:rPr>
      </w:pPr>
      <w:r w:rsidRPr="00DE08E0">
        <w:rPr>
          <w:rFonts w:cs="Times New Roman"/>
          <w:lang w:val="en-IN" w:eastAsia="en-IN"/>
        </w:rPr>
        <w:t xml:space="preserve">Zobel, R. W., Wright, M. J. and Gauch, H.G. 1988. Statistical Analysis of a Yield Trial. </w:t>
      </w:r>
      <w:proofErr w:type="spellStart"/>
      <w:r w:rsidRPr="00DE08E0">
        <w:rPr>
          <w:rFonts w:cs="Times New Roman"/>
          <w:i/>
          <w:iCs/>
          <w:lang w:val="en-IN" w:eastAsia="en-IN"/>
        </w:rPr>
        <w:t>Agron.J</w:t>
      </w:r>
      <w:proofErr w:type="spellEnd"/>
      <w:r w:rsidRPr="00DE08E0">
        <w:rPr>
          <w:rFonts w:cs="Times New Roman"/>
          <w:i/>
          <w:iCs/>
          <w:lang w:val="en-IN" w:eastAsia="en-IN"/>
        </w:rPr>
        <w:t>,</w:t>
      </w:r>
      <w:r w:rsidRPr="00DE08E0">
        <w:rPr>
          <w:rFonts w:cs="Times New Roman"/>
          <w:lang w:val="en-IN" w:eastAsia="en-IN"/>
        </w:rPr>
        <w:t xml:space="preserve"> </w:t>
      </w:r>
      <w:r w:rsidRPr="00DE08E0">
        <w:rPr>
          <w:rFonts w:cs="Times New Roman"/>
          <w:b/>
          <w:bCs/>
          <w:lang w:val="en-IN" w:eastAsia="en-IN"/>
        </w:rPr>
        <w:t>80</w:t>
      </w:r>
      <w:r w:rsidRPr="00DE08E0">
        <w:rPr>
          <w:rFonts w:cs="Times New Roman"/>
          <w:lang w:val="en-IN" w:eastAsia="en-IN"/>
        </w:rPr>
        <w:t xml:space="preserve"> pp: 388- 393</w:t>
      </w:r>
      <w:r w:rsidRPr="00DE08E0">
        <w:rPr>
          <w:rFonts w:eastAsia="Calibri" w:cs="Times New Roman"/>
          <w:lang w:val="en-IN" w:eastAsia="en-US"/>
        </w:rPr>
        <w:t>.</w:t>
      </w:r>
    </w:p>
    <w:p w14:paraId="2A0A1D90" w14:textId="7AEBB5AA" w:rsidR="00507A9F" w:rsidRPr="00DE08E0" w:rsidRDefault="00507A9F" w:rsidP="007E2ADF">
      <w:pPr>
        <w:autoSpaceDE w:val="0"/>
        <w:autoSpaceDN w:val="0"/>
        <w:adjustRightInd w:val="0"/>
        <w:spacing w:after="0" w:line="360" w:lineRule="auto"/>
        <w:ind w:left="720" w:hanging="720"/>
        <w:jc w:val="both"/>
        <w:rPr>
          <w:rFonts w:ascii="Times New Roman" w:hAnsi="Times New Roman" w:cs="Times New Roman"/>
          <w:sz w:val="24"/>
          <w:szCs w:val="24"/>
        </w:rPr>
        <w:sectPr w:rsidR="00507A9F" w:rsidRPr="00DE08E0" w:rsidSect="007864CF">
          <w:headerReference w:type="even" r:id="rId8"/>
          <w:headerReference w:type="default" r:id="rId9"/>
          <w:footerReference w:type="even" r:id="rId10"/>
          <w:footerReference w:type="default" r:id="rId11"/>
          <w:headerReference w:type="first" r:id="rId12"/>
          <w:footerReference w:type="first" r:id="rId13"/>
          <w:pgSz w:w="12240" w:h="15840" w:code="1"/>
          <w:pgMar w:top="1418" w:right="1418" w:bottom="1418" w:left="1418" w:header="720" w:footer="720" w:gutter="0"/>
          <w:cols w:space="720"/>
          <w:docGrid w:linePitch="360"/>
        </w:sectPr>
      </w:pPr>
    </w:p>
    <w:p w14:paraId="643E1724" w14:textId="174840D2" w:rsidR="00701D22" w:rsidRPr="00DE08E0" w:rsidRDefault="00701D22" w:rsidP="00956E00">
      <w:pPr>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612"/>
        <w:gridCol w:w="804"/>
        <w:gridCol w:w="1059"/>
        <w:gridCol w:w="931"/>
        <w:gridCol w:w="1714"/>
        <w:gridCol w:w="612"/>
        <w:gridCol w:w="1314"/>
        <w:gridCol w:w="1314"/>
        <w:gridCol w:w="804"/>
        <w:gridCol w:w="1714"/>
      </w:tblGrid>
      <w:tr w:rsidR="00AF357B" w:rsidRPr="00DE08E0" w14:paraId="5D239937" w14:textId="77777777" w:rsidTr="00DB0650">
        <w:trPr>
          <w:trHeight w:val="292"/>
          <w:jc w:val="center"/>
        </w:trPr>
        <w:tc>
          <w:tcPr>
            <w:tcW w:w="0" w:type="auto"/>
            <w:gridSpan w:val="11"/>
            <w:tcBorders>
              <w:top w:val="nil"/>
              <w:left w:val="nil"/>
              <w:bottom w:val="single" w:sz="4" w:space="0" w:color="auto"/>
              <w:right w:val="nil"/>
            </w:tcBorders>
            <w:shd w:val="clear" w:color="auto" w:fill="auto"/>
          </w:tcPr>
          <w:p w14:paraId="2691CE55" w14:textId="2CCE71A6" w:rsidR="00AF357B" w:rsidRPr="00DE08E0" w:rsidRDefault="00AF357B" w:rsidP="00BD61E9">
            <w:pPr>
              <w:spacing w:after="0" w:line="240" w:lineRule="auto"/>
              <w:rPr>
                <w:rFonts w:ascii="Times New Roman" w:hAnsi="Times New Roman" w:cs="Times New Roman"/>
                <w:b/>
                <w:sz w:val="24"/>
                <w:szCs w:val="24"/>
              </w:rPr>
            </w:pPr>
            <w:r w:rsidRPr="00DE08E0">
              <w:rPr>
                <w:rFonts w:ascii="Times New Roman" w:hAnsi="Times New Roman" w:cs="Times New Roman"/>
                <w:b/>
                <w:sz w:val="24"/>
                <w:szCs w:val="24"/>
              </w:rPr>
              <w:t xml:space="preserve">Table </w:t>
            </w:r>
            <w:r w:rsidR="00507A9F" w:rsidRPr="00DE08E0">
              <w:rPr>
                <w:rFonts w:ascii="Times New Roman" w:hAnsi="Times New Roman" w:cs="Times New Roman"/>
                <w:b/>
                <w:sz w:val="24"/>
                <w:szCs w:val="24"/>
              </w:rPr>
              <w:t>3</w:t>
            </w:r>
            <w:r w:rsidRPr="00DE08E0">
              <w:rPr>
                <w:rFonts w:ascii="Times New Roman" w:hAnsi="Times New Roman" w:cs="Times New Roman"/>
                <w:b/>
                <w:sz w:val="24"/>
                <w:szCs w:val="24"/>
              </w:rPr>
              <w:t>: Combined ANOVA for seed yield plant</w:t>
            </w:r>
            <w:r w:rsidRPr="00DE08E0">
              <w:rPr>
                <w:rFonts w:ascii="Times New Roman" w:hAnsi="Times New Roman" w:cs="Times New Roman"/>
                <w:b/>
                <w:sz w:val="24"/>
                <w:szCs w:val="24"/>
                <w:vertAlign w:val="superscript"/>
              </w:rPr>
              <w:t>-1</w:t>
            </w:r>
            <w:r w:rsidRPr="00DE08E0">
              <w:rPr>
                <w:rFonts w:ascii="Times New Roman" w:hAnsi="Times New Roman" w:cs="Times New Roman"/>
                <w:b/>
                <w:sz w:val="24"/>
                <w:szCs w:val="24"/>
              </w:rPr>
              <w:t xml:space="preserve"> and seed yield plot</w:t>
            </w:r>
            <w:r w:rsidRPr="00DE08E0">
              <w:rPr>
                <w:rFonts w:ascii="Times New Roman" w:hAnsi="Times New Roman" w:cs="Times New Roman"/>
                <w:b/>
                <w:sz w:val="24"/>
                <w:szCs w:val="24"/>
                <w:vertAlign w:val="superscript"/>
              </w:rPr>
              <w:t>-1</w:t>
            </w:r>
            <w:r w:rsidRPr="00DE08E0">
              <w:rPr>
                <w:rFonts w:ascii="Times New Roman" w:hAnsi="Times New Roman" w:cs="Times New Roman"/>
                <w:b/>
                <w:sz w:val="24"/>
                <w:szCs w:val="24"/>
              </w:rPr>
              <w:t xml:space="preserve"> of 40 </w:t>
            </w:r>
            <w:proofErr w:type="spellStart"/>
            <w:r w:rsidRPr="00DE08E0">
              <w:rPr>
                <w:rFonts w:ascii="Times New Roman" w:hAnsi="Times New Roman" w:cs="Times New Roman"/>
                <w:b/>
                <w:sz w:val="24"/>
                <w:szCs w:val="24"/>
              </w:rPr>
              <w:t>niger</w:t>
            </w:r>
            <w:proofErr w:type="spellEnd"/>
            <w:r w:rsidRPr="00DE08E0">
              <w:rPr>
                <w:rFonts w:ascii="Times New Roman" w:hAnsi="Times New Roman" w:cs="Times New Roman"/>
                <w:b/>
                <w:sz w:val="24"/>
                <w:szCs w:val="24"/>
              </w:rPr>
              <w:t xml:space="preserve"> genotypes tested at five environments.</w:t>
            </w:r>
          </w:p>
        </w:tc>
      </w:tr>
      <w:tr w:rsidR="00DE08E0" w:rsidRPr="00DE08E0" w14:paraId="0D95618E" w14:textId="77777777" w:rsidTr="00DB0650">
        <w:trPr>
          <w:trHeight w:val="292"/>
          <w:jc w:val="center"/>
        </w:trPr>
        <w:tc>
          <w:tcPr>
            <w:tcW w:w="0" w:type="auto"/>
            <w:tcBorders>
              <w:top w:val="single" w:sz="4" w:space="0" w:color="auto"/>
            </w:tcBorders>
            <w:shd w:val="clear" w:color="auto" w:fill="auto"/>
          </w:tcPr>
          <w:p w14:paraId="49B5EE8B" w14:textId="1C4FD860" w:rsidR="00AF357B" w:rsidRPr="00DE08E0" w:rsidRDefault="00AF357B" w:rsidP="00BD61E9">
            <w:pPr>
              <w:spacing w:after="0" w:line="240" w:lineRule="auto"/>
              <w:jc w:val="right"/>
              <w:rPr>
                <w:rFonts w:ascii="Times New Roman" w:hAnsi="Times New Roman" w:cs="Times New Roman"/>
                <w:b/>
                <w:sz w:val="24"/>
                <w:szCs w:val="24"/>
              </w:rPr>
            </w:pPr>
            <w:r w:rsidRPr="00DE08E0">
              <w:rPr>
                <w:rFonts w:ascii="Times New Roman" w:hAnsi="Times New Roman" w:cs="Times New Roman"/>
                <w:b/>
                <w:sz w:val="24"/>
                <w:szCs w:val="24"/>
              </w:rPr>
              <w:t>Characters</w:t>
            </w:r>
          </w:p>
        </w:tc>
        <w:tc>
          <w:tcPr>
            <w:tcW w:w="0" w:type="auto"/>
            <w:gridSpan w:val="5"/>
            <w:tcBorders>
              <w:top w:val="single" w:sz="4" w:space="0" w:color="auto"/>
            </w:tcBorders>
            <w:shd w:val="clear" w:color="auto" w:fill="auto"/>
          </w:tcPr>
          <w:p w14:paraId="638D1CB1" w14:textId="3E2C9492"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Seed yield plant</w:t>
            </w:r>
            <w:r w:rsidRPr="00DE08E0">
              <w:rPr>
                <w:rFonts w:ascii="Times New Roman" w:hAnsi="Times New Roman" w:cs="Times New Roman"/>
                <w:b/>
                <w:sz w:val="24"/>
                <w:szCs w:val="24"/>
                <w:vertAlign w:val="superscript"/>
              </w:rPr>
              <w:t xml:space="preserve">-1 </w:t>
            </w:r>
            <w:r w:rsidRPr="00DE08E0">
              <w:rPr>
                <w:rFonts w:ascii="Times New Roman" w:hAnsi="Times New Roman" w:cs="Times New Roman"/>
                <w:b/>
                <w:sz w:val="24"/>
                <w:szCs w:val="24"/>
              </w:rPr>
              <w:t>(g)</w:t>
            </w:r>
          </w:p>
        </w:tc>
        <w:tc>
          <w:tcPr>
            <w:tcW w:w="0" w:type="auto"/>
            <w:gridSpan w:val="5"/>
            <w:tcBorders>
              <w:top w:val="single" w:sz="4" w:space="0" w:color="auto"/>
            </w:tcBorders>
          </w:tcPr>
          <w:p w14:paraId="3792961B" w14:textId="0DE0D9C5"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Seed yield plot</w:t>
            </w:r>
            <w:r w:rsidRPr="00DE08E0">
              <w:rPr>
                <w:rFonts w:ascii="Times New Roman" w:hAnsi="Times New Roman" w:cs="Times New Roman"/>
                <w:b/>
                <w:sz w:val="24"/>
                <w:szCs w:val="24"/>
                <w:vertAlign w:val="superscript"/>
              </w:rPr>
              <w:t xml:space="preserve">-1 </w:t>
            </w:r>
            <w:r w:rsidRPr="00DE08E0">
              <w:rPr>
                <w:rFonts w:ascii="Times New Roman" w:hAnsi="Times New Roman" w:cs="Times New Roman"/>
                <w:b/>
                <w:sz w:val="24"/>
                <w:szCs w:val="24"/>
              </w:rPr>
              <w:t>(g)</w:t>
            </w:r>
          </w:p>
        </w:tc>
      </w:tr>
      <w:tr w:rsidR="00DE08E0" w:rsidRPr="00DE08E0" w14:paraId="5044DC6C" w14:textId="77777777" w:rsidTr="00DB0650">
        <w:trPr>
          <w:trHeight w:val="276"/>
          <w:jc w:val="center"/>
        </w:trPr>
        <w:tc>
          <w:tcPr>
            <w:tcW w:w="0" w:type="auto"/>
            <w:shd w:val="clear" w:color="auto" w:fill="auto"/>
            <w:vAlign w:val="center"/>
          </w:tcPr>
          <w:p w14:paraId="39B9C03A" w14:textId="77777777" w:rsidR="00AF357B" w:rsidRPr="00DE08E0" w:rsidRDefault="00AF357B" w:rsidP="00BD61E9">
            <w:pPr>
              <w:spacing w:after="0" w:line="240" w:lineRule="auto"/>
              <w:rPr>
                <w:rFonts w:ascii="Times New Roman" w:hAnsi="Times New Roman" w:cs="Times New Roman"/>
                <w:b/>
                <w:sz w:val="24"/>
                <w:szCs w:val="24"/>
              </w:rPr>
            </w:pPr>
            <w:r w:rsidRPr="00DE08E0">
              <w:rPr>
                <w:rFonts w:ascii="Times New Roman" w:hAnsi="Times New Roman" w:cs="Times New Roman"/>
                <w:b/>
                <w:sz w:val="24"/>
                <w:szCs w:val="24"/>
              </w:rPr>
              <w:t>Source</w:t>
            </w:r>
          </w:p>
        </w:tc>
        <w:tc>
          <w:tcPr>
            <w:tcW w:w="0" w:type="auto"/>
            <w:shd w:val="clear" w:color="auto" w:fill="auto"/>
            <w:vAlign w:val="center"/>
          </w:tcPr>
          <w:p w14:paraId="26104478"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DF</w:t>
            </w:r>
          </w:p>
        </w:tc>
        <w:tc>
          <w:tcPr>
            <w:tcW w:w="0" w:type="auto"/>
            <w:shd w:val="clear" w:color="auto" w:fill="auto"/>
            <w:vAlign w:val="center"/>
          </w:tcPr>
          <w:p w14:paraId="591F6970"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w:t>
            </w:r>
          </w:p>
        </w:tc>
        <w:tc>
          <w:tcPr>
            <w:tcW w:w="0" w:type="auto"/>
            <w:shd w:val="clear" w:color="auto" w:fill="auto"/>
            <w:vAlign w:val="center"/>
          </w:tcPr>
          <w:p w14:paraId="251CD038"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MS</w:t>
            </w:r>
          </w:p>
        </w:tc>
        <w:tc>
          <w:tcPr>
            <w:tcW w:w="0" w:type="auto"/>
            <w:shd w:val="clear" w:color="auto" w:fill="auto"/>
            <w:vAlign w:val="center"/>
          </w:tcPr>
          <w:p w14:paraId="5D6CC8B6"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F</w:t>
            </w:r>
          </w:p>
        </w:tc>
        <w:tc>
          <w:tcPr>
            <w:tcW w:w="0" w:type="auto"/>
            <w:shd w:val="clear" w:color="auto" w:fill="auto"/>
            <w:vAlign w:val="center"/>
          </w:tcPr>
          <w:p w14:paraId="315CDC30"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 Explained</w:t>
            </w:r>
          </w:p>
        </w:tc>
        <w:tc>
          <w:tcPr>
            <w:tcW w:w="0" w:type="auto"/>
            <w:vAlign w:val="center"/>
          </w:tcPr>
          <w:p w14:paraId="5277F0C2"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DF</w:t>
            </w:r>
          </w:p>
        </w:tc>
        <w:tc>
          <w:tcPr>
            <w:tcW w:w="0" w:type="auto"/>
            <w:vAlign w:val="center"/>
          </w:tcPr>
          <w:p w14:paraId="5E5C1BB7"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w:t>
            </w:r>
          </w:p>
        </w:tc>
        <w:tc>
          <w:tcPr>
            <w:tcW w:w="0" w:type="auto"/>
            <w:vAlign w:val="center"/>
          </w:tcPr>
          <w:p w14:paraId="0EA02223"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MS</w:t>
            </w:r>
          </w:p>
        </w:tc>
        <w:tc>
          <w:tcPr>
            <w:tcW w:w="0" w:type="auto"/>
            <w:vAlign w:val="center"/>
          </w:tcPr>
          <w:p w14:paraId="304A4659"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F</w:t>
            </w:r>
          </w:p>
        </w:tc>
        <w:tc>
          <w:tcPr>
            <w:tcW w:w="0" w:type="auto"/>
            <w:vAlign w:val="center"/>
          </w:tcPr>
          <w:p w14:paraId="2C798F90"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 Explained</w:t>
            </w:r>
          </w:p>
        </w:tc>
      </w:tr>
      <w:tr w:rsidR="00DE08E0" w:rsidRPr="00DE08E0" w14:paraId="2EA7706A" w14:textId="77777777" w:rsidTr="00DB0650">
        <w:trPr>
          <w:trHeight w:val="292"/>
          <w:jc w:val="center"/>
        </w:trPr>
        <w:tc>
          <w:tcPr>
            <w:tcW w:w="0" w:type="auto"/>
            <w:shd w:val="clear" w:color="auto" w:fill="auto"/>
          </w:tcPr>
          <w:p w14:paraId="7CC90302"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Genotype (G)</w:t>
            </w:r>
          </w:p>
        </w:tc>
        <w:tc>
          <w:tcPr>
            <w:tcW w:w="0" w:type="auto"/>
            <w:shd w:val="clear" w:color="auto" w:fill="auto"/>
            <w:vAlign w:val="center"/>
          </w:tcPr>
          <w:p w14:paraId="46855385" w14:textId="012EA7F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w:t>
            </w:r>
          </w:p>
        </w:tc>
        <w:tc>
          <w:tcPr>
            <w:tcW w:w="0" w:type="auto"/>
            <w:shd w:val="clear" w:color="auto" w:fill="auto"/>
            <w:vAlign w:val="center"/>
          </w:tcPr>
          <w:p w14:paraId="03E1EF76" w14:textId="75ED765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7.46</w:t>
            </w:r>
          </w:p>
        </w:tc>
        <w:tc>
          <w:tcPr>
            <w:tcW w:w="0" w:type="auto"/>
            <w:shd w:val="clear" w:color="auto" w:fill="auto"/>
            <w:vAlign w:val="center"/>
          </w:tcPr>
          <w:p w14:paraId="0DAC22B0" w14:textId="31E1740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0.19*</w:t>
            </w:r>
          </w:p>
        </w:tc>
        <w:tc>
          <w:tcPr>
            <w:tcW w:w="0" w:type="auto"/>
            <w:shd w:val="clear" w:color="auto" w:fill="auto"/>
            <w:vAlign w:val="center"/>
          </w:tcPr>
          <w:p w14:paraId="1FBB82D8" w14:textId="312DB53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3.26</w:t>
            </w:r>
          </w:p>
        </w:tc>
        <w:tc>
          <w:tcPr>
            <w:tcW w:w="0" w:type="auto"/>
            <w:shd w:val="clear" w:color="auto" w:fill="auto"/>
            <w:vAlign w:val="center"/>
          </w:tcPr>
          <w:p w14:paraId="77976830" w14:textId="418DFC6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40.04</w:t>
            </w:r>
          </w:p>
        </w:tc>
        <w:tc>
          <w:tcPr>
            <w:tcW w:w="0" w:type="auto"/>
            <w:vAlign w:val="center"/>
          </w:tcPr>
          <w:p w14:paraId="068503D5" w14:textId="75F25FF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w:t>
            </w:r>
          </w:p>
        </w:tc>
        <w:tc>
          <w:tcPr>
            <w:tcW w:w="0" w:type="auto"/>
            <w:vAlign w:val="center"/>
          </w:tcPr>
          <w:p w14:paraId="37F0C8BD" w14:textId="6E58AA1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22224.69</w:t>
            </w:r>
          </w:p>
        </w:tc>
        <w:tc>
          <w:tcPr>
            <w:tcW w:w="0" w:type="auto"/>
            <w:vAlign w:val="center"/>
          </w:tcPr>
          <w:p w14:paraId="2B51C3A4" w14:textId="5A8173D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569.86**</w:t>
            </w:r>
          </w:p>
        </w:tc>
        <w:tc>
          <w:tcPr>
            <w:tcW w:w="0" w:type="auto"/>
            <w:vAlign w:val="center"/>
          </w:tcPr>
          <w:p w14:paraId="7ACB4144" w14:textId="3345F05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1.35</w:t>
            </w:r>
          </w:p>
        </w:tc>
        <w:tc>
          <w:tcPr>
            <w:tcW w:w="0" w:type="auto"/>
            <w:vAlign w:val="center"/>
          </w:tcPr>
          <w:p w14:paraId="6293D3F9" w14:textId="1D21653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24.31</w:t>
            </w:r>
          </w:p>
        </w:tc>
      </w:tr>
      <w:tr w:rsidR="00DE08E0" w:rsidRPr="00DE08E0" w14:paraId="4B093654" w14:textId="77777777" w:rsidTr="00DB0650">
        <w:trPr>
          <w:trHeight w:val="292"/>
          <w:jc w:val="center"/>
        </w:trPr>
        <w:tc>
          <w:tcPr>
            <w:tcW w:w="0" w:type="auto"/>
            <w:shd w:val="clear" w:color="auto" w:fill="auto"/>
          </w:tcPr>
          <w:p w14:paraId="6890605B"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Replication (R)</w:t>
            </w:r>
          </w:p>
        </w:tc>
        <w:tc>
          <w:tcPr>
            <w:tcW w:w="0" w:type="auto"/>
            <w:shd w:val="clear" w:color="auto" w:fill="auto"/>
            <w:vAlign w:val="center"/>
          </w:tcPr>
          <w:p w14:paraId="05CD78B3" w14:textId="7F19248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w:t>
            </w:r>
          </w:p>
        </w:tc>
        <w:tc>
          <w:tcPr>
            <w:tcW w:w="0" w:type="auto"/>
            <w:shd w:val="clear" w:color="auto" w:fill="auto"/>
            <w:vAlign w:val="center"/>
          </w:tcPr>
          <w:p w14:paraId="369C253F" w14:textId="029B4DD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0.08</w:t>
            </w:r>
          </w:p>
        </w:tc>
        <w:tc>
          <w:tcPr>
            <w:tcW w:w="0" w:type="auto"/>
            <w:shd w:val="clear" w:color="auto" w:fill="auto"/>
            <w:vAlign w:val="center"/>
          </w:tcPr>
          <w:p w14:paraId="1F4DC0E6" w14:textId="1B05580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0.04</w:t>
            </w:r>
          </w:p>
        </w:tc>
        <w:tc>
          <w:tcPr>
            <w:tcW w:w="0" w:type="auto"/>
            <w:shd w:val="clear" w:color="auto" w:fill="auto"/>
            <w:vAlign w:val="center"/>
          </w:tcPr>
          <w:p w14:paraId="04EDF753" w14:textId="370E6C6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1.91</w:t>
            </w:r>
          </w:p>
        </w:tc>
        <w:tc>
          <w:tcPr>
            <w:tcW w:w="0" w:type="auto"/>
            <w:shd w:val="clear" w:color="auto" w:fill="auto"/>
            <w:vAlign w:val="center"/>
          </w:tcPr>
          <w:p w14:paraId="3835CE5F" w14:textId="3F6222F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 </w:t>
            </w:r>
          </w:p>
        </w:tc>
        <w:tc>
          <w:tcPr>
            <w:tcW w:w="0" w:type="auto"/>
            <w:vAlign w:val="center"/>
          </w:tcPr>
          <w:p w14:paraId="033AD43A" w14:textId="25359AC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w:t>
            </w:r>
          </w:p>
        </w:tc>
        <w:tc>
          <w:tcPr>
            <w:tcW w:w="0" w:type="auto"/>
            <w:vAlign w:val="center"/>
          </w:tcPr>
          <w:p w14:paraId="02EC7404" w14:textId="147F479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710.06</w:t>
            </w:r>
          </w:p>
        </w:tc>
        <w:tc>
          <w:tcPr>
            <w:tcW w:w="0" w:type="auto"/>
            <w:vAlign w:val="center"/>
          </w:tcPr>
          <w:p w14:paraId="442B60BF" w14:textId="71EA456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355.03</w:t>
            </w:r>
          </w:p>
        </w:tc>
        <w:tc>
          <w:tcPr>
            <w:tcW w:w="0" w:type="auto"/>
            <w:vAlign w:val="center"/>
          </w:tcPr>
          <w:p w14:paraId="4F2B5F11" w14:textId="43750FD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1.79</w:t>
            </w:r>
          </w:p>
        </w:tc>
        <w:tc>
          <w:tcPr>
            <w:tcW w:w="0" w:type="auto"/>
            <w:vAlign w:val="center"/>
          </w:tcPr>
          <w:p w14:paraId="4DEADFA6" w14:textId="7CEE083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 </w:t>
            </w:r>
          </w:p>
        </w:tc>
      </w:tr>
      <w:tr w:rsidR="00DE08E0" w:rsidRPr="00DE08E0" w14:paraId="79071A51" w14:textId="77777777" w:rsidTr="00DB0650">
        <w:trPr>
          <w:trHeight w:val="292"/>
          <w:jc w:val="center"/>
        </w:trPr>
        <w:tc>
          <w:tcPr>
            <w:tcW w:w="0" w:type="auto"/>
            <w:shd w:val="clear" w:color="auto" w:fill="auto"/>
          </w:tcPr>
          <w:p w14:paraId="3B761759"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Environment (E)</w:t>
            </w:r>
          </w:p>
        </w:tc>
        <w:tc>
          <w:tcPr>
            <w:tcW w:w="0" w:type="auto"/>
            <w:shd w:val="clear" w:color="auto" w:fill="auto"/>
            <w:vAlign w:val="center"/>
          </w:tcPr>
          <w:p w14:paraId="3C6A7B36" w14:textId="32E4D66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w:t>
            </w:r>
          </w:p>
        </w:tc>
        <w:tc>
          <w:tcPr>
            <w:tcW w:w="0" w:type="auto"/>
            <w:shd w:val="clear" w:color="auto" w:fill="auto"/>
            <w:vAlign w:val="center"/>
          </w:tcPr>
          <w:p w14:paraId="5C05A434" w14:textId="10029B8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1.96</w:t>
            </w:r>
          </w:p>
        </w:tc>
        <w:tc>
          <w:tcPr>
            <w:tcW w:w="0" w:type="auto"/>
            <w:shd w:val="clear" w:color="auto" w:fill="auto"/>
            <w:vAlign w:val="center"/>
          </w:tcPr>
          <w:p w14:paraId="5F7933B5" w14:textId="4F15E0B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0.49**</w:t>
            </w:r>
          </w:p>
        </w:tc>
        <w:tc>
          <w:tcPr>
            <w:tcW w:w="0" w:type="auto"/>
            <w:shd w:val="clear" w:color="auto" w:fill="auto"/>
            <w:vAlign w:val="center"/>
          </w:tcPr>
          <w:p w14:paraId="47C19845" w14:textId="155A8F5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8.38</w:t>
            </w:r>
          </w:p>
        </w:tc>
        <w:tc>
          <w:tcPr>
            <w:tcW w:w="0" w:type="auto"/>
            <w:shd w:val="clear" w:color="auto" w:fill="auto"/>
            <w:vAlign w:val="center"/>
          </w:tcPr>
          <w:p w14:paraId="68FB7005" w14:textId="4E38F12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10.52</w:t>
            </w:r>
          </w:p>
        </w:tc>
        <w:tc>
          <w:tcPr>
            <w:tcW w:w="0" w:type="auto"/>
            <w:vAlign w:val="center"/>
          </w:tcPr>
          <w:p w14:paraId="110571AC" w14:textId="52BE270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w:t>
            </w:r>
          </w:p>
        </w:tc>
        <w:tc>
          <w:tcPr>
            <w:tcW w:w="0" w:type="auto"/>
            <w:vAlign w:val="center"/>
          </w:tcPr>
          <w:p w14:paraId="18E67EA5" w14:textId="63EB497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3063.10</w:t>
            </w:r>
          </w:p>
        </w:tc>
        <w:tc>
          <w:tcPr>
            <w:tcW w:w="0" w:type="auto"/>
            <w:vAlign w:val="center"/>
          </w:tcPr>
          <w:p w14:paraId="5D954B65" w14:textId="546E875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765.77**</w:t>
            </w:r>
          </w:p>
        </w:tc>
        <w:tc>
          <w:tcPr>
            <w:tcW w:w="0" w:type="auto"/>
            <w:vAlign w:val="center"/>
          </w:tcPr>
          <w:p w14:paraId="437A3829" w14:textId="2F49F88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1.82</w:t>
            </w:r>
          </w:p>
        </w:tc>
        <w:tc>
          <w:tcPr>
            <w:tcW w:w="0" w:type="auto"/>
            <w:vAlign w:val="center"/>
          </w:tcPr>
          <w:p w14:paraId="42C947E6" w14:textId="43D0458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3.35</w:t>
            </w:r>
          </w:p>
        </w:tc>
      </w:tr>
      <w:tr w:rsidR="00DE08E0" w:rsidRPr="00DE08E0" w14:paraId="737F921C" w14:textId="77777777" w:rsidTr="00DB0650">
        <w:trPr>
          <w:trHeight w:val="292"/>
          <w:jc w:val="center"/>
        </w:trPr>
        <w:tc>
          <w:tcPr>
            <w:tcW w:w="0" w:type="auto"/>
            <w:shd w:val="clear" w:color="auto" w:fill="auto"/>
          </w:tcPr>
          <w:p w14:paraId="20898C7D"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G x E</w:t>
            </w:r>
          </w:p>
        </w:tc>
        <w:tc>
          <w:tcPr>
            <w:tcW w:w="0" w:type="auto"/>
            <w:shd w:val="clear" w:color="auto" w:fill="auto"/>
            <w:vAlign w:val="center"/>
          </w:tcPr>
          <w:p w14:paraId="57DF6303" w14:textId="7988B0D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156</w:t>
            </w:r>
          </w:p>
        </w:tc>
        <w:tc>
          <w:tcPr>
            <w:tcW w:w="0" w:type="auto"/>
            <w:shd w:val="clear" w:color="auto" w:fill="auto"/>
            <w:vAlign w:val="center"/>
          </w:tcPr>
          <w:p w14:paraId="2FE64E7F" w14:textId="0BF45CF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9.13</w:t>
            </w:r>
          </w:p>
        </w:tc>
        <w:tc>
          <w:tcPr>
            <w:tcW w:w="0" w:type="auto"/>
            <w:shd w:val="clear" w:color="auto" w:fill="auto"/>
            <w:vAlign w:val="center"/>
          </w:tcPr>
          <w:p w14:paraId="315E20E6" w14:textId="389ECF7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0.05</w:t>
            </w:r>
          </w:p>
        </w:tc>
        <w:tc>
          <w:tcPr>
            <w:tcW w:w="0" w:type="auto"/>
            <w:shd w:val="clear" w:color="auto" w:fill="auto"/>
            <w:vAlign w:val="center"/>
          </w:tcPr>
          <w:p w14:paraId="0320EB54" w14:textId="3F88CA8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0.25</w:t>
            </w:r>
          </w:p>
        </w:tc>
        <w:tc>
          <w:tcPr>
            <w:tcW w:w="0" w:type="auto"/>
            <w:shd w:val="clear" w:color="auto" w:fill="auto"/>
            <w:vAlign w:val="center"/>
          </w:tcPr>
          <w:p w14:paraId="20F0ABD7" w14:textId="7DCDE0B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49.01</w:t>
            </w:r>
          </w:p>
        </w:tc>
        <w:tc>
          <w:tcPr>
            <w:tcW w:w="0" w:type="auto"/>
            <w:vAlign w:val="center"/>
          </w:tcPr>
          <w:p w14:paraId="4BFD2508" w14:textId="2808613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156</w:t>
            </w:r>
          </w:p>
        </w:tc>
        <w:tc>
          <w:tcPr>
            <w:tcW w:w="0" w:type="auto"/>
            <w:vAlign w:val="center"/>
          </w:tcPr>
          <w:p w14:paraId="49829127" w14:textId="6486BA5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65441.41</w:t>
            </w:r>
          </w:p>
        </w:tc>
        <w:tc>
          <w:tcPr>
            <w:tcW w:w="0" w:type="auto"/>
            <w:vAlign w:val="center"/>
          </w:tcPr>
          <w:p w14:paraId="31075890" w14:textId="1FA7BEB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419.49**</w:t>
            </w:r>
          </w:p>
        </w:tc>
        <w:tc>
          <w:tcPr>
            <w:tcW w:w="0" w:type="auto"/>
            <w:vAlign w:val="center"/>
          </w:tcPr>
          <w:p w14:paraId="01DD6C86" w14:textId="014CA99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0.80</w:t>
            </w:r>
          </w:p>
        </w:tc>
        <w:tc>
          <w:tcPr>
            <w:tcW w:w="0" w:type="auto"/>
            <w:vAlign w:val="center"/>
          </w:tcPr>
          <w:p w14:paraId="26990CD9" w14:textId="7513767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71.57</w:t>
            </w:r>
          </w:p>
        </w:tc>
      </w:tr>
      <w:tr w:rsidR="00DE08E0" w:rsidRPr="00DE08E0" w14:paraId="2A6E3D7A" w14:textId="77777777" w:rsidTr="00DB0650">
        <w:trPr>
          <w:trHeight w:val="276"/>
          <w:jc w:val="center"/>
        </w:trPr>
        <w:tc>
          <w:tcPr>
            <w:tcW w:w="0" w:type="auto"/>
            <w:tcBorders>
              <w:bottom w:val="single" w:sz="4" w:space="0" w:color="auto"/>
            </w:tcBorders>
            <w:shd w:val="clear" w:color="auto" w:fill="auto"/>
          </w:tcPr>
          <w:p w14:paraId="00152E24"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Residual</w:t>
            </w:r>
          </w:p>
        </w:tc>
        <w:tc>
          <w:tcPr>
            <w:tcW w:w="0" w:type="auto"/>
            <w:tcBorders>
              <w:bottom w:val="single" w:sz="4" w:space="0" w:color="auto"/>
            </w:tcBorders>
            <w:shd w:val="clear" w:color="auto" w:fill="auto"/>
            <w:vAlign w:val="center"/>
          </w:tcPr>
          <w:p w14:paraId="4797D932" w14:textId="5E3310F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36</w:t>
            </w:r>
          </w:p>
        </w:tc>
        <w:tc>
          <w:tcPr>
            <w:tcW w:w="0" w:type="auto"/>
            <w:tcBorders>
              <w:bottom w:val="single" w:sz="4" w:space="0" w:color="auto"/>
            </w:tcBorders>
            <w:shd w:val="clear" w:color="auto" w:fill="auto"/>
            <w:vAlign w:val="center"/>
          </w:tcPr>
          <w:p w14:paraId="27741CE6" w14:textId="681DD19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0.17</w:t>
            </w:r>
          </w:p>
        </w:tc>
        <w:tc>
          <w:tcPr>
            <w:tcW w:w="0" w:type="auto"/>
            <w:tcBorders>
              <w:bottom w:val="single" w:sz="4" w:space="0" w:color="auto"/>
            </w:tcBorders>
            <w:shd w:val="clear" w:color="auto" w:fill="auto"/>
            <w:vAlign w:val="center"/>
          </w:tcPr>
          <w:p w14:paraId="2C855A7B" w14:textId="5AFE076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0.004</w:t>
            </w:r>
          </w:p>
        </w:tc>
        <w:tc>
          <w:tcPr>
            <w:tcW w:w="0" w:type="auto"/>
            <w:tcBorders>
              <w:bottom w:val="single" w:sz="4" w:space="0" w:color="auto"/>
            </w:tcBorders>
            <w:shd w:val="clear" w:color="auto" w:fill="auto"/>
            <w:vAlign w:val="center"/>
          </w:tcPr>
          <w:p w14:paraId="12ECD9A2" w14:textId="5E6F2F8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0.43</w:t>
            </w:r>
          </w:p>
        </w:tc>
        <w:tc>
          <w:tcPr>
            <w:tcW w:w="0" w:type="auto"/>
            <w:tcBorders>
              <w:bottom w:val="single" w:sz="4" w:space="0" w:color="auto"/>
            </w:tcBorders>
            <w:shd w:val="clear" w:color="auto" w:fill="auto"/>
            <w:vAlign w:val="center"/>
          </w:tcPr>
          <w:p w14:paraId="2365D121"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tcBorders>
              <w:bottom w:val="single" w:sz="4" w:space="0" w:color="auto"/>
            </w:tcBorders>
            <w:vAlign w:val="center"/>
          </w:tcPr>
          <w:p w14:paraId="14149816" w14:textId="06B3FD2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36</w:t>
            </w:r>
          </w:p>
        </w:tc>
        <w:tc>
          <w:tcPr>
            <w:tcW w:w="0" w:type="auto"/>
            <w:tcBorders>
              <w:bottom w:val="single" w:sz="4" w:space="0" w:color="auto"/>
            </w:tcBorders>
            <w:vAlign w:val="center"/>
          </w:tcPr>
          <w:p w14:paraId="751B4733" w14:textId="4202E12F"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250.88</w:t>
            </w:r>
          </w:p>
        </w:tc>
        <w:tc>
          <w:tcPr>
            <w:tcW w:w="0" w:type="auto"/>
            <w:tcBorders>
              <w:bottom w:val="single" w:sz="4" w:space="0" w:color="auto"/>
            </w:tcBorders>
            <w:vAlign w:val="center"/>
          </w:tcPr>
          <w:p w14:paraId="32876D1C" w14:textId="0385AE2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6.96</w:t>
            </w:r>
          </w:p>
        </w:tc>
        <w:tc>
          <w:tcPr>
            <w:tcW w:w="0" w:type="auto"/>
            <w:tcBorders>
              <w:bottom w:val="single" w:sz="4" w:space="0" w:color="auto"/>
            </w:tcBorders>
            <w:vAlign w:val="center"/>
          </w:tcPr>
          <w:p w14:paraId="10718F23" w14:textId="3A75EA9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0.08</w:t>
            </w:r>
          </w:p>
        </w:tc>
        <w:tc>
          <w:tcPr>
            <w:tcW w:w="0" w:type="auto"/>
            <w:tcBorders>
              <w:bottom w:val="single" w:sz="4" w:space="0" w:color="auto"/>
            </w:tcBorders>
            <w:vAlign w:val="center"/>
          </w:tcPr>
          <w:p w14:paraId="6F8CDB86" w14:textId="77777777" w:rsidR="00AF357B" w:rsidRPr="00DE08E0" w:rsidRDefault="00AF357B" w:rsidP="00BD61E9">
            <w:pPr>
              <w:spacing w:after="0" w:line="240" w:lineRule="auto"/>
              <w:jc w:val="center"/>
              <w:rPr>
                <w:rFonts w:ascii="Times New Roman" w:hAnsi="Times New Roman" w:cs="Times New Roman"/>
                <w:sz w:val="24"/>
                <w:szCs w:val="24"/>
              </w:rPr>
            </w:pPr>
          </w:p>
        </w:tc>
      </w:tr>
      <w:tr w:rsidR="00DE08E0" w:rsidRPr="00DE08E0" w14:paraId="36009267" w14:textId="77777777" w:rsidTr="00DB0650">
        <w:trPr>
          <w:trHeight w:val="309"/>
          <w:jc w:val="center"/>
        </w:trPr>
        <w:tc>
          <w:tcPr>
            <w:tcW w:w="0" w:type="auto"/>
            <w:tcBorders>
              <w:bottom w:val="single" w:sz="4" w:space="0" w:color="auto"/>
            </w:tcBorders>
            <w:shd w:val="clear" w:color="auto" w:fill="auto"/>
          </w:tcPr>
          <w:p w14:paraId="62393940" w14:textId="7777777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Pooled Error</w:t>
            </w:r>
          </w:p>
        </w:tc>
        <w:tc>
          <w:tcPr>
            <w:tcW w:w="0" w:type="auto"/>
            <w:tcBorders>
              <w:bottom w:val="single" w:sz="4" w:space="0" w:color="auto"/>
            </w:tcBorders>
            <w:shd w:val="clear" w:color="auto" w:fill="auto"/>
            <w:vAlign w:val="center"/>
          </w:tcPr>
          <w:p w14:paraId="4856347A" w14:textId="6A7EDC2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390</w:t>
            </w:r>
          </w:p>
        </w:tc>
        <w:tc>
          <w:tcPr>
            <w:tcW w:w="0" w:type="auto"/>
            <w:tcBorders>
              <w:bottom w:val="single" w:sz="4" w:space="0" w:color="auto"/>
            </w:tcBorders>
            <w:shd w:val="clear" w:color="auto" w:fill="auto"/>
            <w:vAlign w:val="center"/>
          </w:tcPr>
          <w:p w14:paraId="2E27F933" w14:textId="1FCFBD8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90.92</w:t>
            </w:r>
          </w:p>
        </w:tc>
        <w:tc>
          <w:tcPr>
            <w:tcW w:w="0" w:type="auto"/>
            <w:tcBorders>
              <w:bottom w:val="single" w:sz="4" w:space="0" w:color="auto"/>
            </w:tcBorders>
            <w:shd w:val="clear" w:color="auto" w:fill="auto"/>
            <w:vAlign w:val="center"/>
          </w:tcPr>
          <w:p w14:paraId="4E8FDAF0" w14:textId="7FA687D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0.23</w:t>
            </w:r>
          </w:p>
        </w:tc>
        <w:tc>
          <w:tcPr>
            <w:tcW w:w="0" w:type="auto"/>
            <w:tcBorders>
              <w:bottom w:val="single" w:sz="4" w:space="0" w:color="auto"/>
            </w:tcBorders>
            <w:shd w:val="clear" w:color="auto" w:fill="auto"/>
            <w:vAlign w:val="center"/>
          </w:tcPr>
          <w:p w14:paraId="7FCF18FA"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14:paraId="46FE2F52"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tcBorders>
              <w:bottom w:val="single" w:sz="4" w:space="0" w:color="auto"/>
            </w:tcBorders>
            <w:vAlign w:val="center"/>
          </w:tcPr>
          <w:p w14:paraId="206A4A69" w14:textId="58B5DBC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390</w:t>
            </w:r>
          </w:p>
        </w:tc>
        <w:tc>
          <w:tcPr>
            <w:tcW w:w="0" w:type="auto"/>
            <w:tcBorders>
              <w:bottom w:val="single" w:sz="4" w:space="0" w:color="auto"/>
            </w:tcBorders>
            <w:vAlign w:val="center"/>
          </w:tcPr>
          <w:p w14:paraId="28B56E05" w14:textId="53BD463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203262.91</w:t>
            </w:r>
          </w:p>
        </w:tc>
        <w:tc>
          <w:tcPr>
            <w:tcW w:w="0" w:type="auto"/>
            <w:tcBorders>
              <w:bottom w:val="single" w:sz="4" w:space="0" w:color="auto"/>
            </w:tcBorders>
            <w:vAlign w:val="center"/>
          </w:tcPr>
          <w:p w14:paraId="534A816B" w14:textId="1F3BC5E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521.18</w:t>
            </w:r>
          </w:p>
        </w:tc>
        <w:tc>
          <w:tcPr>
            <w:tcW w:w="0" w:type="auto"/>
            <w:tcBorders>
              <w:bottom w:val="single" w:sz="4" w:space="0" w:color="auto"/>
            </w:tcBorders>
            <w:vAlign w:val="center"/>
          </w:tcPr>
          <w:p w14:paraId="6C53CA46"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tcBorders>
              <w:bottom w:val="single" w:sz="4" w:space="0" w:color="auto"/>
            </w:tcBorders>
            <w:vAlign w:val="center"/>
          </w:tcPr>
          <w:p w14:paraId="6583C88D" w14:textId="77777777" w:rsidR="00AF357B" w:rsidRPr="00DE08E0" w:rsidRDefault="00AF357B" w:rsidP="00BD61E9">
            <w:pPr>
              <w:spacing w:after="0" w:line="240" w:lineRule="auto"/>
              <w:jc w:val="center"/>
              <w:rPr>
                <w:rFonts w:ascii="Times New Roman" w:hAnsi="Times New Roman" w:cs="Times New Roman"/>
                <w:sz w:val="24"/>
                <w:szCs w:val="24"/>
              </w:rPr>
            </w:pPr>
          </w:p>
        </w:tc>
      </w:tr>
      <w:tr w:rsidR="00AF357B" w:rsidRPr="00DE08E0" w14:paraId="47F47859" w14:textId="77777777" w:rsidTr="00DB0650">
        <w:trPr>
          <w:trHeight w:val="309"/>
          <w:jc w:val="center"/>
        </w:trPr>
        <w:tc>
          <w:tcPr>
            <w:tcW w:w="0" w:type="auto"/>
            <w:gridSpan w:val="11"/>
            <w:tcBorders>
              <w:top w:val="single" w:sz="4" w:space="0" w:color="auto"/>
              <w:left w:val="nil"/>
              <w:bottom w:val="single" w:sz="4" w:space="0" w:color="auto"/>
              <w:right w:val="nil"/>
            </w:tcBorders>
            <w:shd w:val="clear" w:color="auto" w:fill="auto"/>
          </w:tcPr>
          <w:p w14:paraId="2CFB839A" w14:textId="73BC3817" w:rsidR="00AF357B" w:rsidRPr="00DE08E0" w:rsidRDefault="00AF357B" w:rsidP="00BD61E9">
            <w:pPr>
              <w:spacing w:after="0" w:line="240" w:lineRule="auto"/>
              <w:rPr>
                <w:rFonts w:ascii="Times New Roman" w:hAnsi="Times New Roman" w:cs="Times New Roman"/>
                <w:sz w:val="24"/>
                <w:szCs w:val="24"/>
              </w:rPr>
            </w:pPr>
            <w:r w:rsidRPr="00DE08E0">
              <w:rPr>
                <w:rFonts w:ascii="Times New Roman" w:hAnsi="Times New Roman" w:cs="Times New Roman"/>
                <w:b/>
                <w:sz w:val="24"/>
                <w:szCs w:val="24"/>
              </w:rPr>
              <w:t xml:space="preserve">Table </w:t>
            </w:r>
            <w:r w:rsidR="00507A9F" w:rsidRPr="00DE08E0">
              <w:rPr>
                <w:rFonts w:ascii="Times New Roman" w:hAnsi="Times New Roman" w:cs="Times New Roman"/>
                <w:b/>
                <w:sz w:val="24"/>
                <w:szCs w:val="24"/>
              </w:rPr>
              <w:t>4</w:t>
            </w:r>
            <w:r w:rsidRPr="00DE08E0">
              <w:rPr>
                <w:rFonts w:ascii="Times New Roman" w:hAnsi="Times New Roman" w:cs="Times New Roman"/>
                <w:b/>
                <w:sz w:val="24"/>
                <w:szCs w:val="24"/>
              </w:rPr>
              <w:t>: ANOVA for AMMI model of pooled data for seed yield plant</w:t>
            </w:r>
            <w:r w:rsidRPr="00DE08E0">
              <w:rPr>
                <w:rFonts w:ascii="Times New Roman" w:hAnsi="Times New Roman" w:cs="Times New Roman"/>
                <w:b/>
                <w:sz w:val="24"/>
                <w:szCs w:val="24"/>
                <w:vertAlign w:val="superscript"/>
              </w:rPr>
              <w:t>-1</w:t>
            </w:r>
            <w:r w:rsidRPr="00DE08E0">
              <w:rPr>
                <w:rFonts w:ascii="Times New Roman" w:hAnsi="Times New Roman" w:cs="Times New Roman"/>
                <w:b/>
                <w:sz w:val="24"/>
                <w:szCs w:val="24"/>
              </w:rPr>
              <w:t xml:space="preserve"> and seed yield plot</w:t>
            </w:r>
            <w:r w:rsidRPr="00DE08E0">
              <w:rPr>
                <w:rFonts w:ascii="Times New Roman" w:hAnsi="Times New Roman" w:cs="Times New Roman"/>
                <w:b/>
                <w:sz w:val="24"/>
                <w:szCs w:val="24"/>
                <w:vertAlign w:val="superscript"/>
              </w:rPr>
              <w:t>-1</w:t>
            </w:r>
            <w:r w:rsidRPr="00DE08E0">
              <w:rPr>
                <w:rFonts w:ascii="Times New Roman" w:hAnsi="Times New Roman" w:cs="Times New Roman"/>
                <w:b/>
                <w:sz w:val="24"/>
                <w:szCs w:val="24"/>
              </w:rPr>
              <w:t xml:space="preserve"> of 40 </w:t>
            </w:r>
            <w:proofErr w:type="spellStart"/>
            <w:r w:rsidRPr="00DE08E0">
              <w:rPr>
                <w:rFonts w:ascii="Times New Roman" w:hAnsi="Times New Roman" w:cs="Times New Roman"/>
                <w:b/>
                <w:sz w:val="24"/>
                <w:szCs w:val="24"/>
              </w:rPr>
              <w:t>niger</w:t>
            </w:r>
            <w:proofErr w:type="spellEnd"/>
            <w:r w:rsidRPr="00DE08E0">
              <w:rPr>
                <w:rFonts w:ascii="Times New Roman" w:hAnsi="Times New Roman" w:cs="Times New Roman"/>
                <w:b/>
                <w:sz w:val="24"/>
                <w:szCs w:val="24"/>
              </w:rPr>
              <w:t xml:space="preserve"> genotypes tested at five environments.</w:t>
            </w:r>
          </w:p>
        </w:tc>
      </w:tr>
      <w:tr w:rsidR="00DE08E0" w:rsidRPr="00DE08E0" w14:paraId="2E6D8F0E" w14:textId="77777777" w:rsidTr="00DB0650">
        <w:trPr>
          <w:trHeight w:val="321"/>
          <w:jc w:val="center"/>
        </w:trPr>
        <w:tc>
          <w:tcPr>
            <w:tcW w:w="0" w:type="auto"/>
            <w:tcBorders>
              <w:top w:val="single" w:sz="4" w:space="0" w:color="auto"/>
            </w:tcBorders>
            <w:shd w:val="clear" w:color="auto" w:fill="auto"/>
            <w:vAlign w:val="center"/>
          </w:tcPr>
          <w:p w14:paraId="4EFD3788" w14:textId="77777777" w:rsidR="00AF357B" w:rsidRPr="00DE08E0" w:rsidRDefault="00AF357B" w:rsidP="00BD61E9">
            <w:pPr>
              <w:spacing w:after="0" w:line="240" w:lineRule="auto"/>
              <w:jc w:val="right"/>
              <w:rPr>
                <w:rFonts w:ascii="Times New Roman" w:hAnsi="Times New Roman" w:cs="Times New Roman"/>
                <w:b/>
                <w:sz w:val="24"/>
                <w:szCs w:val="24"/>
              </w:rPr>
            </w:pPr>
            <w:r w:rsidRPr="00DE08E0">
              <w:rPr>
                <w:rFonts w:ascii="Times New Roman" w:hAnsi="Times New Roman" w:cs="Times New Roman"/>
                <w:b/>
                <w:sz w:val="24"/>
                <w:szCs w:val="24"/>
              </w:rPr>
              <w:t>Characters</w:t>
            </w:r>
          </w:p>
        </w:tc>
        <w:tc>
          <w:tcPr>
            <w:tcW w:w="0" w:type="auto"/>
            <w:gridSpan w:val="5"/>
            <w:tcBorders>
              <w:top w:val="single" w:sz="4" w:space="0" w:color="auto"/>
            </w:tcBorders>
            <w:shd w:val="clear" w:color="auto" w:fill="auto"/>
            <w:vAlign w:val="center"/>
          </w:tcPr>
          <w:p w14:paraId="63484C7F" w14:textId="163AF5CD"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Seed yield plant</w:t>
            </w:r>
            <w:r w:rsidRPr="00DE08E0">
              <w:rPr>
                <w:rFonts w:ascii="Times New Roman" w:hAnsi="Times New Roman" w:cs="Times New Roman"/>
                <w:b/>
                <w:sz w:val="24"/>
                <w:szCs w:val="24"/>
                <w:vertAlign w:val="superscript"/>
              </w:rPr>
              <w:t xml:space="preserve">-1 </w:t>
            </w:r>
            <w:r w:rsidRPr="00DE08E0">
              <w:rPr>
                <w:rFonts w:ascii="Times New Roman" w:hAnsi="Times New Roman" w:cs="Times New Roman"/>
                <w:b/>
                <w:sz w:val="24"/>
                <w:szCs w:val="24"/>
              </w:rPr>
              <w:t>(g)</w:t>
            </w:r>
          </w:p>
        </w:tc>
        <w:tc>
          <w:tcPr>
            <w:tcW w:w="0" w:type="auto"/>
            <w:gridSpan w:val="5"/>
            <w:tcBorders>
              <w:top w:val="single" w:sz="4" w:space="0" w:color="auto"/>
            </w:tcBorders>
            <w:vAlign w:val="center"/>
          </w:tcPr>
          <w:p w14:paraId="67AB9A26" w14:textId="7DDAF054"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Seed yield plot</w:t>
            </w:r>
            <w:r w:rsidRPr="00DE08E0">
              <w:rPr>
                <w:rFonts w:ascii="Times New Roman" w:hAnsi="Times New Roman" w:cs="Times New Roman"/>
                <w:b/>
                <w:sz w:val="24"/>
                <w:szCs w:val="24"/>
                <w:vertAlign w:val="superscript"/>
              </w:rPr>
              <w:t xml:space="preserve">-1 </w:t>
            </w:r>
            <w:r w:rsidRPr="00DE08E0">
              <w:rPr>
                <w:rFonts w:ascii="Times New Roman" w:hAnsi="Times New Roman" w:cs="Times New Roman"/>
                <w:b/>
                <w:sz w:val="24"/>
                <w:szCs w:val="24"/>
              </w:rPr>
              <w:t>(g)</w:t>
            </w:r>
          </w:p>
        </w:tc>
      </w:tr>
      <w:tr w:rsidR="00DE08E0" w:rsidRPr="00DE08E0" w14:paraId="77CD8CBA" w14:textId="77777777" w:rsidTr="00DB0650">
        <w:trPr>
          <w:trHeight w:val="303"/>
          <w:jc w:val="center"/>
        </w:trPr>
        <w:tc>
          <w:tcPr>
            <w:tcW w:w="0" w:type="auto"/>
            <w:shd w:val="clear" w:color="auto" w:fill="auto"/>
            <w:vAlign w:val="center"/>
          </w:tcPr>
          <w:p w14:paraId="3C15CDB9" w14:textId="2DDA06B2" w:rsidR="00AF357B" w:rsidRPr="00DE08E0" w:rsidRDefault="00AF357B" w:rsidP="00BD61E9">
            <w:pPr>
              <w:spacing w:after="0" w:line="240" w:lineRule="auto"/>
              <w:rPr>
                <w:rFonts w:ascii="Times New Roman" w:hAnsi="Times New Roman" w:cs="Times New Roman"/>
                <w:b/>
                <w:sz w:val="24"/>
                <w:szCs w:val="24"/>
              </w:rPr>
            </w:pPr>
            <w:r w:rsidRPr="00DE08E0">
              <w:rPr>
                <w:rFonts w:ascii="Times New Roman" w:hAnsi="Times New Roman" w:cs="Times New Roman"/>
                <w:b/>
                <w:sz w:val="24"/>
                <w:szCs w:val="24"/>
              </w:rPr>
              <w:t>Source</w:t>
            </w:r>
          </w:p>
        </w:tc>
        <w:tc>
          <w:tcPr>
            <w:tcW w:w="0" w:type="auto"/>
            <w:shd w:val="clear" w:color="auto" w:fill="auto"/>
            <w:vAlign w:val="center"/>
          </w:tcPr>
          <w:p w14:paraId="2B82108B"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DF</w:t>
            </w:r>
          </w:p>
        </w:tc>
        <w:tc>
          <w:tcPr>
            <w:tcW w:w="0" w:type="auto"/>
            <w:shd w:val="clear" w:color="auto" w:fill="auto"/>
            <w:vAlign w:val="center"/>
          </w:tcPr>
          <w:p w14:paraId="37C17246"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w:t>
            </w:r>
          </w:p>
        </w:tc>
        <w:tc>
          <w:tcPr>
            <w:tcW w:w="0" w:type="auto"/>
            <w:shd w:val="clear" w:color="auto" w:fill="auto"/>
            <w:vAlign w:val="center"/>
          </w:tcPr>
          <w:p w14:paraId="1349AFBD"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MS</w:t>
            </w:r>
          </w:p>
        </w:tc>
        <w:tc>
          <w:tcPr>
            <w:tcW w:w="0" w:type="auto"/>
            <w:shd w:val="clear" w:color="auto" w:fill="auto"/>
            <w:vAlign w:val="center"/>
          </w:tcPr>
          <w:p w14:paraId="0CE7A401"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F</w:t>
            </w:r>
          </w:p>
        </w:tc>
        <w:tc>
          <w:tcPr>
            <w:tcW w:w="0" w:type="auto"/>
            <w:shd w:val="clear" w:color="auto" w:fill="auto"/>
            <w:vAlign w:val="center"/>
          </w:tcPr>
          <w:p w14:paraId="2D8B72A3"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 Explained</w:t>
            </w:r>
          </w:p>
        </w:tc>
        <w:tc>
          <w:tcPr>
            <w:tcW w:w="0" w:type="auto"/>
            <w:vAlign w:val="center"/>
          </w:tcPr>
          <w:p w14:paraId="59B99A80"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DF</w:t>
            </w:r>
          </w:p>
        </w:tc>
        <w:tc>
          <w:tcPr>
            <w:tcW w:w="0" w:type="auto"/>
            <w:vAlign w:val="center"/>
          </w:tcPr>
          <w:p w14:paraId="4068FEAF"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w:t>
            </w:r>
          </w:p>
        </w:tc>
        <w:tc>
          <w:tcPr>
            <w:tcW w:w="0" w:type="auto"/>
            <w:vAlign w:val="center"/>
          </w:tcPr>
          <w:p w14:paraId="16FF65C7"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MS</w:t>
            </w:r>
          </w:p>
        </w:tc>
        <w:tc>
          <w:tcPr>
            <w:tcW w:w="0" w:type="auto"/>
            <w:vAlign w:val="center"/>
          </w:tcPr>
          <w:p w14:paraId="5EF053D7"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F</w:t>
            </w:r>
          </w:p>
        </w:tc>
        <w:tc>
          <w:tcPr>
            <w:tcW w:w="0" w:type="auto"/>
            <w:vAlign w:val="center"/>
          </w:tcPr>
          <w:p w14:paraId="44CD430F" w14:textId="77777777" w:rsidR="00AF357B" w:rsidRPr="00DE08E0" w:rsidRDefault="00AF357B" w:rsidP="00BD61E9">
            <w:pPr>
              <w:spacing w:after="0" w:line="240" w:lineRule="auto"/>
              <w:jc w:val="center"/>
              <w:rPr>
                <w:rFonts w:ascii="Times New Roman" w:hAnsi="Times New Roman" w:cs="Times New Roman"/>
                <w:b/>
                <w:sz w:val="24"/>
                <w:szCs w:val="24"/>
              </w:rPr>
            </w:pPr>
            <w:r w:rsidRPr="00DE08E0">
              <w:rPr>
                <w:rFonts w:ascii="Times New Roman" w:hAnsi="Times New Roman" w:cs="Times New Roman"/>
                <w:b/>
                <w:sz w:val="24"/>
                <w:szCs w:val="24"/>
              </w:rPr>
              <w:t>SS% Explained</w:t>
            </w:r>
          </w:p>
        </w:tc>
      </w:tr>
      <w:tr w:rsidR="00DE08E0" w:rsidRPr="00DE08E0" w14:paraId="689D5D8F" w14:textId="77777777" w:rsidTr="00DB0650">
        <w:trPr>
          <w:trHeight w:val="321"/>
          <w:jc w:val="center"/>
        </w:trPr>
        <w:tc>
          <w:tcPr>
            <w:tcW w:w="0" w:type="auto"/>
            <w:shd w:val="clear" w:color="auto" w:fill="auto"/>
            <w:vAlign w:val="center"/>
          </w:tcPr>
          <w:p w14:paraId="239CB7E1" w14:textId="421A22CB"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Genotype (G)</w:t>
            </w:r>
          </w:p>
        </w:tc>
        <w:tc>
          <w:tcPr>
            <w:tcW w:w="0" w:type="auto"/>
            <w:shd w:val="clear" w:color="auto" w:fill="auto"/>
            <w:vAlign w:val="center"/>
          </w:tcPr>
          <w:p w14:paraId="4E46F367" w14:textId="6F1CF70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w:t>
            </w:r>
          </w:p>
        </w:tc>
        <w:tc>
          <w:tcPr>
            <w:tcW w:w="0" w:type="auto"/>
            <w:shd w:val="clear" w:color="auto" w:fill="auto"/>
            <w:vAlign w:val="center"/>
          </w:tcPr>
          <w:p w14:paraId="12F486E5" w14:textId="5BF9CD6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9.86</w:t>
            </w:r>
          </w:p>
        </w:tc>
        <w:tc>
          <w:tcPr>
            <w:tcW w:w="0" w:type="auto"/>
            <w:shd w:val="clear" w:color="auto" w:fill="auto"/>
            <w:vAlign w:val="center"/>
          </w:tcPr>
          <w:p w14:paraId="49E7B5D0" w14:textId="20CFDC2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0.252**</w:t>
            </w:r>
          </w:p>
        </w:tc>
        <w:tc>
          <w:tcPr>
            <w:tcW w:w="0" w:type="auto"/>
            <w:shd w:val="clear" w:color="auto" w:fill="auto"/>
            <w:vAlign w:val="center"/>
          </w:tcPr>
          <w:p w14:paraId="5936D65C" w14:textId="095E1D9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12.70</w:t>
            </w:r>
          </w:p>
        </w:tc>
        <w:tc>
          <w:tcPr>
            <w:tcW w:w="0" w:type="auto"/>
            <w:shd w:val="clear" w:color="auto" w:fill="auto"/>
            <w:vAlign w:val="center"/>
          </w:tcPr>
          <w:p w14:paraId="27CA738C" w14:textId="212753A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24.71</w:t>
            </w:r>
          </w:p>
        </w:tc>
        <w:tc>
          <w:tcPr>
            <w:tcW w:w="0" w:type="auto"/>
            <w:vAlign w:val="center"/>
          </w:tcPr>
          <w:p w14:paraId="1CBF7975" w14:textId="731DA70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w:t>
            </w:r>
          </w:p>
        </w:tc>
        <w:tc>
          <w:tcPr>
            <w:tcW w:w="0" w:type="auto"/>
            <w:vAlign w:val="center"/>
          </w:tcPr>
          <w:p w14:paraId="78A34ECC" w14:textId="6459EF3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55760.13</w:t>
            </w:r>
          </w:p>
        </w:tc>
        <w:tc>
          <w:tcPr>
            <w:tcW w:w="0" w:type="auto"/>
            <w:vAlign w:val="center"/>
          </w:tcPr>
          <w:p w14:paraId="2C12EB63" w14:textId="355AEF5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1429.74**</w:t>
            </w:r>
          </w:p>
        </w:tc>
        <w:tc>
          <w:tcPr>
            <w:tcW w:w="0" w:type="auto"/>
            <w:vAlign w:val="center"/>
          </w:tcPr>
          <w:p w14:paraId="6CDCF16E" w14:textId="392BE67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16.60</w:t>
            </w:r>
          </w:p>
        </w:tc>
        <w:tc>
          <w:tcPr>
            <w:tcW w:w="0" w:type="auto"/>
            <w:vAlign w:val="center"/>
          </w:tcPr>
          <w:p w14:paraId="7326F933" w14:textId="49B39AF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53.91</w:t>
            </w:r>
          </w:p>
        </w:tc>
      </w:tr>
      <w:tr w:rsidR="00DE08E0" w:rsidRPr="00DE08E0" w14:paraId="27E0F0EA" w14:textId="77777777" w:rsidTr="00DB0650">
        <w:trPr>
          <w:trHeight w:val="321"/>
          <w:jc w:val="center"/>
        </w:trPr>
        <w:tc>
          <w:tcPr>
            <w:tcW w:w="0" w:type="auto"/>
            <w:shd w:val="clear" w:color="auto" w:fill="auto"/>
            <w:vAlign w:val="center"/>
          </w:tcPr>
          <w:p w14:paraId="781B2697" w14:textId="741741EA"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Environment (E)</w:t>
            </w:r>
          </w:p>
        </w:tc>
        <w:tc>
          <w:tcPr>
            <w:tcW w:w="0" w:type="auto"/>
            <w:shd w:val="clear" w:color="auto" w:fill="auto"/>
            <w:vAlign w:val="center"/>
          </w:tcPr>
          <w:p w14:paraId="44A4616C" w14:textId="0C84B16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w:t>
            </w:r>
          </w:p>
        </w:tc>
        <w:tc>
          <w:tcPr>
            <w:tcW w:w="0" w:type="auto"/>
            <w:shd w:val="clear" w:color="auto" w:fill="auto"/>
            <w:vAlign w:val="center"/>
          </w:tcPr>
          <w:p w14:paraId="713A3BBB" w14:textId="71B2E49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26.95</w:t>
            </w:r>
          </w:p>
        </w:tc>
        <w:tc>
          <w:tcPr>
            <w:tcW w:w="0" w:type="auto"/>
            <w:shd w:val="clear" w:color="auto" w:fill="auto"/>
            <w:vAlign w:val="center"/>
          </w:tcPr>
          <w:p w14:paraId="62126A6B" w14:textId="0C1B259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0.737**</w:t>
            </w:r>
          </w:p>
        </w:tc>
        <w:tc>
          <w:tcPr>
            <w:tcW w:w="0" w:type="auto"/>
            <w:shd w:val="clear" w:color="auto" w:fill="auto"/>
            <w:vAlign w:val="center"/>
          </w:tcPr>
          <w:p w14:paraId="778983E1" w14:textId="52CD49D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338.52</w:t>
            </w:r>
          </w:p>
        </w:tc>
        <w:tc>
          <w:tcPr>
            <w:tcW w:w="0" w:type="auto"/>
            <w:shd w:val="clear" w:color="auto" w:fill="auto"/>
            <w:vAlign w:val="center"/>
          </w:tcPr>
          <w:p w14:paraId="719535FD" w14:textId="4CD1F79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67.53</w:t>
            </w:r>
          </w:p>
        </w:tc>
        <w:tc>
          <w:tcPr>
            <w:tcW w:w="0" w:type="auto"/>
            <w:vAlign w:val="center"/>
          </w:tcPr>
          <w:p w14:paraId="04451071" w14:textId="21BD7F8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w:t>
            </w:r>
          </w:p>
        </w:tc>
        <w:tc>
          <w:tcPr>
            <w:tcW w:w="0" w:type="auto"/>
            <w:vAlign w:val="center"/>
          </w:tcPr>
          <w:p w14:paraId="68947752" w14:textId="060F9B4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34234.06</w:t>
            </w:r>
          </w:p>
        </w:tc>
        <w:tc>
          <w:tcPr>
            <w:tcW w:w="0" w:type="auto"/>
            <w:vAlign w:val="center"/>
          </w:tcPr>
          <w:p w14:paraId="22B26E71" w14:textId="3A023B1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8558.51**</w:t>
            </w:r>
          </w:p>
        </w:tc>
        <w:tc>
          <w:tcPr>
            <w:tcW w:w="0" w:type="auto"/>
            <w:vAlign w:val="center"/>
          </w:tcPr>
          <w:p w14:paraId="32439CE0" w14:textId="0E27A66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99.37</w:t>
            </w:r>
          </w:p>
        </w:tc>
        <w:tc>
          <w:tcPr>
            <w:tcW w:w="0" w:type="auto"/>
            <w:vAlign w:val="center"/>
          </w:tcPr>
          <w:p w14:paraId="66E5FD36" w14:textId="6E932C8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33.10</w:t>
            </w:r>
          </w:p>
        </w:tc>
      </w:tr>
      <w:tr w:rsidR="00DE08E0" w:rsidRPr="00DE08E0" w14:paraId="06F0507F" w14:textId="77777777" w:rsidTr="00DB0650">
        <w:trPr>
          <w:trHeight w:val="321"/>
          <w:jc w:val="center"/>
        </w:trPr>
        <w:tc>
          <w:tcPr>
            <w:tcW w:w="0" w:type="auto"/>
            <w:shd w:val="clear" w:color="auto" w:fill="auto"/>
            <w:vAlign w:val="center"/>
          </w:tcPr>
          <w:p w14:paraId="7B86F9CD" w14:textId="6BD1FC12"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Genotype x Environment</w:t>
            </w:r>
          </w:p>
        </w:tc>
        <w:tc>
          <w:tcPr>
            <w:tcW w:w="0" w:type="auto"/>
            <w:shd w:val="clear" w:color="auto" w:fill="auto"/>
            <w:vAlign w:val="center"/>
          </w:tcPr>
          <w:p w14:paraId="042A218A" w14:textId="53213B9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156</w:t>
            </w:r>
          </w:p>
        </w:tc>
        <w:tc>
          <w:tcPr>
            <w:tcW w:w="0" w:type="auto"/>
            <w:shd w:val="clear" w:color="auto" w:fill="auto"/>
            <w:vAlign w:val="center"/>
          </w:tcPr>
          <w:p w14:paraId="5F556C8B" w14:textId="1F51599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3.10</w:t>
            </w:r>
          </w:p>
        </w:tc>
        <w:tc>
          <w:tcPr>
            <w:tcW w:w="0" w:type="auto"/>
            <w:shd w:val="clear" w:color="auto" w:fill="auto"/>
            <w:vAlign w:val="center"/>
          </w:tcPr>
          <w:p w14:paraId="6B320049" w14:textId="4456986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0.019*</w:t>
            </w:r>
          </w:p>
        </w:tc>
        <w:tc>
          <w:tcPr>
            <w:tcW w:w="0" w:type="auto"/>
            <w:shd w:val="clear" w:color="auto" w:fill="auto"/>
            <w:vAlign w:val="center"/>
          </w:tcPr>
          <w:p w14:paraId="7841F105" w14:textId="16A1BCD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w:t>
            </w:r>
          </w:p>
        </w:tc>
        <w:tc>
          <w:tcPr>
            <w:tcW w:w="0" w:type="auto"/>
            <w:shd w:val="clear" w:color="auto" w:fill="auto"/>
            <w:vAlign w:val="center"/>
          </w:tcPr>
          <w:p w14:paraId="14C83A71" w14:textId="1DEA070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7.77</w:t>
            </w:r>
          </w:p>
        </w:tc>
        <w:tc>
          <w:tcPr>
            <w:tcW w:w="0" w:type="auto"/>
            <w:vAlign w:val="center"/>
          </w:tcPr>
          <w:p w14:paraId="6076AAA2" w14:textId="34BFFD5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156</w:t>
            </w:r>
          </w:p>
        </w:tc>
        <w:tc>
          <w:tcPr>
            <w:tcW w:w="0" w:type="auto"/>
            <w:vAlign w:val="center"/>
          </w:tcPr>
          <w:p w14:paraId="437D01C9" w14:textId="4F1E8A5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13435.23</w:t>
            </w:r>
          </w:p>
        </w:tc>
        <w:tc>
          <w:tcPr>
            <w:tcW w:w="0" w:type="auto"/>
            <w:vAlign w:val="center"/>
          </w:tcPr>
          <w:p w14:paraId="2DBA5C4E" w14:textId="4E0A720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86.12**</w:t>
            </w:r>
          </w:p>
        </w:tc>
        <w:tc>
          <w:tcPr>
            <w:tcW w:w="0" w:type="auto"/>
            <w:vAlign w:val="center"/>
          </w:tcPr>
          <w:p w14:paraId="6173DF78" w14:textId="1160586E"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w:t>
            </w:r>
          </w:p>
        </w:tc>
        <w:tc>
          <w:tcPr>
            <w:tcW w:w="0" w:type="auto"/>
            <w:vAlign w:val="center"/>
          </w:tcPr>
          <w:p w14:paraId="3550F535" w14:textId="3865AFD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12.99</w:t>
            </w:r>
          </w:p>
        </w:tc>
      </w:tr>
      <w:tr w:rsidR="00DE08E0" w:rsidRPr="00DE08E0" w14:paraId="794A5875" w14:textId="77777777" w:rsidTr="00DB0650">
        <w:trPr>
          <w:trHeight w:val="321"/>
          <w:jc w:val="center"/>
        </w:trPr>
        <w:tc>
          <w:tcPr>
            <w:tcW w:w="0" w:type="auto"/>
            <w:shd w:val="clear" w:color="auto" w:fill="auto"/>
            <w:vAlign w:val="center"/>
          </w:tcPr>
          <w:p w14:paraId="4C4CB98E" w14:textId="774DAF87"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IPCA1</w:t>
            </w:r>
          </w:p>
        </w:tc>
        <w:tc>
          <w:tcPr>
            <w:tcW w:w="0" w:type="auto"/>
            <w:shd w:val="clear" w:color="auto" w:fill="auto"/>
            <w:vAlign w:val="center"/>
          </w:tcPr>
          <w:p w14:paraId="367756E0" w14:textId="1B79263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42</w:t>
            </w:r>
          </w:p>
        </w:tc>
        <w:tc>
          <w:tcPr>
            <w:tcW w:w="0" w:type="auto"/>
            <w:shd w:val="clear" w:color="auto" w:fill="auto"/>
            <w:vAlign w:val="center"/>
          </w:tcPr>
          <w:p w14:paraId="1B4CA47F" w14:textId="06FE370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1.25</w:t>
            </w:r>
          </w:p>
        </w:tc>
        <w:tc>
          <w:tcPr>
            <w:tcW w:w="0" w:type="auto"/>
            <w:shd w:val="clear" w:color="auto" w:fill="auto"/>
            <w:vAlign w:val="center"/>
          </w:tcPr>
          <w:p w14:paraId="664F5CCC" w14:textId="23A8804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0.029**</w:t>
            </w:r>
          </w:p>
        </w:tc>
        <w:tc>
          <w:tcPr>
            <w:tcW w:w="0" w:type="auto"/>
            <w:shd w:val="clear" w:color="auto" w:fill="auto"/>
            <w:vAlign w:val="center"/>
          </w:tcPr>
          <w:p w14:paraId="0DA7F4F3" w14:textId="3EBB425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2.61</w:t>
            </w:r>
          </w:p>
        </w:tc>
        <w:tc>
          <w:tcPr>
            <w:tcW w:w="0" w:type="auto"/>
            <w:shd w:val="clear" w:color="auto" w:fill="auto"/>
            <w:vAlign w:val="center"/>
          </w:tcPr>
          <w:p w14:paraId="7F6CC4E6" w14:textId="2E598D1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3.13</w:t>
            </w:r>
          </w:p>
        </w:tc>
        <w:tc>
          <w:tcPr>
            <w:tcW w:w="0" w:type="auto"/>
            <w:vAlign w:val="center"/>
          </w:tcPr>
          <w:p w14:paraId="0ACA955B" w14:textId="7589E0E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42</w:t>
            </w:r>
          </w:p>
        </w:tc>
        <w:tc>
          <w:tcPr>
            <w:tcW w:w="0" w:type="auto"/>
            <w:vAlign w:val="center"/>
          </w:tcPr>
          <w:p w14:paraId="18D089D2" w14:textId="27E157F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8400.21</w:t>
            </w:r>
          </w:p>
        </w:tc>
        <w:tc>
          <w:tcPr>
            <w:tcW w:w="0" w:type="auto"/>
            <w:vAlign w:val="center"/>
          </w:tcPr>
          <w:p w14:paraId="1343F4E4" w14:textId="05E9587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200.00**</w:t>
            </w:r>
          </w:p>
        </w:tc>
        <w:tc>
          <w:tcPr>
            <w:tcW w:w="0" w:type="auto"/>
            <w:vAlign w:val="center"/>
          </w:tcPr>
          <w:p w14:paraId="311679C3" w14:textId="75B5FBC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2.32</w:t>
            </w:r>
          </w:p>
        </w:tc>
        <w:tc>
          <w:tcPr>
            <w:tcW w:w="0" w:type="auto"/>
            <w:vAlign w:val="center"/>
          </w:tcPr>
          <w:p w14:paraId="464A0AC0" w14:textId="5EF4638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8.12</w:t>
            </w:r>
          </w:p>
        </w:tc>
      </w:tr>
      <w:tr w:rsidR="00DE08E0" w:rsidRPr="00DE08E0" w14:paraId="76C72460" w14:textId="77777777" w:rsidTr="00DB0650">
        <w:trPr>
          <w:trHeight w:val="303"/>
          <w:jc w:val="center"/>
        </w:trPr>
        <w:tc>
          <w:tcPr>
            <w:tcW w:w="0" w:type="auto"/>
            <w:tcBorders>
              <w:bottom w:val="single" w:sz="4" w:space="0" w:color="auto"/>
            </w:tcBorders>
            <w:shd w:val="clear" w:color="auto" w:fill="auto"/>
            <w:vAlign w:val="center"/>
          </w:tcPr>
          <w:p w14:paraId="343082BB" w14:textId="7C3E9714"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IPCA2</w:t>
            </w:r>
          </w:p>
        </w:tc>
        <w:tc>
          <w:tcPr>
            <w:tcW w:w="0" w:type="auto"/>
            <w:tcBorders>
              <w:bottom w:val="single" w:sz="4" w:space="0" w:color="auto"/>
            </w:tcBorders>
            <w:shd w:val="clear" w:color="auto" w:fill="auto"/>
            <w:vAlign w:val="center"/>
          </w:tcPr>
          <w:p w14:paraId="44140E15" w14:textId="729BAFC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40</w:t>
            </w:r>
          </w:p>
        </w:tc>
        <w:tc>
          <w:tcPr>
            <w:tcW w:w="0" w:type="auto"/>
            <w:tcBorders>
              <w:bottom w:val="single" w:sz="4" w:space="0" w:color="auto"/>
            </w:tcBorders>
            <w:shd w:val="clear" w:color="auto" w:fill="auto"/>
            <w:vAlign w:val="center"/>
          </w:tcPr>
          <w:p w14:paraId="506D26C7" w14:textId="5EFF787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1.01</w:t>
            </w:r>
          </w:p>
        </w:tc>
        <w:tc>
          <w:tcPr>
            <w:tcW w:w="0" w:type="auto"/>
            <w:tcBorders>
              <w:bottom w:val="single" w:sz="4" w:space="0" w:color="auto"/>
            </w:tcBorders>
            <w:shd w:val="clear" w:color="auto" w:fill="auto"/>
            <w:vAlign w:val="center"/>
          </w:tcPr>
          <w:p w14:paraId="06757065" w14:textId="5D5F7E8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0.025**</w:t>
            </w:r>
          </w:p>
        </w:tc>
        <w:tc>
          <w:tcPr>
            <w:tcW w:w="0" w:type="auto"/>
            <w:tcBorders>
              <w:bottom w:val="single" w:sz="4" w:space="0" w:color="auto"/>
            </w:tcBorders>
            <w:shd w:val="clear" w:color="auto" w:fill="auto"/>
            <w:vAlign w:val="center"/>
          </w:tcPr>
          <w:p w14:paraId="62658CD6" w14:textId="0D1CE10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2.22</w:t>
            </w:r>
          </w:p>
        </w:tc>
        <w:tc>
          <w:tcPr>
            <w:tcW w:w="0" w:type="auto"/>
            <w:tcBorders>
              <w:bottom w:val="single" w:sz="4" w:space="0" w:color="auto"/>
            </w:tcBorders>
            <w:shd w:val="clear" w:color="auto" w:fill="auto"/>
            <w:vAlign w:val="center"/>
          </w:tcPr>
          <w:p w14:paraId="6CD8C5C8" w14:textId="27F2136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2.53</w:t>
            </w:r>
          </w:p>
        </w:tc>
        <w:tc>
          <w:tcPr>
            <w:tcW w:w="0" w:type="auto"/>
            <w:tcBorders>
              <w:bottom w:val="single" w:sz="4" w:space="0" w:color="auto"/>
            </w:tcBorders>
            <w:vAlign w:val="center"/>
          </w:tcPr>
          <w:p w14:paraId="532873E7" w14:textId="1354EB32"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40</w:t>
            </w:r>
          </w:p>
        </w:tc>
        <w:tc>
          <w:tcPr>
            <w:tcW w:w="0" w:type="auto"/>
            <w:tcBorders>
              <w:bottom w:val="single" w:sz="4" w:space="0" w:color="auto"/>
            </w:tcBorders>
            <w:vAlign w:val="center"/>
          </w:tcPr>
          <w:p w14:paraId="51F354A3" w14:textId="281FF06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4353.53</w:t>
            </w:r>
          </w:p>
        </w:tc>
        <w:tc>
          <w:tcPr>
            <w:tcW w:w="0" w:type="auto"/>
            <w:tcBorders>
              <w:bottom w:val="single" w:sz="4" w:space="0" w:color="auto"/>
            </w:tcBorders>
            <w:vAlign w:val="center"/>
          </w:tcPr>
          <w:p w14:paraId="7F02C462" w14:textId="3D5C789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108.83**</w:t>
            </w:r>
          </w:p>
        </w:tc>
        <w:tc>
          <w:tcPr>
            <w:tcW w:w="0" w:type="auto"/>
            <w:tcBorders>
              <w:bottom w:val="single" w:sz="4" w:space="0" w:color="auto"/>
            </w:tcBorders>
            <w:vAlign w:val="center"/>
          </w:tcPr>
          <w:p w14:paraId="2834D545" w14:textId="3810A90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1.26</w:t>
            </w:r>
          </w:p>
        </w:tc>
        <w:tc>
          <w:tcPr>
            <w:tcW w:w="0" w:type="auto"/>
            <w:tcBorders>
              <w:bottom w:val="single" w:sz="4" w:space="0" w:color="auto"/>
            </w:tcBorders>
            <w:vAlign w:val="center"/>
          </w:tcPr>
          <w:p w14:paraId="0DE680AD" w14:textId="7231BE2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4.21</w:t>
            </w:r>
          </w:p>
        </w:tc>
      </w:tr>
      <w:tr w:rsidR="00DE08E0" w:rsidRPr="00DE08E0" w14:paraId="34FF6063" w14:textId="77777777" w:rsidTr="00DB0650">
        <w:trPr>
          <w:trHeight w:val="338"/>
          <w:jc w:val="center"/>
        </w:trPr>
        <w:tc>
          <w:tcPr>
            <w:tcW w:w="0" w:type="auto"/>
            <w:shd w:val="clear" w:color="auto" w:fill="auto"/>
            <w:vAlign w:val="center"/>
          </w:tcPr>
          <w:p w14:paraId="50CB611F" w14:textId="3ABB871A"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IPCA3</w:t>
            </w:r>
          </w:p>
        </w:tc>
        <w:tc>
          <w:tcPr>
            <w:tcW w:w="0" w:type="auto"/>
            <w:shd w:val="clear" w:color="auto" w:fill="auto"/>
            <w:vAlign w:val="center"/>
          </w:tcPr>
          <w:p w14:paraId="2559D1FB" w14:textId="657F915C"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38</w:t>
            </w:r>
          </w:p>
        </w:tc>
        <w:tc>
          <w:tcPr>
            <w:tcW w:w="0" w:type="auto"/>
            <w:shd w:val="clear" w:color="auto" w:fill="auto"/>
            <w:vAlign w:val="center"/>
          </w:tcPr>
          <w:p w14:paraId="01D95D5C" w14:textId="77E0D85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0.66</w:t>
            </w:r>
          </w:p>
        </w:tc>
        <w:tc>
          <w:tcPr>
            <w:tcW w:w="0" w:type="auto"/>
            <w:shd w:val="clear" w:color="auto" w:fill="auto"/>
            <w:vAlign w:val="center"/>
          </w:tcPr>
          <w:p w14:paraId="0ADF375D" w14:textId="2743C3CE"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0.017*</w:t>
            </w:r>
          </w:p>
        </w:tc>
        <w:tc>
          <w:tcPr>
            <w:tcW w:w="0" w:type="auto"/>
            <w:shd w:val="clear" w:color="auto" w:fill="auto"/>
            <w:vAlign w:val="center"/>
          </w:tcPr>
          <w:p w14:paraId="305BB352" w14:textId="6DBB8A5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1.53</w:t>
            </w:r>
          </w:p>
        </w:tc>
        <w:tc>
          <w:tcPr>
            <w:tcW w:w="0" w:type="auto"/>
            <w:shd w:val="clear" w:color="auto" w:fill="auto"/>
            <w:vAlign w:val="center"/>
          </w:tcPr>
          <w:p w14:paraId="48FB14AA" w14:textId="4EB79AB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1.65</w:t>
            </w:r>
          </w:p>
        </w:tc>
        <w:tc>
          <w:tcPr>
            <w:tcW w:w="0" w:type="auto"/>
            <w:vAlign w:val="center"/>
          </w:tcPr>
          <w:p w14:paraId="63549E14" w14:textId="78AFC77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38</w:t>
            </w:r>
          </w:p>
        </w:tc>
        <w:tc>
          <w:tcPr>
            <w:tcW w:w="0" w:type="auto"/>
            <w:vAlign w:val="center"/>
          </w:tcPr>
          <w:p w14:paraId="40413F08" w14:textId="043FD4B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430.60</w:t>
            </w:r>
          </w:p>
        </w:tc>
        <w:tc>
          <w:tcPr>
            <w:tcW w:w="0" w:type="auto"/>
            <w:vAlign w:val="center"/>
          </w:tcPr>
          <w:p w14:paraId="221BE09D" w14:textId="30CF5A4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11.33**</w:t>
            </w:r>
          </w:p>
        </w:tc>
        <w:tc>
          <w:tcPr>
            <w:tcW w:w="0" w:type="auto"/>
            <w:vAlign w:val="center"/>
          </w:tcPr>
          <w:p w14:paraId="22849E2F" w14:textId="1DC71E0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0.13</w:t>
            </w:r>
          </w:p>
        </w:tc>
        <w:tc>
          <w:tcPr>
            <w:tcW w:w="0" w:type="auto"/>
            <w:vAlign w:val="center"/>
          </w:tcPr>
          <w:p w14:paraId="54B53EEC" w14:textId="7AD7A9E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0.42</w:t>
            </w:r>
          </w:p>
        </w:tc>
      </w:tr>
      <w:tr w:rsidR="00DE08E0" w:rsidRPr="00DE08E0" w14:paraId="53165264" w14:textId="77777777" w:rsidTr="00DB0650">
        <w:trPr>
          <w:trHeight w:val="338"/>
          <w:jc w:val="center"/>
        </w:trPr>
        <w:tc>
          <w:tcPr>
            <w:tcW w:w="0" w:type="auto"/>
            <w:shd w:val="clear" w:color="auto" w:fill="auto"/>
            <w:vAlign w:val="center"/>
          </w:tcPr>
          <w:p w14:paraId="7F6857FC" w14:textId="473ABB86"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Residual</w:t>
            </w:r>
          </w:p>
        </w:tc>
        <w:tc>
          <w:tcPr>
            <w:tcW w:w="0" w:type="auto"/>
            <w:shd w:val="clear" w:color="auto" w:fill="auto"/>
            <w:vAlign w:val="center"/>
          </w:tcPr>
          <w:p w14:paraId="61045E39" w14:textId="74B6B68A"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36</w:t>
            </w:r>
          </w:p>
        </w:tc>
        <w:tc>
          <w:tcPr>
            <w:tcW w:w="0" w:type="auto"/>
            <w:shd w:val="clear" w:color="auto" w:fill="auto"/>
            <w:vAlign w:val="center"/>
          </w:tcPr>
          <w:p w14:paraId="7F9F9E53" w14:textId="2085D375"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0.17</w:t>
            </w:r>
          </w:p>
        </w:tc>
        <w:tc>
          <w:tcPr>
            <w:tcW w:w="0" w:type="auto"/>
            <w:shd w:val="clear" w:color="auto" w:fill="auto"/>
            <w:vAlign w:val="center"/>
          </w:tcPr>
          <w:p w14:paraId="2989CC64" w14:textId="490DE4C7"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0.004</w:t>
            </w:r>
          </w:p>
        </w:tc>
        <w:tc>
          <w:tcPr>
            <w:tcW w:w="0" w:type="auto"/>
            <w:shd w:val="clear" w:color="auto" w:fill="auto"/>
            <w:vAlign w:val="center"/>
          </w:tcPr>
          <w:p w14:paraId="2672E415" w14:textId="350E85C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0.43</w:t>
            </w:r>
          </w:p>
        </w:tc>
        <w:tc>
          <w:tcPr>
            <w:tcW w:w="0" w:type="auto"/>
            <w:shd w:val="clear" w:color="auto" w:fill="auto"/>
            <w:vAlign w:val="center"/>
          </w:tcPr>
          <w:p w14:paraId="20A4C59C"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vAlign w:val="center"/>
          </w:tcPr>
          <w:p w14:paraId="6C3DAC30" w14:textId="3E9E58C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36</w:t>
            </w:r>
          </w:p>
        </w:tc>
        <w:tc>
          <w:tcPr>
            <w:tcW w:w="0" w:type="auto"/>
            <w:vAlign w:val="center"/>
          </w:tcPr>
          <w:p w14:paraId="1503A853" w14:textId="5BC01A43"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250.88</w:t>
            </w:r>
          </w:p>
        </w:tc>
        <w:tc>
          <w:tcPr>
            <w:tcW w:w="0" w:type="auto"/>
            <w:vAlign w:val="center"/>
          </w:tcPr>
          <w:p w14:paraId="485D276F" w14:textId="73BC6BFB"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6.96</w:t>
            </w:r>
          </w:p>
        </w:tc>
        <w:tc>
          <w:tcPr>
            <w:tcW w:w="0" w:type="auto"/>
            <w:vAlign w:val="center"/>
          </w:tcPr>
          <w:p w14:paraId="38BE9867" w14:textId="1E876EC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0.08</w:t>
            </w:r>
          </w:p>
        </w:tc>
        <w:tc>
          <w:tcPr>
            <w:tcW w:w="0" w:type="auto"/>
            <w:vAlign w:val="center"/>
          </w:tcPr>
          <w:p w14:paraId="02E98169" w14:textId="77777777" w:rsidR="00AF357B" w:rsidRPr="00DE08E0" w:rsidRDefault="00AF357B" w:rsidP="00BD61E9">
            <w:pPr>
              <w:spacing w:after="0" w:line="240" w:lineRule="auto"/>
              <w:jc w:val="center"/>
              <w:rPr>
                <w:rFonts w:ascii="Times New Roman" w:hAnsi="Times New Roman" w:cs="Times New Roman"/>
                <w:sz w:val="24"/>
                <w:szCs w:val="24"/>
              </w:rPr>
            </w:pPr>
          </w:p>
        </w:tc>
      </w:tr>
      <w:tr w:rsidR="00DE08E0" w:rsidRPr="00DE08E0" w14:paraId="333934A6" w14:textId="77777777" w:rsidTr="00DB0650">
        <w:trPr>
          <w:trHeight w:val="338"/>
          <w:jc w:val="center"/>
        </w:trPr>
        <w:tc>
          <w:tcPr>
            <w:tcW w:w="0" w:type="auto"/>
            <w:shd w:val="clear" w:color="auto" w:fill="auto"/>
            <w:vAlign w:val="center"/>
          </w:tcPr>
          <w:p w14:paraId="1FCD32AF" w14:textId="3338DDAB"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Pooled Residual</w:t>
            </w:r>
          </w:p>
        </w:tc>
        <w:tc>
          <w:tcPr>
            <w:tcW w:w="0" w:type="auto"/>
            <w:shd w:val="clear" w:color="auto" w:fill="auto"/>
            <w:vAlign w:val="center"/>
          </w:tcPr>
          <w:p w14:paraId="1E1E1CE6" w14:textId="092E0054"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74</w:t>
            </w:r>
          </w:p>
        </w:tc>
        <w:tc>
          <w:tcPr>
            <w:tcW w:w="0" w:type="auto"/>
            <w:shd w:val="clear" w:color="auto" w:fill="auto"/>
            <w:vAlign w:val="center"/>
          </w:tcPr>
          <w:p w14:paraId="04475550" w14:textId="44CF475E"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0.84</w:t>
            </w:r>
          </w:p>
        </w:tc>
        <w:tc>
          <w:tcPr>
            <w:tcW w:w="0" w:type="auto"/>
            <w:shd w:val="clear" w:color="auto" w:fill="auto"/>
            <w:vAlign w:val="center"/>
          </w:tcPr>
          <w:p w14:paraId="3FA0828E" w14:textId="5EF1CB7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0.011</w:t>
            </w:r>
          </w:p>
        </w:tc>
        <w:tc>
          <w:tcPr>
            <w:tcW w:w="0" w:type="auto"/>
            <w:shd w:val="clear" w:color="auto" w:fill="auto"/>
            <w:vAlign w:val="center"/>
          </w:tcPr>
          <w:p w14:paraId="0BBD46AC" w14:textId="7D17B12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w:t>
            </w:r>
          </w:p>
        </w:tc>
        <w:tc>
          <w:tcPr>
            <w:tcW w:w="0" w:type="auto"/>
            <w:shd w:val="clear" w:color="auto" w:fill="auto"/>
            <w:vAlign w:val="center"/>
          </w:tcPr>
          <w:p w14:paraId="774CFA17"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vAlign w:val="center"/>
          </w:tcPr>
          <w:p w14:paraId="5F233ABE" w14:textId="4CB08B4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156</w:t>
            </w:r>
          </w:p>
        </w:tc>
        <w:tc>
          <w:tcPr>
            <w:tcW w:w="0" w:type="auto"/>
            <w:vAlign w:val="center"/>
          </w:tcPr>
          <w:p w14:paraId="65916490" w14:textId="2BDAE560"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13435.23</w:t>
            </w:r>
          </w:p>
        </w:tc>
        <w:tc>
          <w:tcPr>
            <w:tcW w:w="0" w:type="auto"/>
            <w:vAlign w:val="center"/>
          </w:tcPr>
          <w:p w14:paraId="15CBC47A" w14:textId="079E668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86.12</w:t>
            </w:r>
          </w:p>
        </w:tc>
        <w:tc>
          <w:tcPr>
            <w:tcW w:w="0" w:type="auto"/>
            <w:vAlign w:val="center"/>
          </w:tcPr>
          <w:p w14:paraId="453D3FD5" w14:textId="62CFE391"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w:t>
            </w:r>
          </w:p>
        </w:tc>
        <w:tc>
          <w:tcPr>
            <w:tcW w:w="0" w:type="auto"/>
            <w:vAlign w:val="center"/>
          </w:tcPr>
          <w:p w14:paraId="59C69B1B" w14:textId="77777777" w:rsidR="00AF357B" w:rsidRPr="00DE08E0" w:rsidRDefault="00AF357B" w:rsidP="00BD61E9">
            <w:pPr>
              <w:spacing w:after="0" w:line="240" w:lineRule="auto"/>
              <w:jc w:val="center"/>
              <w:rPr>
                <w:rFonts w:ascii="Times New Roman" w:hAnsi="Times New Roman" w:cs="Times New Roman"/>
                <w:sz w:val="24"/>
                <w:szCs w:val="24"/>
              </w:rPr>
            </w:pPr>
          </w:p>
        </w:tc>
      </w:tr>
      <w:tr w:rsidR="00DE08E0" w:rsidRPr="00DE08E0" w14:paraId="0B04B638" w14:textId="77777777" w:rsidTr="00DB0650">
        <w:trPr>
          <w:trHeight w:val="338"/>
          <w:jc w:val="center"/>
        </w:trPr>
        <w:tc>
          <w:tcPr>
            <w:tcW w:w="0" w:type="auto"/>
            <w:tcBorders>
              <w:bottom w:val="single" w:sz="4" w:space="0" w:color="auto"/>
            </w:tcBorders>
            <w:shd w:val="clear" w:color="auto" w:fill="auto"/>
            <w:vAlign w:val="center"/>
          </w:tcPr>
          <w:p w14:paraId="2BD1BE6D" w14:textId="279CC8BB" w:rsidR="00AF357B" w:rsidRPr="00DE08E0" w:rsidRDefault="00AF357B" w:rsidP="00BD61E9">
            <w:pPr>
              <w:spacing w:after="0" w:line="240" w:lineRule="auto"/>
              <w:jc w:val="both"/>
              <w:rPr>
                <w:rFonts w:ascii="Times New Roman" w:hAnsi="Times New Roman" w:cs="Times New Roman"/>
                <w:sz w:val="24"/>
                <w:szCs w:val="24"/>
              </w:rPr>
            </w:pPr>
            <w:r w:rsidRPr="00DE08E0">
              <w:rPr>
                <w:rFonts w:ascii="Times New Roman" w:hAnsi="Times New Roman" w:cs="Times New Roman"/>
                <w:sz w:val="24"/>
                <w:szCs w:val="24"/>
              </w:rPr>
              <w:t>Total</w:t>
            </w:r>
          </w:p>
        </w:tc>
        <w:tc>
          <w:tcPr>
            <w:tcW w:w="0" w:type="auto"/>
            <w:tcBorders>
              <w:bottom w:val="single" w:sz="4" w:space="0" w:color="auto"/>
            </w:tcBorders>
            <w:shd w:val="clear" w:color="auto" w:fill="auto"/>
            <w:vAlign w:val="center"/>
          </w:tcPr>
          <w:p w14:paraId="28832DB9" w14:textId="10F3267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199</w:t>
            </w:r>
          </w:p>
        </w:tc>
        <w:tc>
          <w:tcPr>
            <w:tcW w:w="0" w:type="auto"/>
            <w:tcBorders>
              <w:bottom w:val="single" w:sz="4" w:space="0" w:color="auto"/>
            </w:tcBorders>
            <w:shd w:val="clear" w:color="auto" w:fill="auto"/>
            <w:vAlign w:val="center"/>
          </w:tcPr>
          <w:p w14:paraId="4B7DC8AE" w14:textId="5B17773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39.91</w:t>
            </w:r>
          </w:p>
        </w:tc>
        <w:tc>
          <w:tcPr>
            <w:tcW w:w="0" w:type="auto"/>
            <w:tcBorders>
              <w:bottom w:val="single" w:sz="4" w:space="0" w:color="auto"/>
            </w:tcBorders>
            <w:shd w:val="clear" w:color="auto" w:fill="auto"/>
            <w:vAlign w:val="center"/>
          </w:tcPr>
          <w:p w14:paraId="33889713" w14:textId="2E45B74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0.200</w:t>
            </w:r>
          </w:p>
        </w:tc>
        <w:tc>
          <w:tcPr>
            <w:tcW w:w="0" w:type="auto"/>
            <w:tcBorders>
              <w:bottom w:val="single" w:sz="4" w:space="0" w:color="auto"/>
            </w:tcBorders>
            <w:shd w:val="clear" w:color="auto" w:fill="auto"/>
            <w:vAlign w:val="center"/>
          </w:tcPr>
          <w:p w14:paraId="1A1881E8" w14:textId="4395C689"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10.07</w:t>
            </w:r>
          </w:p>
        </w:tc>
        <w:tc>
          <w:tcPr>
            <w:tcW w:w="0" w:type="auto"/>
            <w:tcBorders>
              <w:bottom w:val="single" w:sz="4" w:space="0" w:color="auto"/>
            </w:tcBorders>
            <w:shd w:val="clear" w:color="auto" w:fill="auto"/>
            <w:vAlign w:val="center"/>
          </w:tcPr>
          <w:p w14:paraId="393C5821" w14:textId="77777777" w:rsidR="00AF357B" w:rsidRPr="00DE08E0" w:rsidRDefault="00AF357B" w:rsidP="00BD61E9">
            <w:pPr>
              <w:spacing w:after="0" w:line="240" w:lineRule="auto"/>
              <w:jc w:val="center"/>
              <w:rPr>
                <w:rFonts w:ascii="Times New Roman" w:hAnsi="Times New Roman" w:cs="Times New Roman"/>
                <w:sz w:val="24"/>
                <w:szCs w:val="24"/>
              </w:rPr>
            </w:pPr>
          </w:p>
        </w:tc>
        <w:tc>
          <w:tcPr>
            <w:tcW w:w="0" w:type="auto"/>
            <w:tcBorders>
              <w:bottom w:val="single" w:sz="4" w:space="0" w:color="auto"/>
            </w:tcBorders>
            <w:vAlign w:val="center"/>
          </w:tcPr>
          <w:p w14:paraId="5B0DC254" w14:textId="5C5A170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199</w:t>
            </w:r>
          </w:p>
        </w:tc>
        <w:tc>
          <w:tcPr>
            <w:tcW w:w="0" w:type="auto"/>
            <w:tcBorders>
              <w:bottom w:val="single" w:sz="4" w:space="0" w:color="auto"/>
            </w:tcBorders>
            <w:vAlign w:val="center"/>
          </w:tcPr>
          <w:p w14:paraId="39E4F046" w14:textId="073344B6"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103429.42</w:t>
            </w:r>
          </w:p>
        </w:tc>
        <w:tc>
          <w:tcPr>
            <w:tcW w:w="0" w:type="auto"/>
            <w:tcBorders>
              <w:bottom w:val="single" w:sz="4" w:space="0" w:color="auto"/>
            </w:tcBorders>
            <w:vAlign w:val="center"/>
          </w:tcPr>
          <w:p w14:paraId="1EE28C84" w14:textId="54DFBEAD"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519.34</w:t>
            </w:r>
          </w:p>
        </w:tc>
        <w:tc>
          <w:tcPr>
            <w:tcW w:w="0" w:type="auto"/>
            <w:tcBorders>
              <w:bottom w:val="single" w:sz="4" w:space="0" w:color="auto"/>
            </w:tcBorders>
            <w:vAlign w:val="center"/>
          </w:tcPr>
          <w:p w14:paraId="74356AAF" w14:textId="26A2D468" w:rsidR="00AF357B" w:rsidRPr="00DE08E0" w:rsidRDefault="00AF357B" w:rsidP="00BD61E9">
            <w:pPr>
              <w:spacing w:after="0" w:line="240" w:lineRule="auto"/>
              <w:jc w:val="center"/>
              <w:rPr>
                <w:rFonts w:ascii="Times New Roman" w:hAnsi="Times New Roman" w:cs="Times New Roman"/>
                <w:sz w:val="24"/>
                <w:szCs w:val="24"/>
              </w:rPr>
            </w:pPr>
            <w:r w:rsidRPr="00DE08E0">
              <w:rPr>
                <w:rFonts w:ascii="Times New Roman" w:hAnsi="Times New Roman" w:cs="Times New Roman"/>
                <w:sz w:val="24"/>
                <w:szCs w:val="24"/>
              </w:rPr>
              <w:t>6.03</w:t>
            </w:r>
          </w:p>
        </w:tc>
        <w:tc>
          <w:tcPr>
            <w:tcW w:w="0" w:type="auto"/>
            <w:tcBorders>
              <w:bottom w:val="single" w:sz="4" w:space="0" w:color="auto"/>
            </w:tcBorders>
            <w:vAlign w:val="center"/>
          </w:tcPr>
          <w:p w14:paraId="404AA765" w14:textId="77777777" w:rsidR="00AF357B" w:rsidRPr="00DE08E0" w:rsidRDefault="00AF357B" w:rsidP="00BD61E9">
            <w:pPr>
              <w:spacing w:after="0" w:line="240" w:lineRule="auto"/>
              <w:jc w:val="center"/>
              <w:rPr>
                <w:rFonts w:ascii="Times New Roman" w:hAnsi="Times New Roman" w:cs="Times New Roman"/>
                <w:sz w:val="24"/>
                <w:szCs w:val="24"/>
              </w:rPr>
            </w:pPr>
          </w:p>
        </w:tc>
      </w:tr>
    </w:tbl>
    <w:p w14:paraId="376EDE2D" w14:textId="19E693BD" w:rsidR="00AF357B" w:rsidRPr="00DE08E0" w:rsidRDefault="003C36B9" w:rsidP="003C36B9">
      <w:pPr>
        <w:spacing w:after="0" w:line="360" w:lineRule="auto"/>
        <w:jc w:val="center"/>
        <w:rPr>
          <w:rFonts w:ascii="Times New Roman" w:hAnsi="Times New Roman" w:cs="Times New Roman"/>
          <w:b/>
          <w:sz w:val="24"/>
          <w:szCs w:val="24"/>
        </w:rPr>
        <w:sectPr w:rsidR="00AF357B" w:rsidRPr="00DE08E0" w:rsidSect="007864CF">
          <w:pgSz w:w="15840" w:h="12240" w:orient="landscape" w:code="1"/>
          <w:pgMar w:top="1418" w:right="1418" w:bottom="1418" w:left="1418" w:header="720" w:footer="720" w:gutter="0"/>
          <w:cols w:space="720"/>
          <w:docGrid w:linePitch="360"/>
        </w:sectPr>
      </w:pPr>
      <w:r w:rsidRPr="007B7634">
        <w:rPr>
          <w:rFonts w:ascii="Times New Roman" w:hAnsi="Times New Roman" w:cs="Times New Roman"/>
          <w:color w:val="000000" w:themeColor="text1"/>
          <w:sz w:val="18"/>
          <w:szCs w:val="24"/>
        </w:rPr>
        <w:t>*Significant at 5% level of significance                                         **Significant at 1% level of significance</w:t>
      </w:r>
    </w:p>
    <w:p w14:paraId="02EE0E55" w14:textId="7C3ECC3E" w:rsidR="00AF357B" w:rsidRPr="00DE08E0" w:rsidRDefault="00AF357B" w:rsidP="00956E00">
      <w:pPr>
        <w:spacing w:after="0" w:line="360" w:lineRule="auto"/>
        <w:ind w:left="992" w:hanging="1134"/>
        <w:jc w:val="both"/>
        <w:rPr>
          <w:rFonts w:ascii="Times New Roman" w:hAnsi="Times New Roman" w:cs="Times New Roman"/>
          <w:bCs/>
          <w:sz w:val="24"/>
          <w:szCs w:val="24"/>
        </w:rPr>
      </w:pPr>
      <w:r w:rsidRPr="00DE08E0">
        <w:rPr>
          <w:rFonts w:ascii="Times New Roman" w:hAnsi="Times New Roman" w:cs="Times New Roman"/>
          <w:b/>
          <w:sz w:val="24"/>
          <w:szCs w:val="24"/>
        </w:rPr>
        <w:lastRenderedPageBreak/>
        <w:t xml:space="preserve">Table </w:t>
      </w:r>
      <w:r w:rsidR="00507A9F" w:rsidRPr="00DE08E0">
        <w:rPr>
          <w:rFonts w:ascii="Times New Roman" w:hAnsi="Times New Roman" w:cs="Times New Roman"/>
          <w:b/>
          <w:sz w:val="24"/>
          <w:szCs w:val="24"/>
        </w:rPr>
        <w:t>5</w:t>
      </w:r>
      <w:r w:rsidRPr="00DE08E0">
        <w:rPr>
          <w:rFonts w:ascii="Times New Roman" w:hAnsi="Times New Roman" w:cs="Times New Roman"/>
          <w:b/>
          <w:sz w:val="24"/>
          <w:szCs w:val="24"/>
        </w:rPr>
        <w:t xml:space="preserve">: stability parameters of 40 </w:t>
      </w:r>
      <w:proofErr w:type="spellStart"/>
      <w:r w:rsidRPr="00DE08E0">
        <w:rPr>
          <w:rFonts w:ascii="Times New Roman" w:hAnsi="Times New Roman" w:cs="Times New Roman"/>
          <w:b/>
          <w:sz w:val="24"/>
          <w:szCs w:val="24"/>
        </w:rPr>
        <w:t>niger</w:t>
      </w:r>
      <w:proofErr w:type="spellEnd"/>
      <w:r w:rsidRPr="00DE08E0">
        <w:rPr>
          <w:rFonts w:ascii="Times New Roman" w:hAnsi="Times New Roman" w:cs="Times New Roman"/>
          <w:b/>
          <w:sz w:val="24"/>
          <w:szCs w:val="24"/>
        </w:rPr>
        <w:t xml:space="preserve"> genotypes for s</w:t>
      </w:r>
      <w:r w:rsidRPr="00DE08E0">
        <w:rPr>
          <w:rFonts w:ascii="Times New Roman" w:hAnsi="Times New Roman" w:cs="Times New Roman"/>
          <w:b/>
          <w:bCs/>
          <w:sz w:val="24"/>
          <w:szCs w:val="24"/>
        </w:rPr>
        <w:t>eed yield plant</w:t>
      </w:r>
      <w:r w:rsidRPr="00DE08E0">
        <w:rPr>
          <w:rFonts w:ascii="Times New Roman" w:hAnsi="Times New Roman" w:cs="Times New Roman"/>
          <w:b/>
          <w:bCs/>
          <w:sz w:val="24"/>
          <w:szCs w:val="24"/>
          <w:vertAlign w:val="superscript"/>
        </w:rPr>
        <w:t xml:space="preserve">-1 </w:t>
      </w:r>
      <w:r w:rsidRPr="00DE08E0">
        <w:rPr>
          <w:rFonts w:ascii="Times New Roman" w:hAnsi="Times New Roman" w:cs="Times New Roman"/>
          <w:b/>
          <w:bCs/>
          <w:sz w:val="24"/>
          <w:szCs w:val="24"/>
        </w:rPr>
        <w:t>(g)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90"/>
        <w:gridCol w:w="1077"/>
        <w:gridCol w:w="835"/>
        <w:gridCol w:w="1004"/>
        <w:gridCol w:w="979"/>
        <w:gridCol w:w="1183"/>
        <w:gridCol w:w="1183"/>
        <w:gridCol w:w="958"/>
      </w:tblGrid>
      <w:tr w:rsidR="00924227" w:rsidRPr="00DE08E0" w14:paraId="5B09B712" w14:textId="77777777" w:rsidTr="003C36B9">
        <w:trPr>
          <w:trHeight w:val="259"/>
          <w:jc w:val="center"/>
        </w:trPr>
        <w:tc>
          <w:tcPr>
            <w:tcW w:w="421" w:type="pct"/>
            <w:vMerge w:val="restart"/>
            <w:vAlign w:val="center"/>
          </w:tcPr>
          <w:p w14:paraId="01A88828"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Sr. No.</w:t>
            </w:r>
          </w:p>
        </w:tc>
        <w:tc>
          <w:tcPr>
            <w:tcW w:w="826" w:type="pct"/>
            <w:vMerge w:val="restart"/>
            <w:vAlign w:val="center"/>
          </w:tcPr>
          <w:p w14:paraId="397C1FA1"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Genotype code</w:t>
            </w:r>
          </w:p>
        </w:tc>
        <w:tc>
          <w:tcPr>
            <w:tcW w:w="3754" w:type="pct"/>
            <w:gridSpan w:val="7"/>
            <w:vAlign w:val="center"/>
          </w:tcPr>
          <w:p w14:paraId="181D0CA7" w14:textId="77777777" w:rsidR="00924227" w:rsidRPr="00DE08E0" w:rsidRDefault="00924227" w:rsidP="00BD61E9">
            <w:pPr>
              <w:spacing w:after="0" w:line="240" w:lineRule="auto"/>
              <w:jc w:val="center"/>
              <w:rPr>
                <w:rFonts w:ascii="Times New Roman" w:eastAsia="Times New Roman" w:hAnsi="Times New Roman" w:cs="Times New Roman"/>
                <w:b/>
                <w:bCs/>
                <w:szCs w:val="24"/>
              </w:rPr>
            </w:pPr>
            <w:r w:rsidRPr="00DE08E0">
              <w:rPr>
                <w:rFonts w:ascii="Times New Roman" w:eastAsia="Times New Roman" w:hAnsi="Times New Roman" w:cs="Times New Roman"/>
                <w:b/>
                <w:bCs/>
                <w:szCs w:val="24"/>
              </w:rPr>
              <w:t>Seed yield plant</w:t>
            </w:r>
            <w:r w:rsidRPr="00DE08E0">
              <w:rPr>
                <w:rFonts w:ascii="Times New Roman" w:eastAsia="Times New Roman" w:hAnsi="Times New Roman" w:cs="Times New Roman"/>
                <w:b/>
                <w:bCs/>
                <w:szCs w:val="24"/>
                <w:vertAlign w:val="superscript"/>
              </w:rPr>
              <w:t>-1</w:t>
            </w:r>
            <w:r w:rsidRPr="00DE08E0">
              <w:rPr>
                <w:rFonts w:ascii="Times New Roman" w:eastAsia="Times New Roman" w:hAnsi="Times New Roman" w:cs="Times New Roman"/>
                <w:b/>
                <w:bCs/>
                <w:szCs w:val="24"/>
              </w:rPr>
              <w:t xml:space="preserve"> (g)</w:t>
            </w:r>
          </w:p>
        </w:tc>
      </w:tr>
      <w:tr w:rsidR="00924227" w:rsidRPr="00DE08E0" w14:paraId="3F2086BE" w14:textId="77777777" w:rsidTr="003C36B9">
        <w:trPr>
          <w:trHeight w:val="164"/>
          <w:jc w:val="center"/>
        </w:trPr>
        <w:tc>
          <w:tcPr>
            <w:tcW w:w="421" w:type="pct"/>
            <w:vMerge/>
            <w:vAlign w:val="center"/>
          </w:tcPr>
          <w:p w14:paraId="1EC10C7A" w14:textId="77777777" w:rsidR="00924227" w:rsidRPr="00DE08E0" w:rsidRDefault="00924227" w:rsidP="00BD61E9">
            <w:pPr>
              <w:spacing w:after="0" w:line="240" w:lineRule="auto"/>
              <w:jc w:val="center"/>
              <w:rPr>
                <w:rFonts w:ascii="Times New Roman" w:hAnsi="Times New Roman" w:cs="Times New Roman"/>
                <w:szCs w:val="24"/>
              </w:rPr>
            </w:pPr>
          </w:p>
        </w:tc>
        <w:tc>
          <w:tcPr>
            <w:tcW w:w="826" w:type="pct"/>
            <w:vMerge/>
            <w:vAlign w:val="center"/>
          </w:tcPr>
          <w:p w14:paraId="6F085D1D" w14:textId="77777777" w:rsidR="00924227" w:rsidRPr="00DE08E0" w:rsidRDefault="00924227" w:rsidP="00BD61E9">
            <w:pPr>
              <w:spacing w:after="0" w:line="240" w:lineRule="auto"/>
              <w:jc w:val="center"/>
              <w:rPr>
                <w:rFonts w:ascii="Times New Roman" w:hAnsi="Times New Roman" w:cs="Times New Roman"/>
                <w:szCs w:val="24"/>
              </w:rPr>
            </w:pPr>
          </w:p>
        </w:tc>
        <w:tc>
          <w:tcPr>
            <w:tcW w:w="560" w:type="pct"/>
            <w:vAlign w:val="center"/>
          </w:tcPr>
          <w:p w14:paraId="2EE9159A"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Mean</w:t>
            </w:r>
          </w:p>
        </w:tc>
        <w:tc>
          <w:tcPr>
            <w:tcW w:w="434" w:type="pct"/>
            <w:vAlign w:val="center"/>
          </w:tcPr>
          <w:p w14:paraId="3EEE765C" w14:textId="77777777" w:rsidR="00924227" w:rsidRPr="00DE08E0" w:rsidRDefault="00924227" w:rsidP="00BD61E9">
            <w:pPr>
              <w:spacing w:after="0" w:line="240" w:lineRule="auto"/>
              <w:jc w:val="center"/>
              <w:rPr>
                <w:rFonts w:ascii="Times New Roman" w:hAnsi="Times New Roman" w:cs="Times New Roman"/>
                <w:b/>
                <w:szCs w:val="24"/>
              </w:rPr>
            </w:pPr>
            <w:proofErr w:type="spellStart"/>
            <w:r w:rsidRPr="00DE08E0">
              <w:rPr>
                <w:rFonts w:ascii="Times New Roman" w:hAnsi="Times New Roman" w:cs="Times New Roman"/>
                <w:b/>
                <w:szCs w:val="24"/>
              </w:rPr>
              <w:t>RYi</w:t>
            </w:r>
            <w:proofErr w:type="spellEnd"/>
          </w:p>
        </w:tc>
        <w:tc>
          <w:tcPr>
            <w:tcW w:w="522" w:type="pct"/>
            <w:vAlign w:val="center"/>
          </w:tcPr>
          <w:p w14:paraId="5D3F70DA" w14:textId="3DF8AA01"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IPCA1</w:t>
            </w:r>
          </w:p>
        </w:tc>
        <w:tc>
          <w:tcPr>
            <w:tcW w:w="509" w:type="pct"/>
            <w:vAlign w:val="center"/>
          </w:tcPr>
          <w:p w14:paraId="65D93555" w14:textId="6F6AC39F"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IPCA2</w:t>
            </w:r>
          </w:p>
        </w:tc>
        <w:tc>
          <w:tcPr>
            <w:tcW w:w="615" w:type="pct"/>
            <w:vAlign w:val="center"/>
          </w:tcPr>
          <w:p w14:paraId="58DFEB6C" w14:textId="6DDFA4BE"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ASV</w:t>
            </w:r>
          </w:p>
        </w:tc>
        <w:tc>
          <w:tcPr>
            <w:tcW w:w="615" w:type="pct"/>
            <w:vAlign w:val="center"/>
          </w:tcPr>
          <w:p w14:paraId="21577D81" w14:textId="37C00223" w:rsidR="00924227" w:rsidRPr="00DE08E0" w:rsidRDefault="00924227" w:rsidP="00BD61E9">
            <w:pPr>
              <w:spacing w:after="0" w:line="240" w:lineRule="auto"/>
              <w:jc w:val="center"/>
              <w:rPr>
                <w:rFonts w:ascii="Times New Roman" w:hAnsi="Times New Roman" w:cs="Times New Roman"/>
                <w:b/>
                <w:szCs w:val="24"/>
              </w:rPr>
            </w:pPr>
            <w:proofErr w:type="spellStart"/>
            <w:r w:rsidRPr="00DE08E0">
              <w:rPr>
                <w:rFonts w:ascii="Times New Roman" w:hAnsi="Times New Roman" w:cs="Times New Roman"/>
                <w:b/>
                <w:szCs w:val="24"/>
              </w:rPr>
              <w:t>RASVi</w:t>
            </w:r>
            <w:proofErr w:type="spellEnd"/>
          </w:p>
        </w:tc>
        <w:tc>
          <w:tcPr>
            <w:tcW w:w="498" w:type="pct"/>
            <w:vAlign w:val="center"/>
          </w:tcPr>
          <w:p w14:paraId="34768D97" w14:textId="5C1ECEF5"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eastAsia="Times New Roman" w:hAnsi="Times New Roman" w:cs="Times New Roman"/>
                <w:b/>
                <w:bCs/>
                <w:szCs w:val="24"/>
              </w:rPr>
              <w:t>GSI</w:t>
            </w:r>
          </w:p>
        </w:tc>
      </w:tr>
      <w:tr w:rsidR="00924227" w:rsidRPr="00DE08E0" w14:paraId="5B2638BE" w14:textId="77777777" w:rsidTr="003C36B9">
        <w:trPr>
          <w:trHeight w:val="78"/>
          <w:jc w:val="center"/>
        </w:trPr>
        <w:tc>
          <w:tcPr>
            <w:tcW w:w="421" w:type="pct"/>
            <w:vAlign w:val="center"/>
          </w:tcPr>
          <w:p w14:paraId="5DDE01D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w:t>
            </w:r>
          </w:p>
        </w:tc>
        <w:tc>
          <w:tcPr>
            <w:tcW w:w="826" w:type="pct"/>
            <w:vAlign w:val="center"/>
          </w:tcPr>
          <w:p w14:paraId="28F94E47"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1</w:t>
            </w:r>
          </w:p>
        </w:tc>
        <w:tc>
          <w:tcPr>
            <w:tcW w:w="560" w:type="pct"/>
            <w:vAlign w:val="center"/>
          </w:tcPr>
          <w:p w14:paraId="7F3CC3F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5936FA8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2D36DDFF" w14:textId="1C38D99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09" w:type="pct"/>
            <w:vAlign w:val="center"/>
          </w:tcPr>
          <w:p w14:paraId="2CEF5342" w14:textId="66CCF4E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0.095</w:t>
            </w:r>
          </w:p>
        </w:tc>
        <w:tc>
          <w:tcPr>
            <w:tcW w:w="615" w:type="pct"/>
            <w:vAlign w:val="center"/>
          </w:tcPr>
          <w:p w14:paraId="7459D9B9" w14:textId="5FDC9EF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w:t>
            </w:r>
          </w:p>
        </w:tc>
        <w:tc>
          <w:tcPr>
            <w:tcW w:w="615" w:type="pct"/>
            <w:vAlign w:val="center"/>
          </w:tcPr>
          <w:p w14:paraId="36028ABD" w14:textId="2DCAF0B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498" w:type="pct"/>
            <w:vAlign w:val="center"/>
          </w:tcPr>
          <w:p w14:paraId="1A914A4E" w14:textId="5D80D8B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r>
      <w:tr w:rsidR="00924227" w:rsidRPr="00DE08E0" w14:paraId="1621E5EF" w14:textId="77777777" w:rsidTr="003C36B9">
        <w:trPr>
          <w:trHeight w:val="50"/>
          <w:jc w:val="center"/>
        </w:trPr>
        <w:tc>
          <w:tcPr>
            <w:tcW w:w="421" w:type="pct"/>
            <w:vAlign w:val="center"/>
          </w:tcPr>
          <w:p w14:paraId="645BC888"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w:t>
            </w:r>
          </w:p>
        </w:tc>
        <w:tc>
          <w:tcPr>
            <w:tcW w:w="826" w:type="pct"/>
            <w:vAlign w:val="center"/>
          </w:tcPr>
          <w:p w14:paraId="3028FEBF"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2</w:t>
            </w:r>
          </w:p>
        </w:tc>
        <w:tc>
          <w:tcPr>
            <w:tcW w:w="560" w:type="pct"/>
            <w:vAlign w:val="center"/>
          </w:tcPr>
          <w:p w14:paraId="2FC1AA1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33A74A3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vAlign w:val="center"/>
          </w:tcPr>
          <w:p w14:paraId="33D6DE3F" w14:textId="51931D3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-0.870</w:t>
            </w:r>
          </w:p>
        </w:tc>
        <w:tc>
          <w:tcPr>
            <w:tcW w:w="509" w:type="pct"/>
            <w:vAlign w:val="center"/>
          </w:tcPr>
          <w:p w14:paraId="5518EE8D" w14:textId="3D97ACA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-0.084</w:t>
            </w:r>
          </w:p>
        </w:tc>
        <w:tc>
          <w:tcPr>
            <w:tcW w:w="615" w:type="pct"/>
            <w:vAlign w:val="center"/>
          </w:tcPr>
          <w:p w14:paraId="388484FE" w14:textId="7EC716A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1.08</w:t>
            </w:r>
          </w:p>
        </w:tc>
        <w:tc>
          <w:tcPr>
            <w:tcW w:w="615" w:type="pct"/>
            <w:vAlign w:val="center"/>
          </w:tcPr>
          <w:p w14:paraId="4EEEE215" w14:textId="36BDB16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w:t>
            </w:r>
          </w:p>
        </w:tc>
        <w:tc>
          <w:tcPr>
            <w:tcW w:w="498" w:type="pct"/>
            <w:vAlign w:val="center"/>
          </w:tcPr>
          <w:p w14:paraId="3D64295A" w14:textId="264CA6F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42916229" w14:textId="77777777" w:rsidTr="003C36B9">
        <w:trPr>
          <w:trHeight w:val="104"/>
          <w:jc w:val="center"/>
        </w:trPr>
        <w:tc>
          <w:tcPr>
            <w:tcW w:w="421" w:type="pct"/>
            <w:vAlign w:val="center"/>
          </w:tcPr>
          <w:p w14:paraId="2D7EBBE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w:t>
            </w:r>
          </w:p>
        </w:tc>
        <w:tc>
          <w:tcPr>
            <w:tcW w:w="826" w:type="pct"/>
            <w:vAlign w:val="center"/>
          </w:tcPr>
          <w:p w14:paraId="71FB114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3</w:t>
            </w:r>
          </w:p>
        </w:tc>
        <w:tc>
          <w:tcPr>
            <w:tcW w:w="560" w:type="pct"/>
            <w:vAlign w:val="center"/>
          </w:tcPr>
          <w:p w14:paraId="47D225B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63FD800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0F2535E8" w14:textId="138BE2B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-0.180</w:t>
            </w:r>
          </w:p>
        </w:tc>
        <w:tc>
          <w:tcPr>
            <w:tcW w:w="509" w:type="pct"/>
            <w:vAlign w:val="center"/>
          </w:tcPr>
          <w:p w14:paraId="2191C2F3" w14:textId="25B4CFB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0.024</w:t>
            </w:r>
          </w:p>
        </w:tc>
        <w:tc>
          <w:tcPr>
            <w:tcW w:w="615" w:type="pct"/>
            <w:vAlign w:val="center"/>
          </w:tcPr>
          <w:p w14:paraId="6FF0AA8F" w14:textId="2491DBA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0.22</w:t>
            </w:r>
          </w:p>
        </w:tc>
        <w:tc>
          <w:tcPr>
            <w:tcW w:w="615" w:type="pct"/>
            <w:vAlign w:val="center"/>
          </w:tcPr>
          <w:p w14:paraId="7ECC1852" w14:textId="0AA366C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498" w:type="pct"/>
            <w:vAlign w:val="center"/>
          </w:tcPr>
          <w:p w14:paraId="76CE030A" w14:textId="39AB08C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r>
      <w:tr w:rsidR="00924227" w:rsidRPr="00DE08E0" w14:paraId="238557AC" w14:textId="77777777" w:rsidTr="003C36B9">
        <w:trPr>
          <w:trHeight w:val="50"/>
          <w:jc w:val="center"/>
        </w:trPr>
        <w:tc>
          <w:tcPr>
            <w:tcW w:w="421" w:type="pct"/>
            <w:vAlign w:val="center"/>
          </w:tcPr>
          <w:p w14:paraId="5E6FA25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4.</w:t>
            </w:r>
          </w:p>
        </w:tc>
        <w:tc>
          <w:tcPr>
            <w:tcW w:w="826" w:type="pct"/>
            <w:vAlign w:val="center"/>
          </w:tcPr>
          <w:p w14:paraId="7BB3256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4</w:t>
            </w:r>
          </w:p>
        </w:tc>
        <w:tc>
          <w:tcPr>
            <w:tcW w:w="560" w:type="pct"/>
            <w:vAlign w:val="center"/>
          </w:tcPr>
          <w:p w14:paraId="22AF367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36CA314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vAlign w:val="center"/>
          </w:tcPr>
          <w:p w14:paraId="05D2334A" w14:textId="7E781CC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-0.297</w:t>
            </w:r>
          </w:p>
        </w:tc>
        <w:tc>
          <w:tcPr>
            <w:tcW w:w="509" w:type="pct"/>
            <w:vAlign w:val="center"/>
          </w:tcPr>
          <w:p w14:paraId="6C0648F7" w14:textId="1A902B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0.077</w:t>
            </w:r>
          </w:p>
        </w:tc>
        <w:tc>
          <w:tcPr>
            <w:tcW w:w="615" w:type="pct"/>
            <w:vAlign w:val="center"/>
          </w:tcPr>
          <w:p w14:paraId="482A1694" w14:textId="27EEF40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0.37</w:t>
            </w:r>
          </w:p>
        </w:tc>
        <w:tc>
          <w:tcPr>
            <w:tcW w:w="615" w:type="pct"/>
            <w:vAlign w:val="center"/>
          </w:tcPr>
          <w:p w14:paraId="11B10682" w14:textId="1513B1D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c>
          <w:tcPr>
            <w:tcW w:w="498" w:type="pct"/>
            <w:vAlign w:val="center"/>
          </w:tcPr>
          <w:p w14:paraId="4F535B6E" w14:textId="2F9A590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r>
      <w:tr w:rsidR="00924227" w:rsidRPr="00DE08E0" w14:paraId="13A9C340" w14:textId="77777777" w:rsidTr="003C36B9">
        <w:trPr>
          <w:trHeight w:val="50"/>
          <w:jc w:val="center"/>
        </w:trPr>
        <w:tc>
          <w:tcPr>
            <w:tcW w:w="421" w:type="pct"/>
            <w:vAlign w:val="center"/>
          </w:tcPr>
          <w:p w14:paraId="4D811C61"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5.</w:t>
            </w:r>
          </w:p>
        </w:tc>
        <w:tc>
          <w:tcPr>
            <w:tcW w:w="826" w:type="pct"/>
            <w:vAlign w:val="center"/>
          </w:tcPr>
          <w:p w14:paraId="6D2A863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5</w:t>
            </w:r>
          </w:p>
        </w:tc>
        <w:tc>
          <w:tcPr>
            <w:tcW w:w="560" w:type="pct"/>
            <w:vAlign w:val="center"/>
          </w:tcPr>
          <w:p w14:paraId="136C933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4757D87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1018AF11" w14:textId="36F5158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-0.151</w:t>
            </w:r>
          </w:p>
        </w:tc>
        <w:tc>
          <w:tcPr>
            <w:tcW w:w="509" w:type="pct"/>
            <w:vAlign w:val="center"/>
          </w:tcPr>
          <w:p w14:paraId="1E00E47D" w14:textId="152CBA1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0.370</w:t>
            </w:r>
          </w:p>
        </w:tc>
        <w:tc>
          <w:tcPr>
            <w:tcW w:w="615" w:type="pct"/>
            <w:vAlign w:val="center"/>
          </w:tcPr>
          <w:p w14:paraId="234A4390" w14:textId="6FECED6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615" w:type="pct"/>
            <w:vAlign w:val="center"/>
          </w:tcPr>
          <w:p w14:paraId="730EAEF8" w14:textId="6F5DA1A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c>
          <w:tcPr>
            <w:tcW w:w="498" w:type="pct"/>
            <w:vAlign w:val="center"/>
          </w:tcPr>
          <w:p w14:paraId="155B6120" w14:textId="7610487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79B161A9" w14:textId="77777777" w:rsidTr="003C36B9">
        <w:trPr>
          <w:trHeight w:val="50"/>
          <w:jc w:val="center"/>
        </w:trPr>
        <w:tc>
          <w:tcPr>
            <w:tcW w:w="421" w:type="pct"/>
            <w:vAlign w:val="center"/>
          </w:tcPr>
          <w:p w14:paraId="72B421F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6.</w:t>
            </w:r>
          </w:p>
        </w:tc>
        <w:tc>
          <w:tcPr>
            <w:tcW w:w="826" w:type="pct"/>
            <w:vAlign w:val="center"/>
          </w:tcPr>
          <w:p w14:paraId="03874DD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6</w:t>
            </w:r>
          </w:p>
        </w:tc>
        <w:tc>
          <w:tcPr>
            <w:tcW w:w="560" w:type="pct"/>
            <w:vAlign w:val="center"/>
          </w:tcPr>
          <w:p w14:paraId="78C297A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5C4104B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455E9D8C" w14:textId="0C7FFB0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0.113</w:t>
            </w:r>
          </w:p>
        </w:tc>
        <w:tc>
          <w:tcPr>
            <w:tcW w:w="509" w:type="pct"/>
            <w:vAlign w:val="center"/>
          </w:tcPr>
          <w:p w14:paraId="59CEDF1F" w14:textId="769FF31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-0.161</w:t>
            </w:r>
          </w:p>
        </w:tc>
        <w:tc>
          <w:tcPr>
            <w:tcW w:w="615" w:type="pct"/>
            <w:vAlign w:val="center"/>
          </w:tcPr>
          <w:p w14:paraId="70528B3D" w14:textId="713DC08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w:t>
            </w:r>
          </w:p>
        </w:tc>
        <w:tc>
          <w:tcPr>
            <w:tcW w:w="615" w:type="pct"/>
            <w:vAlign w:val="center"/>
          </w:tcPr>
          <w:p w14:paraId="29B4A157" w14:textId="690FC89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c>
          <w:tcPr>
            <w:tcW w:w="498" w:type="pct"/>
            <w:vAlign w:val="center"/>
          </w:tcPr>
          <w:p w14:paraId="119E5BF4" w14:textId="1D8F490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1303EF98" w14:textId="77777777" w:rsidTr="003C36B9">
        <w:trPr>
          <w:trHeight w:val="50"/>
          <w:jc w:val="center"/>
        </w:trPr>
        <w:tc>
          <w:tcPr>
            <w:tcW w:w="421" w:type="pct"/>
            <w:vAlign w:val="center"/>
          </w:tcPr>
          <w:p w14:paraId="24FC86B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7.</w:t>
            </w:r>
          </w:p>
        </w:tc>
        <w:tc>
          <w:tcPr>
            <w:tcW w:w="826" w:type="pct"/>
            <w:vAlign w:val="center"/>
          </w:tcPr>
          <w:p w14:paraId="06C8A067" w14:textId="77777777" w:rsidR="00924227" w:rsidRPr="00DE08E0" w:rsidRDefault="00924227" w:rsidP="00BD61E9">
            <w:pPr>
              <w:spacing w:after="0" w:line="240" w:lineRule="auto"/>
              <w:ind w:hanging="10"/>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7</w:t>
            </w:r>
          </w:p>
        </w:tc>
        <w:tc>
          <w:tcPr>
            <w:tcW w:w="560" w:type="pct"/>
            <w:vAlign w:val="center"/>
          </w:tcPr>
          <w:p w14:paraId="59BE504E"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w:t>
            </w:r>
          </w:p>
        </w:tc>
        <w:tc>
          <w:tcPr>
            <w:tcW w:w="434" w:type="pct"/>
            <w:vAlign w:val="center"/>
          </w:tcPr>
          <w:p w14:paraId="751BA5B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522" w:type="pct"/>
            <w:vAlign w:val="center"/>
          </w:tcPr>
          <w:p w14:paraId="40B12E1B" w14:textId="2175FCA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-0.101</w:t>
            </w:r>
          </w:p>
        </w:tc>
        <w:tc>
          <w:tcPr>
            <w:tcW w:w="509" w:type="pct"/>
            <w:vAlign w:val="center"/>
          </w:tcPr>
          <w:p w14:paraId="6842865E" w14:textId="7A13FCF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0.122</w:t>
            </w:r>
          </w:p>
        </w:tc>
        <w:tc>
          <w:tcPr>
            <w:tcW w:w="615" w:type="pct"/>
            <w:vAlign w:val="center"/>
          </w:tcPr>
          <w:p w14:paraId="5B29A5B4" w14:textId="6BDB9BE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w:t>
            </w:r>
          </w:p>
        </w:tc>
        <w:tc>
          <w:tcPr>
            <w:tcW w:w="615" w:type="pct"/>
            <w:vAlign w:val="center"/>
          </w:tcPr>
          <w:p w14:paraId="67C6D742" w14:textId="62F85AD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498" w:type="pct"/>
            <w:vAlign w:val="center"/>
          </w:tcPr>
          <w:p w14:paraId="523CFC42" w14:textId="6CC28C7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70A028E9" w14:textId="77777777" w:rsidTr="003C36B9">
        <w:trPr>
          <w:trHeight w:val="50"/>
          <w:jc w:val="center"/>
        </w:trPr>
        <w:tc>
          <w:tcPr>
            <w:tcW w:w="421" w:type="pct"/>
            <w:vAlign w:val="center"/>
          </w:tcPr>
          <w:p w14:paraId="190B55F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8.</w:t>
            </w:r>
          </w:p>
        </w:tc>
        <w:tc>
          <w:tcPr>
            <w:tcW w:w="826" w:type="pct"/>
            <w:vAlign w:val="center"/>
          </w:tcPr>
          <w:p w14:paraId="62ECA91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8</w:t>
            </w:r>
          </w:p>
        </w:tc>
        <w:tc>
          <w:tcPr>
            <w:tcW w:w="560" w:type="pct"/>
            <w:vAlign w:val="center"/>
          </w:tcPr>
          <w:p w14:paraId="2C20779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7499466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372DE59C" w14:textId="6B39F37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-0.212</w:t>
            </w:r>
          </w:p>
        </w:tc>
        <w:tc>
          <w:tcPr>
            <w:tcW w:w="509" w:type="pct"/>
            <w:vAlign w:val="center"/>
          </w:tcPr>
          <w:p w14:paraId="76CE5A93" w14:textId="2D76A06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0.232</w:t>
            </w:r>
          </w:p>
        </w:tc>
        <w:tc>
          <w:tcPr>
            <w:tcW w:w="615" w:type="pct"/>
            <w:vAlign w:val="center"/>
          </w:tcPr>
          <w:p w14:paraId="6575AF7D" w14:textId="3AF55F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0.35</w:t>
            </w:r>
          </w:p>
        </w:tc>
        <w:tc>
          <w:tcPr>
            <w:tcW w:w="615" w:type="pct"/>
            <w:vAlign w:val="center"/>
          </w:tcPr>
          <w:p w14:paraId="6EDA3270" w14:textId="726AD10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c>
          <w:tcPr>
            <w:tcW w:w="498" w:type="pct"/>
            <w:vAlign w:val="center"/>
          </w:tcPr>
          <w:p w14:paraId="43CDDF55" w14:textId="06E231D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w:t>
            </w:r>
          </w:p>
        </w:tc>
      </w:tr>
      <w:tr w:rsidR="00924227" w:rsidRPr="00DE08E0" w14:paraId="6DD00193" w14:textId="77777777" w:rsidTr="003C36B9">
        <w:trPr>
          <w:trHeight w:val="50"/>
          <w:jc w:val="center"/>
        </w:trPr>
        <w:tc>
          <w:tcPr>
            <w:tcW w:w="421" w:type="pct"/>
            <w:vAlign w:val="center"/>
          </w:tcPr>
          <w:p w14:paraId="4B4E63F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9.</w:t>
            </w:r>
          </w:p>
        </w:tc>
        <w:tc>
          <w:tcPr>
            <w:tcW w:w="826" w:type="pct"/>
            <w:vAlign w:val="center"/>
          </w:tcPr>
          <w:p w14:paraId="195CBA3E"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9</w:t>
            </w:r>
          </w:p>
        </w:tc>
        <w:tc>
          <w:tcPr>
            <w:tcW w:w="560" w:type="pct"/>
            <w:vAlign w:val="center"/>
          </w:tcPr>
          <w:p w14:paraId="15619E0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w:t>
            </w:r>
          </w:p>
        </w:tc>
        <w:tc>
          <w:tcPr>
            <w:tcW w:w="434" w:type="pct"/>
            <w:vAlign w:val="center"/>
          </w:tcPr>
          <w:p w14:paraId="5CF7A97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522" w:type="pct"/>
            <w:vAlign w:val="center"/>
          </w:tcPr>
          <w:p w14:paraId="242DF66E" w14:textId="472876F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-0.076</w:t>
            </w:r>
          </w:p>
        </w:tc>
        <w:tc>
          <w:tcPr>
            <w:tcW w:w="509" w:type="pct"/>
            <w:vAlign w:val="center"/>
          </w:tcPr>
          <w:p w14:paraId="1253A185" w14:textId="0E432C0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0.227</w:t>
            </w:r>
          </w:p>
        </w:tc>
        <w:tc>
          <w:tcPr>
            <w:tcW w:w="615" w:type="pct"/>
            <w:vAlign w:val="center"/>
          </w:tcPr>
          <w:p w14:paraId="2D6830B4" w14:textId="41FC2FC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0.25</w:t>
            </w:r>
          </w:p>
        </w:tc>
        <w:tc>
          <w:tcPr>
            <w:tcW w:w="615" w:type="pct"/>
            <w:vAlign w:val="center"/>
          </w:tcPr>
          <w:p w14:paraId="11212483" w14:textId="02C0CF9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c>
          <w:tcPr>
            <w:tcW w:w="498" w:type="pct"/>
            <w:vAlign w:val="center"/>
          </w:tcPr>
          <w:p w14:paraId="3F827521" w14:textId="39E88A7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66F09BF5" w14:textId="77777777" w:rsidTr="003C36B9">
        <w:trPr>
          <w:trHeight w:val="58"/>
          <w:jc w:val="center"/>
        </w:trPr>
        <w:tc>
          <w:tcPr>
            <w:tcW w:w="421" w:type="pct"/>
            <w:vAlign w:val="center"/>
          </w:tcPr>
          <w:p w14:paraId="5FD95EFC"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10.</w:t>
            </w:r>
          </w:p>
        </w:tc>
        <w:tc>
          <w:tcPr>
            <w:tcW w:w="826" w:type="pct"/>
            <w:vAlign w:val="center"/>
          </w:tcPr>
          <w:p w14:paraId="311DC9AE"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10</w:t>
            </w:r>
          </w:p>
        </w:tc>
        <w:tc>
          <w:tcPr>
            <w:tcW w:w="560" w:type="pct"/>
            <w:vAlign w:val="center"/>
          </w:tcPr>
          <w:p w14:paraId="5ECEF3C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446ACB6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vAlign w:val="center"/>
          </w:tcPr>
          <w:p w14:paraId="500AB591" w14:textId="3249060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0.015</w:t>
            </w:r>
          </w:p>
        </w:tc>
        <w:tc>
          <w:tcPr>
            <w:tcW w:w="509" w:type="pct"/>
            <w:vAlign w:val="center"/>
          </w:tcPr>
          <w:p w14:paraId="45E45285" w14:textId="5792500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0.157</w:t>
            </w:r>
          </w:p>
        </w:tc>
        <w:tc>
          <w:tcPr>
            <w:tcW w:w="615" w:type="pct"/>
            <w:vAlign w:val="center"/>
          </w:tcPr>
          <w:p w14:paraId="633E7FCC" w14:textId="2314D30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w:t>
            </w:r>
          </w:p>
        </w:tc>
        <w:tc>
          <w:tcPr>
            <w:tcW w:w="615" w:type="pct"/>
            <w:vAlign w:val="center"/>
          </w:tcPr>
          <w:p w14:paraId="6FB999E3" w14:textId="70F01C5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498" w:type="pct"/>
            <w:vAlign w:val="center"/>
          </w:tcPr>
          <w:p w14:paraId="3E517F11" w14:textId="467B1D6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r>
      <w:tr w:rsidR="00924227" w:rsidRPr="00DE08E0" w14:paraId="0A6852F1" w14:textId="77777777" w:rsidTr="003C36B9">
        <w:trPr>
          <w:trHeight w:val="89"/>
          <w:jc w:val="center"/>
        </w:trPr>
        <w:tc>
          <w:tcPr>
            <w:tcW w:w="421" w:type="pct"/>
            <w:vAlign w:val="center"/>
          </w:tcPr>
          <w:p w14:paraId="379BE85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11.</w:t>
            </w:r>
          </w:p>
        </w:tc>
        <w:tc>
          <w:tcPr>
            <w:tcW w:w="826" w:type="pct"/>
            <w:vAlign w:val="center"/>
          </w:tcPr>
          <w:p w14:paraId="732C048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11</w:t>
            </w:r>
          </w:p>
        </w:tc>
        <w:tc>
          <w:tcPr>
            <w:tcW w:w="560" w:type="pct"/>
            <w:vAlign w:val="center"/>
          </w:tcPr>
          <w:p w14:paraId="7AB6831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46D0C1E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51AAC68E" w14:textId="2848AC6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0.201</w:t>
            </w:r>
          </w:p>
        </w:tc>
        <w:tc>
          <w:tcPr>
            <w:tcW w:w="509" w:type="pct"/>
            <w:vAlign w:val="center"/>
          </w:tcPr>
          <w:p w14:paraId="1F900C0E" w14:textId="4F02BF1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-0.164</w:t>
            </w:r>
          </w:p>
        </w:tc>
        <w:tc>
          <w:tcPr>
            <w:tcW w:w="615" w:type="pct"/>
            <w:vAlign w:val="center"/>
          </w:tcPr>
          <w:p w14:paraId="742B4016" w14:textId="376AA51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0.30</w:t>
            </w:r>
          </w:p>
        </w:tc>
        <w:tc>
          <w:tcPr>
            <w:tcW w:w="615" w:type="pct"/>
            <w:vAlign w:val="center"/>
          </w:tcPr>
          <w:p w14:paraId="3A468560" w14:textId="114CFA6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c>
          <w:tcPr>
            <w:tcW w:w="498" w:type="pct"/>
            <w:vAlign w:val="center"/>
          </w:tcPr>
          <w:p w14:paraId="3E77979B" w14:textId="512E924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65482C1F" w14:textId="77777777" w:rsidTr="003C36B9">
        <w:trPr>
          <w:trHeight w:val="50"/>
          <w:jc w:val="center"/>
        </w:trPr>
        <w:tc>
          <w:tcPr>
            <w:tcW w:w="421" w:type="pct"/>
            <w:vAlign w:val="center"/>
          </w:tcPr>
          <w:p w14:paraId="5F42AEC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12.</w:t>
            </w:r>
          </w:p>
        </w:tc>
        <w:tc>
          <w:tcPr>
            <w:tcW w:w="826" w:type="pct"/>
            <w:vAlign w:val="center"/>
          </w:tcPr>
          <w:p w14:paraId="1C390B1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12</w:t>
            </w:r>
          </w:p>
        </w:tc>
        <w:tc>
          <w:tcPr>
            <w:tcW w:w="560" w:type="pct"/>
            <w:vAlign w:val="center"/>
          </w:tcPr>
          <w:p w14:paraId="536AA38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w:t>
            </w:r>
          </w:p>
        </w:tc>
        <w:tc>
          <w:tcPr>
            <w:tcW w:w="434" w:type="pct"/>
            <w:vAlign w:val="center"/>
          </w:tcPr>
          <w:p w14:paraId="3D0F704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522" w:type="pct"/>
            <w:vAlign w:val="center"/>
          </w:tcPr>
          <w:p w14:paraId="1452C9D5" w14:textId="0C628D9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-0.057</w:t>
            </w:r>
          </w:p>
        </w:tc>
        <w:tc>
          <w:tcPr>
            <w:tcW w:w="509" w:type="pct"/>
            <w:vAlign w:val="center"/>
          </w:tcPr>
          <w:p w14:paraId="47159DC9" w14:textId="407F560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-0.123</w:t>
            </w:r>
          </w:p>
        </w:tc>
        <w:tc>
          <w:tcPr>
            <w:tcW w:w="615" w:type="pct"/>
            <w:vAlign w:val="center"/>
          </w:tcPr>
          <w:p w14:paraId="235304B5" w14:textId="7015046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w:t>
            </w:r>
          </w:p>
        </w:tc>
        <w:tc>
          <w:tcPr>
            <w:tcW w:w="615" w:type="pct"/>
            <w:vAlign w:val="center"/>
          </w:tcPr>
          <w:p w14:paraId="42E861AE" w14:textId="7157529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498" w:type="pct"/>
            <w:vAlign w:val="center"/>
          </w:tcPr>
          <w:p w14:paraId="67F82674" w14:textId="3E083CE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r>
      <w:tr w:rsidR="00924227" w:rsidRPr="00DE08E0" w14:paraId="51F756CF" w14:textId="77777777" w:rsidTr="003C36B9">
        <w:trPr>
          <w:trHeight w:val="50"/>
          <w:jc w:val="center"/>
        </w:trPr>
        <w:tc>
          <w:tcPr>
            <w:tcW w:w="421" w:type="pct"/>
            <w:vAlign w:val="center"/>
          </w:tcPr>
          <w:p w14:paraId="1CD17C9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13.</w:t>
            </w:r>
          </w:p>
        </w:tc>
        <w:tc>
          <w:tcPr>
            <w:tcW w:w="826" w:type="pct"/>
            <w:vAlign w:val="center"/>
          </w:tcPr>
          <w:p w14:paraId="2BA5E38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13</w:t>
            </w:r>
          </w:p>
        </w:tc>
        <w:tc>
          <w:tcPr>
            <w:tcW w:w="560" w:type="pct"/>
            <w:vAlign w:val="center"/>
          </w:tcPr>
          <w:p w14:paraId="1616AC1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7ED5372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54B2184E" w14:textId="133FC1E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0.122</w:t>
            </w:r>
          </w:p>
        </w:tc>
        <w:tc>
          <w:tcPr>
            <w:tcW w:w="509" w:type="pct"/>
            <w:vAlign w:val="center"/>
          </w:tcPr>
          <w:p w14:paraId="4F5B3E47" w14:textId="09ECD3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-0.037</w:t>
            </w:r>
          </w:p>
        </w:tc>
        <w:tc>
          <w:tcPr>
            <w:tcW w:w="615" w:type="pct"/>
            <w:vAlign w:val="center"/>
          </w:tcPr>
          <w:p w14:paraId="7A7110BE" w14:textId="5D87EEE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w:t>
            </w:r>
          </w:p>
        </w:tc>
        <w:tc>
          <w:tcPr>
            <w:tcW w:w="615" w:type="pct"/>
            <w:vAlign w:val="center"/>
          </w:tcPr>
          <w:p w14:paraId="5E9C38E4" w14:textId="42E4907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498" w:type="pct"/>
            <w:vAlign w:val="center"/>
          </w:tcPr>
          <w:p w14:paraId="2A3F6403" w14:textId="55873E2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r>
      <w:tr w:rsidR="00924227" w:rsidRPr="00DE08E0" w14:paraId="1BDE53F0" w14:textId="77777777" w:rsidTr="003C36B9">
        <w:trPr>
          <w:trHeight w:val="50"/>
          <w:jc w:val="center"/>
        </w:trPr>
        <w:tc>
          <w:tcPr>
            <w:tcW w:w="421" w:type="pct"/>
            <w:vAlign w:val="center"/>
          </w:tcPr>
          <w:p w14:paraId="18CA359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14.</w:t>
            </w:r>
          </w:p>
        </w:tc>
        <w:tc>
          <w:tcPr>
            <w:tcW w:w="826" w:type="pct"/>
            <w:vAlign w:val="center"/>
          </w:tcPr>
          <w:p w14:paraId="2077AFE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14</w:t>
            </w:r>
          </w:p>
        </w:tc>
        <w:tc>
          <w:tcPr>
            <w:tcW w:w="560" w:type="pct"/>
            <w:vAlign w:val="center"/>
          </w:tcPr>
          <w:p w14:paraId="2AA367D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59D45F4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4358FAE5" w14:textId="032963F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0.060</w:t>
            </w:r>
          </w:p>
        </w:tc>
        <w:tc>
          <w:tcPr>
            <w:tcW w:w="509" w:type="pct"/>
            <w:vAlign w:val="center"/>
          </w:tcPr>
          <w:p w14:paraId="479DE893" w14:textId="2C6F271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0.066</w:t>
            </w:r>
          </w:p>
        </w:tc>
        <w:tc>
          <w:tcPr>
            <w:tcW w:w="615" w:type="pct"/>
            <w:vAlign w:val="center"/>
          </w:tcPr>
          <w:p w14:paraId="0FF030E3" w14:textId="3F3B76E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w:t>
            </w:r>
          </w:p>
        </w:tc>
        <w:tc>
          <w:tcPr>
            <w:tcW w:w="615" w:type="pct"/>
            <w:vAlign w:val="center"/>
          </w:tcPr>
          <w:p w14:paraId="0C903402" w14:textId="674D0B5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498" w:type="pct"/>
            <w:vAlign w:val="center"/>
          </w:tcPr>
          <w:p w14:paraId="1327E567" w14:textId="11B9659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r>
      <w:tr w:rsidR="00924227" w:rsidRPr="00DE08E0" w14:paraId="0207C9CE" w14:textId="77777777" w:rsidTr="003C36B9">
        <w:trPr>
          <w:trHeight w:val="62"/>
          <w:jc w:val="center"/>
        </w:trPr>
        <w:tc>
          <w:tcPr>
            <w:tcW w:w="421" w:type="pct"/>
            <w:vAlign w:val="center"/>
          </w:tcPr>
          <w:p w14:paraId="3B46DF0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15.</w:t>
            </w:r>
          </w:p>
        </w:tc>
        <w:tc>
          <w:tcPr>
            <w:tcW w:w="826" w:type="pct"/>
            <w:vAlign w:val="center"/>
          </w:tcPr>
          <w:p w14:paraId="28E5E16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15</w:t>
            </w:r>
          </w:p>
        </w:tc>
        <w:tc>
          <w:tcPr>
            <w:tcW w:w="560" w:type="pct"/>
            <w:vAlign w:val="center"/>
          </w:tcPr>
          <w:p w14:paraId="16054DE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6489E80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1996A02C" w14:textId="41925F0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-0.015</w:t>
            </w:r>
          </w:p>
        </w:tc>
        <w:tc>
          <w:tcPr>
            <w:tcW w:w="509" w:type="pct"/>
            <w:vAlign w:val="center"/>
          </w:tcPr>
          <w:p w14:paraId="428B6CBC" w14:textId="02214B8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-0.025</w:t>
            </w:r>
          </w:p>
        </w:tc>
        <w:tc>
          <w:tcPr>
            <w:tcW w:w="615" w:type="pct"/>
            <w:vAlign w:val="center"/>
          </w:tcPr>
          <w:p w14:paraId="79D73D56" w14:textId="525AAED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0.03</w:t>
            </w:r>
          </w:p>
        </w:tc>
        <w:tc>
          <w:tcPr>
            <w:tcW w:w="615" w:type="pct"/>
            <w:vAlign w:val="center"/>
          </w:tcPr>
          <w:p w14:paraId="515912AA" w14:textId="7BF153A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w:t>
            </w:r>
          </w:p>
        </w:tc>
        <w:tc>
          <w:tcPr>
            <w:tcW w:w="498" w:type="pct"/>
            <w:vAlign w:val="center"/>
          </w:tcPr>
          <w:p w14:paraId="612DD880" w14:textId="74241D3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r>
      <w:tr w:rsidR="00924227" w:rsidRPr="00DE08E0" w14:paraId="7CCD5008" w14:textId="77777777" w:rsidTr="003C36B9">
        <w:trPr>
          <w:trHeight w:val="50"/>
          <w:jc w:val="center"/>
        </w:trPr>
        <w:tc>
          <w:tcPr>
            <w:tcW w:w="421" w:type="pct"/>
            <w:vAlign w:val="center"/>
          </w:tcPr>
          <w:p w14:paraId="7FD5928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16.</w:t>
            </w:r>
          </w:p>
        </w:tc>
        <w:tc>
          <w:tcPr>
            <w:tcW w:w="826" w:type="pct"/>
            <w:vAlign w:val="center"/>
          </w:tcPr>
          <w:p w14:paraId="3F62B204"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16</w:t>
            </w:r>
          </w:p>
        </w:tc>
        <w:tc>
          <w:tcPr>
            <w:tcW w:w="560" w:type="pct"/>
            <w:vAlign w:val="center"/>
          </w:tcPr>
          <w:p w14:paraId="485408C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5AE0FB5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041795B9" w14:textId="6D3A3AA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-0.140</w:t>
            </w:r>
          </w:p>
        </w:tc>
        <w:tc>
          <w:tcPr>
            <w:tcW w:w="509" w:type="pct"/>
            <w:vAlign w:val="center"/>
          </w:tcPr>
          <w:p w14:paraId="17D78E82" w14:textId="5033456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-0.080</w:t>
            </w:r>
          </w:p>
        </w:tc>
        <w:tc>
          <w:tcPr>
            <w:tcW w:w="615" w:type="pct"/>
            <w:vAlign w:val="center"/>
          </w:tcPr>
          <w:p w14:paraId="4382E2D3" w14:textId="59FB1B4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0.19</w:t>
            </w:r>
          </w:p>
        </w:tc>
        <w:tc>
          <w:tcPr>
            <w:tcW w:w="615" w:type="pct"/>
            <w:vAlign w:val="center"/>
          </w:tcPr>
          <w:p w14:paraId="0F448B14" w14:textId="11521A8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498" w:type="pct"/>
            <w:vAlign w:val="center"/>
          </w:tcPr>
          <w:p w14:paraId="53982A3F" w14:textId="15CFAB0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666B2D54" w14:textId="77777777" w:rsidTr="003C36B9">
        <w:trPr>
          <w:trHeight w:val="50"/>
          <w:jc w:val="center"/>
        </w:trPr>
        <w:tc>
          <w:tcPr>
            <w:tcW w:w="421" w:type="pct"/>
            <w:vAlign w:val="center"/>
          </w:tcPr>
          <w:p w14:paraId="6B843BE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17.</w:t>
            </w:r>
          </w:p>
        </w:tc>
        <w:tc>
          <w:tcPr>
            <w:tcW w:w="826" w:type="pct"/>
            <w:vAlign w:val="center"/>
          </w:tcPr>
          <w:p w14:paraId="4AFB6755"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17</w:t>
            </w:r>
          </w:p>
        </w:tc>
        <w:tc>
          <w:tcPr>
            <w:tcW w:w="560" w:type="pct"/>
            <w:vAlign w:val="center"/>
          </w:tcPr>
          <w:p w14:paraId="29B8144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15EFA17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2511533B" w14:textId="1BBFB31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0.179</w:t>
            </w:r>
          </w:p>
        </w:tc>
        <w:tc>
          <w:tcPr>
            <w:tcW w:w="509" w:type="pct"/>
            <w:vAlign w:val="center"/>
          </w:tcPr>
          <w:p w14:paraId="24B2B67B" w14:textId="5BB3069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-0.137</w:t>
            </w:r>
          </w:p>
        </w:tc>
        <w:tc>
          <w:tcPr>
            <w:tcW w:w="615" w:type="pct"/>
            <w:vAlign w:val="center"/>
          </w:tcPr>
          <w:p w14:paraId="770F616D" w14:textId="7E0FFCB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0.26</w:t>
            </w:r>
          </w:p>
        </w:tc>
        <w:tc>
          <w:tcPr>
            <w:tcW w:w="615" w:type="pct"/>
            <w:vAlign w:val="center"/>
          </w:tcPr>
          <w:p w14:paraId="24197D26" w14:textId="465F8F2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c>
          <w:tcPr>
            <w:tcW w:w="498" w:type="pct"/>
            <w:vAlign w:val="center"/>
          </w:tcPr>
          <w:p w14:paraId="00E2D9AC" w14:textId="5B031FA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585C9756" w14:textId="77777777" w:rsidTr="003C36B9">
        <w:trPr>
          <w:trHeight w:val="50"/>
          <w:jc w:val="center"/>
        </w:trPr>
        <w:tc>
          <w:tcPr>
            <w:tcW w:w="421" w:type="pct"/>
            <w:vAlign w:val="center"/>
          </w:tcPr>
          <w:p w14:paraId="38B6CBA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18.</w:t>
            </w:r>
          </w:p>
        </w:tc>
        <w:tc>
          <w:tcPr>
            <w:tcW w:w="826" w:type="pct"/>
            <w:vAlign w:val="center"/>
          </w:tcPr>
          <w:p w14:paraId="57B095B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18</w:t>
            </w:r>
          </w:p>
        </w:tc>
        <w:tc>
          <w:tcPr>
            <w:tcW w:w="560" w:type="pct"/>
            <w:vAlign w:val="center"/>
          </w:tcPr>
          <w:p w14:paraId="2C6CA6E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5F4CF8A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26EC636E" w14:textId="6169501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0.320</w:t>
            </w:r>
          </w:p>
        </w:tc>
        <w:tc>
          <w:tcPr>
            <w:tcW w:w="509" w:type="pct"/>
            <w:vAlign w:val="center"/>
          </w:tcPr>
          <w:p w14:paraId="55AF4C59" w14:textId="2098568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-0.083</w:t>
            </w:r>
          </w:p>
        </w:tc>
        <w:tc>
          <w:tcPr>
            <w:tcW w:w="615" w:type="pct"/>
            <w:vAlign w:val="center"/>
          </w:tcPr>
          <w:p w14:paraId="4110E6EC" w14:textId="0F3BFA6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0.40</w:t>
            </w:r>
          </w:p>
        </w:tc>
        <w:tc>
          <w:tcPr>
            <w:tcW w:w="615" w:type="pct"/>
            <w:vAlign w:val="center"/>
          </w:tcPr>
          <w:p w14:paraId="4077B77D" w14:textId="0B01B28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c>
          <w:tcPr>
            <w:tcW w:w="498" w:type="pct"/>
            <w:vAlign w:val="center"/>
          </w:tcPr>
          <w:p w14:paraId="4BC70263" w14:textId="5B29F97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r>
      <w:tr w:rsidR="00924227" w:rsidRPr="00DE08E0" w14:paraId="2440A713" w14:textId="77777777" w:rsidTr="003C36B9">
        <w:trPr>
          <w:trHeight w:val="50"/>
          <w:jc w:val="center"/>
        </w:trPr>
        <w:tc>
          <w:tcPr>
            <w:tcW w:w="421" w:type="pct"/>
            <w:vAlign w:val="center"/>
          </w:tcPr>
          <w:p w14:paraId="7326AFC1"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19.</w:t>
            </w:r>
          </w:p>
        </w:tc>
        <w:tc>
          <w:tcPr>
            <w:tcW w:w="826" w:type="pct"/>
            <w:vAlign w:val="center"/>
          </w:tcPr>
          <w:p w14:paraId="2E31866F"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19</w:t>
            </w:r>
          </w:p>
        </w:tc>
        <w:tc>
          <w:tcPr>
            <w:tcW w:w="560" w:type="pct"/>
            <w:vAlign w:val="center"/>
          </w:tcPr>
          <w:p w14:paraId="3CFF2BF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w:t>
            </w:r>
          </w:p>
        </w:tc>
        <w:tc>
          <w:tcPr>
            <w:tcW w:w="434" w:type="pct"/>
            <w:vAlign w:val="center"/>
          </w:tcPr>
          <w:p w14:paraId="24465BD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522" w:type="pct"/>
            <w:vAlign w:val="center"/>
          </w:tcPr>
          <w:p w14:paraId="3A3D973A" w14:textId="3F2B586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-0.164</w:t>
            </w:r>
          </w:p>
        </w:tc>
        <w:tc>
          <w:tcPr>
            <w:tcW w:w="509" w:type="pct"/>
            <w:vAlign w:val="center"/>
          </w:tcPr>
          <w:p w14:paraId="67DF6349" w14:textId="04C409A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0.068</w:t>
            </w:r>
          </w:p>
        </w:tc>
        <w:tc>
          <w:tcPr>
            <w:tcW w:w="615" w:type="pct"/>
            <w:vAlign w:val="center"/>
          </w:tcPr>
          <w:p w14:paraId="7FF0D1D7" w14:textId="6FB2CDB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w:t>
            </w:r>
          </w:p>
        </w:tc>
        <w:tc>
          <w:tcPr>
            <w:tcW w:w="615" w:type="pct"/>
            <w:vAlign w:val="center"/>
          </w:tcPr>
          <w:p w14:paraId="54AF1BA4" w14:textId="3989D57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c>
          <w:tcPr>
            <w:tcW w:w="498" w:type="pct"/>
            <w:vAlign w:val="center"/>
          </w:tcPr>
          <w:p w14:paraId="5CC44A34" w14:textId="77CF323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r>
      <w:tr w:rsidR="00924227" w:rsidRPr="00DE08E0" w14:paraId="5827120D" w14:textId="77777777" w:rsidTr="003C36B9">
        <w:trPr>
          <w:trHeight w:val="51"/>
          <w:jc w:val="center"/>
        </w:trPr>
        <w:tc>
          <w:tcPr>
            <w:tcW w:w="421" w:type="pct"/>
            <w:vAlign w:val="center"/>
          </w:tcPr>
          <w:p w14:paraId="5F565AE4"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20.</w:t>
            </w:r>
          </w:p>
        </w:tc>
        <w:tc>
          <w:tcPr>
            <w:tcW w:w="826" w:type="pct"/>
            <w:vAlign w:val="center"/>
          </w:tcPr>
          <w:p w14:paraId="0EE9D89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20</w:t>
            </w:r>
          </w:p>
        </w:tc>
        <w:tc>
          <w:tcPr>
            <w:tcW w:w="560" w:type="pct"/>
            <w:vAlign w:val="center"/>
          </w:tcPr>
          <w:p w14:paraId="3C27B53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w:t>
            </w:r>
          </w:p>
        </w:tc>
        <w:tc>
          <w:tcPr>
            <w:tcW w:w="434" w:type="pct"/>
            <w:vAlign w:val="center"/>
          </w:tcPr>
          <w:p w14:paraId="5A5F989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522" w:type="pct"/>
            <w:vAlign w:val="center"/>
          </w:tcPr>
          <w:p w14:paraId="206E50CC" w14:textId="0B20134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-0.081</w:t>
            </w:r>
          </w:p>
        </w:tc>
        <w:tc>
          <w:tcPr>
            <w:tcW w:w="509" w:type="pct"/>
            <w:vAlign w:val="center"/>
          </w:tcPr>
          <w:p w14:paraId="431E5775" w14:textId="26241F7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0.216</w:t>
            </w:r>
          </w:p>
        </w:tc>
        <w:tc>
          <w:tcPr>
            <w:tcW w:w="615" w:type="pct"/>
            <w:vAlign w:val="center"/>
          </w:tcPr>
          <w:p w14:paraId="7E0E09ED" w14:textId="52D6DB6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w:t>
            </w:r>
          </w:p>
        </w:tc>
        <w:tc>
          <w:tcPr>
            <w:tcW w:w="615" w:type="pct"/>
            <w:vAlign w:val="center"/>
          </w:tcPr>
          <w:p w14:paraId="7B9FD4E9" w14:textId="17AC2F2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498" w:type="pct"/>
            <w:vAlign w:val="center"/>
          </w:tcPr>
          <w:p w14:paraId="3DB7ECC0" w14:textId="439A97A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1EFB7711" w14:textId="77777777" w:rsidTr="003C36B9">
        <w:trPr>
          <w:trHeight w:val="213"/>
          <w:jc w:val="center"/>
        </w:trPr>
        <w:tc>
          <w:tcPr>
            <w:tcW w:w="421" w:type="pct"/>
            <w:vAlign w:val="center"/>
          </w:tcPr>
          <w:p w14:paraId="6DEC5ECD"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21.</w:t>
            </w:r>
          </w:p>
        </w:tc>
        <w:tc>
          <w:tcPr>
            <w:tcW w:w="826" w:type="pct"/>
            <w:vAlign w:val="center"/>
          </w:tcPr>
          <w:p w14:paraId="1FFDD5C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21</w:t>
            </w:r>
          </w:p>
        </w:tc>
        <w:tc>
          <w:tcPr>
            <w:tcW w:w="560" w:type="pct"/>
            <w:vAlign w:val="center"/>
          </w:tcPr>
          <w:p w14:paraId="67FE53E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22E5E2B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683774D9" w14:textId="55AD701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-0.052</w:t>
            </w:r>
          </w:p>
        </w:tc>
        <w:tc>
          <w:tcPr>
            <w:tcW w:w="509" w:type="pct"/>
            <w:vAlign w:val="center"/>
          </w:tcPr>
          <w:p w14:paraId="328A9807" w14:textId="487ECD9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-0.132</w:t>
            </w:r>
          </w:p>
        </w:tc>
        <w:tc>
          <w:tcPr>
            <w:tcW w:w="615" w:type="pct"/>
            <w:vAlign w:val="center"/>
          </w:tcPr>
          <w:p w14:paraId="09F70D4D" w14:textId="43A17A0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0.08</w:t>
            </w:r>
          </w:p>
        </w:tc>
        <w:tc>
          <w:tcPr>
            <w:tcW w:w="615" w:type="pct"/>
            <w:vAlign w:val="center"/>
          </w:tcPr>
          <w:p w14:paraId="65C604C2" w14:textId="24D2975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w:t>
            </w:r>
          </w:p>
        </w:tc>
        <w:tc>
          <w:tcPr>
            <w:tcW w:w="498" w:type="pct"/>
            <w:vAlign w:val="center"/>
          </w:tcPr>
          <w:p w14:paraId="78B172BF" w14:textId="3E058F3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r>
      <w:tr w:rsidR="00924227" w:rsidRPr="00DE08E0" w14:paraId="42BE9D5F" w14:textId="77777777" w:rsidTr="003C36B9">
        <w:trPr>
          <w:trHeight w:val="106"/>
          <w:jc w:val="center"/>
        </w:trPr>
        <w:tc>
          <w:tcPr>
            <w:tcW w:w="421" w:type="pct"/>
            <w:vAlign w:val="center"/>
          </w:tcPr>
          <w:p w14:paraId="30137CC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22.</w:t>
            </w:r>
          </w:p>
        </w:tc>
        <w:tc>
          <w:tcPr>
            <w:tcW w:w="826" w:type="pct"/>
            <w:vAlign w:val="center"/>
          </w:tcPr>
          <w:p w14:paraId="76A5A6B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22</w:t>
            </w:r>
          </w:p>
        </w:tc>
        <w:tc>
          <w:tcPr>
            <w:tcW w:w="560" w:type="pct"/>
            <w:vAlign w:val="center"/>
          </w:tcPr>
          <w:p w14:paraId="4BF9B9E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465EDE9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408F103E" w14:textId="7382A1C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0.287</w:t>
            </w:r>
          </w:p>
        </w:tc>
        <w:tc>
          <w:tcPr>
            <w:tcW w:w="509" w:type="pct"/>
            <w:vAlign w:val="center"/>
          </w:tcPr>
          <w:p w14:paraId="4B6EE0E1" w14:textId="047E59B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0.049</w:t>
            </w:r>
          </w:p>
        </w:tc>
        <w:tc>
          <w:tcPr>
            <w:tcW w:w="615" w:type="pct"/>
            <w:vAlign w:val="center"/>
          </w:tcPr>
          <w:p w14:paraId="77B60714" w14:textId="7E4567B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615" w:type="pct"/>
            <w:vAlign w:val="center"/>
          </w:tcPr>
          <w:p w14:paraId="1D3A8753" w14:textId="47A909A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c>
          <w:tcPr>
            <w:tcW w:w="498" w:type="pct"/>
            <w:vAlign w:val="center"/>
          </w:tcPr>
          <w:p w14:paraId="696634C5" w14:textId="3AE4702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4F61F039" w14:textId="77777777" w:rsidTr="003C36B9">
        <w:trPr>
          <w:trHeight w:val="125"/>
          <w:jc w:val="center"/>
        </w:trPr>
        <w:tc>
          <w:tcPr>
            <w:tcW w:w="421" w:type="pct"/>
            <w:vAlign w:val="center"/>
          </w:tcPr>
          <w:p w14:paraId="25A8236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23.</w:t>
            </w:r>
          </w:p>
        </w:tc>
        <w:tc>
          <w:tcPr>
            <w:tcW w:w="826" w:type="pct"/>
            <w:vAlign w:val="center"/>
          </w:tcPr>
          <w:p w14:paraId="3E62CA62"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23</w:t>
            </w:r>
          </w:p>
        </w:tc>
        <w:tc>
          <w:tcPr>
            <w:tcW w:w="560" w:type="pct"/>
            <w:vAlign w:val="center"/>
          </w:tcPr>
          <w:p w14:paraId="6EFAF2A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2C3B134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71608B3F" w14:textId="1298F50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-0.007</w:t>
            </w:r>
          </w:p>
        </w:tc>
        <w:tc>
          <w:tcPr>
            <w:tcW w:w="509" w:type="pct"/>
            <w:vAlign w:val="center"/>
          </w:tcPr>
          <w:p w14:paraId="1FCAF004" w14:textId="6AB4275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-0.216</w:t>
            </w:r>
          </w:p>
        </w:tc>
        <w:tc>
          <w:tcPr>
            <w:tcW w:w="615" w:type="pct"/>
            <w:vAlign w:val="center"/>
          </w:tcPr>
          <w:p w14:paraId="4766944E" w14:textId="1C56752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w:t>
            </w:r>
          </w:p>
        </w:tc>
        <w:tc>
          <w:tcPr>
            <w:tcW w:w="615" w:type="pct"/>
            <w:vAlign w:val="center"/>
          </w:tcPr>
          <w:p w14:paraId="45545FC8" w14:textId="3BD9EBC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498" w:type="pct"/>
            <w:vAlign w:val="center"/>
          </w:tcPr>
          <w:p w14:paraId="50EB67A1" w14:textId="3237267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r>
      <w:tr w:rsidR="00924227" w:rsidRPr="00DE08E0" w14:paraId="40C40076" w14:textId="77777777" w:rsidTr="003C36B9">
        <w:trPr>
          <w:trHeight w:val="50"/>
          <w:jc w:val="center"/>
        </w:trPr>
        <w:tc>
          <w:tcPr>
            <w:tcW w:w="421" w:type="pct"/>
            <w:vAlign w:val="center"/>
          </w:tcPr>
          <w:p w14:paraId="7B49AB8C"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24.</w:t>
            </w:r>
          </w:p>
        </w:tc>
        <w:tc>
          <w:tcPr>
            <w:tcW w:w="826" w:type="pct"/>
            <w:vAlign w:val="center"/>
          </w:tcPr>
          <w:p w14:paraId="544708D4"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24</w:t>
            </w:r>
          </w:p>
        </w:tc>
        <w:tc>
          <w:tcPr>
            <w:tcW w:w="560" w:type="pct"/>
            <w:vAlign w:val="center"/>
          </w:tcPr>
          <w:p w14:paraId="442A874E"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3.3</w:t>
            </w:r>
          </w:p>
        </w:tc>
        <w:tc>
          <w:tcPr>
            <w:tcW w:w="434" w:type="pct"/>
            <w:vAlign w:val="center"/>
          </w:tcPr>
          <w:p w14:paraId="2E95907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522" w:type="pct"/>
            <w:vAlign w:val="center"/>
          </w:tcPr>
          <w:p w14:paraId="3AD3992B" w14:textId="19075EA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-0.075</w:t>
            </w:r>
          </w:p>
        </w:tc>
        <w:tc>
          <w:tcPr>
            <w:tcW w:w="509" w:type="pct"/>
            <w:vAlign w:val="center"/>
          </w:tcPr>
          <w:p w14:paraId="62A7D718" w14:textId="5D52252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-0.101</w:t>
            </w:r>
          </w:p>
        </w:tc>
        <w:tc>
          <w:tcPr>
            <w:tcW w:w="615" w:type="pct"/>
            <w:vAlign w:val="center"/>
          </w:tcPr>
          <w:p w14:paraId="5BF390B4" w14:textId="3367A05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0.26</w:t>
            </w:r>
          </w:p>
        </w:tc>
        <w:tc>
          <w:tcPr>
            <w:tcW w:w="615" w:type="pct"/>
            <w:vAlign w:val="center"/>
          </w:tcPr>
          <w:p w14:paraId="2A033331" w14:textId="297EB6F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c>
          <w:tcPr>
            <w:tcW w:w="498" w:type="pct"/>
            <w:vAlign w:val="center"/>
          </w:tcPr>
          <w:p w14:paraId="57CFA48F" w14:textId="7D3D222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w:t>
            </w:r>
          </w:p>
        </w:tc>
      </w:tr>
      <w:tr w:rsidR="00924227" w:rsidRPr="00DE08E0" w14:paraId="29855866" w14:textId="77777777" w:rsidTr="003C36B9">
        <w:trPr>
          <w:trHeight w:val="52"/>
          <w:jc w:val="center"/>
        </w:trPr>
        <w:tc>
          <w:tcPr>
            <w:tcW w:w="421" w:type="pct"/>
            <w:vAlign w:val="center"/>
          </w:tcPr>
          <w:p w14:paraId="3A5291B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25.</w:t>
            </w:r>
          </w:p>
        </w:tc>
        <w:tc>
          <w:tcPr>
            <w:tcW w:w="826" w:type="pct"/>
            <w:vAlign w:val="center"/>
          </w:tcPr>
          <w:p w14:paraId="0CAC49E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25</w:t>
            </w:r>
          </w:p>
        </w:tc>
        <w:tc>
          <w:tcPr>
            <w:tcW w:w="560" w:type="pct"/>
            <w:vAlign w:val="center"/>
          </w:tcPr>
          <w:p w14:paraId="489C26DE"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298BE77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773BB1BE" w14:textId="67F37DC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0.102</w:t>
            </w:r>
          </w:p>
        </w:tc>
        <w:tc>
          <w:tcPr>
            <w:tcW w:w="509" w:type="pct"/>
            <w:vAlign w:val="center"/>
          </w:tcPr>
          <w:p w14:paraId="481ECD58" w14:textId="181D061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-0.242</w:t>
            </w:r>
          </w:p>
        </w:tc>
        <w:tc>
          <w:tcPr>
            <w:tcW w:w="615" w:type="pct"/>
            <w:vAlign w:val="center"/>
          </w:tcPr>
          <w:p w14:paraId="60B8849B" w14:textId="2C7EA0A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0.23</w:t>
            </w:r>
          </w:p>
        </w:tc>
        <w:tc>
          <w:tcPr>
            <w:tcW w:w="615" w:type="pct"/>
            <w:vAlign w:val="center"/>
          </w:tcPr>
          <w:p w14:paraId="21C40DC5" w14:textId="10E7104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498" w:type="pct"/>
            <w:vAlign w:val="center"/>
          </w:tcPr>
          <w:p w14:paraId="795101C6" w14:textId="0B6817D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r>
      <w:tr w:rsidR="00924227" w:rsidRPr="00DE08E0" w14:paraId="701D12BF" w14:textId="77777777" w:rsidTr="003C36B9">
        <w:trPr>
          <w:trHeight w:val="71"/>
          <w:jc w:val="center"/>
        </w:trPr>
        <w:tc>
          <w:tcPr>
            <w:tcW w:w="421" w:type="pct"/>
            <w:vAlign w:val="center"/>
          </w:tcPr>
          <w:p w14:paraId="7B9D022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26.</w:t>
            </w:r>
          </w:p>
        </w:tc>
        <w:tc>
          <w:tcPr>
            <w:tcW w:w="826" w:type="pct"/>
            <w:vAlign w:val="center"/>
          </w:tcPr>
          <w:p w14:paraId="5168FF8A"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26</w:t>
            </w:r>
          </w:p>
        </w:tc>
        <w:tc>
          <w:tcPr>
            <w:tcW w:w="560" w:type="pct"/>
            <w:vAlign w:val="center"/>
          </w:tcPr>
          <w:p w14:paraId="44203BC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23A1472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vAlign w:val="center"/>
          </w:tcPr>
          <w:p w14:paraId="7D33C6E2" w14:textId="186B1D9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-0.008</w:t>
            </w:r>
          </w:p>
        </w:tc>
        <w:tc>
          <w:tcPr>
            <w:tcW w:w="509" w:type="pct"/>
            <w:vAlign w:val="center"/>
          </w:tcPr>
          <w:p w14:paraId="4661C7E2" w14:textId="05DBD30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-0.188</w:t>
            </w:r>
          </w:p>
        </w:tc>
        <w:tc>
          <w:tcPr>
            <w:tcW w:w="615" w:type="pct"/>
            <w:vAlign w:val="center"/>
          </w:tcPr>
          <w:p w14:paraId="303E05A4" w14:textId="5D3B252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0.05</w:t>
            </w:r>
          </w:p>
        </w:tc>
        <w:tc>
          <w:tcPr>
            <w:tcW w:w="615" w:type="pct"/>
            <w:vAlign w:val="center"/>
          </w:tcPr>
          <w:p w14:paraId="566B2491" w14:textId="410D4E2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498" w:type="pct"/>
            <w:vAlign w:val="center"/>
          </w:tcPr>
          <w:p w14:paraId="6766AD29" w14:textId="367C8AE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r>
      <w:tr w:rsidR="00924227" w:rsidRPr="00DE08E0" w14:paraId="15D0ECAA" w14:textId="77777777" w:rsidTr="003C36B9">
        <w:trPr>
          <w:trHeight w:val="105"/>
          <w:jc w:val="center"/>
        </w:trPr>
        <w:tc>
          <w:tcPr>
            <w:tcW w:w="421" w:type="pct"/>
            <w:vAlign w:val="center"/>
          </w:tcPr>
          <w:p w14:paraId="26652758"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27.</w:t>
            </w:r>
          </w:p>
        </w:tc>
        <w:tc>
          <w:tcPr>
            <w:tcW w:w="826" w:type="pct"/>
            <w:vAlign w:val="center"/>
          </w:tcPr>
          <w:p w14:paraId="11A31B7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27</w:t>
            </w:r>
          </w:p>
        </w:tc>
        <w:tc>
          <w:tcPr>
            <w:tcW w:w="560" w:type="pct"/>
            <w:vAlign w:val="center"/>
          </w:tcPr>
          <w:p w14:paraId="3962269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056F075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0F7A171D" w14:textId="3D22EF6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0.047</w:t>
            </w:r>
          </w:p>
        </w:tc>
        <w:tc>
          <w:tcPr>
            <w:tcW w:w="509" w:type="pct"/>
            <w:vAlign w:val="center"/>
          </w:tcPr>
          <w:p w14:paraId="59D559F9" w14:textId="6FAD5FF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0.054</w:t>
            </w:r>
          </w:p>
        </w:tc>
        <w:tc>
          <w:tcPr>
            <w:tcW w:w="615" w:type="pct"/>
            <w:vAlign w:val="center"/>
          </w:tcPr>
          <w:p w14:paraId="68E98643" w14:textId="69476C6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0.30</w:t>
            </w:r>
          </w:p>
        </w:tc>
        <w:tc>
          <w:tcPr>
            <w:tcW w:w="615" w:type="pct"/>
            <w:vAlign w:val="center"/>
          </w:tcPr>
          <w:p w14:paraId="61D0AC41" w14:textId="7416CCB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c>
          <w:tcPr>
            <w:tcW w:w="498" w:type="pct"/>
            <w:vAlign w:val="center"/>
          </w:tcPr>
          <w:p w14:paraId="1D6D1361" w14:textId="29B94B4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r>
      <w:tr w:rsidR="00924227" w:rsidRPr="00DE08E0" w14:paraId="015404C8" w14:textId="77777777" w:rsidTr="003C36B9">
        <w:trPr>
          <w:trHeight w:val="50"/>
          <w:jc w:val="center"/>
        </w:trPr>
        <w:tc>
          <w:tcPr>
            <w:tcW w:w="421" w:type="pct"/>
            <w:vAlign w:val="center"/>
          </w:tcPr>
          <w:p w14:paraId="0B140509"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28.</w:t>
            </w:r>
          </w:p>
        </w:tc>
        <w:tc>
          <w:tcPr>
            <w:tcW w:w="826" w:type="pct"/>
            <w:vAlign w:val="center"/>
          </w:tcPr>
          <w:p w14:paraId="1A11E47E"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28</w:t>
            </w:r>
          </w:p>
        </w:tc>
        <w:tc>
          <w:tcPr>
            <w:tcW w:w="560" w:type="pct"/>
            <w:vAlign w:val="center"/>
          </w:tcPr>
          <w:p w14:paraId="3B776E6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w:t>
            </w:r>
          </w:p>
        </w:tc>
        <w:tc>
          <w:tcPr>
            <w:tcW w:w="434" w:type="pct"/>
            <w:vAlign w:val="center"/>
          </w:tcPr>
          <w:p w14:paraId="6FD3E4F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522" w:type="pct"/>
            <w:vAlign w:val="center"/>
          </w:tcPr>
          <w:p w14:paraId="2F04FA95" w14:textId="6A82475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0.433</w:t>
            </w:r>
          </w:p>
        </w:tc>
        <w:tc>
          <w:tcPr>
            <w:tcW w:w="509" w:type="pct"/>
            <w:vAlign w:val="center"/>
          </w:tcPr>
          <w:p w14:paraId="6D0DE7FD" w14:textId="02031FD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0.296</w:t>
            </w:r>
          </w:p>
        </w:tc>
        <w:tc>
          <w:tcPr>
            <w:tcW w:w="615" w:type="pct"/>
            <w:vAlign w:val="center"/>
          </w:tcPr>
          <w:p w14:paraId="4989C826" w14:textId="4CE9BF0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0.55</w:t>
            </w:r>
          </w:p>
        </w:tc>
        <w:tc>
          <w:tcPr>
            <w:tcW w:w="615" w:type="pct"/>
            <w:vAlign w:val="center"/>
          </w:tcPr>
          <w:p w14:paraId="45D041BB" w14:textId="3E52E2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c>
          <w:tcPr>
            <w:tcW w:w="498" w:type="pct"/>
            <w:vAlign w:val="center"/>
          </w:tcPr>
          <w:p w14:paraId="61767A4C" w14:textId="0CC6B51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31</w:t>
            </w:r>
          </w:p>
        </w:tc>
      </w:tr>
      <w:tr w:rsidR="00924227" w:rsidRPr="00DE08E0" w14:paraId="634D5274" w14:textId="77777777" w:rsidTr="003C36B9">
        <w:trPr>
          <w:trHeight w:val="50"/>
          <w:jc w:val="center"/>
        </w:trPr>
        <w:tc>
          <w:tcPr>
            <w:tcW w:w="421" w:type="pct"/>
            <w:vAlign w:val="center"/>
          </w:tcPr>
          <w:p w14:paraId="0F48132C"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29.</w:t>
            </w:r>
          </w:p>
        </w:tc>
        <w:tc>
          <w:tcPr>
            <w:tcW w:w="826" w:type="pct"/>
            <w:vAlign w:val="center"/>
          </w:tcPr>
          <w:p w14:paraId="5B14406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29</w:t>
            </w:r>
          </w:p>
        </w:tc>
        <w:tc>
          <w:tcPr>
            <w:tcW w:w="560" w:type="pct"/>
            <w:vAlign w:val="center"/>
          </w:tcPr>
          <w:p w14:paraId="32F75DF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56DD754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08E9BBE8" w14:textId="7B58453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0.155</w:t>
            </w:r>
          </w:p>
        </w:tc>
        <w:tc>
          <w:tcPr>
            <w:tcW w:w="509" w:type="pct"/>
            <w:vAlign w:val="center"/>
          </w:tcPr>
          <w:p w14:paraId="09DA57DA" w14:textId="7B0414F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-0.147</w:t>
            </w:r>
          </w:p>
        </w:tc>
        <w:tc>
          <w:tcPr>
            <w:tcW w:w="615" w:type="pct"/>
            <w:vAlign w:val="center"/>
          </w:tcPr>
          <w:p w14:paraId="1868EBE3" w14:textId="66A46A8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0.23</w:t>
            </w:r>
          </w:p>
        </w:tc>
        <w:tc>
          <w:tcPr>
            <w:tcW w:w="615" w:type="pct"/>
            <w:vAlign w:val="center"/>
          </w:tcPr>
          <w:p w14:paraId="0C2E24F5" w14:textId="4C974BA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498" w:type="pct"/>
            <w:vAlign w:val="center"/>
          </w:tcPr>
          <w:p w14:paraId="614C7509" w14:textId="633E2F9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r>
      <w:tr w:rsidR="00924227" w:rsidRPr="00DE08E0" w14:paraId="37E0F232" w14:textId="77777777" w:rsidTr="003C36B9">
        <w:trPr>
          <w:trHeight w:val="50"/>
          <w:jc w:val="center"/>
        </w:trPr>
        <w:tc>
          <w:tcPr>
            <w:tcW w:w="421" w:type="pct"/>
            <w:vAlign w:val="center"/>
          </w:tcPr>
          <w:p w14:paraId="28610DA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30.</w:t>
            </w:r>
          </w:p>
        </w:tc>
        <w:tc>
          <w:tcPr>
            <w:tcW w:w="826" w:type="pct"/>
            <w:vAlign w:val="center"/>
          </w:tcPr>
          <w:p w14:paraId="2E5472AA"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30</w:t>
            </w:r>
          </w:p>
        </w:tc>
        <w:tc>
          <w:tcPr>
            <w:tcW w:w="560" w:type="pct"/>
            <w:vAlign w:val="center"/>
          </w:tcPr>
          <w:p w14:paraId="78BFBEC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6F07662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09E7FD68" w14:textId="47FF327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0.136</w:t>
            </w:r>
          </w:p>
        </w:tc>
        <w:tc>
          <w:tcPr>
            <w:tcW w:w="509" w:type="pct"/>
            <w:vAlign w:val="center"/>
          </w:tcPr>
          <w:p w14:paraId="23F13AA7" w14:textId="170E362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0.130</w:t>
            </w:r>
          </w:p>
        </w:tc>
        <w:tc>
          <w:tcPr>
            <w:tcW w:w="615" w:type="pct"/>
            <w:vAlign w:val="center"/>
          </w:tcPr>
          <w:p w14:paraId="7863D129" w14:textId="1740C93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0.26</w:t>
            </w:r>
          </w:p>
        </w:tc>
        <w:tc>
          <w:tcPr>
            <w:tcW w:w="615" w:type="pct"/>
            <w:vAlign w:val="center"/>
          </w:tcPr>
          <w:p w14:paraId="285C1073" w14:textId="2B751D2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c>
          <w:tcPr>
            <w:tcW w:w="498" w:type="pct"/>
            <w:vAlign w:val="center"/>
          </w:tcPr>
          <w:p w14:paraId="6EEFDDAC" w14:textId="46EC1B8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5DB2902B" w14:textId="77777777" w:rsidTr="003C36B9">
        <w:trPr>
          <w:trHeight w:val="50"/>
          <w:jc w:val="center"/>
        </w:trPr>
        <w:tc>
          <w:tcPr>
            <w:tcW w:w="421" w:type="pct"/>
            <w:vAlign w:val="center"/>
          </w:tcPr>
          <w:p w14:paraId="4BB84094"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31.</w:t>
            </w:r>
          </w:p>
        </w:tc>
        <w:tc>
          <w:tcPr>
            <w:tcW w:w="826" w:type="pct"/>
            <w:vAlign w:val="center"/>
          </w:tcPr>
          <w:p w14:paraId="7692547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31</w:t>
            </w:r>
          </w:p>
        </w:tc>
        <w:tc>
          <w:tcPr>
            <w:tcW w:w="560" w:type="pct"/>
            <w:vAlign w:val="center"/>
          </w:tcPr>
          <w:p w14:paraId="66C040B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788059E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6F065C3E" w14:textId="11D7A15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-0.103</w:t>
            </w:r>
          </w:p>
        </w:tc>
        <w:tc>
          <w:tcPr>
            <w:tcW w:w="509" w:type="pct"/>
            <w:vAlign w:val="center"/>
          </w:tcPr>
          <w:p w14:paraId="620DA8A3" w14:textId="444FD23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0.195</w:t>
            </w:r>
          </w:p>
        </w:tc>
        <w:tc>
          <w:tcPr>
            <w:tcW w:w="615" w:type="pct"/>
            <w:vAlign w:val="center"/>
          </w:tcPr>
          <w:p w14:paraId="410B67A1" w14:textId="4540B30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0.19</w:t>
            </w:r>
          </w:p>
        </w:tc>
        <w:tc>
          <w:tcPr>
            <w:tcW w:w="615" w:type="pct"/>
            <w:vAlign w:val="center"/>
          </w:tcPr>
          <w:p w14:paraId="6D937356" w14:textId="5E217AC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498" w:type="pct"/>
            <w:vAlign w:val="center"/>
          </w:tcPr>
          <w:p w14:paraId="4CBCA101" w14:textId="456FC63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3FD46D14" w14:textId="77777777" w:rsidTr="003C36B9">
        <w:trPr>
          <w:trHeight w:val="82"/>
          <w:jc w:val="center"/>
        </w:trPr>
        <w:tc>
          <w:tcPr>
            <w:tcW w:w="421" w:type="pct"/>
            <w:vAlign w:val="center"/>
          </w:tcPr>
          <w:p w14:paraId="2651A38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32.</w:t>
            </w:r>
          </w:p>
        </w:tc>
        <w:tc>
          <w:tcPr>
            <w:tcW w:w="826" w:type="pct"/>
            <w:vAlign w:val="center"/>
          </w:tcPr>
          <w:p w14:paraId="24FC419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32</w:t>
            </w:r>
          </w:p>
        </w:tc>
        <w:tc>
          <w:tcPr>
            <w:tcW w:w="560" w:type="pct"/>
            <w:vAlign w:val="center"/>
          </w:tcPr>
          <w:p w14:paraId="7C6C66B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3.2</w:t>
            </w:r>
          </w:p>
        </w:tc>
        <w:tc>
          <w:tcPr>
            <w:tcW w:w="434" w:type="pct"/>
            <w:vAlign w:val="center"/>
          </w:tcPr>
          <w:p w14:paraId="65AD4AC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w:t>
            </w:r>
          </w:p>
        </w:tc>
        <w:tc>
          <w:tcPr>
            <w:tcW w:w="522" w:type="pct"/>
            <w:vAlign w:val="center"/>
          </w:tcPr>
          <w:p w14:paraId="441B8FE3" w14:textId="758F9D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-0.296</w:t>
            </w:r>
          </w:p>
        </w:tc>
        <w:tc>
          <w:tcPr>
            <w:tcW w:w="509" w:type="pct"/>
            <w:vAlign w:val="center"/>
          </w:tcPr>
          <w:p w14:paraId="706BC324" w14:textId="1491BD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-0.140</w:t>
            </w:r>
          </w:p>
        </w:tc>
        <w:tc>
          <w:tcPr>
            <w:tcW w:w="615" w:type="pct"/>
            <w:vAlign w:val="center"/>
          </w:tcPr>
          <w:p w14:paraId="712A2773" w14:textId="3611840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0.38</w:t>
            </w:r>
          </w:p>
        </w:tc>
        <w:tc>
          <w:tcPr>
            <w:tcW w:w="615" w:type="pct"/>
            <w:vAlign w:val="center"/>
          </w:tcPr>
          <w:p w14:paraId="79384BDA" w14:textId="5903406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c>
          <w:tcPr>
            <w:tcW w:w="498" w:type="pct"/>
            <w:vAlign w:val="center"/>
          </w:tcPr>
          <w:p w14:paraId="7FC2EBBE" w14:textId="6CCBC32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r>
      <w:tr w:rsidR="00924227" w:rsidRPr="00DE08E0" w14:paraId="5B673D98" w14:textId="77777777" w:rsidTr="003C36B9">
        <w:trPr>
          <w:trHeight w:val="113"/>
          <w:jc w:val="center"/>
        </w:trPr>
        <w:tc>
          <w:tcPr>
            <w:tcW w:w="421" w:type="pct"/>
            <w:vAlign w:val="center"/>
          </w:tcPr>
          <w:p w14:paraId="53697494"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33.</w:t>
            </w:r>
          </w:p>
        </w:tc>
        <w:tc>
          <w:tcPr>
            <w:tcW w:w="826" w:type="pct"/>
            <w:vAlign w:val="center"/>
          </w:tcPr>
          <w:p w14:paraId="0FAA233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33</w:t>
            </w:r>
          </w:p>
        </w:tc>
        <w:tc>
          <w:tcPr>
            <w:tcW w:w="560" w:type="pct"/>
            <w:vAlign w:val="center"/>
          </w:tcPr>
          <w:p w14:paraId="0D15B97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1578E4D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22" w:type="pct"/>
            <w:vAlign w:val="center"/>
          </w:tcPr>
          <w:p w14:paraId="59EF16EB" w14:textId="70A0C3C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-0.021</w:t>
            </w:r>
          </w:p>
        </w:tc>
        <w:tc>
          <w:tcPr>
            <w:tcW w:w="509" w:type="pct"/>
            <w:vAlign w:val="center"/>
          </w:tcPr>
          <w:p w14:paraId="444F0BEA" w14:textId="4C527A5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-0.114</w:t>
            </w:r>
          </w:p>
        </w:tc>
        <w:tc>
          <w:tcPr>
            <w:tcW w:w="615" w:type="pct"/>
            <w:vAlign w:val="center"/>
          </w:tcPr>
          <w:p w14:paraId="2788E1FB" w14:textId="132C5E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0.18</w:t>
            </w:r>
          </w:p>
        </w:tc>
        <w:tc>
          <w:tcPr>
            <w:tcW w:w="615" w:type="pct"/>
            <w:vAlign w:val="center"/>
          </w:tcPr>
          <w:p w14:paraId="49522915" w14:textId="282401D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498" w:type="pct"/>
            <w:vAlign w:val="center"/>
          </w:tcPr>
          <w:p w14:paraId="6FFEEEBB" w14:textId="0868480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r>
      <w:tr w:rsidR="00924227" w:rsidRPr="00DE08E0" w14:paraId="3BBCCC1E" w14:textId="77777777" w:rsidTr="003C36B9">
        <w:trPr>
          <w:trHeight w:val="132"/>
          <w:jc w:val="center"/>
        </w:trPr>
        <w:tc>
          <w:tcPr>
            <w:tcW w:w="421" w:type="pct"/>
            <w:vAlign w:val="center"/>
          </w:tcPr>
          <w:p w14:paraId="22B2C81D"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34.</w:t>
            </w:r>
          </w:p>
        </w:tc>
        <w:tc>
          <w:tcPr>
            <w:tcW w:w="826" w:type="pct"/>
            <w:vAlign w:val="center"/>
          </w:tcPr>
          <w:p w14:paraId="3FB3B67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34</w:t>
            </w:r>
          </w:p>
        </w:tc>
        <w:tc>
          <w:tcPr>
            <w:tcW w:w="560" w:type="pct"/>
            <w:vAlign w:val="center"/>
          </w:tcPr>
          <w:p w14:paraId="6C6C847E"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1A23C0A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68A16E7F" w14:textId="3755A0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0.182</w:t>
            </w:r>
          </w:p>
        </w:tc>
        <w:tc>
          <w:tcPr>
            <w:tcW w:w="509" w:type="pct"/>
            <w:vAlign w:val="center"/>
          </w:tcPr>
          <w:p w14:paraId="1418FD11" w14:textId="23CE744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0.175</w:t>
            </w:r>
          </w:p>
        </w:tc>
        <w:tc>
          <w:tcPr>
            <w:tcW w:w="615" w:type="pct"/>
            <w:vAlign w:val="center"/>
          </w:tcPr>
          <w:p w14:paraId="1DB1437A" w14:textId="424E870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0.25</w:t>
            </w:r>
          </w:p>
        </w:tc>
        <w:tc>
          <w:tcPr>
            <w:tcW w:w="615" w:type="pct"/>
            <w:vAlign w:val="center"/>
          </w:tcPr>
          <w:p w14:paraId="3476720B" w14:textId="599DFD5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c>
          <w:tcPr>
            <w:tcW w:w="498" w:type="pct"/>
            <w:vAlign w:val="center"/>
          </w:tcPr>
          <w:p w14:paraId="3F01D7DA" w14:textId="1D0CD37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r>
      <w:tr w:rsidR="00924227" w:rsidRPr="00DE08E0" w14:paraId="63970B34" w14:textId="77777777" w:rsidTr="003C36B9">
        <w:trPr>
          <w:trHeight w:val="50"/>
          <w:jc w:val="center"/>
        </w:trPr>
        <w:tc>
          <w:tcPr>
            <w:tcW w:w="421" w:type="pct"/>
            <w:vAlign w:val="center"/>
          </w:tcPr>
          <w:p w14:paraId="54EF67D9"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35.</w:t>
            </w:r>
          </w:p>
        </w:tc>
        <w:tc>
          <w:tcPr>
            <w:tcW w:w="826" w:type="pct"/>
            <w:vAlign w:val="center"/>
          </w:tcPr>
          <w:p w14:paraId="7F6FDE9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35</w:t>
            </w:r>
          </w:p>
        </w:tc>
        <w:tc>
          <w:tcPr>
            <w:tcW w:w="560" w:type="pct"/>
            <w:vAlign w:val="center"/>
          </w:tcPr>
          <w:p w14:paraId="01BA991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6E8F487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vAlign w:val="center"/>
          </w:tcPr>
          <w:p w14:paraId="09DCD468" w14:textId="58BA1E1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-0.143</w:t>
            </w:r>
          </w:p>
        </w:tc>
        <w:tc>
          <w:tcPr>
            <w:tcW w:w="509" w:type="pct"/>
            <w:vAlign w:val="center"/>
          </w:tcPr>
          <w:p w14:paraId="77CD6109" w14:textId="64582A7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0.115</w:t>
            </w:r>
          </w:p>
        </w:tc>
        <w:tc>
          <w:tcPr>
            <w:tcW w:w="615" w:type="pct"/>
            <w:vAlign w:val="center"/>
          </w:tcPr>
          <w:p w14:paraId="1D108C82" w14:textId="256183D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0.32</w:t>
            </w:r>
          </w:p>
        </w:tc>
        <w:tc>
          <w:tcPr>
            <w:tcW w:w="615" w:type="pct"/>
            <w:vAlign w:val="center"/>
          </w:tcPr>
          <w:p w14:paraId="1EEB22FB" w14:textId="290B0DC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w:t>
            </w:r>
          </w:p>
        </w:tc>
        <w:tc>
          <w:tcPr>
            <w:tcW w:w="498" w:type="pct"/>
            <w:vAlign w:val="center"/>
          </w:tcPr>
          <w:p w14:paraId="3DA9C329" w14:textId="281C096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7E131056" w14:textId="77777777" w:rsidTr="003C36B9">
        <w:trPr>
          <w:trHeight w:val="53"/>
          <w:jc w:val="center"/>
        </w:trPr>
        <w:tc>
          <w:tcPr>
            <w:tcW w:w="421" w:type="pct"/>
            <w:vAlign w:val="center"/>
          </w:tcPr>
          <w:p w14:paraId="3495BB5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36.</w:t>
            </w:r>
          </w:p>
        </w:tc>
        <w:tc>
          <w:tcPr>
            <w:tcW w:w="826" w:type="pct"/>
            <w:vAlign w:val="center"/>
          </w:tcPr>
          <w:p w14:paraId="6F409381"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36</w:t>
            </w:r>
          </w:p>
        </w:tc>
        <w:tc>
          <w:tcPr>
            <w:tcW w:w="560" w:type="pct"/>
            <w:vAlign w:val="center"/>
          </w:tcPr>
          <w:p w14:paraId="1B679DB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3.5</w:t>
            </w:r>
          </w:p>
        </w:tc>
        <w:tc>
          <w:tcPr>
            <w:tcW w:w="434" w:type="pct"/>
            <w:vAlign w:val="center"/>
          </w:tcPr>
          <w:p w14:paraId="711A7E5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w:t>
            </w:r>
          </w:p>
        </w:tc>
        <w:tc>
          <w:tcPr>
            <w:tcW w:w="522" w:type="pct"/>
            <w:vAlign w:val="center"/>
          </w:tcPr>
          <w:p w14:paraId="206EFD3F" w14:textId="287DC46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-0.129</w:t>
            </w:r>
          </w:p>
        </w:tc>
        <w:tc>
          <w:tcPr>
            <w:tcW w:w="509" w:type="pct"/>
            <w:vAlign w:val="center"/>
          </w:tcPr>
          <w:p w14:paraId="5CF621BE" w14:textId="006DD1C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-0.272</w:t>
            </w:r>
          </w:p>
        </w:tc>
        <w:tc>
          <w:tcPr>
            <w:tcW w:w="615" w:type="pct"/>
            <w:vAlign w:val="center"/>
          </w:tcPr>
          <w:p w14:paraId="69795747" w14:textId="1016A81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0.16</w:t>
            </w:r>
          </w:p>
        </w:tc>
        <w:tc>
          <w:tcPr>
            <w:tcW w:w="615" w:type="pct"/>
            <w:vAlign w:val="center"/>
          </w:tcPr>
          <w:p w14:paraId="6F163627" w14:textId="503AAB6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498" w:type="pct"/>
            <w:vAlign w:val="center"/>
          </w:tcPr>
          <w:p w14:paraId="42285D92" w14:textId="75CDA2B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r>
      <w:tr w:rsidR="00924227" w:rsidRPr="00DE08E0" w14:paraId="637B34AE" w14:textId="77777777" w:rsidTr="003C36B9">
        <w:trPr>
          <w:trHeight w:val="72"/>
          <w:jc w:val="center"/>
        </w:trPr>
        <w:tc>
          <w:tcPr>
            <w:tcW w:w="421" w:type="pct"/>
            <w:vAlign w:val="center"/>
          </w:tcPr>
          <w:p w14:paraId="3C66B41F"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37.</w:t>
            </w:r>
          </w:p>
        </w:tc>
        <w:tc>
          <w:tcPr>
            <w:tcW w:w="826" w:type="pct"/>
            <w:vAlign w:val="center"/>
          </w:tcPr>
          <w:p w14:paraId="4B18CCEC"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37</w:t>
            </w:r>
          </w:p>
        </w:tc>
        <w:tc>
          <w:tcPr>
            <w:tcW w:w="560" w:type="pct"/>
            <w:vAlign w:val="center"/>
          </w:tcPr>
          <w:p w14:paraId="117A546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1D049EA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22" w:type="pct"/>
            <w:vAlign w:val="center"/>
          </w:tcPr>
          <w:p w14:paraId="55473F17" w14:textId="16EF05E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0.311</w:t>
            </w:r>
          </w:p>
        </w:tc>
        <w:tc>
          <w:tcPr>
            <w:tcW w:w="509" w:type="pct"/>
            <w:vAlign w:val="center"/>
          </w:tcPr>
          <w:p w14:paraId="294C27B4" w14:textId="3138F63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0.033</w:t>
            </w:r>
          </w:p>
        </w:tc>
        <w:tc>
          <w:tcPr>
            <w:tcW w:w="615" w:type="pct"/>
            <w:vAlign w:val="center"/>
          </w:tcPr>
          <w:p w14:paraId="699BEFC4" w14:textId="7149B8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615" w:type="pct"/>
            <w:vAlign w:val="center"/>
          </w:tcPr>
          <w:p w14:paraId="1E4A2811" w14:textId="3445511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c>
          <w:tcPr>
            <w:tcW w:w="498" w:type="pct"/>
            <w:vAlign w:val="center"/>
          </w:tcPr>
          <w:p w14:paraId="1DEFE34D" w14:textId="6245E88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46E401A6" w14:textId="77777777" w:rsidTr="003C36B9">
        <w:trPr>
          <w:trHeight w:val="73"/>
          <w:jc w:val="center"/>
        </w:trPr>
        <w:tc>
          <w:tcPr>
            <w:tcW w:w="421" w:type="pct"/>
            <w:vAlign w:val="center"/>
          </w:tcPr>
          <w:p w14:paraId="08A0EE3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38.</w:t>
            </w:r>
          </w:p>
        </w:tc>
        <w:tc>
          <w:tcPr>
            <w:tcW w:w="826" w:type="pct"/>
            <w:vAlign w:val="center"/>
          </w:tcPr>
          <w:p w14:paraId="20DEDF1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38</w:t>
            </w:r>
          </w:p>
        </w:tc>
        <w:tc>
          <w:tcPr>
            <w:tcW w:w="560" w:type="pct"/>
            <w:vAlign w:val="center"/>
          </w:tcPr>
          <w:p w14:paraId="2121308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3.3</w:t>
            </w:r>
          </w:p>
        </w:tc>
        <w:tc>
          <w:tcPr>
            <w:tcW w:w="434" w:type="pct"/>
            <w:vAlign w:val="center"/>
          </w:tcPr>
          <w:p w14:paraId="115057B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522" w:type="pct"/>
            <w:vAlign w:val="center"/>
          </w:tcPr>
          <w:p w14:paraId="524277DA" w14:textId="1A3C448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-0.171</w:t>
            </w:r>
          </w:p>
        </w:tc>
        <w:tc>
          <w:tcPr>
            <w:tcW w:w="509" w:type="pct"/>
            <w:vAlign w:val="center"/>
          </w:tcPr>
          <w:p w14:paraId="5AFCB4A5" w14:textId="3F80243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-0.144</w:t>
            </w:r>
          </w:p>
        </w:tc>
        <w:tc>
          <w:tcPr>
            <w:tcW w:w="615" w:type="pct"/>
            <w:vAlign w:val="center"/>
          </w:tcPr>
          <w:p w14:paraId="2BAAFE9A" w14:textId="31FA159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0.22</w:t>
            </w:r>
          </w:p>
        </w:tc>
        <w:tc>
          <w:tcPr>
            <w:tcW w:w="615" w:type="pct"/>
            <w:vAlign w:val="center"/>
          </w:tcPr>
          <w:p w14:paraId="59F6198F" w14:textId="621A2F5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498" w:type="pct"/>
            <w:vAlign w:val="center"/>
          </w:tcPr>
          <w:p w14:paraId="513F64F4" w14:textId="2198253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r>
      <w:tr w:rsidR="00924227" w:rsidRPr="00DE08E0" w14:paraId="74CE2F19" w14:textId="77777777" w:rsidTr="003C36B9">
        <w:trPr>
          <w:trHeight w:val="136"/>
          <w:jc w:val="center"/>
        </w:trPr>
        <w:tc>
          <w:tcPr>
            <w:tcW w:w="421" w:type="pct"/>
            <w:tcBorders>
              <w:bottom w:val="single" w:sz="4" w:space="0" w:color="auto"/>
            </w:tcBorders>
            <w:vAlign w:val="center"/>
          </w:tcPr>
          <w:p w14:paraId="342008D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39.</w:t>
            </w:r>
          </w:p>
        </w:tc>
        <w:tc>
          <w:tcPr>
            <w:tcW w:w="826" w:type="pct"/>
            <w:tcBorders>
              <w:bottom w:val="single" w:sz="4" w:space="0" w:color="auto"/>
            </w:tcBorders>
            <w:vAlign w:val="center"/>
          </w:tcPr>
          <w:p w14:paraId="4BFFB0D0"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39</w:t>
            </w:r>
          </w:p>
        </w:tc>
        <w:tc>
          <w:tcPr>
            <w:tcW w:w="560" w:type="pct"/>
            <w:tcBorders>
              <w:bottom w:val="single" w:sz="4" w:space="0" w:color="auto"/>
            </w:tcBorders>
            <w:vAlign w:val="center"/>
          </w:tcPr>
          <w:p w14:paraId="2B2F08C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tcBorders>
              <w:bottom w:val="single" w:sz="4" w:space="0" w:color="auto"/>
            </w:tcBorders>
            <w:vAlign w:val="center"/>
          </w:tcPr>
          <w:p w14:paraId="4671C09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22" w:type="pct"/>
            <w:tcBorders>
              <w:bottom w:val="single" w:sz="4" w:space="0" w:color="auto"/>
            </w:tcBorders>
            <w:vAlign w:val="center"/>
          </w:tcPr>
          <w:p w14:paraId="14F6676E" w14:textId="77D9B68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0.017</w:t>
            </w:r>
          </w:p>
        </w:tc>
        <w:tc>
          <w:tcPr>
            <w:tcW w:w="509" w:type="pct"/>
            <w:tcBorders>
              <w:bottom w:val="single" w:sz="4" w:space="0" w:color="auto"/>
            </w:tcBorders>
            <w:vAlign w:val="center"/>
          </w:tcPr>
          <w:p w14:paraId="4BEAA321" w14:textId="21E301F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0.062</w:t>
            </w:r>
          </w:p>
        </w:tc>
        <w:tc>
          <w:tcPr>
            <w:tcW w:w="615" w:type="pct"/>
            <w:tcBorders>
              <w:bottom w:val="single" w:sz="4" w:space="0" w:color="auto"/>
            </w:tcBorders>
            <w:vAlign w:val="center"/>
          </w:tcPr>
          <w:p w14:paraId="0380FD5D" w14:textId="1CCED56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0.18</w:t>
            </w:r>
          </w:p>
        </w:tc>
        <w:tc>
          <w:tcPr>
            <w:tcW w:w="615" w:type="pct"/>
            <w:tcBorders>
              <w:bottom w:val="single" w:sz="4" w:space="0" w:color="auto"/>
            </w:tcBorders>
            <w:vAlign w:val="center"/>
          </w:tcPr>
          <w:p w14:paraId="06847A22" w14:textId="45DE334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498" w:type="pct"/>
            <w:tcBorders>
              <w:bottom w:val="single" w:sz="4" w:space="0" w:color="auto"/>
            </w:tcBorders>
            <w:vAlign w:val="center"/>
          </w:tcPr>
          <w:p w14:paraId="234E1750" w14:textId="7862EB1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r>
      <w:tr w:rsidR="00924227" w:rsidRPr="00DE08E0" w14:paraId="4C6F60F9" w14:textId="77777777" w:rsidTr="003C36B9">
        <w:trPr>
          <w:trHeight w:val="73"/>
          <w:jc w:val="center"/>
        </w:trPr>
        <w:tc>
          <w:tcPr>
            <w:tcW w:w="421" w:type="pct"/>
            <w:tcBorders>
              <w:bottom w:val="single" w:sz="4" w:space="0" w:color="auto"/>
            </w:tcBorders>
            <w:vAlign w:val="center"/>
          </w:tcPr>
          <w:p w14:paraId="24F1C3AD"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40.</w:t>
            </w:r>
          </w:p>
        </w:tc>
        <w:tc>
          <w:tcPr>
            <w:tcW w:w="826" w:type="pct"/>
            <w:tcBorders>
              <w:bottom w:val="single" w:sz="4" w:space="0" w:color="auto"/>
            </w:tcBorders>
            <w:vAlign w:val="center"/>
          </w:tcPr>
          <w:p w14:paraId="69EC856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40</w:t>
            </w:r>
          </w:p>
        </w:tc>
        <w:tc>
          <w:tcPr>
            <w:tcW w:w="560" w:type="pct"/>
            <w:tcBorders>
              <w:bottom w:val="single" w:sz="4" w:space="0" w:color="auto"/>
            </w:tcBorders>
            <w:vAlign w:val="center"/>
          </w:tcPr>
          <w:p w14:paraId="31C6E48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3.3</w:t>
            </w:r>
          </w:p>
        </w:tc>
        <w:tc>
          <w:tcPr>
            <w:tcW w:w="434" w:type="pct"/>
            <w:tcBorders>
              <w:bottom w:val="single" w:sz="4" w:space="0" w:color="auto"/>
            </w:tcBorders>
            <w:vAlign w:val="center"/>
          </w:tcPr>
          <w:p w14:paraId="3639477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522" w:type="pct"/>
            <w:tcBorders>
              <w:bottom w:val="single" w:sz="4" w:space="0" w:color="auto"/>
            </w:tcBorders>
            <w:vAlign w:val="center"/>
          </w:tcPr>
          <w:p w14:paraId="4E784E57" w14:textId="5D2421E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-0.122</w:t>
            </w:r>
          </w:p>
        </w:tc>
        <w:tc>
          <w:tcPr>
            <w:tcW w:w="509" w:type="pct"/>
            <w:tcBorders>
              <w:bottom w:val="single" w:sz="4" w:space="0" w:color="auto"/>
            </w:tcBorders>
            <w:vAlign w:val="center"/>
          </w:tcPr>
          <w:p w14:paraId="786247D4" w14:textId="6E9FE3C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-0.175</w:t>
            </w:r>
          </w:p>
        </w:tc>
        <w:tc>
          <w:tcPr>
            <w:tcW w:w="615" w:type="pct"/>
            <w:tcBorders>
              <w:bottom w:val="single" w:sz="4" w:space="0" w:color="auto"/>
            </w:tcBorders>
            <w:vAlign w:val="center"/>
          </w:tcPr>
          <w:p w14:paraId="6D6A8341" w14:textId="06F1C39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0.15</w:t>
            </w:r>
          </w:p>
        </w:tc>
        <w:tc>
          <w:tcPr>
            <w:tcW w:w="615" w:type="pct"/>
            <w:tcBorders>
              <w:bottom w:val="single" w:sz="4" w:space="0" w:color="auto"/>
            </w:tcBorders>
            <w:vAlign w:val="center"/>
          </w:tcPr>
          <w:p w14:paraId="2A3A3C8A" w14:textId="03E9A5E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498" w:type="pct"/>
            <w:tcBorders>
              <w:bottom w:val="single" w:sz="4" w:space="0" w:color="auto"/>
            </w:tcBorders>
            <w:vAlign w:val="center"/>
          </w:tcPr>
          <w:p w14:paraId="17315194" w14:textId="358ED9F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r>
      <w:tr w:rsidR="003C36B9" w:rsidRPr="00DE08E0" w14:paraId="4C95AEB4" w14:textId="77777777" w:rsidTr="003C36B9">
        <w:trPr>
          <w:trHeight w:val="73"/>
          <w:jc w:val="center"/>
        </w:trPr>
        <w:tc>
          <w:tcPr>
            <w:tcW w:w="5000" w:type="pct"/>
            <w:gridSpan w:val="9"/>
            <w:tcBorders>
              <w:top w:val="single" w:sz="4" w:space="0" w:color="auto"/>
              <w:left w:val="nil"/>
              <w:bottom w:val="nil"/>
              <w:right w:val="nil"/>
            </w:tcBorders>
            <w:vAlign w:val="center"/>
          </w:tcPr>
          <w:p w14:paraId="762034C7" w14:textId="3B339A56" w:rsidR="003C36B9" w:rsidRPr="00DE08E0" w:rsidRDefault="003C36B9" w:rsidP="00BD61E9">
            <w:pPr>
              <w:spacing w:after="0" w:line="240" w:lineRule="auto"/>
              <w:jc w:val="center"/>
              <w:rPr>
                <w:rFonts w:ascii="Times New Roman" w:eastAsia="Times New Roman" w:hAnsi="Times New Roman" w:cs="Times New Roman"/>
                <w:szCs w:val="24"/>
              </w:rPr>
            </w:pPr>
            <w:r w:rsidRPr="007B7634">
              <w:rPr>
                <w:rFonts w:ascii="Times New Roman" w:hAnsi="Times New Roman" w:cs="Times New Roman"/>
                <w:b/>
                <w:color w:val="000000" w:themeColor="text1"/>
                <w:sz w:val="18"/>
                <w:szCs w:val="24"/>
              </w:rPr>
              <w:t xml:space="preserve">        </w:t>
            </w:r>
            <w:r w:rsidRPr="007B7634">
              <w:rPr>
                <w:rFonts w:ascii="Times New Roman" w:hAnsi="Times New Roman" w:cs="Times New Roman"/>
                <w:color w:val="000000" w:themeColor="text1"/>
                <w:sz w:val="18"/>
                <w:szCs w:val="24"/>
              </w:rPr>
              <w:t>*Significant at 5% level of significance                                         **Significant at 1% level of significance</w:t>
            </w:r>
          </w:p>
        </w:tc>
      </w:tr>
      <w:tr w:rsidR="003C36B9" w:rsidRPr="00DE08E0" w14:paraId="1F46A50E" w14:textId="77777777" w:rsidTr="003C36B9">
        <w:trPr>
          <w:trHeight w:val="592"/>
          <w:jc w:val="center"/>
        </w:trPr>
        <w:tc>
          <w:tcPr>
            <w:tcW w:w="5000" w:type="pct"/>
            <w:gridSpan w:val="9"/>
            <w:tcBorders>
              <w:top w:val="nil"/>
              <w:left w:val="nil"/>
              <w:bottom w:val="nil"/>
              <w:right w:val="nil"/>
            </w:tcBorders>
            <w:vAlign w:val="center"/>
          </w:tcPr>
          <w:p w14:paraId="76AE7EE2" w14:textId="6C6A05D6" w:rsidR="003C36B9" w:rsidRPr="00DE08E0" w:rsidRDefault="003C36B9" w:rsidP="00BD61E9">
            <w:pPr>
              <w:spacing w:after="0" w:line="240" w:lineRule="auto"/>
              <w:jc w:val="center"/>
              <w:rPr>
                <w:rFonts w:ascii="Times New Roman" w:eastAsia="Times New Roman" w:hAnsi="Times New Roman" w:cs="Times New Roman"/>
                <w:szCs w:val="24"/>
              </w:rPr>
            </w:pPr>
            <w:proofErr w:type="spellStart"/>
            <w:r w:rsidRPr="003C36B9">
              <w:rPr>
                <w:rFonts w:ascii="Times New Roman" w:hAnsi="Times New Roman" w:cs="Times New Roman"/>
                <w:szCs w:val="24"/>
              </w:rPr>
              <w:t>RYi</w:t>
            </w:r>
            <w:proofErr w:type="spellEnd"/>
            <w:r w:rsidRPr="003C36B9">
              <w:rPr>
                <w:rFonts w:ascii="Times New Roman" w:hAnsi="Times New Roman" w:cs="Times New Roman"/>
                <w:szCs w:val="24"/>
              </w:rPr>
              <w:t xml:space="preserve">: Rank of Yield, IPCA: Interaction Principal Component Analyses, ASV: AMMI Stability Value, </w:t>
            </w:r>
            <w:proofErr w:type="spellStart"/>
            <w:r w:rsidRPr="003C36B9">
              <w:rPr>
                <w:rFonts w:ascii="Times New Roman" w:hAnsi="Times New Roman" w:cs="Times New Roman"/>
                <w:szCs w:val="24"/>
              </w:rPr>
              <w:t>RASVi</w:t>
            </w:r>
            <w:proofErr w:type="spellEnd"/>
            <w:r w:rsidRPr="003C36B9">
              <w:rPr>
                <w:rFonts w:ascii="Times New Roman" w:hAnsi="Times New Roman" w:cs="Times New Roman"/>
                <w:szCs w:val="24"/>
              </w:rPr>
              <w:t>: Rank of AMMI Stability Analyses, G</w:t>
            </w:r>
            <w:r w:rsidRPr="003C36B9">
              <w:rPr>
                <w:rFonts w:ascii="Times New Roman" w:eastAsia="Times New Roman" w:hAnsi="Times New Roman" w:cs="Times New Roman"/>
                <w:bCs/>
                <w:szCs w:val="24"/>
              </w:rPr>
              <w:t>SI: Genotypic Selection Index</w:t>
            </w:r>
          </w:p>
        </w:tc>
      </w:tr>
    </w:tbl>
    <w:p w14:paraId="5D2FF809" w14:textId="77777777" w:rsidR="00AF357B" w:rsidRPr="00DE08E0" w:rsidRDefault="00AF357B" w:rsidP="00956E00">
      <w:pPr>
        <w:spacing w:after="0" w:line="360" w:lineRule="auto"/>
        <w:jc w:val="both"/>
        <w:rPr>
          <w:rFonts w:ascii="Times New Roman" w:hAnsi="Times New Roman" w:cs="Times New Roman"/>
          <w:sz w:val="24"/>
          <w:szCs w:val="24"/>
        </w:rPr>
        <w:sectPr w:rsidR="00AF357B" w:rsidRPr="00DE08E0" w:rsidSect="007864CF">
          <w:pgSz w:w="12240" w:h="15840" w:code="1"/>
          <w:pgMar w:top="1418" w:right="1418" w:bottom="1418" w:left="1418" w:header="720" w:footer="720" w:gutter="0"/>
          <w:cols w:space="720"/>
          <w:docGrid w:linePitch="360"/>
        </w:sectPr>
      </w:pPr>
    </w:p>
    <w:tbl>
      <w:tblPr>
        <w:tblW w:w="10872" w:type="dxa"/>
        <w:tblLook w:val="04A0" w:firstRow="1" w:lastRow="0" w:firstColumn="1" w:lastColumn="0" w:noHBand="0" w:noVBand="1"/>
      </w:tblPr>
      <w:tblGrid>
        <w:gridCol w:w="10897"/>
      </w:tblGrid>
      <w:tr w:rsidR="00D33489" w:rsidRPr="00DE08E0" w14:paraId="779040D5" w14:textId="77777777" w:rsidTr="00956E00">
        <w:tc>
          <w:tcPr>
            <w:tcW w:w="10872" w:type="dxa"/>
            <w:shd w:val="clear" w:color="auto" w:fill="auto"/>
          </w:tcPr>
          <w:p w14:paraId="1AF17208" w14:textId="73DCFB92" w:rsidR="003C36B9" w:rsidRPr="00DE08E0" w:rsidRDefault="003C36B9" w:rsidP="003C36B9">
            <w:pPr>
              <w:spacing w:after="0" w:line="240" w:lineRule="auto"/>
              <w:ind w:left="576" w:right="432"/>
              <w:jc w:val="both"/>
              <w:rPr>
                <w:rFonts w:ascii="Times New Roman" w:hAnsi="Times New Roman" w:cs="Times New Roman"/>
                <w:sz w:val="24"/>
                <w:szCs w:val="24"/>
              </w:rPr>
            </w:pPr>
            <w:r w:rsidRPr="00DE08E0">
              <w:rPr>
                <w:rFonts w:ascii="Times New Roman" w:hAnsi="Times New Roman" w:cs="Times New Roman"/>
                <w:sz w:val="24"/>
                <w:szCs w:val="24"/>
              </w:rPr>
              <w:lastRenderedPageBreak/>
              <w:t>Fig. 1</w:t>
            </w:r>
            <w:r w:rsidR="00401E79">
              <w:rPr>
                <w:rFonts w:ascii="Times New Roman" w:hAnsi="Times New Roman" w:cs="Times New Roman"/>
                <w:sz w:val="24"/>
                <w:szCs w:val="24"/>
              </w:rPr>
              <w:t>a</w:t>
            </w:r>
            <w:r w:rsidRPr="00DE08E0">
              <w:rPr>
                <w:rFonts w:ascii="Times New Roman" w:hAnsi="Times New Roman" w:cs="Times New Roman"/>
                <w:sz w:val="24"/>
                <w:szCs w:val="24"/>
              </w:rPr>
              <w:t xml:space="preserve">. AMMI1 biplot showing mean performance and adaptability of 40 </w:t>
            </w:r>
            <w:proofErr w:type="spellStart"/>
            <w:r w:rsidRPr="00DE08E0">
              <w:rPr>
                <w:rFonts w:ascii="Times New Roman" w:hAnsi="Times New Roman" w:cs="Times New Roman"/>
                <w:sz w:val="24"/>
                <w:szCs w:val="24"/>
              </w:rPr>
              <w:t>niger</w:t>
            </w:r>
            <w:proofErr w:type="spellEnd"/>
            <w:r w:rsidRPr="00DE08E0">
              <w:rPr>
                <w:rFonts w:ascii="Times New Roman" w:hAnsi="Times New Roman" w:cs="Times New Roman"/>
                <w:sz w:val="24"/>
                <w:szCs w:val="24"/>
              </w:rPr>
              <w:t xml:space="preserve"> genotypes for seed yield plant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xml:space="preserve"> (g) across five tested environments.</w:t>
            </w:r>
          </w:p>
          <w:p w14:paraId="78E8018C" w14:textId="730BC722" w:rsidR="00D33489" w:rsidRPr="00DE08E0" w:rsidRDefault="00BD61E9" w:rsidP="00956E00">
            <w:pPr>
              <w:spacing w:after="0" w:line="240" w:lineRule="auto"/>
              <w:ind w:right="14"/>
              <w:rPr>
                <w:rFonts w:ascii="Times New Roman" w:hAnsi="Times New Roman" w:cs="Times New Roman"/>
                <w:bCs/>
                <w:sz w:val="24"/>
                <w:szCs w:val="24"/>
              </w:rPr>
            </w:pPr>
            <w:r w:rsidRPr="00DE08E0">
              <w:rPr>
                <w:rFonts w:ascii="Times New Roman" w:hAnsi="Times New Roman" w:cs="Times New Roman"/>
                <w:sz w:val="24"/>
                <w:szCs w:val="24"/>
              </w:rPr>
              <w:object w:dxaOrig="14552" w:dyaOrig="9841" w14:anchorId="00639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pt;height:267.6pt" o:ole="">
                  <v:imagedata r:id="rId14" o:title=""/>
                </v:shape>
                <o:OLEObject Type="Embed" ProgID="PBrush" ShapeID="_x0000_i1025" DrawAspect="Content" ObjectID="_1774710943" r:id="rId15"/>
              </w:object>
            </w:r>
          </w:p>
        </w:tc>
      </w:tr>
      <w:tr w:rsidR="00D33489" w:rsidRPr="00DE08E0" w14:paraId="45E7C848" w14:textId="77777777" w:rsidTr="00956E00">
        <w:tc>
          <w:tcPr>
            <w:tcW w:w="10872" w:type="dxa"/>
            <w:shd w:val="clear" w:color="auto" w:fill="auto"/>
          </w:tcPr>
          <w:p w14:paraId="1CF98C95" w14:textId="506FB2D1" w:rsidR="00BD61E9" w:rsidRDefault="003C36B9" w:rsidP="00BD61E9">
            <w:pPr>
              <w:spacing w:before="100" w:beforeAutospacing="1" w:after="0" w:line="240" w:lineRule="auto"/>
              <w:ind w:right="576"/>
              <w:jc w:val="both"/>
              <w:rPr>
                <w:rFonts w:ascii="Times New Roman" w:hAnsi="Times New Roman" w:cs="Times New Roman"/>
                <w:sz w:val="24"/>
                <w:szCs w:val="24"/>
              </w:rPr>
            </w:pPr>
            <w:r w:rsidRPr="00DE08E0">
              <w:rPr>
                <w:rFonts w:ascii="Times New Roman" w:hAnsi="Times New Roman" w:cs="Times New Roman"/>
                <w:sz w:val="24"/>
                <w:szCs w:val="24"/>
              </w:rPr>
              <w:t>Fig. 1</w:t>
            </w:r>
            <w:r w:rsidR="00401E79">
              <w:rPr>
                <w:rFonts w:ascii="Times New Roman" w:hAnsi="Times New Roman" w:cs="Times New Roman"/>
                <w:sz w:val="24"/>
                <w:szCs w:val="24"/>
              </w:rPr>
              <w:t>b</w:t>
            </w:r>
            <w:r w:rsidRPr="00DE08E0">
              <w:rPr>
                <w:rFonts w:ascii="Times New Roman" w:hAnsi="Times New Roman" w:cs="Times New Roman"/>
                <w:sz w:val="24"/>
                <w:szCs w:val="24"/>
              </w:rPr>
              <w:t xml:space="preserve">. Polygon view of the GGE biplot (AMMI2) based on genotype x environment interaction of 40 </w:t>
            </w:r>
            <w:proofErr w:type="spellStart"/>
            <w:r w:rsidRPr="00DE08E0">
              <w:rPr>
                <w:rFonts w:ascii="Times New Roman" w:hAnsi="Times New Roman" w:cs="Times New Roman"/>
                <w:sz w:val="24"/>
                <w:szCs w:val="24"/>
              </w:rPr>
              <w:t>niger</w:t>
            </w:r>
            <w:proofErr w:type="spellEnd"/>
            <w:r w:rsidRPr="00DE08E0">
              <w:rPr>
                <w:rFonts w:ascii="Times New Roman" w:hAnsi="Times New Roman" w:cs="Times New Roman"/>
                <w:sz w:val="24"/>
                <w:szCs w:val="24"/>
              </w:rPr>
              <w:t xml:space="preserve"> genotypes in five environments.</w:t>
            </w:r>
          </w:p>
          <w:p w14:paraId="456B7156" w14:textId="1D2680F8" w:rsidR="00D33489" w:rsidRPr="00DE08E0" w:rsidRDefault="00BD61E9" w:rsidP="00956E00">
            <w:pPr>
              <w:spacing w:after="0" w:line="240" w:lineRule="auto"/>
              <w:ind w:right="14"/>
              <w:jc w:val="both"/>
              <w:rPr>
                <w:rFonts w:ascii="Times New Roman" w:hAnsi="Times New Roman" w:cs="Times New Roman"/>
                <w:sz w:val="24"/>
                <w:szCs w:val="24"/>
              </w:rPr>
            </w:pPr>
            <w:r w:rsidRPr="00DE08E0">
              <w:rPr>
                <w:rFonts w:ascii="Times New Roman" w:hAnsi="Times New Roman" w:cs="Times New Roman"/>
                <w:sz w:val="24"/>
                <w:szCs w:val="24"/>
              </w:rPr>
              <w:object w:dxaOrig="5469" w:dyaOrig="5350" w14:anchorId="4EDD68A4">
                <v:shape id="_x0000_i1026" type="#_x0000_t75" style="width:529.15pt;height:308.4pt" o:ole="">
                  <v:imagedata r:id="rId16" o:title=""/>
                </v:shape>
                <o:OLEObject Type="Embed" ProgID="PBrush" ShapeID="_x0000_i1026" DrawAspect="Content" ObjectID="_1774710944" r:id="rId17"/>
              </w:object>
            </w:r>
          </w:p>
        </w:tc>
      </w:tr>
    </w:tbl>
    <w:p w14:paraId="160CDE61" w14:textId="77777777" w:rsidR="003C36B9" w:rsidRDefault="003C36B9" w:rsidP="00956E00">
      <w:pPr>
        <w:spacing w:after="0" w:line="360" w:lineRule="auto"/>
        <w:ind w:left="992" w:hanging="1134"/>
        <w:jc w:val="both"/>
        <w:rPr>
          <w:rFonts w:ascii="Times New Roman" w:hAnsi="Times New Roman" w:cs="Times New Roman"/>
          <w:b/>
          <w:sz w:val="24"/>
          <w:szCs w:val="24"/>
        </w:rPr>
      </w:pPr>
    </w:p>
    <w:p w14:paraId="37C25682" w14:textId="2D75AA23" w:rsidR="00D33489" w:rsidRPr="00DE08E0" w:rsidRDefault="00D33489" w:rsidP="00956E00">
      <w:pPr>
        <w:spacing w:after="0" w:line="360" w:lineRule="auto"/>
        <w:ind w:left="992" w:hanging="1134"/>
        <w:jc w:val="both"/>
        <w:rPr>
          <w:rFonts w:ascii="Times New Roman" w:hAnsi="Times New Roman" w:cs="Times New Roman"/>
          <w:bCs/>
          <w:sz w:val="24"/>
          <w:szCs w:val="24"/>
        </w:rPr>
      </w:pPr>
      <w:r w:rsidRPr="00DE08E0">
        <w:rPr>
          <w:rFonts w:ascii="Times New Roman" w:hAnsi="Times New Roman" w:cs="Times New Roman"/>
          <w:b/>
          <w:noProof/>
          <w:sz w:val="24"/>
          <w:szCs w:val="24"/>
        </w:rPr>
        <w:lastRenderedPageBreak/>
        <mc:AlternateContent>
          <mc:Choice Requires="wps">
            <w:drawing>
              <wp:anchor distT="0" distB="0" distL="114300" distR="114300" simplePos="0" relativeHeight="251656704" behindDoc="0" locked="0" layoutInCell="1" allowOverlap="1" wp14:anchorId="25D5C7BC" wp14:editId="36321C36">
                <wp:simplePos x="0" y="0"/>
                <wp:positionH relativeFrom="column">
                  <wp:posOffset>9061450</wp:posOffset>
                </wp:positionH>
                <wp:positionV relativeFrom="paragraph">
                  <wp:posOffset>5309870</wp:posOffset>
                </wp:positionV>
                <wp:extent cx="415925" cy="369570"/>
                <wp:effectExtent l="3175" t="444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D6902" w14:textId="77777777" w:rsidR="00924227" w:rsidRPr="00124383" w:rsidRDefault="00924227" w:rsidP="00D33489">
                            <w:pPr>
                              <w:spacing w:after="0"/>
                              <w:jc w:val="center"/>
                              <w:rPr>
                                <w:rFonts w:ascii="Book Antiqua" w:hAnsi="Book Antiqua"/>
                                <w:sz w:val="28"/>
                                <w:szCs w:val="28"/>
                                <w:lang w:val="en-IN"/>
                              </w:rPr>
                            </w:pPr>
                            <w:r>
                              <w:rPr>
                                <w:rFonts w:ascii="Book Antiqua" w:hAnsi="Book Antiqua"/>
                                <w:sz w:val="28"/>
                                <w:szCs w:val="28"/>
                                <w:lang w:val="en-IN"/>
                              </w:rPr>
                              <w:t>208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5C7BC" id="Rectangle 5" o:spid="_x0000_s1026" style="position:absolute;left:0;text-align:left;margin-left:713.5pt;margin-top:418.1pt;width:32.75pt;height:2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" stroked="f">
                <v:textbox style="layout-flow:vertical">
                  <w:txbxContent>
                    <w:p w14:paraId="5F4D6902" w14:textId="77777777" w:rsidR="00924227" w:rsidRPr="00124383" w:rsidRDefault="00924227" w:rsidP="00D33489">
                      <w:pPr>
                        <w:spacing w:after="0"/>
                        <w:jc w:val="center"/>
                        <w:rPr>
                          <w:rFonts w:ascii="Book Antiqua" w:hAnsi="Book Antiqua"/>
                          <w:sz w:val="28"/>
                          <w:szCs w:val="28"/>
                          <w:lang w:val="en-IN"/>
                        </w:rPr>
                      </w:pPr>
                      <w:r>
                        <w:rPr>
                          <w:rFonts w:ascii="Book Antiqua" w:hAnsi="Book Antiqua"/>
                          <w:sz w:val="28"/>
                          <w:szCs w:val="28"/>
                          <w:lang w:val="en-IN"/>
                        </w:rPr>
                        <w:t>208</w:t>
                      </w:r>
                    </w:p>
                  </w:txbxContent>
                </v:textbox>
              </v:rect>
            </w:pict>
          </mc:Fallback>
        </mc:AlternateContent>
      </w:r>
      <w:r w:rsidRPr="00DE08E0">
        <w:rPr>
          <w:rFonts w:ascii="Times New Roman" w:hAnsi="Times New Roman" w:cs="Times New Roman"/>
          <w:b/>
          <w:sz w:val="24"/>
          <w:szCs w:val="24"/>
        </w:rPr>
        <w:t xml:space="preserve">Table </w:t>
      </w:r>
      <w:r w:rsidR="00507A9F" w:rsidRPr="00DE08E0">
        <w:rPr>
          <w:rFonts w:ascii="Times New Roman" w:hAnsi="Times New Roman" w:cs="Times New Roman"/>
          <w:b/>
          <w:sz w:val="24"/>
          <w:szCs w:val="24"/>
        </w:rPr>
        <w:t>6</w:t>
      </w:r>
      <w:r w:rsidRPr="00DE08E0">
        <w:rPr>
          <w:rFonts w:ascii="Times New Roman" w:hAnsi="Times New Roman" w:cs="Times New Roman"/>
          <w:b/>
          <w:sz w:val="24"/>
          <w:szCs w:val="24"/>
        </w:rPr>
        <w:t xml:space="preserve">: Estimation of stability parameters of 40 </w:t>
      </w:r>
      <w:proofErr w:type="spellStart"/>
      <w:r w:rsidRPr="00DE08E0">
        <w:rPr>
          <w:rFonts w:ascii="Times New Roman" w:hAnsi="Times New Roman" w:cs="Times New Roman"/>
          <w:b/>
          <w:sz w:val="24"/>
          <w:szCs w:val="24"/>
        </w:rPr>
        <w:t>niger</w:t>
      </w:r>
      <w:proofErr w:type="spellEnd"/>
      <w:r w:rsidRPr="00DE08E0">
        <w:rPr>
          <w:rFonts w:ascii="Times New Roman" w:hAnsi="Times New Roman" w:cs="Times New Roman"/>
          <w:b/>
          <w:sz w:val="24"/>
          <w:szCs w:val="24"/>
        </w:rPr>
        <w:t xml:space="preserve"> genotypes for </w:t>
      </w:r>
      <w:r w:rsidRPr="00DE08E0">
        <w:rPr>
          <w:rFonts w:ascii="Times New Roman" w:hAnsi="Times New Roman" w:cs="Times New Roman"/>
          <w:b/>
          <w:bCs/>
          <w:sz w:val="24"/>
          <w:szCs w:val="24"/>
        </w:rPr>
        <w:t>seed yield plot</w:t>
      </w:r>
      <w:r w:rsidRPr="00DE08E0">
        <w:rPr>
          <w:rFonts w:ascii="Times New Roman" w:hAnsi="Times New Roman" w:cs="Times New Roman"/>
          <w:b/>
          <w:bCs/>
          <w:sz w:val="24"/>
          <w:szCs w:val="24"/>
          <w:vertAlign w:val="superscript"/>
        </w:rPr>
        <w:t xml:space="preserve">-1 </w:t>
      </w:r>
      <w:r w:rsidRPr="00DE08E0">
        <w:rPr>
          <w:rFonts w:ascii="Times New Roman" w:hAnsi="Times New Roman" w:cs="Times New Roman"/>
          <w:b/>
          <w:bCs/>
          <w:sz w:val="24"/>
          <w:szCs w:val="24"/>
        </w:rPr>
        <w:t>(g)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906"/>
        <w:gridCol w:w="947"/>
        <w:gridCol w:w="718"/>
        <w:gridCol w:w="1074"/>
        <w:gridCol w:w="1012"/>
        <w:gridCol w:w="1047"/>
        <w:gridCol w:w="1047"/>
        <w:gridCol w:w="835"/>
      </w:tblGrid>
      <w:tr w:rsidR="00924227" w:rsidRPr="00DE08E0" w14:paraId="6CB62AF3" w14:textId="77777777" w:rsidTr="003C36B9">
        <w:trPr>
          <w:trHeight w:val="362"/>
          <w:jc w:val="center"/>
        </w:trPr>
        <w:tc>
          <w:tcPr>
            <w:tcW w:w="538" w:type="pct"/>
            <w:vMerge w:val="restart"/>
            <w:vAlign w:val="center"/>
          </w:tcPr>
          <w:p w14:paraId="357D7878"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Sr. No.</w:t>
            </w:r>
          </w:p>
        </w:tc>
        <w:tc>
          <w:tcPr>
            <w:tcW w:w="991" w:type="pct"/>
            <w:vMerge w:val="restart"/>
            <w:vAlign w:val="center"/>
          </w:tcPr>
          <w:p w14:paraId="298352C3"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Genotype code</w:t>
            </w:r>
          </w:p>
        </w:tc>
        <w:tc>
          <w:tcPr>
            <w:tcW w:w="3471" w:type="pct"/>
            <w:gridSpan w:val="7"/>
            <w:vAlign w:val="center"/>
          </w:tcPr>
          <w:p w14:paraId="10B9D2B5" w14:textId="77777777" w:rsidR="00924227" w:rsidRPr="00DE08E0" w:rsidRDefault="00924227" w:rsidP="00BD61E9">
            <w:pPr>
              <w:spacing w:after="0" w:line="240" w:lineRule="auto"/>
              <w:jc w:val="center"/>
              <w:rPr>
                <w:rFonts w:ascii="Times New Roman" w:eastAsia="Times New Roman" w:hAnsi="Times New Roman" w:cs="Times New Roman"/>
                <w:b/>
                <w:bCs/>
                <w:szCs w:val="24"/>
              </w:rPr>
            </w:pPr>
            <w:r w:rsidRPr="00DE08E0">
              <w:rPr>
                <w:rFonts w:ascii="Times New Roman" w:eastAsia="Times New Roman" w:hAnsi="Times New Roman" w:cs="Times New Roman"/>
                <w:b/>
                <w:bCs/>
                <w:szCs w:val="24"/>
              </w:rPr>
              <w:t>Seed yield plot</w:t>
            </w:r>
            <w:r w:rsidRPr="00DE08E0">
              <w:rPr>
                <w:rFonts w:ascii="Times New Roman" w:eastAsia="Times New Roman" w:hAnsi="Times New Roman" w:cs="Times New Roman"/>
                <w:b/>
                <w:bCs/>
                <w:szCs w:val="24"/>
                <w:vertAlign w:val="superscript"/>
              </w:rPr>
              <w:t>-1</w:t>
            </w:r>
            <w:r w:rsidRPr="00DE08E0">
              <w:rPr>
                <w:rFonts w:ascii="Times New Roman" w:eastAsia="Times New Roman" w:hAnsi="Times New Roman" w:cs="Times New Roman"/>
                <w:b/>
                <w:bCs/>
                <w:szCs w:val="24"/>
              </w:rPr>
              <w:t xml:space="preserve"> (g)</w:t>
            </w:r>
          </w:p>
        </w:tc>
      </w:tr>
      <w:tr w:rsidR="00924227" w:rsidRPr="00DE08E0" w14:paraId="21E38F41" w14:textId="77777777" w:rsidTr="003C36B9">
        <w:trPr>
          <w:trHeight w:val="50"/>
          <w:jc w:val="center"/>
        </w:trPr>
        <w:tc>
          <w:tcPr>
            <w:tcW w:w="538" w:type="pct"/>
            <w:vMerge/>
            <w:vAlign w:val="center"/>
          </w:tcPr>
          <w:p w14:paraId="239A8E96" w14:textId="77777777" w:rsidR="00924227" w:rsidRPr="00DE08E0" w:rsidRDefault="00924227" w:rsidP="00BD61E9">
            <w:pPr>
              <w:spacing w:after="0" w:line="240" w:lineRule="auto"/>
              <w:jc w:val="center"/>
              <w:rPr>
                <w:rFonts w:ascii="Times New Roman" w:hAnsi="Times New Roman" w:cs="Times New Roman"/>
                <w:szCs w:val="24"/>
              </w:rPr>
            </w:pPr>
          </w:p>
        </w:tc>
        <w:tc>
          <w:tcPr>
            <w:tcW w:w="991" w:type="pct"/>
            <w:vMerge/>
            <w:vAlign w:val="center"/>
          </w:tcPr>
          <w:p w14:paraId="7B5CCFF4" w14:textId="77777777" w:rsidR="00924227" w:rsidRPr="00DE08E0" w:rsidRDefault="00924227" w:rsidP="00BD61E9">
            <w:pPr>
              <w:spacing w:after="0" w:line="240" w:lineRule="auto"/>
              <w:jc w:val="center"/>
              <w:rPr>
                <w:rFonts w:ascii="Times New Roman" w:hAnsi="Times New Roman" w:cs="Times New Roman"/>
                <w:szCs w:val="24"/>
              </w:rPr>
            </w:pPr>
          </w:p>
        </w:tc>
        <w:tc>
          <w:tcPr>
            <w:tcW w:w="492" w:type="pct"/>
            <w:vAlign w:val="center"/>
          </w:tcPr>
          <w:p w14:paraId="32A2BE13" w14:textId="77777777"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Mean</w:t>
            </w:r>
          </w:p>
        </w:tc>
        <w:tc>
          <w:tcPr>
            <w:tcW w:w="373" w:type="pct"/>
            <w:vAlign w:val="center"/>
          </w:tcPr>
          <w:p w14:paraId="2862B140" w14:textId="77777777" w:rsidR="00924227" w:rsidRPr="00DE08E0" w:rsidRDefault="00924227" w:rsidP="00BD61E9">
            <w:pPr>
              <w:spacing w:after="0" w:line="240" w:lineRule="auto"/>
              <w:jc w:val="center"/>
              <w:rPr>
                <w:rFonts w:ascii="Times New Roman" w:hAnsi="Times New Roman" w:cs="Times New Roman"/>
                <w:b/>
                <w:szCs w:val="24"/>
              </w:rPr>
            </w:pPr>
            <w:proofErr w:type="spellStart"/>
            <w:r w:rsidRPr="00DE08E0">
              <w:rPr>
                <w:rFonts w:ascii="Times New Roman" w:hAnsi="Times New Roman" w:cs="Times New Roman"/>
                <w:b/>
                <w:szCs w:val="24"/>
              </w:rPr>
              <w:t>RYi</w:t>
            </w:r>
            <w:proofErr w:type="spellEnd"/>
          </w:p>
        </w:tc>
        <w:tc>
          <w:tcPr>
            <w:tcW w:w="558" w:type="pct"/>
            <w:vAlign w:val="center"/>
          </w:tcPr>
          <w:p w14:paraId="6D36AFA0" w14:textId="1F5F420E"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IPCA1</w:t>
            </w:r>
          </w:p>
        </w:tc>
        <w:tc>
          <w:tcPr>
            <w:tcW w:w="526" w:type="pct"/>
            <w:vAlign w:val="center"/>
          </w:tcPr>
          <w:p w14:paraId="65FC82FC" w14:textId="59C1A0C5"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IPCA2</w:t>
            </w:r>
          </w:p>
        </w:tc>
        <w:tc>
          <w:tcPr>
            <w:tcW w:w="544" w:type="pct"/>
            <w:vAlign w:val="center"/>
          </w:tcPr>
          <w:p w14:paraId="2339F31D" w14:textId="744190A3"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hAnsi="Times New Roman" w:cs="Times New Roman"/>
                <w:b/>
                <w:szCs w:val="24"/>
              </w:rPr>
              <w:t>ASV</w:t>
            </w:r>
          </w:p>
        </w:tc>
        <w:tc>
          <w:tcPr>
            <w:tcW w:w="544" w:type="pct"/>
            <w:vAlign w:val="center"/>
          </w:tcPr>
          <w:p w14:paraId="013052CA" w14:textId="1256ACB6" w:rsidR="00924227" w:rsidRPr="00DE08E0" w:rsidRDefault="00924227" w:rsidP="00BD61E9">
            <w:pPr>
              <w:spacing w:after="0" w:line="240" w:lineRule="auto"/>
              <w:jc w:val="center"/>
              <w:rPr>
                <w:rFonts w:ascii="Times New Roman" w:hAnsi="Times New Roman" w:cs="Times New Roman"/>
                <w:b/>
                <w:szCs w:val="24"/>
              </w:rPr>
            </w:pPr>
            <w:proofErr w:type="spellStart"/>
            <w:r w:rsidRPr="00DE08E0">
              <w:rPr>
                <w:rFonts w:ascii="Times New Roman" w:hAnsi="Times New Roman" w:cs="Times New Roman"/>
                <w:b/>
                <w:szCs w:val="24"/>
              </w:rPr>
              <w:t>RASVi</w:t>
            </w:r>
            <w:proofErr w:type="spellEnd"/>
          </w:p>
        </w:tc>
        <w:tc>
          <w:tcPr>
            <w:tcW w:w="434" w:type="pct"/>
            <w:vAlign w:val="center"/>
          </w:tcPr>
          <w:p w14:paraId="35E4CC27" w14:textId="222C8062" w:rsidR="00924227" w:rsidRPr="00DE08E0" w:rsidRDefault="00924227" w:rsidP="00BD61E9">
            <w:pPr>
              <w:spacing w:after="0" w:line="240" w:lineRule="auto"/>
              <w:jc w:val="center"/>
              <w:rPr>
                <w:rFonts w:ascii="Times New Roman" w:hAnsi="Times New Roman" w:cs="Times New Roman"/>
                <w:b/>
                <w:szCs w:val="24"/>
              </w:rPr>
            </w:pPr>
            <w:r w:rsidRPr="00DE08E0">
              <w:rPr>
                <w:rFonts w:ascii="Times New Roman" w:eastAsia="Times New Roman" w:hAnsi="Times New Roman" w:cs="Times New Roman"/>
                <w:b/>
                <w:bCs/>
                <w:szCs w:val="24"/>
              </w:rPr>
              <w:t>GSI</w:t>
            </w:r>
          </w:p>
        </w:tc>
      </w:tr>
      <w:tr w:rsidR="00924227" w:rsidRPr="00DE08E0" w14:paraId="7CF3F1E5" w14:textId="77777777" w:rsidTr="003C36B9">
        <w:trPr>
          <w:trHeight w:val="78"/>
          <w:jc w:val="center"/>
        </w:trPr>
        <w:tc>
          <w:tcPr>
            <w:tcW w:w="538" w:type="pct"/>
            <w:vAlign w:val="center"/>
          </w:tcPr>
          <w:p w14:paraId="31FB835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w:t>
            </w:r>
          </w:p>
        </w:tc>
        <w:tc>
          <w:tcPr>
            <w:tcW w:w="991" w:type="pct"/>
            <w:vAlign w:val="center"/>
          </w:tcPr>
          <w:p w14:paraId="18EA421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1</w:t>
            </w:r>
          </w:p>
        </w:tc>
        <w:tc>
          <w:tcPr>
            <w:tcW w:w="492" w:type="pct"/>
            <w:vAlign w:val="center"/>
          </w:tcPr>
          <w:p w14:paraId="6DF69A5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229</w:t>
            </w:r>
          </w:p>
        </w:tc>
        <w:tc>
          <w:tcPr>
            <w:tcW w:w="373" w:type="pct"/>
            <w:vAlign w:val="center"/>
          </w:tcPr>
          <w:p w14:paraId="288BCC9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558" w:type="pct"/>
            <w:vAlign w:val="center"/>
          </w:tcPr>
          <w:p w14:paraId="1635176D" w14:textId="3991A97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-2.20</w:t>
            </w:r>
          </w:p>
        </w:tc>
        <w:tc>
          <w:tcPr>
            <w:tcW w:w="526" w:type="pct"/>
            <w:vAlign w:val="center"/>
          </w:tcPr>
          <w:p w14:paraId="0DD05E28" w14:textId="63699CE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-0.008</w:t>
            </w:r>
          </w:p>
        </w:tc>
        <w:tc>
          <w:tcPr>
            <w:tcW w:w="544" w:type="pct"/>
            <w:vAlign w:val="center"/>
          </w:tcPr>
          <w:p w14:paraId="0DB8E8CB" w14:textId="65B6154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4.24</w:t>
            </w:r>
          </w:p>
        </w:tc>
        <w:tc>
          <w:tcPr>
            <w:tcW w:w="544" w:type="pct"/>
            <w:vAlign w:val="center"/>
          </w:tcPr>
          <w:p w14:paraId="09C7796F" w14:textId="155A1A5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448A47F4" w14:textId="3CB0FFC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34</w:t>
            </w:r>
          </w:p>
        </w:tc>
      </w:tr>
      <w:tr w:rsidR="00924227" w:rsidRPr="00DE08E0" w14:paraId="4D92CBE6" w14:textId="77777777" w:rsidTr="003C36B9">
        <w:trPr>
          <w:trHeight w:val="50"/>
          <w:jc w:val="center"/>
        </w:trPr>
        <w:tc>
          <w:tcPr>
            <w:tcW w:w="538" w:type="pct"/>
            <w:vAlign w:val="center"/>
          </w:tcPr>
          <w:p w14:paraId="3593E30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w:t>
            </w:r>
          </w:p>
        </w:tc>
        <w:tc>
          <w:tcPr>
            <w:tcW w:w="991" w:type="pct"/>
            <w:vAlign w:val="center"/>
          </w:tcPr>
          <w:p w14:paraId="0579D26D"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2</w:t>
            </w:r>
          </w:p>
        </w:tc>
        <w:tc>
          <w:tcPr>
            <w:tcW w:w="492" w:type="pct"/>
            <w:vAlign w:val="center"/>
          </w:tcPr>
          <w:p w14:paraId="2D8A404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246</w:t>
            </w:r>
          </w:p>
        </w:tc>
        <w:tc>
          <w:tcPr>
            <w:tcW w:w="373" w:type="pct"/>
            <w:vAlign w:val="center"/>
          </w:tcPr>
          <w:p w14:paraId="2BD0520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558" w:type="pct"/>
            <w:vAlign w:val="center"/>
          </w:tcPr>
          <w:p w14:paraId="71E7FB3C" w14:textId="06D1045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-0.70</w:t>
            </w:r>
          </w:p>
        </w:tc>
        <w:tc>
          <w:tcPr>
            <w:tcW w:w="526" w:type="pct"/>
            <w:vAlign w:val="center"/>
          </w:tcPr>
          <w:p w14:paraId="6B9E1013" w14:textId="05A017C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0.005</w:t>
            </w:r>
          </w:p>
        </w:tc>
        <w:tc>
          <w:tcPr>
            <w:tcW w:w="544" w:type="pct"/>
            <w:vAlign w:val="center"/>
          </w:tcPr>
          <w:p w14:paraId="29DB9CAB" w14:textId="69BBE14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1.35</w:t>
            </w:r>
          </w:p>
        </w:tc>
        <w:tc>
          <w:tcPr>
            <w:tcW w:w="544" w:type="pct"/>
            <w:vAlign w:val="center"/>
          </w:tcPr>
          <w:p w14:paraId="69161805" w14:textId="67BDB03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c>
          <w:tcPr>
            <w:tcW w:w="434" w:type="pct"/>
            <w:vAlign w:val="center"/>
          </w:tcPr>
          <w:p w14:paraId="0FA47819" w14:textId="731EF96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1C2C4AA2" w14:textId="77777777" w:rsidTr="003C36B9">
        <w:trPr>
          <w:trHeight w:val="50"/>
          <w:jc w:val="center"/>
        </w:trPr>
        <w:tc>
          <w:tcPr>
            <w:tcW w:w="538" w:type="pct"/>
            <w:vAlign w:val="center"/>
          </w:tcPr>
          <w:p w14:paraId="13A52527"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w:t>
            </w:r>
          </w:p>
        </w:tc>
        <w:tc>
          <w:tcPr>
            <w:tcW w:w="991" w:type="pct"/>
            <w:vAlign w:val="center"/>
          </w:tcPr>
          <w:p w14:paraId="418F008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G 3</w:t>
            </w:r>
          </w:p>
        </w:tc>
        <w:tc>
          <w:tcPr>
            <w:tcW w:w="492" w:type="pct"/>
            <w:vAlign w:val="center"/>
          </w:tcPr>
          <w:p w14:paraId="261490E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214</w:t>
            </w:r>
          </w:p>
        </w:tc>
        <w:tc>
          <w:tcPr>
            <w:tcW w:w="373" w:type="pct"/>
            <w:vAlign w:val="center"/>
          </w:tcPr>
          <w:p w14:paraId="7E073DB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c>
          <w:tcPr>
            <w:tcW w:w="558" w:type="pct"/>
            <w:vAlign w:val="center"/>
          </w:tcPr>
          <w:p w14:paraId="76D85D5D" w14:textId="1AA24A6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2.20</w:t>
            </w:r>
          </w:p>
        </w:tc>
        <w:tc>
          <w:tcPr>
            <w:tcW w:w="526" w:type="pct"/>
            <w:vAlign w:val="center"/>
          </w:tcPr>
          <w:p w14:paraId="6582B397" w14:textId="1A63509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-0.003</w:t>
            </w:r>
          </w:p>
        </w:tc>
        <w:tc>
          <w:tcPr>
            <w:tcW w:w="544" w:type="pct"/>
            <w:vAlign w:val="center"/>
          </w:tcPr>
          <w:p w14:paraId="62309CF7" w14:textId="6F16A53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4.24</w:t>
            </w:r>
          </w:p>
        </w:tc>
        <w:tc>
          <w:tcPr>
            <w:tcW w:w="544" w:type="pct"/>
            <w:vAlign w:val="center"/>
          </w:tcPr>
          <w:p w14:paraId="7E02AC42" w14:textId="52CC0C7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47975BD5" w14:textId="7906E59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42</w:t>
            </w:r>
          </w:p>
        </w:tc>
      </w:tr>
      <w:tr w:rsidR="00924227" w:rsidRPr="00DE08E0" w14:paraId="3E74BB1F" w14:textId="77777777" w:rsidTr="003C36B9">
        <w:trPr>
          <w:trHeight w:val="50"/>
          <w:jc w:val="center"/>
        </w:trPr>
        <w:tc>
          <w:tcPr>
            <w:tcW w:w="538" w:type="pct"/>
            <w:vAlign w:val="center"/>
          </w:tcPr>
          <w:p w14:paraId="6A37DB2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4.</w:t>
            </w:r>
          </w:p>
        </w:tc>
        <w:tc>
          <w:tcPr>
            <w:tcW w:w="991" w:type="pct"/>
            <w:vAlign w:val="center"/>
          </w:tcPr>
          <w:p w14:paraId="7BDE5641"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4</w:t>
            </w:r>
          </w:p>
        </w:tc>
        <w:tc>
          <w:tcPr>
            <w:tcW w:w="492" w:type="pct"/>
            <w:vAlign w:val="center"/>
          </w:tcPr>
          <w:p w14:paraId="1B9FF09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253</w:t>
            </w:r>
          </w:p>
        </w:tc>
        <w:tc>
          <w:tcPr>
            <w:tcW w:w="373" w:type="pct"/>
            <w:vAlign w:val="center"/>
          </w:tcPr>
          <w:p w14:paraId="61DD261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558" w:type="pct"/>
            <w:vAlign w:val="center"/>
          </w:tcPr>
          <w:p w14:paraId="7C0A653D" w14:textId="4A6FB6D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-0.20</w:t>
            </w:r>
          </w:p>
        </w:tc>
        <w:tc>
          <w:tcPr>
            <w:tcW w:w="526" w:type="pct"/>
            <w:vAlign w:val="center"/>
          </w:tcPr>
          <w:p w14:paraId="35DADA29" w14:textId="4A30C5A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44" w:type="pct"/>
            <w:vAlign w:val="center"/>
          </w:tcPr>
          <w:p w14:paraId="27F01A42" w14:textId="4C1C5FD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0.39</w:t>
            </w:r>
          </w:p>
        </w:tc>
        <w:tc>
          <w:tcPr>
            <w:tcW w:w="544" w:type="pct"/>
            <w:vAlign w:val="center"/>
          </w:tcPr>
          <w:p w14:paraId="412C14C4" w14:textId="77961E8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434" w:type="pct"/>
            <w:vAlign w:val="center"/>
          </w:tcPr>
          <w:p w14:paraId="53258549" w14:textId="551D6C2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r>
      <w:tr w:rsidR="00924227" w:rsidRPr="00DE08E0" w14:paraId="7E425CAD" w14:textId="77777777" w:rsidTr="003C36B9">
        <w:trPr>
          <w:trHeight w:val="50"/>
          <w:jc w:val="center"/>
        </w:trPr>
        <w:tc>
          <w:tcPr>
            <w:tcW w:w="538" w:type="pct"/>
            <w:vAlign w:val="center"/>
          </w:tcPr>
          <w:p w14:paraId="1F3B5C4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5.</w:t>
            </w:r>
          </w:p>
        </w:tc>
        <w:tc>
          <w:tcPr>
            <w:tcW w:w="991" w:type="pct"/>
            <w:vAlign w:val="center"/>
          </w:tcPr>
          <w:p w14:paraId="434F8BE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5</w:t>
            </w:r>
          </w:p>
        </w:tc>
        <w:tc>
          <w:tcPr>
            <w:tcW w:w="492" w:type="pct"/>
            <w:vAlign w:val="center"/>
          </w:tcPr>
          <w:p w14:paraId="5DB6BF4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209</w:t>
            </w:r>
          </w:p>
        </w:tc>
        <w:tc>
          <w:tcPr>
            <w:tcW w:w="373" w:type="pct"/>
            <w:vAlign w:val="center"/>
          </w:tcPr>
          <w:p w14:paraId="46D621D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c>
          <w:tcPr>
            <w:tcW w:w="558" w:type="pct"/>
            <w:vAlign w:val="center"/>
          </w:tcPr>
          <w:p w14:paraId="1FDD6E1B" w14:textId="4B41285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0.20</w:t>
            </w:r>
          </w:p>
        </w:tc>
        <w:tc>
          <w:tcPr>
            <w:tcW w:w="526" w:type="pct"/>
            <w:vAlign w:val="center"/>
          </w:tcPr>
          <w:p w14:paraId="0CD5C758" w14:textId="5EB509A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0.005</w:t>
            </w:r>
          </w:p>
        </w:tc>
        <w:tc>
          <w:tcPr>
            <w:tcW w:w="544" w:type="pct"/>
            <w:vAlign w:val="center"/>
          </w:tcPr>
          <w:p w14:paraId="004D4407" w14:textId="6240FE3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0.39</w:t>
            </w:r>
          </w:p>
        </w:tc>
        <w:tc>
          <w:tcPr>
            <w:tcW w:w="544" w:type="pct"/>
            <w:vAlign w:val="center"/>
          </w:tcPr>
          <w:p w14:paraId="2F3777D7" w14:textId="7264C7E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w:t>
            </w:r>
          </w:p>
        </w:tc>
        <w:tc>
          <w:tcPr>
            <w:tcW w:w="434" w:type="pct"/>
            <w:vAlign w:val="center"/>
          </w:tcPr>
          <w:p w14:paraId="7DFD4EE4" w14:textId="1F5535B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r>
      <w:tr w:rsidR="00924227" w:rsidRPr="00DE08E0" w14:paraId="45CB09F0" w14:textId="77777777" w:rsidTr="003C36B9">
        <w:trPr>
          <w:trHeight w:val="92"/>
          <w:jc w:val="center"/>
        </w:trPr>
        <w:tc>
          <w:tcPr>
            <w:tcW w:w="538" w:type="pct"/>
            <w:vAlign w:val="center"/>
          </w:tcPr>
          <w:p w14:paraId="52EA64A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6.</w:t>
            </w:r>
          </w:p>
        </w:tc>
        <w:tc>
          <w:tcPr>
            <w:tcW w:w="991" w:type="pct"/>
            <w:vAlign w:val="center"/>
          </w:tcPr>
          <w:p w14:paraId="0524A581"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6</w:t>
            </w:r>
          </w:p>
        </w:tc>
        <w:tc>
          <w:tcPr>
            <w:tcW w:w="492" w:type="pct"/>
            <w:vAlign w:val="center"/>
          </w:tcPr>
          <w:p w14:paraId="69EDEDD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203</w:t>
            </w:r>
          </w:p>
        </w:tc>
        <w:tc>
          <w:tcPr>
            <w:tcW w:w="373" w:type="pct"/>
            <w:vAlign w:val="center"/>
          </w:tcPr>
          <w:p w14:paraId="67CB841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c>
          <w:tcPr>
            <w:tcW w:w="558" w:type="pct"/>
            <w:vAlign w:val="center"/>
          </w:tcPr>
          <w:p w14:paraId="059643EA" w14:textId="280E1AD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3.90</w:t>
            </w:r>
          </w:p>
        </w:tc>
        <w:tc>
          <w:tcPr>
            <w:tcW w:w="526" w:type="pct"/>
            <w:vAlign w:val="center"/>
          </w:tcPr>
          <w:p w14:paraId="70B82346" w14:textId="68D160D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0.009</w:t>
            </w:r>
          </w:p>
        </w:tc>
        <w:tc>
          <w:tcPr>
            <w:tcW w:w="544" w:type="pct"/>
            <w:vAlign w:val="center"/>
          </w:tcPr>
          <w:p w14:paraId="632E2844" w14:textId="437CB40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7.52</w:t>
            </w:r>
          </w:p>
        </w:tc>
        <w:tc>
          <w:tcPr>
            <w:tcW w:w="544" w:type="pct"/>
            <w:vAlign w:val="center"/>
          </w:tcPr>
          <w:p w14:paraId="7CCBB202" w14:textId="22144D6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31</w:t>
            </w:r>
          </w:p>
        </w:tc>
        <w:tc>
          <w:tcPr>
            <w:tcW w:w="434" w:type="pct"/>
            <w:vAlign w:val="center"/>
          </w:tcPr>
          <w:p w14:paraId="2D78F9DA" w14:textId="7FEA843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54</w:t>
            </w:r>
          </w:p>
        </w:tc>
      </w:tr>
      <w:tr w:rsidR="00924227" w:rsidRPr="00DE08E0" w14:paraId="0931181B" w14:textId="77777777" w:rsidTr="003C36B9">
        <w:trPr>
          <w:trHeight w:val="50"/>
          <w:jc w:val="center"/>
        </w:trPr>
        <w:tc>
          <w:tcPr>
            <w:tcW w:w="538" w:type="pct"/>
            <w:vAlign w:val="center"/>
          </w:tcPr>
          <w:p w14:paraId="194918CD"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7.</w:t>
            </w:r>
          </w:p>
        </w:tc>
        <w:tc>
          <w:tcPr>
            <w:tcW w:w="991" w:type="pct"/>
            <w:vAlign w:val="center"/>
          </w:tcPr>
          <w:p w14:paraId="2449376F" w14:textId="77777777" w:rsidR="00924227" w:rsidRPr="00DE08E0" w:rsidRDefault="00924227" w:rsidP="00BD61E9">
            <w:pPr>
              <w:spacing w:after="0" w:line="240" w:lineRule="auto"/>
              <w:ind w:hanging="10"/>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7</w:t>
            </w:r>
          </w:p>
        </w:tc>
        <w:tc>
          <w:tcPr>
            <w:tcW w:w="492" w:type="pct"/>
            <w:vAlign w:val="center"/>
          </w:tcPr>
          <w:p w14:paraId="27E0515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222</w:t>
            </w:r>
          </w:p>
        </w:tc>
        <w:tc>
          <w:tcPr>
            <w:tcW w:w="373" w:type="pct"/>
            <w:vAlign w:val="center"/>
          </w:tcPr>
          <w:p w14:paraId="639CB93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558" w:type="pct"/>
            <w:vAlign w:val="center"/>
          </w:tcPr>
          <w:p w14:paraId="0E7B3C12" w14:textId="02F74CA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1.50</w:t>
            </w:r>
          </w:p>
        </w:tc>
        <w:tc>
          <w:tcPr>
            <w:tcW w:w="526" w:type="pct"/>
            <w:vAlign w:val="center"/>
          </w:tcPr>
          <w:p w14:paraId="28BC2906" w14:textId="0DEE1D1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-0.014</w:t>
            </w:r>
          </w:p>
        </w:tc>
        <w:tc>
          <w:tcPr>
            <w:tcW w:w="544" w:type="pct"/>
            <w:vAlign w:val="center"/>
          </w:tcPr>
          <w:p w14:paraId="557EA4A5" w14:textId="02DE793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2.89</w:t>
            </w:r>
          </w:p>
        </w:tc>
        <w:tc>
          <w:tcPr>
            <w:tcW w:w="544" w:type="pct"/>
            <w:vAlign w:val="center"/>
          </w:tcPr>
          <w:p w14:paraId="767F2322" w14:textId="2BDBCFA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c>
          <w:tcPr>
            <w:tcW w:w="434" w:type="pct"/>
            <w:vAlign w:val="center"/>
          </w:tcPr>
          <w:p w14:paraId="0673BD5A" w14:textId="2AB9E96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32</w:t>
            </w:r>
          </w:p>
        </w:tc>
      </w:tr>
      <w:tr w:rsidR="00924227" w:rsidRPr="00DE08E0" w14:paraId="11EC3662" w14:textId="77777777" w:rsidTr="003C36B9">
        <w:trPr>
          <w:trHeight w:val="50"/>
          <w:jc w:val="center"/>
        </w:trPr>
        <w:tc>
          <w:tcPr>
            <w:tcW w:w="538" w:type="pct"/>
            <w:vAlign w:val="center"/>
          </w:tcPr>
          <w:p w14:paraId="3B7674F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8.</w:t>
            </w:r>
          </w:p>
        </w:tc>
        <w:tc>
          <w:tcPr>
            <w:tcW w:w="991" w:type="pct"/>
            <w:vAlign w:val="center"/>
          </w:tcPr>
          <w:p w14:paraId="4A71E13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8</w:t>
            </w:r>
          </w:p>
        </w:tc>
        <w:tc>
          <w:tcPr>
            <w:tcW w:w="492" w:type="pct"/>
            <w:vAlign w:val="center"/>
          </w:tcPr>
          <w:p w14:paraId="0DD9479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214</w:t>
            </w:r>
          </w:p>
        </w:tc>
        <w:tc>
          <w:tcPr>
            <w:tcW w:w="373" w:type="pct"/>
            <w:vAlign w:val="center"/>
          </w:tcPr>
          <w:p w14:paraId="639BE1B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c>
          <w:tcPr>
            <w:tcW w:w="558" w:type="pct"/>
            <w:vAlign w:val="center"/>
          </w:tcPr>
          <w:p w14:paraId="6E2FFBDB" w14:textId="4730D9B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2.60</w:t>
            </w:r>
          </w:p>
        </w:tc>
        <w:tc>
          <w:tcPr>
            <w:tcW w:w="526" w:type="pct"/>
            <w:vAlign w:val="center"/>
          </w:tcPr>
          <w:p w14:paraId="41DDE57D" w14:textId="28C2EAB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-0.017</w:t>
            </w:r>
          </w:p>
        </w:tc>
        <w:tc>
          <w:tcPr>
            <w:tcW w:w="544" w:type="pct"/>
            <w:vAlign w:val="center"/>
          </w:tcPr>
          <w:p w14:paraId="78B9B9A8" w14:textId="58B2E13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5.02</w:t>
            </w:r>
          </w:p>
        </w:tc>
        <w:tc>
          <w:tcPr>
            <w:tcW w:w="544" w:type="pct"/>
            <w:vAlign w:val="center"/>
          </w:tcPr>
          <w:p w14:paraId="08146CA7" w14:textId="6176F56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1298F7A5" w14:textId="2BB1B5B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43</w:t>
            </w:r>
          </w:p>
        </w:tc>
      </w:tr>
      <w:tr w:rsidR="00924227" w:rsidRPr="00DE08E0" w14:paraId="6902EE66" w14:textId="77777777" w:rsidTr="003C36B9">
        <w:trPr>
          <w:trHeight w:val="50"/>
          <w:jc w:val="center"/>
        </w:trPr>
        <w:tc>
          <w:tcPr>
            <w:tcW w:w="538" w:type="pct"/>
            <w:vAlign w:val="center"/>
          </w:tcPr>
          <w:p w14:paraId="2DEEF949"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9.</w:t>
            </w:r>
          </w:p>
        </w:tc>
        <w:tc>
          <w:tcPr>
            <w:tcW w:w="991" w:type="pct"/>
            <w:vAlign w:val="center"/>
          </w:tcPr>
          <w:p w14:paraId="43DE3B63"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9</w:t>
            </w:r>
          </w:p>
        </w:tc>
        <w:tc>
          <w:tcPr>
            <w:tcW w:w="492" w:type="pct"/>
            <w:vAlign w:val="center"/>
          </w:tcPr>
          <w:p w14:paraId="3F9924F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221</w:t>
            </w:r>
          </w:p>
        </w:tc>
        <w:tc>
          <w:tcPr>
            <w:tcW w:w="373" w:type="pct"/>
            <w:vAlign w:val="center"/>
          </w:tcPr>
          <w:p w14:paraId="712B4BE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558" w:type="pct"/>
            <w:vAlign w:val="center"/>
          </w:tcPr>
          <w:p w14:paraId="250BBDA7" w14:textId="6F85BBE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526" w:type="pct"/>
            <w:vAlign w:val="center"/>
          </w:tcPr>
          <w:p w14:paraId="4E777653" w14:textId="5B28E3D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0.012</w:t>
            </w:r>
          </w:p>
        </w:tc>
        <w:tc>
          <w:tcPr>
            <w:tcW w:w="544" w:type="pct"/>
            <w:vAlign w:val="center"/>
          </w:tcPr>
          <w:p w14:paraId="58033301" w14:textId="4ABAB3C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0.79</w:t>
            </w:r>
          </w:p>
        </w:tc>
        <w:tc>
          <w:tcPr>
            <w:tcW w:w="544" w:type="pct"/>
            <w:vAlign w:val="center"/>
          </w:tcPr>
          <w:p w14:paraId="0DC899F0" w14:textId="778EF9D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434" w:type="pct"/>
            <w:vAlign w:val="center"/>
          </w:tcPr>
          <w:p w14:paraId="63C6473B" w14:textId="431350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r>
      <w:tr w:rsidR="00924227" w:rsidRPr="00DE08E0" w14:paraId="2D367F04" w14:textId="77777777" w:rsidTr="003C36B9">
        <w:trPr>
          <w:trHeight w:val="50"/>
          <w:jc w:val="center"/>
        </w:trPr>
        <w:tc>
          <w:tcPr>
            <w:tcW w:w="538" w:type="pct"/>
            <w:vAlign w:val="center"/>
          </w:tcPr>
          <w:p w14:paraId="3080A6C2"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10.</w:t>
            </w:r>
          </w:p>
        </w:tc>
        <w:tc>
          <w:tcPr>
            <w:tcW w:w="991" w:type="pct"/>
            <w:vAlign w:val="center"/>
          </w:tcPr>
          <w:p w14:paraId="528A22F0"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10</w:t>
            </w:r>
          </w:p>
        </w:tc>
        <w:tc>
          <w:tcPr>
            <w:tcW w:w="492" w:type="pct"/>
            <w:vAlign w:val="center"/>
          </w:tcPr>
          <w:p w14:paraId="186B2F7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257</w:t>
            </w:r>
          </w:p>
        </w:tc>
        <w:tc>
          <w:tcPr>
            <w:tcW w:w="373" w:type="pct"/>
            <w:vAlign w:val="center"/>
          </w:tcPr>
          <w:p w14:paraId="6308159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w:t>
            </w:r>
          </w:p>
        </w:tc>
        <w:tc>
          <w:tcPr>
            <w:tcW w:w="558" w:type="pct"/>
            <w:vAlign w:val="center"/>
          </w:tcPr>
          <w:p w14:paraId="4830E7EB" w14:textId="50C465B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-0.61</w:t>
            </w:r>
          </w:p>
        </w:tc>
        <w:tc>
          <w:tcPr>
            <w:tcW w:w="526" w:type="pct"/>
            <w:vAlign w:val="center"/>
          </w:tcPr>
          <w:p w14:paraId="173E06B4" w14:textId="177DC00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-0.011</w:t>
            </w:r>
          </w:p>
        </w:tc>
        <w:tc>
          <w:tcPr>
            <w:tcW w:w="544" w:type="pct"/>
            <w:vAlign w:val="center"/>
          </w:tcPr>
          <w:p w14:paraId="4193E32F" w14:textId="4E3DBFF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1.18</w:t>
            </w:r>
          </w:p>
        </w:tc>
        <w:tc>
          <w:tcPr>
            <w:tcW w:w="544" w:type="pct"/>
            <w:vAlign w:val="center"/>
          </w:tcPr>
          <w:p w14:paraId="617F59F7" w14:textId="31FA294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434" w:type="pct"/>
            <w:vAlign w:val="center"/>
          </w:tcPr>
          <w:p w14:paraId="6DAB350A" w14:textId="650DFAE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r>
      <w:tr w:rsidR="00924227" w:rsidRPr="00DE08E0" w14:paraId="6B2B532E" w14:textId="77777777" w:rsidTr="003C36B9">
        <w:trPr>
          <w:trHeight w:val="82"/>
          <w:jc w:val="center"/>
        </w:trPr>
        <w:tc>
          <w:tcPr>
            <w:tcW w:w="538" w:type="pct"/>
            <w:vAlign w:val="center"/>
          </w:tcPr>
          <w:p w14:paraId="1EB382F7"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11.</w:t>
            </w:r>
          </w:p>
        </w:tc>
        <w:tc>
          <w:tcPr>
            <w:tcW w:w="991" w:type="pct"/>
            <w:vAlign w:val="center"/>
          </w:tcPr>
          <w:p w14:paraId="67B3EE4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11</w:t>
            </w:r>
          </w:p>
        </w:tc>
        <w:tc>
          <w:tcPr>
            <w:tcW w:w="492" w:type="pct"/>
            <w:vAlign w:val="center"/>
          </w:tcPr>
          <w:p w14:paraId="7CC934F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216</w:t>
            </w:r>
          </w:p>
        </w:tc>
        <w:tc>
          <w:tcPr>
            <w:tcW w:w="373" w:type="pct"/>
            <w:vAlign w:val="center"/>
          </w:tcPr>
          <w:p w14:paraId="4E01EEC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558" w:type="pct"/>
            <w:vAlign w:val="center"/>
          </w:tcPr>
          <w:p w14:paraId="3B3121E1" w14:textId="61231F6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0.81</w:t>
            </w:r>
          </w:p>
        </w:tc>
        <w:tc>
          <w:tcPr>
            <w:tcW w:w="526" w:type="pct"/>
            <w:vAlign w:val="center"/>
          </w:tcPr>
          <w:p w14:paraId="66ED7E51" w14:textId="6A75AC4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0.008</w:t>
            </w:r>
          </w:p>
        </w:tc>
        <w:tc>
          <w:tcPr>
            <w:tcW w:w="544" w:type="pct"/>
            <w:vAlign w:val="center"/>
          </w:tcPr>
          <w:p w14:paraId="4013D180" w14:textId="3F5E867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1.56</w:t>
            </w:r>
          </w:p>
        </w:tc>
        <w:tc>
          <w:tcPr>
            <w:tcW w:w="544" w:type="pct"/>
            <w:vAlign w:val="center"/>
          </w:tcPr>
          <w:p w14:paraId="535900CD" w14:textId="2859744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434" w:type="pct"/>
            <w:vAlign w:val="center"/>
          </w:tcPr>
          <w:p w14:paraId="1880A87E" w14:textId="0ACF652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w:t>
            </w:r>
          </w:p>
        </w:tc>
      </w:tr>
      <w:tr w:rsidR="00924227" w:rsidRPr="00DE08E0" w14:paraId="5754ECDD" w14:textId="77777777" w:rsidTr="003C36B9">
        <w:trPr>
          <w:trHeight w:val="50"/>
          <w:jc w:val="center"/>
        </w:trPr>
        <w:tc>
          <w:tcPr>
            <w:tcW w:w="538" w:type="pct"/>
            <w:vAlign w:val="center"/>
          </w:tcPr>
          <w:p w14:paraId="7822F73B"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12.</w:t>
            </w:r>
          </w:p>
        </w:tc>
        <w:tc>
          <w:tcPr>
            <w:tcW w:w="991" w:type="pct"/>
            <w:vAlign w:val="center"/>
          </w:tcPr>
          <w:p w14:paraId="70738572"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12</w:t>
            </w:r>
          </w:p>
        </w:tc>
        <w:tc>
          <w:tcPr>
            <w:tcW w:w="492" w:type="pct"/>
            <w:vAlign w:val="center"/>
          </w:tcPr>
          <w:p w14:paraId="1AD35FB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222</w:t>
            </w:r>
          </w:p>
        </w:tc>
        <w:tc>
          <w:tcPr>
            <w:tcW w:w="373" w:type="pct"/>
            <w:vAlign w:val="center"/>
          </w:tcPr>
          <w:p w14:paraId="3A0C190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558" w:type="pct"/>
            <w:vAlign w:val="center"/>
          </w:tcPr>
          <w:p w14:paraId="7D2996DB" w14:textId="7CE13BC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1.11</w:t>
            </w:r>
          </w:p>
        </w:tc>
        <w:tc>
          <w:tcPr>
            <w:tcW w:w="526" w:type="pct"/>
            <w:vAlign w:val="center"/>
          </w:tcPr>
          <w:p w14:paraId="3F8D43EC" w14:textId="58815BB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-0.002</w:t>
            </w:r>
          </w:p>
        </w:tc>
        <w:tc>
          <w:tcPr>
            <w:tcW w:w="544" w:type="pct"/>
            <w:vAlign w:val="center"/>
          </w:tcPr>
          <w:p w14:paraId="29739206" w14:textId="75A94EC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2.14</w:t>
            </w:r>
          </w:p>
        </w:tc>
        <w:tc>
          <w:tcPr>
            <w:tcW w:w="544" w:type="pct"/>
            <w:vAlign w:val="center"/>
          </w:tcPr>
          <w:p w14:paraId="51B5A920" w14:textId="7B3F2DE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c>
          <w:tcPr>
            <w:tcW w:w="434" w:type="pct"/>
            <w:vAlign w:val="center"/>
          </w:tcPr>
          <w:p w14:paraId="41260C43" w14:textId="41D2125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r>
      <w:tr w:rsidR="00924227" w:rsidRPr="00DE08E0" w14:paraId="147D14E8" w14:textId="77777777" w:rsidTr="003C36B9">
        <w:trPr>
          <w:trHeight w:val="50"/>
          <w:jc w:val="center"/>
        </w:trPr>
        <w:tc>
          <w:tcPr>
            <w:tcW w:w="538" w:type="pct"/>
            <w:vAlign w:val="center"/>
          </w:tcPr>
          <w:p w14:paraId="700FCB9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13.</w:t>
            </w:r>
          </w:p>
        </w:tc>
        <w:tc>
          <w:tcPr>
            <w:tcW w:w="991" w:type="pct"/>
            <w:vAlign w:val="center"/>
          </w:tcPr>
          <w:p w14:paraId="2901B8D2"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13</w:t>
            </w:r>
          </w:p>
        </w:tc>
        <w:tc>
          <w:tcPr>
            <w:tcW w:w="492" w:type="pct"/>
            <w:vAlign w:val="center"/>
          </w:tcPr>
          <w:p w14:paraId="421C11D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217</w:t>
            </w:r>
          </w:p>
        </w:tc>
        <w:tc>
          <w:tcPr>
            <w:tcW w:w="373" w:type="pct"/>
            <w:vAlign w:val="center"/>
          </w:tcPr>
          <w:p w14:paraId="49E5AF9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558" w:type="pct"/>
            <w:vAlign w:val="center"/>
          </w:tcPr>
          <w:p w14:paraId="0B8CF936" w14:textId="0C2FE1C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1.92</w:t>
            </w:r>
          </w:p>
        </w:tc>
        <w:tc>
          <w:tcPr>
            <w:tcW w:w="526" w:type="pct"/>
            <w:vAlign w:val="center"/>
          </w:tcPr>
          <w:p w14:paraId="3A41548D" w14:textId="2CF3E70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44" w:type="pct"/>
            <w:vAlign w:val="center"/>
          </w:tcPr>
          <w:p w14:paraId="77556715" w14:textId="23F2426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3.70</w:t>
            </w:r>
          </w:p>
        </w:tc>
        <w:tc>
          <w:tcPr>
            <w:tcW w:w="544" w:type="pct"/>
            <w:vAlign w:val="center"/>
          </w:tcPr>
          <w:p w14:paraId="226083DF" w14:textId="1FEAE50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w:t>
            </w:r>
          </w:p>
        </w:tc>
        <w:tc>
          <w:tcPr>
            <w:tcW w:w="434" w:type="pct"/>
            <w:vAlign w:val="center"/>
          </w:tcPr>
          <w:p w14:paraId="6BAFC392" w14:textId="1161157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37</w:t>
            </w:r>
          </w:p>
        </w:tc>
      </w:tr>
      <w:tr w:rsidR="00924227" w:rsidRPr="00DE08E0" w14:paraId="5F33EB0A" w14:textId="77777777" w:rsidTr="003C36B9">
        <w:trPr>
          <w:trHeight w:val="50"/>
          <w:jc w:val="center"/>
        </w:trPr>
        <w:tc>
          <w:tcPr>
            <w:tcW w:w="538" w:type="pct"/>
            <w:vAlign w:val="center"/>
          </w:tcPr>
          <w:p w14:paraId="1D97C20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14.</w:t>
            </w:r>
          </w:p>
        </w:tc>
        <w:tc>
          <w:tcPr>
            <w:tcW w:w="991" w:type="pct"/>
            <w:vAlign w:val="center"/>
          </w:tcPr>
          <w:p w14:paraId="61FC484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14</w:t>
            </w:r>
          </w:p>
        </w:tc>
        <w:tc>
          <w:tcPr>
            <w:tcW w:w="492" w:type="pct"/>
            <w:vAlign w:val="center"/>
          </w:tcPr>
          <w:p w14:paraId="266DF10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221</w:t>
            </w:r>
          </w:p>
        </w:tc>
        <w:tc>
          <w:tcPr>
            <w:tcW w:w="373" w:type="pct"/>
            <w:vAlign w:val="center"/>
          </w:tcPr>
          <w:p w14:paraId="62C3C76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558" w:type="pct"/>
            <w:vAlign w:val="center"/>
          </w:tcPr>
          <w:p w14:paraId="0BC65114" w14:textId="524A81A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-0.81</w:t>
            </w:r>
          </w:p>
        </w:tc>
        <w:tc>
          <w:tcPr>
            <w:tcW w:w="526" w:type="pct"/>
            <w:vAlign w:val="center"/>
          </w:tcPr>
          <w:p w14:paraId="522133BF" w14:textId="01EAF41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-0.015</w:t>
            </w:r>
          </w:p>
        </w:tc>
        <w:tc>
          <w:tcPr>
            <w:tcW w:w="544" w:type="pct"/>
            <w:vAlign w:val="center"/>
          </w:tcPr>
          <w:p w14:paraId="5ECB0B2A" w14:textId="2DA3C72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1.56</w:t>
            </w:r>
          </w:p>
        </w:tc>
        <w:tc>
          <w:tcPr>
            <w:tcW w:w="544" w:type="pct"/>
            <w:vAlign w:val="center"/>
          </w:tcPr>
          <w:p w14:paraId="2E782FDD" w14:textId="7F1C6CC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434" w:type="pct"/>
            <w:vAlign w:val="center"/>
          </w:tcPr>
          <w:p w14:paraId="53D0F073" w14:textId="0086DD7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w:t>
            </w:r>
          </w:p>
        </w:tc>
      </w:tr>
      <w:tr w:rsidR="00924227" w:rsidRPr="00DE08E0" w14:paraId="39378045" w14:textId="77777777" w:rsidTr="003C36B9">
        <w:trPr>
          <w:trHeight w:val="50"/>
          <w:jc w:val="center"/>
        </w:trPr>
        <w:tc>
          <w:tcPr>
            <w:tcW w:w="538" w:type="pct"/>
            <w:vAlign w:val="center"/>
          </w:tcPr>
          <w:p w14:paraId="65CCC47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15.</w:t>
            </w:r>
          </w:p>
        </w:tc>
        <w:tc>
          <w:tcPr>
            <w:tcW w:w="991" w:type="pct"/>
            <w:vAlign w:val="center"/>
          </w:tcPr>
          <w:p w14:paraId="7B99B6EF"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15</w:t>
            </w:r>
          </w:p>
        </w:tc>
        <w:tc>
          <w:tcPr>
            <w:tcW w:w="492" w:type="pct"/>
            <w:vAlign w:val="center"/>
          </w:tcPr>
          <w:p w14:paraId="530BE76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221</w:t>
            </w:r>
          </w:p>
        </w:tc>
        <w:tc>
          <w:tcPr>
            <w:tcW w:w="373" w:type="pct"/>
            <w:vAlign w:val="center"/>
          </w:tcPr>
          <w:p w14:paraId="0AB87E7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558" w:type="pct"/>
            <w:vAlign w:val="center"/>
          </w:tcPr>
          <w:p w14:paraId="62D91364" w14:textId="4740077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-0.22</w:t>
            </w:r>
          </w:p>
        </w:tc>
        <w:tc>
          <w:tcPr>
            <w:tcW w:w="526" w:type="pct"/>
            <w:vAlign w:val="center"/>
          </w:tcPr>
          <w:p w14:paraId="3CC9D3F2" w14:textId="7D52FAF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-0.003</w:t>
            </w:r>
          </w:p>
        </w:tc>
        <w:tc>
          <w:tcPr>
            <w:tcW w:w="544" w:type="pct"/>
            <w:vAlign w:val="center"/>
          </w:tcPr>
          <w:p w14:paraId="25D4C4FB" w14:textId="7372A0E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0.42</w:t>
            </w:r>
          </w:p>
        </w:tc>
        <w:tc>
          <w:tcPr>
            <w:tcW w:w="544" w:type="pct"/>
            <w:vAlign w:val="center"/>
          </w:tcPr>
          <w:p w14:paraId="6E959165" w14:textId="0F92DF2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434" w:type="pct"/>
            <w:vAlign w:val="center"/>
          </w:tcPr>
          <w:p w14:paraId="7AF7C314" w14:textId="1086FDE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924227" w:rsidRPr="00DE08E0" w14:paraId="5BE1D30D" w14:textId="77777777" w:rsidTr="003C36B9">
        <w:trPr>
          <w:trHeight w:val="71"/>
          <w:jc w:val="center"/>
        </w:trPr>
        <w:tc>
          <w:tcPr>
            <w:tcW w:w="538" w:type="pct"/>
            <w:vAlign w:val="center"/>
          </w:tcPr>
          <w:p w14:paraId="2140B97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16.</w:t>
            </w:r>
          </w:p>
        </w:tc>
        <w:tc>
          <w:tcPr>
            <w:tcW w:w="991" w:type="pct"/>
            <w:vAlign w:val="center"/>
          </w:tcPr>
          <w:p w14:paraId="4B17373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16</w:t>
            </w:r>
          </w:p>
        </w:tc>
        <w:tc>
          <w:tcPr>
            <w:tcW w:w="492" w:type="pct"/>
            <w:vAlign w:val="center"/>
          </w:tcPr>
          <w:p w14:paraId="54ADE29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206</w:t>
            </w:r>
          </w:p>
        </w:tc>
        <w:tc>
          <w:tcPr>
            <w:tcW w:w="373" w:type="pct"/>
            <w:vAlign w:val="center"/>
          </w:tcPr>
          <w:p w14:paraId="2DD9A74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c>
          <w:tcPr>
            <w:tcW w:w="558" w:type="pct"/>
            <w:vAlign w:val="center"/>
          </w:tcPr>
          <w:p w14:paraId="11F1FC2C" w14:textId="4F4738A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-1.00</w:t>
            </w:r>
          </w:p>
        </w:tc>
        <w:tc>
          <w:tcPr>
            <w:tcW w:w="526" w:type="pct"/>
            <w:vAlign w:val="center"/>
          </w:tcPr>
          <w:p w14:paraId="0B63E720" w14:textId="42AAC98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0.018</w:t>
            </w:r>
          </w:p>
        </w:tc>
        <w:tc>
          <w:tcPr>
            <w:tcW w:w="544" w:type="pct"/>
            <w:vAlign w:val="center"/>
          </w:tcPr>
          <w:p w14:paraId="12A66083" w14:textId="2D01409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1.93</w:t>
            </w:r>
          </w:p>
        </w:tc>
        <w:tc>
          <w:tcPr>
            <w:tcW w:w="544" w:type="pct"/>
            <w:vAlign w:val="center"/>
          </w:tcPr>
          <w:p w14:paraId="13D149AD" w14:textId="2417BBD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w:t>
            </w:r>
          </w:p>
        </w:tc>
        <w:tc>
          <w:tcPr>
            <w:tcW w:w="434" w:type="pct"/>
            <w:vAlign w:val="center"/>
          </w:tcPr>
          <w:p w14:paraId="5F041B48" w14:textId="3D8D2E6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38</w:t>
            </w:r>
          </w:p>
        </w:tc>
      </w:tr>
      <w:tr w:rsidR="00924227" w:rsidRPr="00DE08E0" w14:paraId="6339B9F6" w14:textId="77777777" w:rsidTr="003C36B9">
        <w:trPr>
          <w:trHeight w:val="50"/>
          <w:jc w:val="center"/>
        </w:trPr>
        <w:tc>
          <w:tcPr>
            <w:tcW w:w="538" w:type="pct"/>
            <w:vAlign w:val="center"/>
          </w:tcPr>
          <w:p w14:paraId="016A710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17.</w:t>
            </w:r>
          </w:p>
        </w:tc>
        <w:tc>
          <w:tcPr>
            <w:tcW w:w="991" w:type="pct"/>
            <w:vAlign w:val="center"/>
          </w:tcPr>
          <w:p w14:paraId="6B7E7161"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17</w:t>
            </w:r>
          </w:p>
        </w:tc>
        <w:tc>
          <w:tcPr>
            <w:tcW w:w="492" w:type="pct"/>
            <w:vAlign w:val="center"/>
          </w:tcPr>
          <w:p w14:paraId="6CD088A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201</w:t>
            </w:r>
          </w:p>
        </w:tc>
        <w:tc>
          <w:tcPr>
            <w:tcW w:w="373" w:type="pct"/>
            <w:vAlign w:val="center"/>
          </w:tcPr>
          <w:p w14:paraId="1717622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w:t>
            </w:r>
          </w:p>
        </w:tc>
        <w:tc>
          <w:tcPr>
            <w:tcW w:w="558" w:type="pct"/>
            <w:vAlign w:val="center"/>
          </w:tcPr>
          <w:p w14:paraId="771C88BE" w14:textId="7EADA41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2.20</w:t>
            </w:r>
          </w:p>
        </w:tc>
        <w:tc>
          <w:tcPr>
            <w:tcW w:w="526" w:type="pct"/>
            <w:vAlign w:val="center"/>
          </w:tcPr>
          <w:p w14:paraId="1CB6CB6D" w14:textId="096B4F5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0.025</w:t>
            </w:r>
          </w:p>
        </w:tc>
        <w:tc>
          <w:tcPr>
            <w:tcW w:w="544" w:type="pct"/>
            <w:vAlign w:val="center"/>
          </w:tcPr>
          <w:p w14:paraId="2BA6C561" w14:textId="74CF6FB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4.24</w:t>
            </w:r>
          </w:p>
        </w:tc>
        <w:tc>
          <w:tcPr>
            <w:tcW w:w="544" w:type="pct"/>
            <w:vAlign w:val="center"/>
          </w:tcPr>
          <w:p w14:paraId="37EED73B" w14:textId="54FD47F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60C3C6BA" w14:textId="13BDFCF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51</w:t>
            </w:r>
          </w:p>
        </w:tc>
      </w:tr>
      <w:tr w:rsidR="00924227" w:rsidRPr="00DE08E0" w14:paraId="5EAD3DB2" w14:textId="77777777" w:rsidTr="003C36B9">
        <w:trPr>
          <w:trHeight w:val="50"/>
          <w:jc w:val="center"/>
        </w:trPr>
        <w:tc>
          <w:tcPr>
            <w:tcW w:w="538" w:type="pct"/>
            <w:vAlign w:val="center"/>
          </w:tcPr>
          <w:p w14:paraId="389FFC8B"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18.</w:t>
            </w:r>
          </w:p>
        </w:tc>
        <w:tc>
          <w:tcPr>
            <w:tcW w:w="991" w:type="pct"/>
            <w:vAlign w:val="center"/>
          </w:tcPr>
          <w:p w14:paraId="6CA822BB"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18</w:t>
            </w:r>
          </w:p>
        </w:tc>
        <w:tc>
          <w:tcPr>
            <w:tcW w:w="492" w:type="pct"/>
            <w:vAlign w:val="center"/>
          </w:tcPr>
          <w:p w14:paraId="09494FA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207</w:t>
            </w:r>
          </w:p>
        </w:tc>
        <w:tc>
          <w:tcPr>
            <w:tcW w:w="373" w:type="pct"/>
            <w:vAlign w:val="center"/>
          </w:tcPr>
          <w:p w14:paraId="5C818CE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c>
          <w:tcPr>
            <w:tcW w:w="558" w:type="pct"/>
            <w:vAlign w:val="center"/>
          </w:tcPr>
          <w:p w14:paraId="7107BF47" w14:textId="460977E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w:t>
            </w:r>
          </w:p>
        </w:tc>
        <w:tc>
          <w:tcPr>
            <w:tcW w:w="526" w:type="pct"/>
            <w:vAlign w:val="center"/>
          </w:tcPr>
          <w:p w14:paraId="5141F191" w14:textId="354B00C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0.007</w:t>
            </w:r>
          </w:p>
        </w:tc>
        <w:tc>
          <w:tcPr>
            <w:tcW w:w="544" w:type="pct"/>
            <w:vAlign w:val="center"/>
          </w:tcPr>
          <w:p w14:paraId="69DD1B5E" w14:textId="1969267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w:t>
            </w:r>
          </w:p>
        </w:tc>
        <w:tc>
          <w:tcPr>
            <w:tcW w:w="544" w:type="pct"/>
            <w:vAlign w:val="center"/>
          </w:tcPr>
          <w:p w14:paraId="626FE13A" w14:textId="71F54CB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w:t>
            </w:r>
          </w:p>
        </w:tc>
        <w:tc>
          <w:tcPr>
            <w:tcW w:w="434" w:type="pct"/>
            <w:vAlign w:val="center"/>
          </w:tcPr>
          <w:p w14:paraId="7920667A" w14:textId="6A8DE0A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r>
      <w:tr w:rsidR="00924227" w:rsidRPr="00DE08E0" w14:paraId="5381F3B6" w14:textId="77777777" w:rsidTr="003C36B9">
        <w:trPr>
          <w:trHeight w:val="50"/>
          <w:jc w:val="center"/>
        </w:trPr>
        <w:tc>
          <w:tcPr>
            <w:tcW w:w="538" w:type="pct"/>
            <w:vAlign w:val="center"/>
          </w:tcPr>
          <w:p w14:paraId="3724B52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19.</w:t>
            </w:r>
          </w:p>
        </w:tc>
        <w:tc>
          <w:tcPr>
            <w:tcW w:w="991" w:type="pct"/>
            <w:vAlign w:val="center"/>
          </w:tcPr>
          <w:p w14:paraId="16454FD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19</w:t>
            </w:r>
          </w:p>
        </w:tc>
        <w:tc>
          <w:tcPr>
            <w:tcW w:w="492" w:type="pct"/>
            <w:vAlign w:val="center"/>
          </w:tcPr>
          <w:p w14:paraId="7C149BF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210</w:t>
            </w:r>
          </w:p>
        </w:tc>
        <w:tc>
          <w:tcPr>
            <w:tcW w:w="373" w:type="pct"/>
            <w:vAlign w:val="center"/>
          </w:tcPr>
          <w:p w14:paraId="3DAFF05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c>
          <w:tcPr>
            <w:tcW w:w="558" w:type="pct"/>
            <w:vAlign w:val="center"/>
          </w:tcPr>
          <w:p w14:paraId="21A396C4" w14:textId="78418A0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-0.71</w:t>
            </w:r>
          </w:p>
        </w:tc>
        <w:tc>
          <w:tcPr>
            <w:tcW w:w="526" w:type="pct"/>
            <w:vAlign w:val="center"/>
          </w:tcPr>
          <w:p w14:paraId="1BDBA549" w14:textId="535BB44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-0.002</w:t>
            </w:r>
          </w:p>
        </w:tc>
        <w:tc>
          <w:tcPr>
            <w:tcW w:w="544" w:type="pct"/>
            <w:vAlign w:val="center"/>
          </w:tcPr>
          <w:p w14:paraId="5460B151" w14:textId="0020729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1.37</w:t>
            </w:r>
          </w:p>
        </w:tc>
        <w:tc>
          <w:tcPr>
            <w:tcW w:w="544" w:type="pct"/>
            <w:vAlign w:val="center"/>
          </w:tcPr>
          <w:p w14:paraId="1C7F5B6D" w14:textId="77D9FB4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434" w:type="pct"/>
            <w:vAlign w:val="center"/>
          </w:tcPr>
          <w:p w14:paraId="5CE326C2" w14:textId="0089B18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30</w:t>
            </w:r>
          </w:p>
        </w:tc>
      </w:tr>
      <w:tr w:rsidR="00924227" w:rsidRPr="00DE08E0" w14:paraId="034F0DAA" w14:textId="77777777" w:rsidTr="003C36B9">
        <w:trPr>
          <w:trHeight w:val="50"/>
          <w:jc w:val="center"/>
        </w:trPr>
        <w:tc>
          <w:tcPr>
            <w:tcW w:w="538" w:type="pct"/>
            <w:vAlign w:val="center"/>
          </w:tcPr>
          <w:p w14:paraId="3B6F7F89"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20.</w:t>
            </w:r>
          </w:p>
        </w:tc>
        <w:tc>
          <w:tcPr>
            <w:tcW w:w="991" w:type="pct"/>
            <w:vAlign w:val="center"/>
          </w:tcPr>
          <w:p w14:paraId="3F7C6C42"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20</w:t>
            </w:r>
          </w:p>
        </w:tc>
        <w:tc>
          <w:tcPr>
            <w:tcW w:w="492" w:type="pct"/>
            <w:vAlign w:val="center"/>
          </w:tcPr>
          <w:p w14:paraId="2351F06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208</w:t>
            </w:r>
          </w:p>
        </w:tc>
        <w:tc>
          <w:tcPr>
            <w:tcW w:w="373" w:type="pct"/>
            <w:vAlign w:val="center"/>
          </w:tcPr>
          <w:p w14:paraId="197F68E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c>
          <w:tcPr>
            <w:tcW w:w="558" w:type="pct"/>
            <w:vAlign w:val="center"/>
          </w:tcPr>
          <w:p w14:paraId="47E7E0BF" w14:textId="5F477C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-2.45</w:t>
            </w:r>
          </w:p>
        </w:tc>
        <w:tc>
          <w:tcPr>
            <w:tcW w:w="526" w:type="pct"/>
            <w:vAlign w:val="center"/>
          </w:tcPr>
          <w:p w14:paraId="25A5EB23" w14:textId="343A0F1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0.013</w:t>
            </w:r>
          </w:p>
        </w:tc>
        <w:tc>
          <w:tcPr>
            <w:tcW w:w="544" w:type="pct"/>
            <w:vAlign w:val="center"/>
          </w:tcPr>
          <w:p w14:paraId="693A58D5" w14:textId="32618C0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4.73</w:t>
            </w:r>
          </w:p>
        </w:tc>
        <w:tc>
          <w:tcPr>
            <w:tcW w:w="544" w:type="pct"/>
            <w:vAlign w:val="center"/>
          </w:tcPr>
          <w:p w14:paraId="7E6EC947" w14:textId="63456B2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c>
          <w:tcPr>
            <w:tcW w:w="434" w:type="pct"/>
            <w:vAlign w:val="center"/>
          </w:tcPr>
          <w:p w14:paraId="7B2CAA31" w14:textId="792D11C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48</w:t>
            </w:r>
          </w:p>
        </w:tc>
      </w:tr>
      <w:tr w:rsidR="00924227" w:rsidRPr="00DE08E0" w14:paraId="42232A10" w14:textId="77777777" w:rsidTr="003C36B9">
        <w:trPr>
          <w:trHeight w:val="50"/>
          <w:jc w:val="center"/>
        </w:trPr>
        <w:tc>
          <w:tcPr>
            <w:tcW w:w="538" w:type="pct"/>
            <w:vAlign w:val="center"/>
          </w:tcPr>
          <w:p w14:paraId="0ACBEFD4"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21.</w:t>
            </w:r>
          </w:p>
        </w:tc>
        <w:tc>
          <w:tcPr>
            <w:tcW w:w="991" w:type="pct"/>
            <w:vAlign w:val="center"/>
          </w:tcPr>
          <w:p w14:paraId="4CBC4CEB"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21</w:t>
            </w:r>
          </w:p>
        </w:tc>
        <w:tc>
          <w:tcPr>
            <w:tcW w:w="492" w:type="pct"/>
            <w:vAlign w:val="center"/>
          </w:tcPr>
          <w:p w14:paraId="6EDFA6F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210</w:t>
            </w:r>
          </w:p>
        </w:tc>
        <w:tc>
          <w:tcPr>
            <w:tcW w:w="373" w:type="pct"/>
            <w:vAlign w:val="center"/>
          </w:tcPr>
          <w:p w14:paraId="1515D10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c>
          <w:tcPr>
            <w:tcW w:w="558" w:type="pct"/>
            <w:vAlign w:val="center"/>
          </w:tcPr>
          <w:p w14:paraId="0100343D" w14:textId="162FEB9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-1.40</w:t>
            </w:r>
          </w:p>
        </w:tc>
        <w:tc>
          <w:tcPr>
            <w:tcW w:w="526" w:type="pct"/>
            <w:vAlign w:val="center"/>
          </w:tcPr>
          <w:p w14:paraId="7FE0BAF5" w14:textId="3D9B148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0.001</w:t>
            </w:r>
          </w:p>
        </w:tc>
        <w:tc>
          <w:tcPr>
            <w:tcW w:w="544" w:type="pct"/>
            <w:vAlign w:val="center"/>
          </w:tcPr>
          <w:p w14:paraId="6B714F0D" w14:textId="016F403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2.70</w:t>
            </w:r>
          </w:p>
        </w:tc>
        <w:tc>
          <w:tcPr>
            <w:tcW w:w="544" w:type="pct"/>
            <w:vAlign w:val="center"/>
          </w:tcPr>
          <w:p w14:paraId="74F28973" w14:textId="23FFF25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c>
          <w:tcPr>
            <w:tcW w:w="434" w:type="pct"/>
            <w:vAlign w:val="center"/>
          </w:tcPr>
          <w:p w14:paraId="178FF7FE" w14:textId="2D001A4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39</w:t>
            </w:r>
          </w:p>
        </w:tc>
      </w:tr>
      <w:tr w:rsidR="00924227" w:rsidRPr="00DE08E0" w14:paraId="707B7F2A" w14:textId="77777777" w:rsidTr="003C36B9">
        <w:trPr>
          <w:trHeight w:val="50"/>
          <w:jc w:val="center"/>
        </w:trPr>
        <w:tc>
          <w:tcPr>
            <w:tcW w:w="538" w:type="pct"/>
            <w:vAlign w:val="center"/>
          </w:tcPr>
          <w:p w14:paraId="5A11748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22.</w:t>
            </w:r>
          </w:p>
        </w:tc>
        <w:tc>
          <w:tcPr>
            <w:tcW w:w="991" w:type="pct"/>
            <w:vAlign w:val="center"/>
          </w:tcPr>
          <w:p w14:paraId="6AB0ABF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22</w:t>
            </w:r>
          </w:p>
        </w:tc>
        <w:tc>
          <w:tcPr>
            <w:tcW w:w="492" w:type="pct"/>
            <w:vAlign w:val="center"/>
          </w:tcPr>
          <w:p w14:paraId="16C2412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211</w:t>
            </w:r>
          </w:p>
        </w:tc>
        <w:tc>
          <w:tcPr>
            <w:tcW w:w="373" w:type="pct"/>
            <w:vAlign w:val="center"/>
          </w:tcPr>
          <w:p w14:paraId="3549686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18</w:t>
            </w:r>
          </w:p>
        </w:tc>
        <w:tc>
          <w:tcPr>
            <w:tcW w:w="558" w:type="pct"/>
            <w:vAlign w:val="center"/>
          </w:tcPr>
          <w:p w14:paraId="5C361F76" w14:textId="534340F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-0.61</w:t>
            </w:r>
          </w:p>
        </w:tc>
        <w:tc>
          <w:tcPr>
            <w:tcW w:w="526" w:type="pct"/>
            <w:vAlign w:val="center"/>
          </w:tcPr>
          <w:p w14:paraId="2361E3FC" w14:textId="19ECEA9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0.008</w:t>
            </w:r>
          </w:p>
        </w:tc>
        <w:tc>
          <w:tcPr>
            <w:tcW w:w="544" w:type="pct"/>
            <w:vAlign w:val="center"/>
          </w:tcPr>
          <w:p w14:paraId="7D740685" w14:textId="30EF525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1.18</w:t>
            </w:r>
          </w:p>
        </w:tc>
        <w:tc>
          <w:tcPr>
            <w:tcW w:w="544" w:type="pct"/>
            <w:vAlign w:val="center"/>
          </w:tcPr>
          <w:p w14:paraId="672B238F" w14:textId="68364D4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434" w:type="pct"/>
            <w:vAlign w:val="center"/>
          </w:tcPr>
          <w:p w14:paraId="7D001FE7" w14:textId="0640C60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533E8CEE" w14:textId="77777777" w:rsidTr="003C36B9">
        <w:trPr>
          <w:trHeight w:val="50"/>
          <w:jc w:val="center"/>
        </w:trPr>
        <w:tc>
          <w:tcPr>
            <w:tcW w:w="538" w:type="pct"/>
            <w:vAlign w:val="center"/>
          </w:tcPr>
          <w:p w14:paraId="4CCA70B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23.</w:t>
            </w:r>
          </w:p>
        </w:tc>
        <w:tc>
          <w:tcPr>
            <w:tcW w:w="991" w:type="pct"/>
            <w:vAlign w:val="center"/>
          </w:tcPr>
          <w:p w14:paraId="0D52B2B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23</w:t>
            </w:r>
          </w:p>
        </w:tc>
        <w:tc>
          <w:tcPr>
            <w:tcW w:w="492" w:type="pct"/>
            <w:vAlign w:val="center"/>
          </w:tcPr>
          <w:p w14:paraId="389FAE1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200</w:t>
            </w:r>
          </w:p>
        </w:tc>
        <w:tc>
          <w:tcPr>
            <w:tcW w:w="373" w:type="pct"/>
            <w:vAlign w:val="center"/>
          </w:tcPr>
          <w:p w14:paraId="60E763E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w:t>
            </w:r>
          </w:p>
        </w:tc>
        <w:tc>
          <w:tcPr>
            <w:tcW w:w="558" w:type="pct"/>
            <w:vAlign w:val="center"/>
          </w:tcPr>
          <w:p w14:paraId="27EF844F" w14:textId="5C3FBAA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-0.81</w:t>
            </w:r>
          </w:p>
        </w:tc>
        <w:tc>
          <w:tcPr>
            <w:tcW w:w="526" w:type="pct"/>
            <w:vAlign w:val="center"/>
          </w:tcPr>
          <w:p w14:paraId="2AB38ED0" w14:textId="7C57CE7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0.023</w:t>
            </w:r>
          </w:p>
        </w:tc>
        <w:tc>
          <w:tcPr>
            <w:tcW w:w="544" w:type="pct"/>
            <w:vAlign w:val="center"/>
          </w:tcPr>
          <w:p w14:paraId="457A794F" w14:textId="4F97FC1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1.56</w:t>
            </w:r>
          </w:p>
        </w:tc>
        <w:tc>
          <w:tcPr>
            <w:tcW w:w="544" w:type="pct"/>
            <w:vAlign w:val="center"/>
          </w:tcPr>
          <w:p w14:paraId="068CAAF0" w14:textId="14AF41B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13</w:t>
            </w:r>
          </w:p>
        </w:tc>
        <w:tc>
          <w:tcPr>
            <w:tcW w:w="434" w:type="pct"/>
            <w:vAlign w:val="center"/>
          </w:tcPr>
          <w:p w14:paraId="5D86677E" w14:textId="227811B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38</w:t>
            </w:r>
          </w:p>
        </w:tc>
      </w:tr>
      <w:tr w:rsidR="00924227" w:rsidRPr="00DE08E0" w14:paraId="337841FE" w14:textId="77777777" w:rsidTr="003C36B9">
        <w:trPr>
          <w:trHeight w:val="50"/>
          <w:jc w:val="center"/>
        </w:trPr>
        <w:tc>
          <w:tcPr>
            <w:tcW w:w="538" w:type="pct"/>
            <w:vAlign w:val="center"/>
          </w:tcPr>
          <w:p w14:paraId="21B15F07"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24.</w:t>
            </w:r>
          </w:p>
        </w:tc>
        <w:tc>
          <w:tcPr>
            <w:tcW w:w="991" w:type="pct"/>
            <w:vAlign w:val="center"/>
          </w:tcPr>
          <w:p w14:paraId="2C975DD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24</w:t>
            </w:r>
          </w:p>
        </w:tc>
        <w:tc>
          <w:tcPr>
            <w:tcW w:w="492" w:type="pct"/>
            <w:vAlign w:val="center"/>
          </w:tcPr>
          <w:p w14:paraId="45F7FA3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260</w:t>
            </w:r>
          </w:p>
        </w:tc>
        <w:tc>
          <w:tcPr>
            <w:tcW w:w="373" w:type="pct"/>
            <w:vAlign w:val="center"/>
          </w:tcPr>
          <w:p w14:paraId="5545F1A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558" w:type="pct"/>
            <w:vAlign w:val="center"/>
          </w:tcPr>
          <w:p w14:paraId="77549B49" w14:textId="036DA21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0.40</w:t>
            </w:r>
          </w:p>
        </w:tc>
        <w:tc>
          <w:tcPr>
            <w:tcW w:w="526" w:type="pct"/>
            <w:vAlign w:val="center"/>
          </w:tcPr>
          <w:p w14:paraId="03D636E2" w14:textId="406ACF9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-0.010</w:t>
            </w:r>
          </w:p>
        </w:tc>
        <w:tc>
          <w:tcPr>
            <w:tcW w:w="544" w:type="pct"/>
            <w:vAlign w:val="center"/>
          </w:tcPr>
          <w:p w14:paraId="4C043D37" w14:textId="5CA99E9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0.77</w:t>
            </w:r>
          </w:p>
        </w:tc>
        <w:tc>
          <w:tcPr>
            <w:tcW w:w="544" w:type="pct"/>
            <w:vAlign w:val="center"/>
          </w:tcPr>
          <w:p w14:paraId="59AD3AE6" w14:textId="72366B3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7</w:t>
            </w:r>
          </w:p>
        </w:tc>
        <w:tc>
          <w:tcPr>
            <w:tcW w:w="434" w:type="pct"/>
            <w:vAlign w:val="center"/>
          </w:tcPr>
          <w:p w14:paraId="65B9742D" w14:textId="2CBCCF3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r>
      <w:tr w:rsidR="00924227" w:rsidRPr="00DE08E0" w14:paraId="22992407" w14:textId="77777777" w:rsidTr="003C36B9">
        <w:trPr>
          <w:trHeight w:val="50"/>
          <w:jc w:val="center"/>
        </w:trPr>
        <w:tc>
          <w:tcPr>
            <w:tcW w:w="538" w:type="pct"/>
            <w:vAlign w:val="center"/>
          </w:tcPr>
          <w:p w14:paraId="278889D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25.</w:t>
            </w:r>
          </w:p>
        </w:tc>
        <w:tc>
          <w:tcPr>
            <w:tcW w:w="991" w:type="pct"/>
            <w:vAlign w:val="center"/>
          </w:tcPr>
          <w:p w14:paraId="3C1BB08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25</w:t>
            </w:r>
          </w:p>
        </w:tc>
        <w:tc>
          <w:tcPr>
            <w:tcW w:w="492" w:type="pct"/>
            <w:vAlign w:val="center"/>
          </w:tcPr>
          <w:p w14:paraId="0D50EFB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232</w:t>
            </w:r>
          </w:p>
        </w:tc>
        <w:tc>
          <w:tcPr>
            <w:tcW w:w="373" w:type="pct"/>
            <w:vAlign w:val="center"/>
          </w:tcPr>
          <w:p w14:paraId="7508CE7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c>
          <w:tcPr>
            <w:tcW w:w="558" w:type="pct"/>
            <w:vAlign w:val="center"/>
          </w:tcPr>
          <w:p w14:paraId="6DE591A8" w14:textId="05ADD5D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-2.10</w:t>
            </w:r>
          </w:p>
        </w:tc>
        <w:tc>
          <w:tcPr>
            <w:tcW w:w="526" w:type="pct"/>
            <w:vAlign w:val="center"/>
          </w:tcPr>
          <w:p w14:paraId="1B11BF90" w14:textId="0321400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-0.009</w:t>
            </w:r>
          </w:p>
        </w:tc>
        <w:tc>
          <w:tcPr>
            <w:tcW w:w="544" w:type="pct"/>
            <w:vAlign w:val="center"/>
          </w:tcPr>
          <w:p w14:paraId="12EEAF96" w14:textId="2DA14E9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4.05</w:t>
            </w:r>
          </w:p>
        </w:tc>
        <w:tc>
          <w:tcPr>
            <w:tcW w:w="544" w:type="pct"/>
            <w:vAlign w:val="center"/>
          </w:tcPr>
          <w:p w14:paraId="69D2D0C7" w14:textId="2050C3B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w:t>
            </w:r>
          </w:p>
        </w:tc>
        <w:tc>
          <w:tcPr>
            <w:tcW w:w="434" w:type="pct"/>
            <w:vAlign w:val="center"/>
          </w:tcPr>
          <w:p w14:paraId="57A0407A" w14:textId="5571DBB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32</w:t>
            </w:r>
          </w:p>
        </w:tc>
      </w:tr>
      <w:tr w:rsidR="00924227" w:rsidRPr="00DE08E0" w14:paraId="191494D9" w14:textId="77777777" w:rsidTr="003C36B9">
        <w:trPr>
          <w:trHeight w:val="50"/>
          <w:jc w:val="center"/>
        </w:trPr>
        <w:tc>
          <w:tcPr>
            <w:tcW w:w="538" w:type="pct"/>
            <w:vAlign w:val="center"/>
          </w:tcPr>
          <w:p w14:paraId="6807E001"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26.</w:t>
            </w:r>
          </w:p>
        </w:tc>
        <w:tc>
          <w:tcPr>
            <w:tcW w:w="991" w:type="pct"/>
            <w:vAlign w:val="center"/>
          </w:tcPr>
          <w:p w14:paraId="112980C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26</w:t>
            </w:r>
          </w:p>
        </w:tc>
        <w:tc>
          <w:tcPr>
            <w:tcW w:w="492" w:type="pct"/>
            <w:vAlign w:val="center"/>
          </w:tcPr>
          <w:p w14:paraId="003EE44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221</w:t>
            </w:r>
          </w:p>
        </w:tc>
        <w:tc>
          <w:tcPr>
            <w:tcW w:w="373" w:type="pct"/>
            <w:vAlign w:val="center"/>
          </w:tcPr>
          <w:p w14:paraId="07C96825"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558" w:type="pct"/>
            <w:vAlign w:val="center"/>
          </w:tcPr>
          <w:p w14:paraId="54AD04D2" w14:textId="7961286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-1.42</w:t>
            </w:r>
          </w:p>
        </w:tc>
        <w:tc>
          <w:tcPr>
            <w:tcW w:w="526" w:type="pct"/>
            <w:vAlign w:val="center"/>
          </w:tcPr>
          <w:p w14:paraId="0C9EC90B" w14:textId="3232F15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0.018</w:t>
            </w:r>
          </w:p>
        </w:tc>
        <w:tc>
          <w:tcPr>
            <w:tcW w:w="544" w:type="pct"/>
            <w:vAlign w:val="center"/>
          </w:tcPr>
          <w:p w14:paraId="4293709B" w14:textId="67614B0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2.74</w:t>
            </w:r>
          </w:p>
        </w:tc>
        <w:tc>
          <w:tcPr>
            <w:tcW w:w="544" w:type="pct"/>
            <w:vAlign w:val="center"/>
          </w:tcPr>
          <w:p w14:paraId="2D53BA55" w14:textId="1A89379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c>
          <w:tcPr>
            <w:tcW w:w="434" w:type="pct"/>
            <w:vAlign w:val="center"/>
          </w:tcPr>
          <w:p w14:paraId="0020286C" w14:textId="1D2798F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32</w:t>
            </w:r>
          </w:p>
        </w:tc>
      </w:tr>
      <w:tr w:rsidR="00924227" w:rsidRPr="00DE08E0" w14:paraId="45D5A58B" w14:textId="77777777" w:rsidTr="003C36B9">
        <w:trPr>
          <w:trHeight w:val="50"/>
          <w:jc w:val="center"/>
        </w:trPr>
        <w:tc>
          <w:tcPr>
            <w:tcW w:w="538" w:type="pct"/>
            <w:vAlign w:val="center"/>
          </w:tcPr>
          <w:p w14:paraId="459EFE8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27.</w:t>
            </w:r>
          </w:p>
        </w:tc>
        <w:tc>
          <w:tcPr>
            <w:tcW w:w="991" w:type="pct"/>
            <w:vAlign w:val="center"/>
          </w:tcPr>
          <w:p w14:paraId="7F98707D"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27</w:t>
            </w:r>
          </w:p>
        </w:tc>
        <w:tc>
          <w:tcPr>
            <w:tcW w:w="492" w:type="pct"/>
            <w:vAlign w:val="center"/>
          </w:tcPr>
          <w:p w14:paraId="162062A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214</w:t>
            </w:r>
          </w:p>
        </w:tc>
        <w:tc>
          <w:tcPr>
            <w:tcW w:w="373" w:type="pct"/>
            <w:vAlign w:val="center"/>
          </w:tcPr>
          <w:p w14:paraId="7374474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c>
          <w:tcPr>
            <w:tcW w:w="558" w:type="pct"/>
            <w:vAlign w:val="center"/>
          </w:tcPr>
          <w:p w14:paraId="4EE03122" w14:textId="46DB2CA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-2.61</w:t>
            </w:r>
          </w:p>
        </w:tc>
        <w:tc>
          <w:tcPr>
            <w:tcW w:w="526" w:type="pct"/>
            <w:vAlign w:val="center"/>
          </w:tcPr>
          <w:p w14:paraId="09C9CF61" w14:textId="497B164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-0.006</w:t>
            </w:r>
          </w:p>
        </w:tc>
        <w:tc>
          <w:tcPr>
            <w:tcW w:w="544" w:type="pct"/>
            <w:vAlign w:val="center"/>
          </w:tcPr>
          <w:p w14:paraId="1E25708A" w14:textId="1213842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5.03</w:t>
            </w:r>
          </w:p>
        </w:tc>
        <w:tc>
          <w:tcPr>
            <w:tcW w:w="544" w:type="pct"/>
            <w:vAlign w:val="center"/>
          </w:tcPr>
          <w:p w14:paraId="1D5B2FBB" w14:textId="11C0BF0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30</w:t>
            </w:r>
          </w:p>
        </w:tc>
        <w:tc>
          <w:tcPr>
            <w:tcW w:w="434" w:type="pct"/>
            <w:vAlign w:val="center"/>
          </w:tcPr>
          <w:p w14:paraId="4E42EB5B" w14:textId="2A6C5B1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44</w:t>
            </w:r>
          </w:p>
        </w:tc>
      </w:tr>
      <w:tr w:rsidR="00924227" w:rsidRPr="00DE08E0" w14:paraId="551F456C" w14:textId="77777777" w:rsidTr="003C36B9">
        <w:trPr>
          <w:trHeight w:val="50"/>
          <w:jc w:val="center"/>
        </w:trPr>
        <w:tc>
          <w:tcPr>
            <w:tcW w:w="538" w:type="pct"/>
            <w:vAlign w:val="center"/>
          </w:tcPr>
          <w:p w14:paraId="303CA28F"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28.</w:t>
            </w:r>
          </w:p>
        </w:tc>
        <w:tc>
          <w:tcPr>
            <w:tcW w:w="991" w:type="pct"/>
            <w:vAlign w:val="center"/>
          </w:tcPr>
          <w:p w14:paraId="2135125B"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28</w:t>
            </w:r>
          </w:p>
        </w:tc>
        <w:tc>
          <w:tcPr>
            <w:tcW w:w="492" w:type="pct"/>
            <w:vAlign w:val="center"/>
          </w:tcPr>
          <w:p w14:paraId="0C0DEEB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205</w:t>
            </w:r>
          </w:p>
        </w:tc>
        <w:tc>
          <w:tcPr>
            <w:tcW w:w="373" w:type="pct"/>
            <w:vAlign w:val="center"/>
          </w:tcPr>
          <w:p w14:paraId="0D8B010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w:t>
            </w:r>
          </w:p>
        </w:tc>
        <w:tc>
          <w:tcPr>
            <w:tcW w:w="558" w:type="pct"/>
            <w:vAlign w:val="center"/>
          </w:tcPr>
          <w:p w14:paraId="28B22AC7" w14:textId="2C43288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0.43</w:t>
            </w:r>
          </w:p>
        </w:tc>
        <w:tc>
          <w:tcPr>
            <w:tcW w:w="526" w:type="pct"/>
            <w:vAlign w:val="center"/>
          </w:tcPr>
          <w:p w14:paraId="561FDC99" w14:textId="73605C4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0.014</w:t>
            </w:r>
          </w:p>
        </w:tc>
        <w:tc>
          <w:tcPr>
            <w:tcW w:w="544" w:type="pct"/>
            <w:vAlign w:val="center"/>
          </w:tcPr>
          <w:p w14:paraId="1F5EBE4A" w14:textId="52C1C24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0.83</w:t>
            </w:r>
          </w:p>
        </w:tc>
        <w:tc>
          <w:tcPr>
            <w:tcW w:w="544" w:type="pct"/>
            <w:vAlign w:val="center"/>
          </w:tcPr>
          <w:p w14:paraId="10B6D528" w14:textId="6E45E7C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434" w:type="pct"/>
            <w:vAlign w:val="center"/>
          </w:tcPr>
          <w:p w14:paraId="511C22D1" w14:textId="0ADA28B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31</w:t>
            </w:r>
          </w:p>
        </w:tc>
      </w:tr>
      <w:tr w:rsidR="00924227" w:rsidRPr="00DE08E0" w14:paraId="224D72EE" w14:textId="77777777" w:rsidTr="003C36B9">
        <w:trPr>
          <w:trHeight w:val="50"/>
          <w:jc w:val="center"/>
        </w:trPr>
        <w:tc>
          <w:tcPr>
            <w:tcW w:w="538" w:type="pct"/>
            <w:vAlign w:val="center"/>
          </w:tcPr>
          <w:p w14:paraId="2BB72431"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29.</w:t>
            </w:r>
          </w:p>
        </w:tc>
        <w:tc>
          <w:tcPr>
            <w:tcW w:w="991" w:type="pct"/>
            <w:vAlign w:val="center"/>
          </w:tcPr>
          <w:p w14:paraId="2BF42B1E"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29</w:t>
            </w:r>
          </w:p>
        </w:tc>
        <w:tc>
          <w:tcPr>
            <w:tcW w:w="492" w:type="pct"/>
            <w:vAlign w:val="center"/>
          </w:tcPr>
          <w:p w14:paraId="5126E40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218</w:t>
            </w:r>
          </w:p>
        </w:tc>
        <w:tc>
          <w:tcPr>
            <w:tcW w:w="373" w:type="pct"/>
            <w:vAlign w:val="center"/>
          </w:tcPr>
          <w:p w14:paraId="5C06E15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c>
          <w:tcPr>
            <w:tcW w:w="558" w:type="pct"/>
            <w:vAlign w:val="center"/>
          </w:tcPr>
          <w:p w14:paraId="0EFFD007" w14:textId="6411C1D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-1.20</w:t>
            </w:r>
          </w:p>
        </w:tc>
        <w:tc>
          <w:tcPr>
            <w:tcW w:w="526" w:type="pct"/>
            <w:vAlign w:val="center"/>
          </w:tcPr>
          <w:p w14:paraId="06DC54F8" w14:textId="02685D9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0.006</w:t>
            </w:r>
          </w:p>
        </w:tc>
        <w:tc>
          <w:tcPr>
            <w:tcW w:w="544" w:type="pct"/>
            <w:vAlign w:val="center"/>
          </w:tcPr>
          <w:p w14:paraId="4DB458F4" w14:textId="78DA293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2.31</w:t>
            </w:r>
          </w:p>
        </w:tc>
        <w:tc>
          <w:tcPr>
            <w:tcW w:w="544" w:type="pct"/>
            <w:vAlign w:val="center"/>
          </w:tcPr>
          <w:p w14:paraId="1AC55E96" w14:textId="646BFCE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c>
          <w:tcPr>
            <w:tcW w:w="434" w:type="pct"/>
            <w:vAlign w:val="center"/>
          </w:tcPr>
          <w:p w14:paraId="20CA6115" w14:textId="1DD1CCE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30</w:t>
            </w:r>
          </w:p>
        </w:tc>
      </w:tr>
      <w:tr w:rsidR="00924227" w:rsidRPr="00DE08E0" w14:paraId="3FCB38AC" w14:textId="77777777" w:rsidTr="003C36B9">
        <w:trPr>
          <w:trHeight w:val="50"/>
          <w:jc w:val="center"/>
        </w:trPr>
        <w:tc>
          <w:tcPr>
            <w:tcW w:w="538" w:type="pct"/>
            <w:vAlign w:val="center"/>
          </w:tcPr>
          <w:p w14:paraId="103EDDB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30.</w:t>
            </w:r>
          </w:p>
        </w:tc>
        <w:tc>
          <w:tcPr>
            <w:tcW w:w="991" w:type="pct"/>
            <w:vAlign w:val="center"/>
          </w:tcPr>
          <w:p w14:paraId="56CD8E3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30</w:t>
            </w:r>
          </w:p>
        </w:tc>
        <w:tc>
          <w:tcPr>
            <w:tcW w:w="492" w:type="pct"/>
            <w:vAlign w:val="center"/>
          </w:tcPr>
          <w:p w14:paraId="26D6167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212</w:t>
            </w:r>
          </w:p>
        </w:tc>
        <w:tc>
          <w:tcPr>
            <w:tcW w:w="373" w:type="pct"/>
            <w:vAlign w:val="center"/>
          </w:tcPr>
          <w:p w14:paraId="7E29CE4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w:t>
            </w:r>
          </w:p>
        </w:tc>
        <w:tc>
          <w:tcPr>
            <w:tcW w:w="558" w:type="pct"/>
            <w:vAlign w:val="center"/>
          </w:tcPr>
          <w:p w14:paraId="24DBEA04" w14:textId="12E6F23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1.70</w:t>
            </w:r>
          </w:p>
        </w:tc>
        <w:tc>
          <w:tcPr>
            <w:tcW w:w="526" w:type="pct"/>
            <w:vAlign w:val="center"/>
          </w:tcPr>
          <w:p w14:paraId="23AD5C1E" w14:textId="0DA49BFB"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0.002</w:t>
            </w:r>
          </w:p>
        </w:tc>
        <w:tc>
          <w:tcPr>
            <w:tcW w:w="544" w:type="pct"/>
            <w:vAlign w:val="center"/>
          </w:tcPr>
          <w:p w14:paraId="4CB3BB5F" w14:textId="7F00981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3.28</w:t>
            </w:r>
          </w:p>
        </w:tc>
        <w:tc>
          <w:tcPr>
            <w:tcW w:w="544" w:type="pct"/>
            <w:vAlign w:val="center"/>
          </w:tcPr>
          <w:p w14:paraId="26280880" w14:textId="54D7952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w:t>
            </w:r>
          </w:p>
        </w:tc>
        <w:tc>
          <w:tcPr>
            <w:tcW w:w="434" w:type="pct"/>
            <w:vAlign w:val="center"/>
          </w:tcPr>
          <w:p w14:paraId="68DAD9EF" w14:textId="6D80E6A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41</w:t>
            </w:r>
          </w:p>
        </w:tc>
      </w:tr>
      <w:tr w:rsidR="00924227" w:rsidRPr="00DE08E0" w14:paraId="1C3A62DC" w14:textId="77777777" w:rsidTr="003C36B9">
        <w:trPr>
          <w:trHeight w:val="50"/>
          <w:jc w:val="center"/>
        </w:trPr>
        <w:tc>
          <w:tcPr>
            <w:tcW w:w="538" w:type="pct"/>
            <w:vAlign w:val="center"/>
          </w:tcPr>
          <w:p w14:paraId="7249FB65"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31.</w:t>
            </w:r>
          </w:p>
        </w:tc>
        <w:tc>
          <w:tcPr>
            <w:tcW w:w="991" w:type="pct"/>
            <w:vAlign w:val="center"/>
          </w:tcPr>
          <w:p w14:paraId="1B3E348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31</w:t>
            </w:r>
          </w:p>
        </w:tc>
        <w:tc>
          <w:tcPr>
            <w:tcW w:w="492" w:type="pct"/>
            <w:vAlign w:val="center"/>
          </w:tcPr>
          <w:p w14:paraId="3C71C2A2"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209</w:t>
            </w:r>
          </w:p>
        </w:tc>
        <w:tc>
          <w:tcPr>
            <w:tcW w:w="373" w:type="pct"/>
            <w:vAlign w:val="center"/>
          </w:tcPr>
          <w:p w14:paraId="7344A567"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19</w:t>
            </w:r>
          </w:p>
        </w:tc>
        <w:tc>
          <w:tcPr>
            <w:tcW w:w="558" w:type="pct"/>
            <w:vAlign w:val="center"/>
          </w:tcPr>
          <w:p w14:paraId="2B8A577B" w14:textId="0285184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-0.21</w:t>
            </w:r>
          </w:p>
        </w:tc>
        <w:tc>
          <w:tcPr>
            <w:tcW w:w="526" w:type="pct"/>
            <w:vAlign w:val="center"/>
          </w:tcPr>
          <w:p w14:paraId="754AD549" w14:textId="2AD9F78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44" w:type="pct"/>
            <w:vAlign w:val="center"/>
          </w:tcPr>
          <w:p w14:paraId="52E535EC" w14:textId="06F98DF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544" w:type="pct"/>
            <w:vAlign w:val="center"/>
          </w:tcPr>
          <w:p w14:paraId="3E5287DC" w14:textId="2EC7549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w:t>
            </w:r>
          </w:p>
        </w:tc>
        <w:tc>
          <w:tcPr>
            <w:tcW w:w="434" w:type="pct"/>
            <w:vAlign w:val="center"/>
          </w:tcPr>
          <w:p w14:paraId="7F32D6B0" w14:textId="30049F8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24</w:t>
            </w:r>
          </w:p>
        </w:tc>
      </w:tr>
      <w:tr w:rsidR="00924227" w:rsidRPr="00DE08E0" w14:paraId="772842DB" w14:textId="77777777" w:rsidTr="003C36B9">
        <w:trPr>
          <w:trHeight w:val="50"/>
          <w:jc w:val="center"/>
        </w:trPr>
        <w:tc>
          <w:tcPr>
            <w:tcW w:w="538" w:type="pct"/>
            <w:vAlign w:val="center"/>
          </w:tcPr>
          <w:p w14:paraId="06EF43E7"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32.</w:t>
            </w:r>
          </w:p>
        </w:tc>
        <w:tc>
          <w:tcPr>
            <w:tcW w:w="991" w:type="pct"/>
            <w:vAlign w:val="center"/>
          </w:tcPr>
          <w:p w14:paraId="240CAE51"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32</w:t>
            </w:r>
          </w:p>
        </w:tc>
        <w:tc>
          <w:tcPr>
            <w:tcW w:w="492" w:type="pct"/>
            <w:vAlign w:val="center"/>
          </w:tcPr>
          <w:p w14:paraId="1588122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257</w:t>
            </w:r>
          </w:p>
        </w:tc>
        <w:tc>
          <w:tcPr>
            <w:tcW w:w="373" w:type="pct"/>
            <w:vAlign w:val="center"/>
          </w:tcPr>
          <w:p w14:paraId="202D028A"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w:t>
            </w:r>
          </w:p>
        </w:tc>
        <w:tc>
          <w:tcPr>
            <w:tcW w:w="558" w:type="pct"/>
            <w:vAlign w:val="center"/>
          </w:tcPr>
          <w:p w14:paraId="79C72D97" w14:textId="29469F7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-0.10</w:t>
            </w:r>
          </w:p>
        </w:tc>
        <w:tc>
          <w:tcPr>
            <w:tcW w:w="526" w:type="pct"/>
            <w:vAlign w:val="center"/>
          </w:tcPr>
          <w:p w14:paraId="692CE24E" w14:textId="54356D6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-0.013</w:t>
            </w:r>
          </w:p>
        </w:tc>
        <w:tc>
          <w:tcPr>
            <w:tcW w:w="544" w:type="pct"/>
            <w:vAlign w:val="center"/>
          </w:tcPr>
          <w:p w14:paraId="79F2AC44" w14:textId="20B28C9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0.19</w:t>
            </w:r>
          </w:p>
        </w:tc>
        <w:tc>
          <w:tcPr>
            <w:tcW w:w="544" w:type="pct"/>
            <w:vAlign w:val="center"/>
          </w:tcPr>
          <w:p w14:paraId="6DC7960D" w14:textId="7CC943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w:t>
            </w:r>
          </w:p>
        </w:tc>
        <w:tc>
          <w:tcPr>
            <w:tcW w:w="434" w:type="pct"/>
            <w:vAlign w:val="center"/>
          </w:tcPr>
          <w:p w14:paraId="1CD4598D" w14:textId="502E23A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6</w:t>
            </w:r>
          </w:p>
        </w:tc>
      </w:tr>
      <w:tr w:rsidR="00924227" w:rsidRPr="00DE08E0" w14:paraId="370B3C19" w14:textId="77777777" w:rsidTr="003C36B9">
        <w:trPr>
          <w:trHeight w:val="50"/>
          <w:jc w:val="center"/>
        </w:trPr>
        <w:tc>
          <w:tcPr>
            <w:tcW w:w="538" w:type="pct"/>
            <w:vAlign w:val="center"/>
          </w:tcPr>
          <w:p w14:paraId="5E99B043"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33.</w:t>
            </w:r>
          </w:p>
        </w:tc>
        <w:tc>
          <w:tcPr>
            <w:tcW w:w="991" w:type="pct"/>
            <w:vAlign w:val="center"/>
          </w:tcPr>
          <w:p w14:paraId="490BD8F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33</w:t>
            </w:r>
          </w:p>
        </w:tc>
        <w:tc>
          <w:tcPr>
            <w:tcW w:w="492" w:type="pct"/>
            <w:vAlign w:val="center"/>
          </w:tcPr>
          <w:p w14:paraId="668FB21B"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207</w:t>
            </w:r>
          </w:p>
        </w:tc>
        <w:tc>
          <w:tcPr>
            <w:tcW w:w="373" w:type="pct"/>
            <w:vAlign w:val="center"/>
          </w:tcPr>
          <w:p w14:paraId="31B093F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20</w:t>
            </w:r>
          </w:p>
        </w:tc>
        <w:tc>
          <w:tcPr>
            <w:tcW w:w="558" w:type="pct"/>
            <w:vAlign w:val="center"/>
          </w:tcPr>
          <w:p w14:paraId="5E2A5D79" w14:textId="4C8BBD8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2.60</w:t>
            </w:r>
          </w:p>
        </w:tc>
        <w:tc>
          <w:tcPr>
            <w:tcW w:w="526" w:type="pct"/>
            <w:vAlign w:val="center"/>
          </w:tcPr>
          <w:p w14:paraId="1A50E1DF" w14:textId="565D708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44" w:type="pct"/>
            <w:vAlign w:val="center"/>
          </w:tcPr>
          <w:p w14:paraId="2BF5E59B" w14:textId="59B3B67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5.02</w:t>
            </w:r>
          </w:p>
        </w:tc>
        <w:tc>
          <w:tcPr>
            <w:tcW w:w="544" w:type="pct"/>
            <w:vAlign w:val="center"/>
          </w:tcPr>
          <w:p w14:paraId="13762AA0" w14:textId="5E6B42D3"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29</w:t>
            </w:r>
          </w:p>
        </w:tc>
        <w:tc>
          <w:tcPr>
            <w:tcW w:w="434" w:type="pct"/>
            <w:vAlign w:val="center"/>
          </w:tcPr>
          <w:p w14:paraId="374E0242" w14:textId="53EF8BD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49</w:t>
            </w:r>
          </w:p>
        </w:tc>
      </w:tr>
      <w:tr w:rsidR="00924227" w:rsidRPr="00DE08E0" w14:paraId="3E62D420" w14:textId="77777777" w:rsidTr="003C36B9">
        <w:trPr>
          <w:trHeight w:val="50"/>
          <w:jc w:val="center"/>
        </w:trPr>
        <w:tc>
          <w:tcPr>
            <w:tcW w:w="538" w:type="pct"/>
            <w:vAlign w:val="center"/>
          </w:tcPr>
          <w:p w14:paraId="450D5C4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34.</w:t>
            </w:r>
          </w:p>
        </w:tc>
        <w:tc>
          <w:tcPr>
            <w:tcW w:w="991" w:type="pct"/>
            <w:vAlign w:val="center"/>
          </w:tcPr>
          <w:p w14:paraId="2C9AF248"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34</w:t>
            </w:r>
          </w:p>
        </w:tc>
        <w:tc>
          <w:tcPr>
            <w:tcW w:w="492" w:type="pct"/>
            <w:vAlign w:val="center"/>
          </w:tcPr>
          <w:p w14:paraId="4F4D74BE"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213</w:t>
            </w:r>
          </w:p>
        </w:tc>
        <w:tc>
          <w:tcPr>
            <w:tcW w:w="373" w:type="pct"/>
            <w:vAlign w:val="center"/>
          </w:tcPr>
          <w:p w14:paraId="69848CE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c>
          <w:tcPr>
            <w:tcW w:w="558" w:type="pct"/>
            <w:vAlign w:val="center"/>
          </w:tcPr>
          <w:p w14:paraId="1D1DE7F0" w14:textId="7F5646D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0.90</w:t>
            </w:r>
          </w:p>
        </w:tc>
        <w:tc>
          <w:tcPr>
            <w:tcW w:w="526" w:type="pct"/>
            <w:vAlign w:val="center"/>
          </w:tcPr>
          <w:p w14:paraId="1F57A540" w14:textId="1CFDD47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-0.008</w:t>
            </w:r>
          </w:p>
        </w:tc>
        <w:tc>
          <w:tcPr>
            <w:tcW w:w="544" w:type="pct"/>
            <w:vAlign w:val="center"/>
          </w:tcPr>
          <w:p w14:paraId="006B5189" w14:textId="50CB91C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1.74</w:t>
            </w:r>
          </w:p>
        </w:tc>
        <w:tc>
          <w:tcPr>
            <w:tcW w:w="544" w:type="pct"/>
            <w:vAlign w:val="center"/>
          </w:tcPr>
          <w:p w14:paraId="30239A9C" w14:textId="2CA41E8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c>
          <w:tcPr>
            <w:tcW w:w="434" w:type="pct"/>
            <w:vAlign w:val="center"/>
          </w:tcPr>
          <w:p w14:paraId="60EF2218" w14:textId="2F34642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31</w:t>
            </w:r>
          </w:p>
        </w:tc>
      </w:tr>
      <w:tr w:rsidR="00924227" w:rsidRPr="00DE08E0" w14:paraId="3E6FFA10" w14:textId="77777777" w:rsidTr="003C36B9">
        <w:trPr>
          <w:trHeight w:val="50"/>
          <w:jc w:val="center"/>
        </w:trPr>
        <w:tc>
          <w:tcPr>
            <w:tcW w:w="538" w:type="pct"/>
            <w:vAlign w:val="center"/>
          </w:tcPr>
          <w:p w14:paraId="7070B680"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35.</w:t>
            </w:r>
          </w:p>
        </w:tc>
        <w:tc>
          <w:tcPr>
            <w:tcW w:w="991" w:type="pct"/>
            <w:vAlign w:val="center"/>
          </w:tcPr>
          <w:p w14:paraId="2F16356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35</w:t>
            </w:r>
          </w:p>
        </w:tc>
        <w:tc>
          <w:tcPr>
            <w:tcW w:w="492" w:type="pct"/>
            <w:vAlign w:val="center"/>
          </w:tcPr>
          <w:p w14:paraId="020B6F49"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221</w:t>
            </w:r>
          </w:p>
        </w:tc>
        <w:tc>
          <w:tcPr>
            <w:tcW w:w="373" w:type="pct"/>
            <w:vAlign w:val="center"/>
          </w:tcPr>
          <w:p w14:paraId="0BB90636"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10</w:t>
            </w:r>
          </w:p>
        </w:tc>
        <w:tc>
          <w:tcPr>
            <w:tcW w:w="558" w:type="pct"/>
            <w:vAlign w:val="center"/>
          </w:tcPr>
          <w:p w14:paraId="542FEC0F" w14:textId="16EE8AB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1.41</w:t>
            </w:r>
          </w:p>
        </w:tc>
        <w:tc>
          <w:tcPr>
            <w:tcW w:w="526" w:type="pct"/>
            <w:vAlign w:val="center"/>
          </w:tcPr>
          <w:p w14:paraId="4D7FCCE3" w14:textId="71B310A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0.006</w:t>
            </w:r>
          </w:p>
        </w:tc>
        <w:tc>
          <w:tcPr>
            <w:tcW w:w="544" w:type="pct"/>
            <w:vAlign w:val="center"/>
          </w:tcPr>
          <w:p w14:paraId="3AE3FC07" w14:textId="7D9263C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2.72</w:t>
            </w:r>
          </w:p>
        </w:tc>
        <w:tc>
          <w:tcPr>
            <w:tcW w:w="544" w:type="pct"/>
            <w:vAlign w:val="center"/>
          </w:tcPr>
          <w:p w14:paraId="57487108" w14:textId="740AC16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w:t>
            </w:r>
          </w:p>
        </w:tc>
        <w:tc>
          <w:tcPr>
            <w:tcW w:w="434" w:type="pct"/>
            <w:vAlign w:val="center"/>
          </w:tcPr>
          <w:p w14:paraId="11252D9B" w14:textId="5BAA6CD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31</w:t>
            </w:r>
          </w:p>
        </w:tc>
      </w:tr>
      <w:tr w:rsidR="00924227" w:rsidRPr="00DE08E0" w14:paraId="6DC12C0A" w14:textId="77777777" w:rsidTr="003C36B9">
        <w:trPr>
          <w:trHeight w:val="50"/>
          <w:jc w:val="center"/>
        </w:trPr>
        <w:tc>
          <w:tcPr>
            <w:tcW w:w="538" w:type="pct"/>
            <w:vAlign w:val="center"/>
          </w:tcPr>
          <w:p w14:paraId="68D91D6A"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36.</w:t>
            </w:r>
          </w:p>
        </w:tc>
        <w:tc>
          <w:tcPr>
            <w:tcW w:w="991" w:type="pct"/>
            <w:vAlign w:val="center"/>
          </w:tcPr>
          <w:p w14:paraId="6C4A510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36</w:t>
            </w:r>
          </w:p>
        </w:tc>
        <w:tc>
          <w:tcPr>
            <w:tcW w:w="492" w:type="pct"/>
            <w:vAlign w:val="center"/>
          </w:tcPr>
          <w:p w14:paraId="7A13A4D3"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265</w:t>
            </w:r>
          </w:p>
        </w:tc>
        <w:tc>
          <w:tcPr>
            <w:tcW w:w="373" w:type="pct"/>
            <w:vAlign w:val="center"/>
          </w:tcPr>
          <w:p w14:paraId="5EA73BD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w:t>
            </w:r>
          </w:p>
        </w:tc>
        <w:tc>
          <w:tcPr>
            <w:tcW w:w="558" w:type="pct"/>
            <w:vAlign w:val="center"/>
          </w:tcPr>
          <w:p w14:paraId="50AFBDC9" w14:textId="1992D6F2"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-0.82</w:t>
            </w:r>
          </w:p>
        </w:tc>
        <w:tc>
          <w:tcPr>
            <w:tcW w:w="526" w:type="pct"/>
            <w:vAlign w:val="center"/>
          </w:tcPr>
          <w:p w14:paraId="0110AC94" w14:textId="696CB14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-0.009</w:t>
            </w:r>
          </w:p>
        </w:tc>
        <w:tc>
          <w:tcPr>
            <w:tcW w:w="544" w:type="pct"/>
            <w:vAlign w:val="center"/>
          </w:tcPr>
          <w:p w14:paraId="77B95419" w14:textId="09D8EF3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1.58</w:t>
            </w:r>
          </w:p>
        </w:tc>
        <w:tc>
          <w:tcPr>
            <w:tcW w:w="544" w:type="pct"/>
            <w:vAlign w:val="center"/>
          </w:tcPr>
          <w:p w14:paraId="1BDC34FA" w14:textId="625EF530"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14</w:t>
            </w:r>
          </w:p>
        </w:tc>
        <w:tc>
          <w:tcPr>
            <w:tcW w:w="434" w:type="pct"/>
            <w:vAlign w:val="center"/>
          </w:tcPr>
          <w:p w14:paraId="69E91D6E" w14:textId="6FF1203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15</w:t>
            </w:r>
          </w:p>
        </w:tc>
      </w:tr>
      <w:tr w:rsidR="00924227" w:rsidRPr="00DE08E0" w14:paraId="51B8B7EC" w14:textId="77777777" w:rsidTr="003C36B9">
        <w:trPr>
          <w:trHeight w:val="50"/>
          <w:jc w:val="center"/>
        </w:trPr>
        <w:tc>
          <w:tcPr>
            <w:tcW w:w="538" w:type="pct"/>
            <w:vAlign w:val="center"/>
          </w:tcPr>
          <w:p w14:paraId="26C37F49"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37.</w:t>
            </w:r>
          </w:p>
        </w:tc>
        <w:tc>
          <w:tcPr>
            <w:tcW w:w="991" w:type="pct"/>
            <w:vAlign w:val="center"/>
          </w:tcPr>
          <w:p w14:paraId="34F6CC8A"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37</w:t>
            </w:r>
          </w:p>
        </w:tc>
        <w:tc>
          <w:tcPr>
            <w:tcW w:w="492" w:type="pct"/>
            <w:vAlign w:val="center"/>
          </w:tcPr>
          <w:p w14:paraId="7B11ACB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217</w:t>
            </w:r>
          </w:p>
        </w:tc>
        <w:tc>
          <w:tcPr>
            <w:tcW w:w="373" w:type="pct"/>
            <w:vAlign w:val="center"/>
          </w:tcPr>
          <w:p w14:paraId="701CA9FF"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558" w:type="pct"/>
            <w:vAlign w:val="center"/>
          </w:tcPr>
          <w:p w14:paraId="16B285AA" w14:textId="514AA289"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-2.20</w:t>
            </w:r>
          </w:p>
        </w:tc>
        <w:tc>
          <w:tcPr>
            <w:tcW w:w="526" w:type="pct"/>
            <w:vAlign w:val="center"/>
          </w:tcPr>
          <w:p w14:paraId="59BE7F22" w14:textId="378FADD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-0.005</w:t>
            </w:r>
          </w:p>
        </w:tc>
        <w:tc>
          <w:tcPr>
            <w:tcW w:w="544" w:type="pct"/>
            <w:vAlign w:val="center"/>
          </w:tcPr>
          <w:p w14:paraId="7C2013EA" w14:textId="1E0BFBD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4.24</w:t>
            </w:r>
          </w:p>
        </w:tc>
        <w:tc>
          <w:tcPr>
            <w:tcW w:w="544" w:type="pct"/>
            <w:vAlign w:val="center"/>
          </w:tcPr>
          <w:p w14:paraId="75A8ECAB" w14:textId="4CC9944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27</w:t>
            </w:r>
          </w:p>
        </w:tc>
        <w:tc>
          <w:tcPr>
            <w:tcW w:w="434" w:type="pct"/>
            <w:vAlign w:val="center"/>
          </w:tcPr>
          <w:p w14:paraId="6C8C5547" w14:textId="6C49C5C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39</w:t>
            </w:r>
          </w:p>
        </w:tc>
      </w:tr>
      <w:tr w:rsidR="00924227" w:rsidRPr="00DE08E0" w14:paraId="77FAE19D" w14:textId="77777777" w:rsidTr="003C36B9">
        <w:trPr>
          <w:trHeight w:val="73"/>
          <w:jc w:val="center"/>
        </w:trPr>
        <w:tc>
          <w:tcPr>
            <w:tcW w:w="538" w:type="pct"/>
            <w:vAlign w:val="center"/>
          </w:tcPr>
          <w:p w14:paraId="3674B8DE"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38.</w:t>
            </w:r>
          </w:p>
        </w:tc>
        <w:tc>
          <w:tcPr>
            <w:tcW w:w="991" w:type="pct"/>
            <w:vAlign w:val="center"/>
          </w:tcPr>
          <w:p w14:paraId="36E4F836"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38</w:t>
            </w:r>
          </w:p>
        </w:tc>
        <w:tc>
          <w:tcPr>
            <w:tcW w:w="492" w:type="pct"/>
            <w:vAlign w:val="center"/>
          </w:tcPr>
          <w:p w14:paraId="0913081C"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222</w:t>
            </w:r>
          </w:p>
        </w:tc>
        <w:tc>
          <w:tcPr>
            <w:tcW w:w="373" w:type="pct"/>
            <w:vAlign w:val="center"/>
          </w:tcPr>
          <w:p w14:paraId="3A2AE181"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9</w:t>
            </w:r>
          </w:p>
        </w:tc>
        <w:tc>
          <w:tcPr>
            <w:tcW w:w="558" w:type="pct"/>
            <w:vAlign w:val="center"/>
          </w:tcPr>
          <w:p w14:paraId="1A19E8B5" w14:textId="43CAF1E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-0.05</w:t>
            </w:r>
          </w:p>
        </w:tc>
        <w:tc>
          <w:tcPr>
            <w:tcW w:w="526" w:type="pct"/>
            <w:vAlign w:val="center"/>
          </w:tcPr>
          <w:p w14:paraId="6F012F3C" w14:textId="4053D6E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-0.140</w:t>
            </w:r>
          </w:p>
        </w:tc>
        <w:tc>
          <w:tcPr>
            <w:tcW w:w="544" w:type="pct"/>
            <w:vAlign w:val="center"/>
          </w:tcPr>
          <w:p w14:paraId="1B7DF594" w14:textId="6B67FBD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0.17</w:t>
            </w:r>
          </w:p>
        </w:tc>
        <w:tc>
          <w:tcPr>
            <w:tcW w:w="544" w:type="pct"/>
            <w:vAlign w:val="center"/>
          </w:tcPr>
          <w:p w14:paraId="4A42EE14" w14:textId="0F35291F"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w:t>
            </w:r>
          </w:p>
        </w:tc>
        <w:tc>
          <w:tcPr>
            <w:tcW w:w="434" w:type="pct"/>
            <w:vAlign w:val="center"/>
          </w:tcPr>
          <w:p w14:paraId="04B461C4" w14:textId="05773ECA"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11</w:t>
            </w:r>
          </w:p>
        </w:tc>
      </w:tr>
      <w:tr w:rsidR="00924227" w:rsidRPr="00DE08E0" w14:paraId="2E42E751" w14:textId="77777777" w:rsidTr="003C36B9">
        <w:trPr>
          <w:trHeight w:val="128"/>
          <w:jc w:val="center"/>
        </w:trPr>
        <w:tc>
          <w:tcPr>
            <w:tcW w:w="538" w:type="pct"/>
            <w:tcBorders>
              <w:bottom w:val="single" w:sz="4" w:space="0" w:color="auto"/>
            </w:tcBorders>
            <w:vAlign w:val="center"/>
          </w:tcPr>
          <w:p w14:paraId="6EAE3BB1"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39.</w:t>
            </w:r>
          </w:p>
        </w:tc>
        <w:tc>
          <w:tcPr>
            <w:tcW w:w="991" w:type="pct"/>
            <w:tcBorders>
              <w:bottom w:val="single" w:sz="4" w:space="0" w:color="auto"/>
            </w:tcBorders>
            <w:vAlign w:val="center"/>
          </w:tcPr>
          <w:p w14:paraId="2D34F8A7"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39</w:t>
            </w:r>
          </w:p>
        </w:tc>
        <w:tc>
          <w:tcPr>
            <w:tcW w:w="492" w:type="pct"/>
            <w:tcBorders>
              <w:bottom w:val="single" w:sz="4" w:space="0" w:color="auto"/>
            </w:tcBorders>
            <w:vAlign w:val="center"/>
          </w:tcPr>
          <w:p w14:paraId="6433E22D"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218</w:t>
            </w:r>
          </w:p>
        </w:tc>
        <w:tc>
          <w:tcPr>
            <w:tcW w:w="373" w:type="pct"/>
            <w:tcBorders>
              <w:bottom w:val="single" w:sz="4" w:space="0" w:color="auto"/>
            </w:tcBorders>
            <w:vAlign w:val="center"/>
          </w:tcPr>
          <w:p w14:paraId="3578CB70"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12</w:t>
            </w:r>
          </w:p>
        </w:tc>
        <w:tc>
          <w:tcPr>
            <w:tcW w:w="558" w:type="pct"/>
            <w:tcBorders>
              <w:bottom w:val="single" w:sz="4" w:space="0" w:color="auto"/>
            </w:tcBorders>
            <w:vAlign w:val="center"/>
          </w:tcPr>
          <w:p w14:paraId="76216186" w14:textId="71E559BC"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-0.91</w:t>
            </w:r>
          </w:p>
        </w:tc>
        <w:tc>
          <w:tcPr>
            <w:tcW w:w="526" w:type="pct"/>
            <w:tcBorders>
              <w:bottom w:val="single" w:sz="4" w:space="0" w:color="auto"/>
            </w:tcBorders>
            <w:vAlign w:val="center"/>
          </w:tcPr>
          <w:p w14:paraId="79A749B6" w14:textId="3B708851"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-0.004</w:t>
            </w:r>
          </w:p>
        </w:tc>
        <w:tc>
          <w:tcPr>
            <w:tcW w:w="544" w:type="pct"/>
            <w:tcBorders>
              <w:bottom w:val="single" w:sz="4" w:space="0" w:color="auto"/>
            </w:tcBorders>
            <w:vAlign w:val="center"/>
          </w:tcPr>
          <w:p w14:paraId="21C3CB06" w14:textId="672A5168"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1.76</w:t>
            </w:r>
          </w:p>
        </w:tc>
        <w:tc>
          <w:tcPr>
            <w:tcW w:w="544" w:type="pct"/>
            <w:tcBorders>
              <w:bottom w:val="single" w:sz="4" w:space="0" w:color="auto"/>
            </w:tcBorders>
            <w:vAlign w:val="center"/>
          </w:tcPr>
          <w:p w14:paraId="6F505B0D" w14:textId="5D81F5A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c>
          <w:tcPr>
            <w:tcW w:w="434" w:type="pct"/>
            <w:tcBorders>
              <w:bottom w:val="single" w:sz="4" w:space="0" w:color="auto"/>
            </w:tcBorders>
            <w:vAlign w:val="center"/>
          </w:tcPr>
          <w:p w14:paraId="78C1F290" w14:textId="5DB9A63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28</w:t>
            </w:r>
          </w:p>
        </w:tc>
      </w:tr>
      <w:tr w:rsidR="00924227" w:rsidRPr="00DE08E0" w14:paraId="416AA3D0" w14:textId="77777777" w:rsidTr="003C36B9">
        <w:trPr>
          <w:trHeight w:val="50"/>
          <w:jc w:val="center"/>
        </w:trPr>
        <w:tc>
          <w:tcPr>
            <w:tcW w:w="538" w:type="pct"/>
            <w:tcBorders>
              <w:bottom w:val="single" w:sz="4" w:space="0" w:color="auto"/>
            </w:tcBorders>
            <w:vAlign w:val="center"/>
          </w:tcPr>
          <w:p w14:paraId="57B0CFD6" w14:textId="77777777" w:rsidR="00924227" w:rsidRPr="00DE08E0" w:rsidRDefault="00924227" w:rsidP="00BD61E9">
            <w:pPr>
              <w:spacing w:after="0" w:line="240" w:lineRule="auto"/>
              <w:jc w:val="center"/>
              <w:rPr>
                <w:rFonts w:ascii="Times New Roman" w:hAnsi="Times New Roman" w:cs="Times New Roman"/>
                <w:szCs w:val="24"/>
              </w:rPr>
            </w:pPr>
            <w:r w:rsidRPr="00DE08E0">
              <w:rPr>
                <w:rFonts w:ascii="Times New Roman" w:hAnsi="Times New Roman" w:cs="Times New Roman"/>
                <w:szCs w:val="24"/>
              </w:rPr>
              <w:t>40.</w:t>
            </w:r>
          </w:p>
        </w:tc>
        <w:tc>
          <w:tcPr>
            <w:tcW w:w="991" w:type="pct"/>
            <w:tcBorders>
              <w:bottom w:val="single" w:sz="4" w:space="0" w:color="auto"/>
            </w:tcBorders>
            <w:vAlign w:val="center"/>
          </w:tcPr>
          <w:p w14:paraId="35223489" w14:textId="77777777" w:rsidR="00924227" w:rsidRPr="00DE08E0" w:rsidRDefault="00924227" w:rsidP="00BD61E9">
            <w:pPr>
              <w:spacing w:after="0" w:line="240" w:lineRule="auto"/>
              <w:jc w:val="center"/>
              <w:rPr>
                <w:rFonts w:ascii="Times New Roman" w:eastAsia="Times New Roman" w:hAnsi="Times New Roman" w:cs="Times New Roman"/>
                <w:szCs w:val="24"/>
                <w:lang w:bidi="mr-IN"/>
              </w:rPr>
            </w:pPr>
            <w:r w:rsidRPr="00DE08E0">
              <w:rPr>
                <w:rFonts w:ascii="Times New Roman" w:eastAsia="Times New Roman" w:hAnsi="Times New Roman" w:cs="Times New Roman"/>
                <w:szCs w:val="24"/>
                <w:lang w:bidi="mr-IN"/>
              </w:rPr>
              <w:t>G 40</w:t>
            </w:r>
          </w:p>
        </w:tc>
        <w:tc>
          <w:tcPr>
            <w:tcW w:w="492" w:type="pct"/>
            <w:tcBorders>
              <w:bottom w:val="single" w:sz="4" w:space="0" w:color="auto"/>
            </w:tcBorders>
            <w:vAlign w:val="center"/>
          </w:tcPr>
          <w:p w14:paraId="7C4645E8"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224</w:t>
            </w:r>
          </w:p>
        </w:tc>
        <w:tc>
          <w:tcPr>
            <w:tcW w:w="373" w:type="pct"/>
            <w:tcBorders>
              <w:bottom w:val="single" w:sz="4" w:space="0" w:color="auto"/>
            </w:tcBorders>
            <w:vAlign w:val="center"/>
          </w:tcPr>
          <w:p w14:paraId="2EF4C2D4" w14:textId="77777777"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558" w:type="pct"/>
            <w:tcBorders>
              <w:bottom w:val="single" w:sz="4" w:space="0" w:color="auto"/>
            </w:tcBorders>
            <w:vAlign w:val="center"/>
          </w:tcPr>
          <w:p w14:paraId="7EE30811" w14:textId="36B0666E"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-0.41</w:t>
            </w:r>
          </w:p>
        </w:tc>
        <w:tc>
          <w:tcPr>
            <w:tcW w:w="526" w:type="pct"/>
            <w:tcBorders>
              <w:bottom w:val="single" w:sz="4" w:space="0" w:color="auto"/>
            </w:tcBorders>
            <w:vAlign w:val="center"/>
          </w:tcPr>
          <w:p w14:paraId="66B97833" w14:textId="151742F5"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-0.019</w:t>
            </w:r>
          </w:p>
        </w:tc>
        <w:tc>
          <w:tcPr>
            <w:tcW w:w="544" w:type="pct"/>
            <w:tcBorders>
              <w:bottom w:val="single" w:sz="4" w:space="0" w:color="auto"/>
            </w:tcBorders>
            <w:vAlign w:val="center"/>
          </w:tcPr>
          <w:p w14:paraId="74451876" w14:textId="3870775D"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0.79</w:t>
            </w:r>
          </w:p>
        </w:tc>
        <w:tc>
          <w:tcPr>
            <w:tcW w:w="544" w:type="pct"/>
            <w:tcBorders>
              <w:bottom w:val="single" w:sz="4" w:space="0" w:color="auto"/>
            </w:tcBorders>
            <w:vAlign w:val="center"/>
          </w:tcPr>
          <w:p w14:paraId="19C86234" w14:textId="4D9FF3C4"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8</w:t>
            </w:r>
          </w:p>
        </w:tc>
        <w:tc>
          <w:tcPr>
            <w:tcW w:w="434" w:type="pct"/>
            <w:tcBorders>
              <w:bottom w:val="single" w:sz="4" w:space="0" w:color="auto"/>
            </w:tcBorders>
            <w:vAlign w:val="center"/>
          </w:tcPr>
          <w:p w14:paraId="376C17C5" w14:textId="0C577CE6" w:rsidR="00924227" w:rsidRPr="00DE08E0" w:rsidRDefault="00924227" w:rsidP="00BD61E9">
            <w:pPr>
              <w:spacing w:after="0" w:line="240" w:lineRule="auto"/>
              <w:jc w:val="center"/>
              <w:rPr>
                <w:rFonts w:ascii="Times New Roman" w:eastAsia="Times New Roman" w:hAnsi="Times New Roman" w:cs="Times New Roman"/>
                <w:szCs w:val="24"/>
              </w:rPr>
            </w:pPr>
            <w:r w:rsidRPr="00DE08E0">
              <w:rPr>
                <w:rFonts w:ascii="Times New Roman" w:eastAsia="Times New Roman" w:hAnsi="Times New Roman" w:cs="Times New Roman"/>
                <w:szCs w:val="24"/>
              </w:rPr>
              <w:t>16</w:t>
            </w:r>
          </w:p>
        </w:tc>
      </w:tr>
      <w:tr w:rsidR="003C36B9" w:rsidRPr="00DE08E0" w14:paraId="2615E911" w14:textId="77777777" w:rsidTr="003C36B9">
        <w:trPr>
          <w:trHeight w:val="50"/>
          <w:jc w:val="center"/>
        </w:trPr>
        <w:tc>
          <w:tcPr>
            <w:tcW w:w="5000" w:type="pct"/>
            <w:gridSpan w:val="9"/>
            <w:tcBorders>
              <w:top w:val="single" w:sz="4" w:space="0" w:color="auto"/>
              <w:left w:val="nil"/>
              <w:bottom w:val="nil"/>
              <w:right w:val="nil"/>
            </w:tcBorders>
            <w:vAlign w:val="center"/>
          </w:tcPr>
          <w:p w14:paraId="5283D1D6" w14:textId="573EA93D" w:rsidR="003C36B9" w:rsidRPr="00DE08E0" w:rsidRDefault="003C36B9" w:rsidP="00BD61E9">
            <w:pPr>
              <w:spacing w:after="0" w:line="240" w:lineRule="auto"/>
              <w:jc w:val="center"/>
              <w:rPr>
                <w:rFonts w:ascii="Times New Roman" w:eastAsia="Times New Roman" w:hAnsi="Times New Roman" w:cs="Times New Roman"/>
                <w:szCs w:val="24"/>
              </w:rPr>
            </w:pPr>
            <w:r w:rsidRPr="007B7634">
              <w:rPr>
                <w:rFonts w:ascii="Times New Roman" w:hAnsi="Times New Roman" w:cs="Times New Roman"/>
                <w:b/>
                <w:color w:val="000000" w:themeColor="text1"/>
                <w:sz w:val="18"/>
                <w:szCs w:val="24"/>
              </w:rPr>
              <w:t xml:space="preserve">        </w:t>
            </w:r>
            <w:r w:rsidRPr="007B7634">
              <w:rPr>
                <w:rFonts w:ascii="Times New Roman" w:hAnsi="Times New Roman" w:cs="Times New Roman"/>
                <w:color w:val="000000" w:themeColor="text1"/>
                <w:sz w:val="18"/>
                <w:szCs w:val="24"/>
              </w:rPr>
              <w:t>*Significant at 5% level of significance                                         **Significant at 1% level of significance</w:t>
            </w:r>
          </w:p>
        </w:tc>
      </w:tr>
      <w:tr w:rsidR="00924227" w:rsidRPr="00DE08E0" w14:paraId="4BD9F27C" w14:textId="77777777" w:rsidTr="003C36B9">
        <w:trPr>
          <w:trHeight w:val="592"/>
          <w:jc w:val="center"/>
        </w:trPr>
        <w:tc>
          <w:tcPr>
            <w:tcW w:w="5000" w:type="pct"/>
            <w:gridSpan w:val="9"/>
            <w:tcBorders>
              <w:top w:val="nil"/>
              <w:left w:val="nil"/>
              <w:bottom w:val="nil"/>
              <w:right w:val="nil"/>
            </w:tcBorders>
            <w:vAlign w:val="center"/>
          </w:tcPr>
          <w:p w14:paraId="47817107" w14:textId="31DA1B02" w:rsidR="00924227" w:rsidRPr="003C36B9" w:rsidRDefault="00924227" w:rsidP="00BD61E9">
            <w:pPr>
              <w:spacing w:after="0" w:line="240" w:lineRule="auto"/>
              <w:jc w:val="both"/>
              <w:rPr>
                <w:rFonts w:ascii="Times New Roman" w:eastAsia="Times New Roman" w:hAnsi="Times New Roman" w:cs="Times New Roman"/>
                <w:szCs w:val="24"/>
              </w:rPr>
            </w:pPr>
            <w:proofErr w:type="spellStart"/>
            <w:r w:rsidRPr="003C36B9">
              <w:rPr>
                <w:rFonts w:ascii="Times New Roman" w:hAnsi="Times New Roman" w:cs="Times New Roman"/>
                <w:szCs w:val="24"/>
              </w:rPr>
              <w:t>RYi</w:t>
            </w:r>
            <w:proofErr w:type="spellEnd"/>
            <w:r w:rsidRPr="003C36B9">
              <w:rPr>
                <w:rFonts w:ascii="Times New Roman" w:hAnsi="Times New Roman" w:cs="Times New Roman"/>
                <w:szCs w:val="24"/>
              </w:rPr>
              <w:t xml:space="preserve">: </w:t>
            </w:r>
            <w:r w:rsidR="003C36B9" w:rsidRPr="003C36B9">
              <w:rPr>
                <w:rFonts w:ascii="Times New Roman" w:hAnsi="Times New Roman" w:cs="Times New Roman"/>
                <w:szCs w:val="24"/>
              </w:rPr>
              <w:t xml:space="preserve">Rank of Yield, </w:t>
            </w:r>
            <w:r w:rsidRPr="003C36B9">
              <w:rPr>
                <w:rFonts w:ascii="Times New Roman" w:hAnsi="Times New Roman" w:cs="Times New Roman"/>
                <w:szCs w:val="24"/>
              </w:rPr>
              <w:t>IPCA</w:t>
            </w:r>
            <w:r w:rsidR="003C36B9" w:rsidRPr="003C36B9">
              <w:rPr>
                <w:rFonts w:ascii="Times New Roman" w:hAnsi="Times New Roman" w:cs="Times New Roman"/>
                <w:szCs w:val="24"/>
              </w:rPr>
              <w:t xml:space="preserve">: Interaction Principal Component Analyses, </w:t>
            </w:r>
            <w:r w:rsidRPr="003C36B9">
              <w:rPr>
                <w:rFonts w:ascii="Times New Roman" w:hAnsi="Times New Roman" w:cs="Times New Roman"/>
                <w:szCs w:val="24"/>
              </w:rPr>
              <w:t>ASV</w:t>
            </w:r>
            <w:r w:rsidR="003C36B9" w:rsidRPr="003C36B9">
              <w:rPr>
                <w:rFonts w:ascii="Times New Roman" w:hAnsi="Times New Roman" w:cs="Times New Roman"/>
                <w:szCs w:val="24"/>
              </w:rPr>
              <w:t xml:space="preserve">: AMMI Stability Value, </w:t>
            </w:r>
            <w:proofErr w:type="spellStart"/>
            <w:r w:rsidRPr="003C36B9">
              <w:rPr>
                <w:rFonts w:ascii="Times New Roman" w:hAnsi="Times New Roman" w:cs="Times New Roman"/>
                <w:szCs w:val="24"/>
              </w:rPr>
              <w:t>RASVi</w:t>
            </w:r>
            <w:proofErr w:type="spellEnd"/>
            <w:r w:rsidR="003C36B9" w:rsidRPr="003C36B9">
              <w:rPr>
                <w:rFonts w:ascii="Times New Roman" w:hAnsi="Times New Roman" w:cs="Times New Roman"/>
                <w:szCs w:val="24"/>
              </w:rPr>
              <w:t>: Rank of AMMI Stability Analyses, G</w:t>
            </w:r>
            <w:r w:rsidRPr="003C36B9">
              <w:rPr>
                <w:rFonts w:ascii="Times New Roman" w:eastAsia="Times New Roman" w:hAnsi="Times New Roman" w:cs="Times New Roman"/>
                <w:bCs/>
                <w:szCs w:val="24"/>
              </w:rPr>
              <w:t>SI</w:t>
            </w:r>
            <w:r w:rsidR="003C36B9" w:rsidRPr="003C36B9">
              <w:rPr>
                <w:rFonts w:ascii="Times New Roman" w:eastAsia="Times New Roman" w:hAnsi="Times New Roman" w:cs="Times New Roman"/>
                <w:bCs/>
                <w:szCs w:val="24"/>
              </w:rPr>
              <w:t>: Genotypic Selection Index</w:t>
            </w:r>
          </w:p>
        </w:tc>
      </w:tr>
    </w:tbl>
    <w:p w14:paraId="14DF2313" w14:textId="77777777" w:rsidR="00924227" w:rsidRPr="00DE08E0" w:rsidRDefault="00924227" w:rsidP="00956E00">
      <w:pPr>
        <w:spacing w:after="0" w:line="36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9620"/>
      </w:tblGrid>
      <w:tr w:rsidR="00D33489" w:rsidRPr="00DE08E0" w14:paraId="330930B1" w14:textId="77777777" w:rsidTr="00924227">
        <w:tc>
          <w:tcPr>
            <w:tcW w:w="4936" w:type="pct"/>
            <w:shd w:val="clear" w:color="auto" w:fill="auto"/>
          </w:tcPr>
          <w:p w14:paraId="0CFD5DAF" w14:textId="497D5E2F" w:rsidR="00924227" w:rsidRPr="00DE08E0" w:rsidRDefault="00924227" w:rsidP="00924227">
            <w:pPr>
              <w:spacing w:after="0" w:line="240" w:lineRule="auto"/>
              <w:ind w:left="288" w:right="432"/>
              <w:jc w:val="both"/>
              <w:rPr>
                <w:rFonts w:ascii="Times New Roman" w:hAnsi="Times New Roman" w:cs="Times New Roman"/>
                <w:sz w:val="24"/>
                <w:szCs w:val="24"/>
              </w:rPr>
            </w:pPr>
            <w:r w:rsidRPr="00DE08E0">
              <w:rPr>
                <w:rFonts w:ascii="Times New Roman" w:hAnsi="Times New Roman" w:cs="Times New Roman"/>
                <w:sz w:val="24"/>
                <w:szCs w:val="24"/>
              </w:rPr>
              <w:lastRenderedPageBreak/>
              <w:t>Fig. 2</w:t>
            </w:r>
            <w:r w:rsidR="00401E79">
              <w:rPr>
                <w:rFonts w:ascii="Times New Roman" w:hAnsi="Times New Roman" w:cs="Times New Roman"/>
                <w:sz w:val="24"/>
                <w:szCs w:val="24"/>
              </w:rPr>
              <w:t>a</w:t>
            </w:r>
            <w:r w:rsidRPr="00DE08E0">
              <w:rPr>
                <w:rFonts w:ascii="Times New Roman" w:hAnsi="Times New Roman" w:cs="Times New Roman"/>
                <w:sz w:val="24"/>
                <w:szCs w:val="24"/>
              </w:rPr>
              <w:t xml:space="preserve">. AMMI1 biplot showing mean performance and adaptability of 40 </w:t>
            </w:r>
            <w:proofErr w:type="spellStart"/>
            <w:r w:rsidRPr="00DE08E0">
              <w:rPr>
                <w:rFonts w:ascii="Times New Roman" w:hAnsi="Times New Roman" w:cs="Times New Roman"/>
                <w:sz w:val="24"/>
                <w:szCs w:val="24"/>
              </w:rPr>
              <w:t>niger</w:t>
            </w:r>
            <w:proofErr w:type="spellEnd"/>
            <w:r w:rsidRPr="00DE08E0">
              <w:rPr>
                <w:rFonts w:ascii="Times New Roman" w:hAnsi="Times New Roman" w:cs="Times New Roman"/>
                <w:sz w:val="24"/>
                <w:szCs w:val="24"/>
              </w:rPr>
              <w:t xml:space="preserve"> genotypes for seed yield plot</w:t>
            </w:r>
            <w:r w:rsidRPr="00DE08E0">
              <w:rPr>
                <w:rFonts w:ascii="Times New Roman" w:hAnsi="Times New Roman" w:cs="Times New Roman"/>
                <w:sz w:val="24"/>
                <w:szCs w:val="24"/>
                <w:vertAlign w:val="superscript"/>
              </w:rPr>
              <w:t>-1</w:t>
            </w:r>
            <w:r w:rsidRPr="00DE08E0">
              <w:rPr>
                <w:rFonts w:ascii="Times New Roman" w:hAnsi="Times New Roman" w:cs="Times New Roman"/>
                <w:sz w:val="24"/>
                <w:szCs w:val="24"/>
              </w:rPr>
              <w:t xml:space="preserve"> (g) across five tested environments.</w:t>
            </w:r>
          </w:p>
          <w:p w14:paraId="1AEA8BFD" w14:textId="3C161010" w:rsidR="00D33489" w:rsidRPr="00DE08E0" w:rsidRDefault="00BD61E9" w:rsidP="00956E00">
            <w:pPr>
              <w:spacing w:after="0" w:line="240" w:lineRule="auto"/>
              <w:ind w:right="14"/>
              <w:rPr>
                <w:rFonts w:ascii="Times New Roman" w:hAnsi="Times New Roman" w:cs="Times New Roman"/>
                <w:bCs/>
                <w:sz w:val="24"/>
                <w:szCs w:val="24"/>
              </w:rPr>
            </w:pPr>
            <w:r w:rsidRPr="00DE08E0">
              <w:rPr>
                <w:rFonts w:ascii="Times New Roman" w:hAnsi="Times New Roman" w:cs="Times New Roman"/>
                <w:sz w:val="24"/>
                <w:szCs w:val="24"/>
              </w:rPr>
              <w:object w:dxaOrig="9790" w:dyaOrig="6500" w14:anchorId="1F043C63">
                <v:shape id="_x0000_i1027" type="#_x0000_t75" style="width:482.25pt;height:280.55pt" o:ole="">
                  <v:imagedata r:id="rId18" o:title=""/>
                </v:shape>
                <o:OLEObject Type="Embed" ProgID="PBrush" ShapeID="_x0000_i1027" DrawAspect="Content" ObjectID="_1774710945" r:id="rId19"/>
              </w:object>
            </w:r>
          </w:p>
        </w:tc>
      </w:tr>
      <w:tr w:rsidR="00D33489" w:rsidRPr="00DE08E0" w14:paraId="7AEA087C" w14:textId="77777777" w:rsidTr="00924227">
        <w:tc>
          <w:tcPr>
            <w:tcW w:w="4936" w:type="pct"/>
            <w:shd w:val="clear" w:color="auto" w:fill="auto"/>
          </w:tcPr>
          <w:p w14:paraId="7B5805F9" w14:textId="6E7E6F5A" w:rsidR="00D33489" w:rsidRPr="00DE08E0" w:rsidRDefault="00924227" w:rsidP="00924227">
            <w:pPr>
              <w:spacing w:after="0" w:line="240" w:lineRule="auto"/>
              <w:ind w:left="288" w:right="432"/>
              <w:jc w:val="both"/>
              <w:rPr>
                <w:rFonts w:ascii="Times New Roman" w:hAnsi="Times New Roman" w:cs="Times New Roman"/>
                <w:bCs/>
                <w:sz w:val="24"/>
                <w:szCs w:val="24"/>
              </w:rPr>
            </w:pPr>
            <w:r w:rsidRPr="00DE08E0">
              <w:rPr>
                <w:rFonts w:ascii="Times New Roman" w:hAnsi="Times New Roman" w:cs="Times New Roman"/>
                <w:sz w:val="24"/>
                <w:szCs w:val="24"/>
              </w:rPr>
              <w:t>Fig. 2</w:t>
            </w:r>
            <w:r w:rsidR="00401E79">
              <w:rPr>
                <w:rFonts w:ascii="Times New Roman" w:hAnsi="Times New Roman" w:cs="Times New Roman"/>
                <w:sz w:val="24"/>
                <w:szCs w:val="24"/>
              </w:rPr>
              <w:t>b</w:t>
            </w:r>
            <w:r w:rsidRPr="00DE08E0">
              <w:rPr>
                <w:rFonts w:ascii="Times New Roman" w:hAnsi="Times New Roman" w:cs="Times New Roman"/>
                <w:sz w:val="24"/>
                <w:szCs w:val="24"/>
              </w:rPr>
              <w:t xml:space="preserve">. Polygon view of the GGE biplot (AMMI2) based on genotype x environment interaction of 40 </w:t>
            </w:r>
            <w:proofErr w:type="spellStart"/>
            <w:r w:rsidRPr="00DE08E0">
              <w:rPr>
                <w:rFonts w:ascii="Times New Roman" w:hAnsi="Times New Roman" w:cs="Times New Roman"/>
                <w:sz w:val="24"/>
                <w:szCs w:val="24"/>
              </w:rPr>
              <w:t>niger</w:t>
            </w:r>
            <w:proofErr w:type="spellEnd"/>
            <w:r w:rsidRPr="00DE08E0">
              <w:rPr>
                <w:rFonts w:ascii="Times New Roman" w:hAnsi="Times New Roman" w:cs="Times New Roman"/>
                <w:sz w:val="24"/>
                <w:szCs w:val="24"/>
              </w:rPr>
              <w:t xml:space="preserve"> genotypes in five environments.</w:t>
            </w:r>
          </w:p>
        </w:tc>
      </w:tr>
      <w:tr w:rsidR="00D33489" w:rsidRPr="00DE08E0" w14:paraId="63A13CAC" w14:textId="77777777" w:rsidTr="00956E00">
        <w:tc>
          <w:tcPr>
            <w:tcW w:w="5000" w:type="pct"/>
            <w:shd w:val="clear" w:color="auto" w:fill="auto"/>
          </w:tcPr>
          <w:p w14:paraId="7F546485" w14:textId="39A4F557" w:rsidR="00D33489" w:rsidRPr="00DE08E0" w:rsidRDefault="00BD61E9" w:rsidP="00956E00">
            <w:pPr>
              <w:spacing w:after="0" w:line="240" w:lineRule="auto"/>
              <w:ind w:right="14"/>
              <w:jc w:val="both"/>
              <w:rPr>
                <w:rFonts w:ascii="Times New Roman" w:hAnsi="Times New Roman" w:cs="Times New Roman"/>
                <w:sz w:val="24"/>
                <w:szCs w:val="24"/>
              </w:rPr>
            </w:pPr>
            <w:r w:rsidRPr="00DE08E0">
              <w:rPr>
                <w:rFonts w:ascii="Times New Roman" w:hAnsi="Times New Roman" w:cs="Times New Roman"/>
                <w:sz w:val="24"/>
                <w:szCs w:val="24"/>
              </w:rPr>
              <w:object w:dxaOrig="5609" w:dyaOrig="5370" w14:anchorId="008D6F85">
                <v:shape id="_x0000_i1028" type="#_x0000_t75" style="width:482.95pt;height:266.95pt" o:ole="">
                  <v:imagedata r:id="rId20" o:title=""/>
                </v:shape>
                <o:OLEObject Type="Embed" ProgID="PBrush" ShapeID="_x0000_i1028" DrawAspect="Content" ObjectID="_1774710946" r:id="rId21"/>
              </w:object>
            </w:r>
          </w:p>
        </w:tc>
      </w:tr>
    </w:tbl>
    <w:p w14:paraId="2E219A2F" w14:textId="77777777" w:rsidR="00D33489" w:rsidRPr="00DE08E0" w:rsidRDefault="00D33489" w:rsidP="003C36B9">
      <w:pPr>
        <w:spacing w:after="0" w:line="360" w:lineRule="auto"/>
        <w:jc w:val="both"/>
        <w:rPr>
          <w:rFonts w:ascii="Times New Roman" w:hAnsi="Times New Roman" w:cs="Times New Roman"/>
          <w:sz w:val="24"/>
          <w:szCs w:val="24"/>
        </w:rPr>
      </w:pPr>
    </w:p>
    <w:sectPr w:rsidR="00D33489" w:rsidRPr="00DE08E0" w:rsidSect="007864CF">
      <w:pgSz w:w="12240" w:h="15840" w:code="1"/>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DC84C" w14:textId="77777777" w:rsidR="007864CF" w:rsidRDefault="007864CF" w:rsidP="00956E00">
      <w:pPr>
        <w:spacing w:after="0" w:line="240" w:lineRule="auto"/>
      </w:pPr>
      <w:r>
        <w:separator/>
      </w:r>
    </w:p>
  </w:endnote>
  <w:endnote w:type="continuationSeparator" w:id="0">
    <w:p w14:paraId="630532F4" w14:textId="77777777" w:rsidR="007864CF" w:rsidRDefault="007864CF" w:rsidP="0095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
    <w:altName w:val="MS Gothic"/>
    <w:panose1 w:val="00000000000000000000"/>
    <w:charset w:val="00"/>
    <w:family w:val="swiss"/>
    <w:notTrueType/>
    <w:pitch w:val="default"/>
    <w:sig w:usb0="00000003" w:usb1="08070000" w:usb2="00000010" w:usb3="00000000" w:csb0="00020001" w:csb1="00000000"/>
  </w:font>
  <w:font w:name="FSMePro">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A9B1" w14:textId="77777777" w:rsidR="003604C3" w:rsidRDefault="00360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1671" w14:textId="77777777" w:rsidR="003604C3" w:rsidRDefault="00360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E42" w14:textId="77777777" w:rsidR="003604C3" w:rsidRDefault="00360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3348" w14:textId="77777777" w:rsidR="007864CF" w:rsidRDefault="007864CF" w:rsidP="00956E00">
      <w:pPr>
        <w:spacing w:after="0" w:line="240" w:lineRule="auto"/>
      </w:pPr>
      <w:r>
        <w:separator/>
      </w:r>
    </w:p>
  </w:footnote>
  <w:footnote w:type="continuationSeparator" w:id="0">
    <w:p w14:paraId="1D50F31F" w14:textId="77777777" w:rsidR="007864CF" w:rsidRDefault="007864CF" w:rsidP="00956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83D2" w14:textId="4A9E1E02" w:rsidR="003604C3" w:rsidRDefault="003604C3">
    <w:pPr>
      <w:pStyle w:val="Header"/>
    </w:pPr>
    <w:r>
      <w:rPr>
        <w:noProof/>
      </w:rPr>
      <w:pict w14:anchorId="4596F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84B4" w14:textId="239DD923" w:rsidR="003604C3" w:rsidRDefault="003604C3">
    <w:pPr>
      <w:pStyle w:val="Header"/>
    </w:pPr>
    <w:r>
      <w:rPr>
        <w:noProof/>
      </w:rPr>
      <w:pict w14:anchorId="7041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1C1A" w14:textId="05590529" w:rsidR="003604C3" w:rsidRDefault="003604C3">
    <w:pPr>
      <w:pStyle w:val="Header"/>
    </w:pPr>
    <w:r>
      <w:rPr>
        <w:noProof/>
      </w:rPr>
      <w:pict w14:anchorId="0B3ED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B1176"/>
    <w:multiLevelType w:val="multilevel"/>
    <w:tmpl w:val="FBCA0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074457B"/>
    <w:multiLevelType w:val="hybridMultilevel"/>
    <w:tmpl w:val="8BF6C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99A6B77"/>
    <w:multiLevelType w:val="hybridMultilevel"/>
    <w:tmpl w:val="284E8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00821899">
    <w:abstractNumId w:val="0"/>
  </w:num>
  <w:num w:numId="2" w16cid:durableId="283969879">
    <w:abstractNumId w:val="2"/>
  </w:num>
  <w:num w:numId="3" w16cid:durableId="672218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A11"/>
    <w:rsid w:val="000823D4"/>
    <w:rsid w:val="000928F0"/>
    <w:rsid w:val="00136814"/>
    <w:rsid w:val="001823CA"/>
    <w:rsid w:val="001A234F"/>
    <w:rsid w:val="001F6D39"/>
    <w:rsid w:val="0021041A"/>
    <w:rsid w:val="00214B55"/>
    <w:rsid w:val="00234B6D"/>
    <w:rsid w:val="00240C3F"/>
    <w:rsid w:val="002501A3"/>
    <w:rsid w:val="002607FB"/>
    <w:rsid w:val="00270ADE"/>
    <w:rsid w:val="002B04F2"/>
    <w:rsid w:val="002C6927"/>
    <w:rsid w:val="002F5856"/>
    <w:rsid w:val="00303AD3"/>
    <w:rsid w:val="003123F0"/>
    <w:rsid w:val="00324B16"/>
    <w:rsid w:val="00343A77"/>
    <w:rsid w:val="003604C3"/>
    <w:rsid w:val="003C36B9"/>
    <w:rsid w:val="003F2E14"/>
    <w:rsid w:val="00401E79"/>
    <w:rsid w:val="00411FC7"/>
    <w:rsid w:val="004153AC"/>
    <w:rsid w:val="00425ED0"/>
    <w:rsid w:val="0042797B"/>
    <w:rsid w:val="00461341"/>
    <w:rsid w:val="004B4756"/>
    <w:rsid w:val="004C0FC5"/>
    <w:rsid w:val="004C2ECD"/>
    <w:rsid w:val="004D30B0"/>
    <w:rsid w:val="004E7172"/>
    <w:rsid w:val="004F6B36"/>
    <w:rsid w:val="00507A9F"/>
    <w:rsid w:val="00513F0B"/>
    <w:rsid w:val="00527D3A"/>
    <w:rsid w:val="0059142E"/>
    <w:rsid w:val="005A01B0"/>
    <w:rsid w:val="005F4B20"/>
    <w:rsid w:val="00615C88"/>
    <w:rsid w:val="00625EB6"/>
    <w:rsid w:val="00651B53"/>
    <w:rsid w:val="00655DA7"/>
    <w:rsid w:val="00672FCD"/>
    <w:rsid w:val="00676A11"/>
    <w:rsid w:val="006924DD"/>
    <w:rsid w:val="006B5BAE"/>
    <w:rsid w:val="006D31A4"/>
    <w:rsid w:val="006E61D3"/>
    <w:rsid w:val="00701D22"/>
    <w:rsid w:val="00703994"/>
    <w:rsid w:val="007212D6"/>
    <w:rsid w:val="00723EC8"/>
    <w:rsid w:val="00766CDD"/>
    <w:rsid w:val="00781A41"/>
    <w:rsid w:val="007864CF"/>
    <w:rsid w:val="007A53E2"/>
    <w:rsid w:val="007C1737"/>
    <w:rsid w:val="007C335D"/>
    <w:rsid w:val="007E2ADF"/>
    <w:rsid w:val="00807238"/>
    <w:rsid w:val="00826BAF"/>
    <w:rsid w:val="00834E04"/>
    <w:rsid w:val="00854391"/>
    <w:rsid w:val="00854C37"/>
    <w:rsid w:val="00924227"/>
    <w:rsid w:val="00925724"/>
    <w:rsid w:val="00956E00"/>
    <w:rsid w:val="00993531"/>
    <w:rsid w:val="009A48B7"/>
    <w:rsid w:val="009B46CA"/>
    <w:rsid w:val="00A0745F"/>
    <w:rsid w:val="00A75BC8"/>
    <w:rsid w:val="00AC4919"/>
    <w:rsid w:val="00AF357B"/>
    <w:rsid w:val="00B303EB"/>
    <w:rsid w:val="00B42CC5"/>
    <w:rsid w:val="00B7400E"/>
    <w:rsid w:val="00BB43C8"/>
    <w:rsid w:val="00BD1397"/>
    <w:rsid w:val="00BD506D"/>
    <w:rsid w:val="00BD61E9"/>
    <w:rsid w:val="00BE6ED3"/>
    <w:rsid w:val="00C2652B"/>
    <w:rsid w:val="00C90228"/>
    <w:rsid w:val="00CA10B1"/>
    <w:rsid w:val="00CA6A3F"/>
    <w:rsid w:val="00CB10D3"/>
    <w:rsid w:val="00CC3AEB"/>
    <w:rsid w:val="00CC5DA5"/>
    <w:rsid w:val="00CC7067"/>
    <w:rsid w:val="00D1332B"/>
    <w:rsid w:val="00D33489"/>
    <w:rsid w:val="00D92C48"/>
    <w:rsid w:val="00DB0650"/>
    <w:rsid w:val="00DC1221"/>
    <w:rsid w:val="00DC6F21"/>
    <w:rsid w:val="00DE08E0"/>
    <w:rsid w:val="00E0419F"/>
    <w:rsid w:val="00E13FED"/>
    <w:rsid w:val="00E37676"/>
    <w:rsid w:val="00E650C5"/>
    <w:rsid w:val="00E7534D"/>
    <w:rsid w:val="00E9079B"/>
    <w:rsid w:val="00E90F7C"/>
    <w:rsid w:val="00EF1171"/>
    <w:rsid w:val="00F021F4"/>
    <w:rsid w:val="00F258AD"/>
    <w:rsid w:val="00F678E8"/>
    <w:rsid w:val="00FA3931"/>
    <w:rsid w:val="00FA6F0D"/>
    <w:rsid w:val="00FD60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AF2E2"/>
  <w15:docId w15:val="{D9FE1F4B-2F02-4FEC-B8A7-A6A1CE80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A11"/>
    <w:pPr>
      <w:ind w:left="720"/>
      <w:contextualSpacing/>
    </w:pPr>
  </w:style>
  <w:style w:type="character" w:customStyle="1" w:styleId="mceitemhidden">
    <w:name w:val="mceitemhidden"/>
    <w:basedOn w:val="DefaultParagraphFont"/>
    <w:rsid w:val="00676A11"/>
  </w:style>
  <w:style w:type="table" w:styleId="TableGrid">
    <w:name w:val="Table Grid"/>
    <w:basedOn w:val="TableNormal"/>
    <w:rsid w:val="00676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76A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7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11"/>
    <w:rPr>
      <w:rFonts w:ascii="Tahoma" w:hAnsi="Tahoma" w:cs="Tahoma"/>
      <w:sz w:val="16"/>
      <w:szCs w:val="16"/>
    </w:rPr>
  </w:style>
  <w:style w:type="character" w:styleId="Hyperlink">
    <w:name w:val="Hyperlink"/>
    <w:basedOn w:val="DefaultParagraphFont"/>
    <w:uiPriority w:val="99"/>
    <w:unhideWhenUsed/>
    <w:rsid w:val="00676A11"/>
    <w:rPr>
      <w:color w:val="0000FF" w:themeColor="hyperlink"/>
      <w:u w:val="single"/>
    </w:rPr>
  </w:style>
  <w:style w:type="paragraph" w:customStyle="1" w:styleId="Default">
    <w:name w:val="Default"/>
    <w:rsid w:val="00676A1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6A11"/>
    <w:rPr>
      <w:sz w:val="16"/>
      <w:szCs w:val="16"/>
    </w:rPr>
  </w:style>
  <w:style w:type="paragraph" w:styleId="CommentText">
    <w:name w:val="annotation text"/>
    <w:basedOn w:val="Normal"/>
    <w:link w:val="CommentTextChar"/>
    <w:uiPriority w:val="99"/>
    <w:semiHidden/>
    <w:unhideWhenUsed/>
    <w:rsid w:val="00676A11"/>
    <w:pPr>
      <w:spacing w:line="240" w:lineRule="auto"/>
    </w:pPr>
    <w:rPr>
      <w:sz w:val="20"/>
      <w:szCs w:val="20"/>
    </w:rPr>
  </w:style>
  <w:style w:type="character" w:customStyle="1" w:styleId="CommentTextChar">
    <w:name w:val="Comment Text Char"/>
    <w:basedOn w:val="DefaultParagraphFont"/>
    <w:link w:val="CommentText"/>
    <w:uiPriority w:val="99"/>
    <w:semiHidden/>
    <w:rsid w:val="00676A11"/>
    <w:rPr>
      <w:sz w:val="20"/>
      <w:szCs w:val="20"/>
    </w:rPr>
  </w:style>
  <w:style w:type="paragraph" w:styleId="CommentSubject">
    <w:name w:val="annotation subject"/>
    <w:basedOn w:val="CommentText"/>
    <w:next w:val="CommentText"/>
    <w:link w:val="CommentSubjectChar"/>
    <w:uiPriority w:val="99"/>
    <w:semiHidden/>
    <w:unhideWhenUsed/>
    <w:rsid w:val="00676A11"/>
    <w:rPr>
      <w:b/>
      <w:bCs/>
    </w:rPr>
  </w:style>
  <w:style w:type="character" w:customStyle="1" w:styleId="CommentSubjectChar">
    <w:name w:val="Comment Subject Char"/>
    <w:basedOn w:val="CommentTextChar"/>
    <w:link w:val="CommentSubject"/>
    <w:uiPriority w:val="99"/>
    <w:semiHidden/>
    <w:rsid w:val="00676A11"/>
    <w:rPr>
      <w:b/>
      <w:bCs/>
      <w:sz w:val="20"/>
      <w:szCs w:val="20"/>
    </w:rPr>
  </w:style>
  <w:style w:type="paragraph" w:styleId="Revision">
    <w:name w:val="Revision"/>
    <w:hidden/>
    <w:uiPriority w:val="99"/>
    <w:semiHidden/>
    <w:rsid w:val="00676A11"/>
    <w:pPr>
      <w:spacing w:after="0" w:line="240" w:lineRule="auto"/>
    </w:pPr>
  </w:style>
  <w:style w:type="character" w:customStyle="1" w:styleId="Bodytext3">
    <w:name w:val="Body text (3)"/>
    <w:rsid w:val="00D33489"/>
    <w:rPr>
      <w:rFonts w:ascii="Book Antiqua" w:eastAsia="Book Antiqua" w:hAnsi="Book Antiqua" w:cs="Book Antiqua"/>
      <w:b w:val="0"/>
      <w:bCs w:val="0"/>
      <w:i w:val="0"/>
      <w:iCs w:val="0"/>
      <w:smallCaps w:val="0"/>
      <w:strike w:val="0"/>
      <w:color w:val="000000"/>
      <w:spacing w:val="0"/>
      <w:w w:val="100"/>
      <w:position w:val="0"/>
      <w:sz w:val="13"/>
      <w:szCs w:val="13"/>
      <w:u w:val="none"/>
      <w:lang w:val="en-US" w:eastAsia="en-US" w:bidi="en-US"/>
    </w:rPr>
  </w:style>
  <w:style w:type="paragraph" w:styleId="Header">
    <w:name w:val="header"/>
    <w:basedOn w:val="Normal"/>
    <w:link w:val="HeaderChar"/>
    <w:uiPriority w:val="99"/>
    <w:unhideWhenUsed/>
    <w:rsid w:val="00956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E00"/>
  </w:style>
  <w:style w:type="paragraph" w:styleId="Footer">
    <w:name w:val="footer"/>
    <w:basedOn w:val="Normal"/>
    <w:link w:val="FooterChar"/>
    <w:uiPriority w:val="99"/>
    <w:unhideWhenUsed/>
    <w:rsid w:val="00956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E00"/>
  </w:style>
  <w:style w:type="paragraph" w:styleId="BodyTextIndent">
    <w:name w:val="Body Text Indent"/>
    <w:basedOn w:val="Normal"/>
    <w:link w:val="BodyTextIndentChar"/>
    <w:unhideWhenUsed/>
    <w:rsid w:val="007E2ADF"/>
    <w:pPr>
      <w:spacing w:after="0" w:line="360" w:lineRule="auto"/>
      <w:ind w:firstLine="720"/>
      <w:jc w:val="both"/>
    </w:pPr>
    <w:rPr>
      <w:rFonts w:ascii="Times New Roman" w:eastAsia="Times New Roman" w:hAnsi="Times New Roman" w:cs="Mangal"/>
      <w:sz w:val="24"/>
      <w:szCs w:val="24"/>
      <w:lang w:val="x-none" w:eastAsia="x-none" w:bidi="mr-IN"/>
    </w:rPr>
  </w:style>
  <w:style w:type="character" w:customStyle="1" w:styleId="BodyTextIndentChar">
    <w:name w:val="Body Text Indent Char"/>
    <w:basedOn w:val="DefaultParagraphFont"/>
    <w:link w:val="BodyTextIndent"/>
    <w:rsid w:val="007E2ADF"/>
    <w:rPr>
      <w:rFonts w:ascii="Times New Roman" w:eastAsia="Times New Roman" w:hAnsi="Times New Roman" w:cs="Mangal"/>
      <w:sz w:val="24"/>
      <w:szCs w:val="24"/>
      <w:lang w:val="x-none" w:eastAsia="x-none" w:bidi="mr-IN"/>
    </w:rPr>
  </w:style>
  <w:style w:type="paragraph" w:styleId="FootnoteText">
    <w:name w:val="footnote text"/>
    <w:basedOn w:val="Normal"/>
    <w:link w:val="FootnoteTextChar"/>
    <w:uiPriority w:val="99"/>
    <w:semiHidden/>
    <w:unhideWhenUsed/>
    <w:rsid w:val="009935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3531"/>
    <w:rPr>
      <w:sz w:val="20"/>
      <w:szCs w:val="20"/>
    </w:rPr>
  </w:style>
  <w:style w:type="character" w:styleId="FootnoteReference">
    <w:name w:val="footnote reference"/>
    <w:basedOn w:val="DefaultParagraphFont"/>
    <w:uiPriority w:val="99"/>
    <w:semiHidden/>
    <w:unhideWhenUsed/>
    <w:rsid w:val="00993531"/>
    <w:rPr>
      <w:vertAlign w:val="superscript"/>
    </w:rPr>
  </w:style>
  <w:style w:type="character" w:styleId="UnresolvedMention">
    <w:name w:val="Unresolved Mention"/>
    <w:basedOn w:val="DefaultParagraphFont"/>
    <w:uiPriority w:val="99"/>
    <w:semiHidden/>
    <w:unhideWhenUsed/>
    <w:rsid w:val="00DC1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40693-0FA6-4A8A-8179-954CC4BA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Editor-23</cp:lastModifiedBy>
  <cp:revision>67</cp:revision>
  <cp:lastPrinted>2021-04-14T10:03:00Z</cp:lastPrinted>
  <dcterms:created xsi:type="dcterms:W3CDTF">2020-06-23T07:58:00Z</dcterms:created>
  <dcterms:modified xsi:type="dcterms:W3CDTF">2024-04-15T12:59:00Z</dcterms:modified>
</cp:coreProperties>
</file>