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A3034" w14:textId="3A6154CF" w:rsidR="00EC390F" w:rsidRPr="008B456E" w:rsidRDefault="00EC390F" w:rsidP="009365BA">
      <w:pPr>
        <w:spacing w:line="360" w:lineRule="auto"/>
        <w:jc w:val="center"/>
        <w:rPr>
          <w:rFonts w:ascii="Times New Roman" w:hAnsi="Times New Roman" w:cs="Times New Roman"/>
          <w:sz w:val="24"/>
          <w:szCs w:val="24"/>
        </w:rPr>
      </w:pPr>
      <w:r w:rsidRPr="008B456E">
        <w:rPr>
          <w:rFonts w:ascii="Times New Roman" w:hAnsi="Times New Roman" w:cs="Times New Roman"/>
          <w:sz w:val="24"/>
          <w:szCs w:val="24"/>
        </w:rPr>
        <w:t>PERCEIVED IMPACT AND PERCEIVED FACTORS INFLUENCING MULTIDISCIPLINARY COLLABORATION IN PATIENTS CARE AMONG HEALTHCARE PROVIDERS IN FEDERAL MEDICAL CENTER ONITSHA, ANAMBRA</w:t>
      </w:r>
      <w:bookmarkStart w:id="0" w:name="_GoBack"/>
      <w:bookmarkEnd w:id="0"/>
    </w:p>
    <w:p w14:paraId="736CFA0A" w14:textId="77777777" w:rsidR="00EC390F" w:rsidRPr="008B456E" w:rsidRDefault="00EC390F" w:rsidP="00EC390F">
      <w:pPr>
        <w:autoSpaceDE w:val="0"/>
        <w:autoSpaceDN w:val="0"/>
        <w:adjustRightInd w:val="0"/>
        <w:spacing w:after="0" w:line="240" w:lineRule="auto"/>
        <w:jc w:val="center"/>
        <w:rPr>
          <w:rFonts w:ascii="Times New Roman" w:hAnsi="Times New Roman" w:cs="Times New Roman"/>
          <w:bCs/>
          <w:sz w:val="24"/>
          <w:szCs w:val="24"/>
        </w:rPr>
      </w:pPr>
      <w:r w:rsidRPr="008B456E">
        <w:rPr>
          <w:rFonts w:ascii="Times New Roman" w:hAnsi="Times New Roman" w:cs="Times New Roman"/>
          <w:bCs/>
          <w:sz w:val="24"/>
          <w:szCs w:val="24"/>
        </w:rPr>
        <w:t>ABSTRACT</w:t>
      </w:r>
    </w:p>
    <w:p w14:paraId="36C13A15" w14:textId="77777777" w:rsidR="00EC390F" w:rsidRDefault="00EC390F" w:rsidP="00EC390F">
      <w:pPr>
        <w:spacing w:after="0" w:line="240" w:lineRule="auto"/>
        <w:jc w:val="both"/>
        <w:rPr>
          <w:rFonts w:ascii="Times New Roman" w:eastAsia="TimesNewRomanPSMT" w:hAnsi="Times New Roman" w:cs="Times New Roman"/>
          <w:sz w:val="24"/>
          <w:szCs w:val="24"/>
        </w:rPr>
      </w:pPr>
      <w:r w:rsidRPr="008B456E">
        <w:rPr>
          <w:rFonts w:ascii="Times New Roman" w:hAnsi="Times New Roman" w:cs="Times New Roman"/>
          <w:sz w:val="24"/>
          <w:szCs w:val="24"/>
        </w:rPr>
        <w:t>Patient’s satisfaction and quality care is paramount in any health care setting, and in order to achieve this, multidisciplinary collaboration in patient care is essential. Globally, multidisciplinary collaboration has been identified as a key means to improve quality and safety of patient care.</w:t>
      </w:r>
      <w:r>
        <w:rPr>
          <w:rFonts w:ascii="Times New Roman" w:hAnsi="Times New Roman" w:cs="Times New Roman"/>
          <w:sz w:val="24"/>
          <w:szCs w:val="24"/>
        </w:rPr>
        <w:t xml:space="preserve"> </w:t>
      </w:r>
      <w:r w:rsidRPr="008B456E">
        <w:rPr>
          <w:rFonts w:ascii="Times New Roman" w:hAnsi="Times New Roman" w:cs="Times New Roman"/>
          <w:sz w:val="24"/>
          <w:szCs w:val="24"/>
        </w:rPr>
        <w:t>The study aimed to assess the perceived impact and perceived factors influencing multidisciplinary collaboration in patients care among healthcare providers in Federal Medical Center Onitsha.</w:t>
      </w:r>
      <w:r>
        <w:rPr>
          <w:rFonts w:ascii="Times New Roman" w:hAnsi="Times New Roman" w:cs="Times New Roman"/>
          <w:sz w:val="24"/>
          <w:szCs w:val="24"/>
        </w:rPr>
        <w:t xml:space="preserve"> </w:t>
      </w:r>
      <w:r w:rsidRPr="008B456E">
        <w:rPr>
          <w:rFonts w:ascii="Times New Roman" w:hAnsi="Times New Roman" w:cs="Times New Roman"/>
          <w:sz w:val="24"/>
          <w:szCs w:val="24"/>
        </w:rPr>
        <w:t xml:space="preserve">Descriptive cross sectional study was adopted for this research work. Instrument for collection of data was questionnaire formulated in a 5-point Likert scale. A reliability coefficient of 0.86 was established proving the instrument reliable. Healthcare providers from the study area made up the population, while 177 were drawn as sample using proportionate sampling technique. Data were analyzed with SPSS using mean, standard deviation, grand mean, percentage and Pearson’s Chi-square. The result of the study showed that majority of the participants were female 125(70.6%) the healthcare providers have good perception on the perceived impact of multidisciplinary collaboration in patients’ care. 52.1% of the nurses, </w:t>
      </w:r>
      <w:r w:rsidRPr="008B456E">
        <w:rPr>
          <w:rFonts w:ascii="Times New Roman" w:hAnsi="Times New Roman" w:cs="Times New Roman"/>
          <w:bCs/>
          <w:sz w:val="24"/>
          <w:szCs w:val="24"/>
        </w:rPr>
        <w:t xml:space="preserve">64.3% doctors and 39.1% allied health professional </w:t>
      </w:r>
      <w:r w:rsidRPr="008B456E">
        <w:rPr>
          <w:rFonts w:ascii="Times New Roman" w:hAnsi="Times New Roman" w:cs="Times New Roman"/>
          <w:sz w:val="24"/>
          <w:szCs w:val="24"/>
        </w:rPr>
        <w:t xml:space="preserve">possess good perceptive on perceived nurses, doctors and </w:t>
      </w:r>
      <w:r w:rsidRPr="008B456E">
        <w:rPr>
          <w:rFonts w:ascii="Times New Roman" w:hAnsi="Times New Roman" w:cs="Times New Roman"/>
          <w:bCs/>
          <w:sz w:val="24"/>
          <w:szCs w:val="24"/>
        </w:rPr>
        <w:t xml:space="preserve">allied healthcare professional </w:t>
      </w:r>
      <w:r w:rsidRPr="008B456E">
        <w:rPr>
          <w:rFonts w:ascii="Times New Roman" w:hAnsi="Times New Roman" w:cs="Times New Roman"/>
          <w:sz w:val="24"/>
          <w:szCs w:val="24"/>
        </w:rPr>
        <w:t xml:space="preserve">related factors influencing multidisciplinary collaboration in patients care respectively. Furthermore, </w:t>
      </w:r>
      <w:r w:rsidRPr="008B456E">
        <w:rPr>
          <w:rFonts w:ascii="Times New Roman" w:hAnsi="Times New Roman" w:cs="Times New Roman"/>
          <w:bCs/>
          <w:sz w:val="24"/>
          <w:szCs w:val="24"/>
        </w:rPr>
        <w:t>60.0% and 41.2% of the participants possess good perspective</w:t>
      </w:r>
      <w:r w:rsidRPr="008B456E">
        <w:rPr>
          <w:rFonts w:ascii="Times New Roman" w:hAnsi="Times New Roman" w:cs="Times New Roman"/>
          <w:sz w:val="24"/>
          <w:szCs w:val="24"/>
        </w:rPr>
        <w:t xml:space="preserve"> on perceived organizational and client related factors influencing multidisciplinary collaboration in patient care. </w:t>
      </w:r>
      <w:r w:rsidRPr="008B456E">
        <w:rPr>
          <w:rFonts w:ascii="Times New Roman" w:eastAsia="TimesNewRomanPSMT" w:hAnsi="Times New Roman" w:cs="Times New Roman"/>
          <w:sz w:val="24"/>
          <w:szCs w:val="24"/>
        </w:rPr>
        <w:t xml:space="preserve">Several important factors play a role in a multidisciplinary collaborative in patient care. In this study, there was different perceptions regarding the factor influencing collaboration among healthcare professionals; </w:t>
      </w:r>
      <w:r w:rsidRPr="008B456E">
        <w:rPr>
          <w:rFonts w:ascii="Times New Roman" w:hAnsi="Times New Roman" w:cs="Times New Roman"/>
          <w:sz w:val="24"/>
          <w:szCs w:val="24"/>
        </w:rPr>
        <w:t xml:space="preserve">communication gap, </w:t>
      </w:r>
      <w:r w:rsidRPr="008B456E">
        <w:rPr>
          <w:rFonts w:ascii="Times New Roman" w:hAnsi="Times New Roman" w:cs="Times New Roman"/>
          <w:bCs/>
          <w:sz w:val="24"/>
          <w:szCs w:val="24"/>
        </w:rPr>
        <w:t>time constraint,</w:t>
      </w:r>
      <w:r w:rsidRPr="008B456E">
        <w:rPr>
          <w:rFonts w:ascii="Times New Roman" w:hAnsi="Times New Roman" w:cs="Times New Roman"/>
          <w:sz w:val="24"/>
          <w:szCs w:val="24"/>
        </w:rPr>
        <w:t xml:space="preserve"> negative attitude toward changes and innovation and poor managerial leadership / lack of supervision were considered as hindrances to multidisciplinary collaboration in patient care among the healthcare providers. </w:t>
      </w:r>
      <w:r w:rsidRPr="008B456E">
        <w:rPr>
          <w:rFonts w:ascii="Times New Roman" w:eastAsia="TimesNewRomanPSMT" w:hAnsi="Times New Roman" w:cs="Times New Roman"/>
          <w:sz w:val="24"/>
          <w:szCs w:val="24"/>
        </w:rPr>
        <w:t>Multidisciplinary collaboration needs to be socialized and its importance needs</w:t>
      </w:r>
      <w:r w:rsidRPr="008B456E">
        <w:rPr>
          <w:rFonts w:ascii="Times New Roman" w:hAnsi="Times New Roman" w:cs="Times New Roman"/>
          <w:sz w:val="24"/>
          <w:szCs w:val="24"/>
        </w:rPr>
        <w:t xml:space="preserve"> </w:t>
      </w:r>
      <w:r w:rsidRPr="008B456E">
        <w:rPr>
          <w:rFonts w:ascii="Times New Roman" w:eastAsia="TimesNewRomanPSMT" w:hAnsi="Times New Roman" w:cs="Times New Roman"/>
          <w:sz w:val="24"/>
          <w:szCs w:val="24"/>
        </w:rPr>
        <w:t>to be made known in every healthcare institution.</w:t>
      </w:r>
    </w:p>
    <w:p w14:paraId="2DDE1990" w14:textId="77777777" w:rsidR="00EC390F" w:rsidRPr="008B456E" w:rsidRDefault="00EC390F" w:rsidP="00EC390F">
      <w:pPr>
        <w:spacing w:line="240" w:lineRule="auto"/>
        <w:rPr>
          <w:rFonts w:ascii="Times New Roman" w:hAnsi="Times New Roman" w:cs="Times New Roman"/>
          <w:sz w:val="24"/>
          <w:szCs w:val="24"/>
        </w:rPr>
      </w:pPr>
      <w:r w:rsidRPr="00786901">
        <w:rPr>
          <w:rFonts w:ascii="Times New Roman" w:hAnsi="Times New Roman" w:cs="Times New Roman"/>
          <w:b/>
          <w:sz w:val="24"/>
          <w:szCs w:val="24"/>
        </w:rPr>
        <w:t>Keywords: Perceived, impact, multidisciplinary, collaboration, healthcare providers</w:t>
      </w:r>
      <w:r w:rsidRPr="008B456E">
        <w:rPr>
          <w:rFonts w:ascii="Times New Roman" w:hAnsi="Times New Roman" w:cs="Times New Roman"/>
          <w:sz w:val="24"/>
          <w:szCs w:val="24"/>
        </w:rPr>
        <w:t>.</w:t>
      </w:r>
    </w:p>
    <w:p w14:paraId="3C876C4D" w14:textId="77777777" w:rsidR="008742DE" w:rsidRDefault="00EC390F" w:rsidP="00A204E1">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Introduction </w:t>
      </w:r>
    </w:p>
    <w:p w14:paraId="32528849" w14:textId="77777777" w:rsidR="002A11AE" w:rsidRPr="008742DE" w:rsidRDefault="002A11AE" w:rsidP="00063DC0">
      <w:pPr>
        <w:spacing w:line="480" w:lineRule="auto"/>
        <w:jc w:val="both"/>
        <w:rPr>
          <w:rFonts w:ascii="Times New Roman" w:hAnsi="Times New Roman" w:cs="Times New Roman"/>
          <w:b/>
          <w:sz w:val="24"/>
          <w:szCs w:val="24"/>
        </w:rPr>
      </w:pPr>
      <w:r w:rsidRPr="005D03AE">
        <w:rPr>
          <w:rFonts w:ascii="Times New Roman" w:hAnsi="Times New Roman" w:cs="Times New Roman"/>
          <w:sz w:val="24"/>
          <w:szCs w:val="24"/>
        </w:rPr>
        <w:t>In every healthcare context, achieving patient satisfaction and high-quality care is crucial, and interdisciplinary collaboration is necessary to make this happen (Busari et al., 2017). Around the world, interdisciplinary cooperation and communication have been found to be essential for raising the standard and ensuring patient safety (</w:t>
      </w:r>
      <w:proofErr w:type="spellStart"/>
      <w:r w:rsidRPr="005D03AE">
        <w:rPr>
          <w:rFonts w:ascii="Times New Roman" w:hAnsi="Times New Roman" w:cs="Times New Roman"/>
          <w:sz w:val="24"/>
          <w:szCs w:val="24"/>
        </w:rPr>
        <w:t>Zwarenstein</w:t>
      </w:r>
      <w:proofErr w:type="spellEnd"/>
      <w:r w:rsidRPr="005D03AE">
        <w:rPr>
          <w:rFonts w:ascii="Times New Roman" w:hAnsi="Times New Roman" w:cs="Times New Roman"/>
          <w:sz w:val="24"/>
          <w:szCs w:val="24"/>
        </w:rPr>
        <w:t xml:space="preserve"> et al., 2018). It has been recognized as best practice in several healthcare professions for providing the best possible treatment for patients. The World Health Organization (WHO) has recognized the purpose of a multidisciplinary team since 1978 through the use of multidisciplinary collaboration (MDC) </w:t>
      </w:r>
      <w:r w:rsidRPr="005D03AE">
        <w:rPr>
          <w:rFonts w:ascii="Times New Roman" w:hAnsi="Times New Roman" w:cs="Times New Roman"/>
          <w:sz w:val="24"/>
          <w:szCs w:val="24"/>
        </w:rPr>
        <w:lastRenderedPageBreak/>
        <w:t>or multidisciplinary teams (MDT). These teams aim to unite diverse health care professionals from different fields to collaborate on developing a treatment plan for patients (</w:t>
      </w:r>
      <w:proofErr w:type="spellStart"/>
      <w:r w:rsidRPr="005D03AE">
        <w:rPr>
          <w:rFonts w:ascii="Times New Roman" w:hAnsi="Times New Roman" w:cs="Times New Roman"/>
          <w:sz w:val="24"/>
          <w:szCs w:val="24"/>
        </w:rPr>
        <w:t>Terb</w:t>
      </w:r>
      <w:r w:rsidR="005D03AE">
        <w:rPr>
          <w:rFonts w:ascii="Times New Roman" w:hAnsi="Times New Roman" w:cs="Times New Roman"/>
          <w:sz w:val="24"/>
          <w:szCs w:val="24"/>
        </w:rPr>
        <w:t>erna</w:t>
      </w:r>
      <w:proofErr w:type="spellEnd"/>
      <w:r w:rsidR="005D03AE">
        <w:rPr>
          <w:rFonts w:ascii="Times New Roman" w:hAnsi="Times New Roman" w:cs="Times New Roman"/>
          <w:sz w:val="24"/>
          <w:szCs w:val="24"/>
        </w:rPr>
        <w:t xml:space="preserve"> et al., 2020). Degu et al.,</w:t>
      </w:r>
      <w:r w:rsidR="00D54CD8">
        <w:rPr>
          <w:rFonts w:ascii="Times New Roman" w:hAnsi="Times New Roman" w:cs="Times New Roman"/>
          <w:sz w:val="24"/>
          <w:szCs w:val="24"/>
        </w:rPr>
        <w:t xml:space="preserve"> </w:t>
      </w:r>
      <w:r w:rsidRPr="005D03AE">
        <w:rPr>
          <w:rFonts w:ascii="Times New Roman" w:hAnsi="Times New Roman" w:cs="Times New Roman"/>
          <w:sz w:val="24"/>
          <w:szCs w:val="24"/>
        </w:rPr>
        <w:t>(2023) define multidisciplinary collaboration as a process. entails the mutual and active engagement of independent health professionals. During this time, each group of healthcare professionals provides patients with appropriate care by using their knowledge and skills, and their interactions are guided by shared norms and visions that have been freely agreed upon. A variety of specialized roles that may vary depending on the patient's needs or care are performed by this multidisciplinary team, which includes nurses, midwives, surgeons, radiographers, nutritionists, pharmacists, laboratory scientists, administrative staff, and social workers, among others (Cecilia et al., 2017). It will be possible for this team to collaborate harmoniously and efficiently to deliver excellent, customized, or patient-centered care</w:t>
      </w:r>
      <w:r w:rsidR="00B77672">
        <w:rPr>
          <w:rFonts w:ascii="Times New Roman" w:hAnsi="Times New Roman" w:cs="Times New Roman"/>
          <w:sz w:val="24"/>
          <w:szCs w:val="24"/>
        </w:rPr>
        <w:t>,</w:t>
      </w:r>
      <w:r w:rsidRPr="005D03AE">
        <w:rPr>
          <w:rFonts w:ascii="Times New Roman" w:hAnsi="Times New Roman" w:cs="Times New Roman"/>
          <w:sz w:val="24"/>
          <w:szCs w:val="24"/>
        </w:rPr>
        <w:t xml:space="preserve"> thanks to their knowledge, professionalism, and skill (Geese et al., 2023).</w:t>
      </w:r>
    </w:p>
    <w:p w14:paraId="234328D8" w14:textId="77777777" w:rsidR="002A11AE" w:rsidRPr="005D03AE" w:rsidRDefault="002A11AE"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An individual who needs specialist care for t</w:t>
      </w:r>
      <w:r w:rsidR="00D54CD8">
        <w:rPr>
          <w:rFonts w:ascii="Times New Roman" w:hAnsi="Times New Roman" w:cs="Times New Roman"/>
          <w:sz w:val="24"/>
          <w:szCs w:val="24"/>
        </w:rPr>
        <w:t>heir health is called a patient, it</w:t>
      </w:r>
      <w:r w:rsidRPr="005D03AE">
        <w:rPr>
          <w:rFonts w:ascii="Times New Roman" w:hAnsi="Times New Roman" w:cs="Times New Roman"/>
          <w:sz w:val="24"/>
          <w:szCs w:val="24"/>
        </w:rPr>
        <w:t xml:space="preserve"> involves the mutual and active participation of independent healthcare professionals, whereby each group applies its knowledge and expertise to deliver appropriate patient care (Cecilia et al, 2017). These patients could have acute or long-term medical conditions.</w:t>
      </w:r>
    </w:p>
    <w:p w14:paraId="6282B584" w14:textId="77777777" w:rsidR="002A11AE" w:rsidRPr="005D03AE" w:rsidRDefault="002A11AE"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 xml:space="preserve"> Webster et al.</w:t>
      </w:r>
      <w:r w:rsidR="00D54CD8">
        <w:rPr>
          <w:rFonts w:ascii="Times New Roman" w:hAnsi="Times New Roman" w:cs="Times New Roman"/>
          <w:sz w:val="24"/>
          <w:szCs w:val="24"/>
        </w:rPr>
        <w:t xml:space="preserve"> (2019)</w:t>
      </w:r>
      <w:r w:rsidRPr="005D03AE">
        <w:rPr>
          <w:rFonts w:ascii="Times New Roman" w:hAnsi="Times New Roman" w:cs="Times New Roman"/>
          <w:sz w:val="24"/>
          <w:szCs w:val="24"/>
        </w:rPr>
        <w:t xml:space="preserve"> noted that although some of these conditions may get more complicated with age or longer life expectancies, the frequency and prevalence of patients with multi-morbidities—that is, people with more than one concurrent chronic disease—continue to climb annually. Most of the time, these patients are hospitalized and readmitted to the hospital with depression and other mental health problems as a result of complex concerns that call for multidisciplinary care from many medical professionals (Webster et al., 2019). Individuals with several problems</w:t>
      </w:r>
      <w:r w:rsidR="005D03AE">
        <w:rPr>
          <w:rFonts w:ascii="Times New Roman" w:hAnsi="Times New Roman" w:cs="Times New Roman"/>
          <w:sz w:val="24"/>
          <w:szCs w:val="24"/>
        </w:rPr>
        <w:t xml:space="preserve"> a</w:t>
      </w:r>
      <w:r w:rsidRPr="005D03AE">
        <w:rPr>
          <w:rFonts w:ascii="Times New Roman" w:hAnsi="Times New Roman" w:cs="Times New Roman"/>
          <w:sz w:val="24"/>
          <w:szCs w:val="24"/>
        </w:rPr>
        <w:t xml:space="preserve">ccording to Crelier (2018), patients with numerous conditions are thought to have more complex health difficulties than those with a single sickness, and in order to assure holistic care, this circumstance required the collaboration of health specialists from </w:t>
      </w:r>
      <w:r w:rsidRPr="005D03AE">
        <w:rPr>
          <w:rFonts w:ascii="Times New Roman" w:hAnsi="Times New Roman" w:cs="Times New Roman"/>
          <w:sz w:val="24"/>
          <w:szCs w:val="24"/>
        </w:rPr>
        <w:lastRenderedPageBreak/>
        <w:t>diverse disciplines. However, there would be fragmentations and subsequent lapses in the patients' holistic treatment if a single approach technique of care is applied to these patients with complex cases and many morbidities. Consequently, it is advised that these professionals with various skill sets (specializations) use a multidisciplinary approach or team approach in order to share decision-making responsibilities and to work effectively and efficiently toward the shared objective of providing patients with holistic care (Cecilia et al., 2017).</w:t>
      </w:r>
    </w:p>
    <w:p w14:paraId="4B7A7AFE" w14:textId="77777777" w:rsidR="00136338" w:rsidRPr="005D03AE" w:rsidRDefault="002A11AE"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The multidisciplinary team or cooperation (MDT) is the</w:t>
      </w:r>
      <w:r w:rsidR="00136338" w:rsidRPr="005D03AE">
        <w:rPr>
          <w:rFonts w:ascii="Times New Roman" w:hAnsi="Times New Roman" w:cs="Times New Roman"/>
          <w:sz w:val="24"/>
          <w:szCs w:val="24"/>
        </w:rPr>
        <w:t xml:space="preserve"> capacity of each professional to effectively accept complementary responsibilities within the team, collaborate with one another, and share accountability with mutual respect in order to provide patients, families, and the community with high-quality tr</w:t>
      </w:r>
      <w:r w:rsidR="005D03AE">
        <w:rPr>
          <w:rFonts w:ascii="Times New Roman" w:hAnsi="Times New Roman" w:cs="Times New Roman"/>
          <w:sz w:val="24"/>
          <w:szCs w:val="24"/>
        </w:rPr>
        <w:t>eatment (</w:t>
      </w:r>
      <w:proofErr w:type="spellStart"/>
      <w:r w:rsidR="005D03AE">
        <w:rPr>
          <w:rFonts w:ascii="Times New Roman" w:hAnsi="Times New Roman" w:cs="Times New Roman"/>
          <w:sz w:val="24"/>
          <w:szCs w:val="24"/>
        </w:rPr>
        <w:t>Dagala</w:t>
      </w:r>
      <w:proofErr w:type="spellEnd"/>
      <w:r w:rsidR="005D03AE">
        <w:rPr>
          <w:rFonts w:ascii="Times New Roman" w:hAnsi="Times New Roman" w:cs="Times New Roman"/>
          <w:sz w:val="24"/>
          <w:szCs w:val="24"/>
        </w:rPr>
        <w:t xml:space="preserve"> et al., 2020). </w:t>
      </w:r>
      <w:r w:rsidR="00136338" w:rsidRPr="005D03AE">
        <w:rPr>
          <w:rFonts w:ascii="Times New Roman" w:hAnsi="Times New Roman" w:cs="Times New Roman"/>
          <w:sz w:val="24"/>
          <w:szCs w:val="24"/>
        </w:rPr>
        <w:t xml:space="preserve">There are several advantages to multidisciplinary teamwork in patient care, such as better health outcomes, higher standards of care, improved systems and procedures, and increased patient safety (Degu, et al., 2023). </w:t>
      </w:r>
      <w:proofErr w:type="spellStart"/>
      <w:r w:rsidR="00136338" w:rsidRPr="005D03AE">
        <w:rPr>
          <w:rFonts w:ascii="Times New Roman" w:hAnsi="Times New Roman" w:cs="Times New Roman"/>
          <w:sz w:val="24"/>
          <w:szCs w:val="24"/>
        </w:rPr>
        <w:t>Hintenach</w:t>
      </w:r>
      <w:proofErr w:type="spellEnd"/>
      <w:r w:rsidR="00136338" w:rsidRPr="005D03AE">
        <w:rPr>
          <w:rFonts w:ascii="Times New Roman" w:hAnsi="Times New Roman" w:cs="Times New Roman"/>
          <w:sz w:val="24"/>
          <w:szCs w:val="24"/>
        </w:rPr>
        <w:t xml:space="preserve"> and Judith (2020) state</w:t>
      </w:r>
      <w:r w:rsidR="00D54CD8">
        <w:rPr>
          <w:rFonts w:ascii="Times New Roman" w:hAnsi="Times New Roman" w:cs="Times New Roman"/>
          <w:sz w:val="24"/>
          <w:szCs w:val="24"/>
        </w:rPr>
        <w:t>d</w:t>
      </w:r>
      <w:r w:rsidR="00136338" w:rsidRPr="005D03AE">
        <w:rPr>
          <w:rFonts w:ascii="Times New Roman" w:hAnsi="Times New Roman" w:cs="Times New Roman"/>
          <w:sz w:val="24"/>
          <w:szCs w:val="24"/>
        </w:rPr>
        <w:t xml:space="preserve"> that it facilitates patient transfers between care locations, lowers the possibility of prescription errors, and lessens the possibility of duplication of services. According to Hitchen and Judith (2020), healthcare practitioners are also able to exercise specific clinical abilities at the "top of their licenses," which helps to evenly distribute the effort among team members. In the medical field</w:t>
      </w:r>
      <w:r w:rsidR="00D54CD8">
        <w:rPr>
          <w:rFonts w:ascii="Times New Roman" w:hAnsi="Times New Roman" w:cs="Times New Roman"/>
          <w:sz w:val="24"/>
          <w:szCs w:val="24"/>
        </w:rPr>
        <w:t xml:space="preserve"> t</w:t>
      </w:r>
      <w:r w:rsidR="00136338" w:rsidRPr="005D03AE">
        <w:rPr>
          <w:rFonts w:ascii="Times New Roman" w:hAnsi="Times New Roman" w:cs="Times New Roman"/>
          <w:sz w:val="24"/>
          <w:szCs w:val="24"/>
        </w:rPr>
        <w:t>his is crucial in healthcare settings since overworked administrative infrastructures and a possible lack of clinicians could exist, especially in busy services like inpatient units, emergency departments, and outpatient clini</w:t>
      </w:r>
      <w:r w:rsidR="005D03AE">
        <w:rPr>
          <w:rFonts w:ascii="Times New Roman" w:hAnsi="Times New Roman" w:cs="Times New Roman"/>
          <w:sz w:val="24"/>
          <w:szCs w:val="24"/>
        </w:rPr>
        <w:t>cs (</w:t>
      </w:r>
      <w:proofErr w:type="spellStart"/>
      <w:r w:rsidR="005D03AE">
        <w:rPr>
          <w:rFonts w:ascii="Times New Roman" w:hAnsi="Times New Roman" w:cs="Times New Roman"/>
          <w:sz w:val="24"/>
          <w:szCs w:val="24"/>
        </w:rPr>
        <w:t>Hintenach</w:t>
      </w:r>
      <w:proofErr w:type="spellEnd"/>
      <w:r w:rsidR="005D03AE">
        <w:rPr>
          <w:rFonts w:ascii="Times New Roman" w:hAnsi="Times New Roman" w:cs="Times New Roman"/>
          <w:sz w:val="24"/>
          <w:szCs w:val="24"/>
        </w:rPr>
        <w:t xml:space="preserve"> &amp; Judith, 2020). </w:t>
      </w:r>
    </w:p>
    <w:p w14:paraId="34CD4DA6" w14:textId="77777777" w:rsidR="00136338" w:rsidRPr="005D03AE" w:rsidRDefault="00136338"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Although the health care system has integrated and encouraged multidisciplinary teamwork in patient care, it has not proven successful throughout Africa. According to Degu et al. (2023), inefficient multidisciplinary partnerships can be attributed to several issues, including inadequate professional support, inadequate interpersonal communication, and a disregard for teamwork. Inter</w:t>
      </w:r>
      <w:r w:rsidR="005D03AE">
        <w:rPr>
          <w:rFonts w:ascii="Times New Roman" w:hAnsi="Times New Roman" w:cs="Times New Roman"/>
          <w:sz w:val="24"/>
          <w:szCs w:val="24"/>
        </w:rPr>
        <w:t xml:space="preserve"> </w:t>
      </w:r>
      <w:r w:rsidRPr="005D03AE">
        <w:rPr>
          <w:rFonts w:ascii="Times New Roman" w:hAnsi="Times New Roman" w:cs="Times New Roman"/>
          <w:sz w:val="24"/>
          <w:szCs w:val="24"/>
        </w:rPr>
        <w:t xml:space="preserve">professional collaboration is significantly impacted by a number of other </w:t>
      </w:r>
      <w:r w:rsidRPr="005D03AE">
        <w:rPr>
          <w:rFonts w:ascii="Times New Roman" w:hAnsi="Times New Roman" w:cs="Times New Roman"/>
          <w:sz w:val="24"/>
          <w:szCs w:val="24"/>
        </w:rPr>
        <w:lastRenderedPageBreak/>
        <w:t>aspects as well, including organizational characteristics, caregiver-related issues, healthcare providers' attitudes, and the shortage of healthcare practitioners.</w:t>
      </w:r>
    </w:p>
    <w:p w14:paraId="432897F2" w14:textId="77777777" w:rsidR="00136338" w:rsidRPr="005D03AE" w:rsidRDefault="00136338"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 xml:space="preserve"> Degu et al. (2023) state</w:t>
      </w:r>
      <w:r w:rsidR="00D54CD8">
        <w:rPr>
          <w:rFonts w:ascii="Times New Roman" w:hAnsi="Times New Roman" w:cs="Times New Roman"/>
          <w:sz w:val="24"/>
          <w:szCs w:val="24"/>
        </w:rPr>
        <w:t>d</w:t>
      </w:r>
      <w:r w:rsidRPr="005D03AE">
        <w:rPr>
          <w:rFonts w:ascii="Times New Roman" w:hAnsi="Times New Roman" w:cs="Times New Roman"/>
          <w:sz w:val="24"/>
          <w:szCs w:val="24"/>
        </w:rPr>
        <w:t xml:space="preserve"> that multidisciplinary collaborations are ineffective </w:t>
      </w:r>
      <w:r w:rsidR="00BE7850">
        <w:rPr>
          <w:rFonts w:ascii="Times New Roman" w:hAnsi="Times New Roman" w:cs="Times New Roman"/>
          <w:sz w:val="24"/>
          <w:szCs w:val="24"/>
        </w:rPr>
        <w:t>t</w:t>
      </w:r>
      <w:r w:rsidR="00E1534F" w:rsidRPr="00E1534F">
        <w:rPr>
          <w:rFonts w:ascii="Times New Roman" w:hAnsi="Times New Roman" w:cs="Times New Roman"/>
          <w:sz w:val="24"/>
          <w:szCs w:val="24"/>
        </w:rPr>
        <w:t>hroughout Sub-Saharan Africa, the area most impacted</w:t>
      </w:r>
      <w:r w:rsidRPr="005D03AE">
        <w:rPr>
          <w:rFonts w:ascii="Times New Roman" w:hAnsi="Times New Roman" w:cs="Times New Roman"/>
          <w:sz w:val="24"/>
          <w:szCs w:val="24"/>
        </w:rPr>
        <w:t>. Poor inter</w:t>
      </w:r>
      <w:r w:rsidR="00D54CD8">
        <w:rPr>
          <w:rFonts w:ascii="Times New Roman" w:hAnsi="Times New Roman" w:cs="Times New Roman"/>
          <w:sz w:val="24"/>
          <w:szCs w:val="24"/>
        </w:rPr>
        <w:t xml:space="preserve"> </w:t>
      </w:r>
      <w:r w:rsidRPr="005D03AE">
        <w:rPr>
          <w:rFonts w:ascii="Times New Roman" w:hAnsi="Times New Roman" w:cs="Times New Roman"/>
          <w:sz w:val="24"/>
          <w:szCs w:val="24"/>
        </w:rPr>
        <w:t xml:space="preserve">professional cooperation thus compromised patient safety, care, and improvement and created moral distress for healthcare professionals (Degu, et al., 2023). Given that root </w:t>
      </w:r>
      <w:r w:rsidR="00D54CD8" w:rsidRPr="005D03AE">
        <w:rPr>
          <w:rFonts w:ascii="Times New Roman" w:hAnsi="Times New Roman" w:cs="Times New Roman"/>
          <w:sz w:val="24"/>
          <w:szCs w:val="24"/>
        </w:rPr>
        <w:t>because</w:t>
      </w:r>
      <w:r w:rsidRPr="005D03AE">
        <w:rPr>
          <w:rFonts w:ascii="Times New Roman" w:hAnsi="Times New Roman" w:cs="Times New Roman"/>
          <w:sz w:val="24"/>
          <w:szCs w:val="24"/>
        </w:rPr>
        <w:t xml:space="preserve"> analysis indicates that 60–70% of serious patient incidents are caused by a lack of effective teamwork (such as communication), it is not surprising that ineffective multidisciplinary collaboration in patient care continues to be a primary cause of errors and near misses in healthcare (Zajac, et al., 2021). In the medical facility, poor interdisciplinary teamwork during patient care can impact clinical practice (e.g., timely response and treatment, accuracy of diagnosis), patient health outcomes (e.g., complications, duration of hospital stay), and employee satisfaction (e.g.</w:t>
      </w:r>
      <w:r w:rsidR="005D03AE">
        <w:rPr>
          <w:rFonts w:ascii="Times New Roman" w:hAnsi="Times New Roman" w:cs="Times New Roman"/>
          <w:sz w:val="24"/>
          <w:szCs w:val="24"/>
        </w:rPr>
        <w:t>, health and patient outcomes).</w:t>
      </w:r>
    </w:p>
    <w:p w14:paraId="0759F310" w14:textId="77777777" w:rsidR="00136338" w:rsidRPr="005D03AE" w:rsidRDefault="00136338"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The necessity of interdisciplinary cooperation has had a benefici</w:t>
      </w:r>
      <w:r w:rsidR="00BE7850">
        <w:rPr>
          <w:rFonts w:ascii="Times New Roman" w:hAnsi="Times New Roman" w:cs="Times New Roman"/>
          <w:sz w:val="24"/>
          <w:szCs w:val="24"/>
        </w:rPr>
        <w:t>al effect since each member of t</w:t>
      </w:r>
      <w:r w:rsidRPr="005D03AE">
        <w:rPr>
          <w:rFonts w:ascii="Times New Roman" w:hAnsi="Times New Roman" w:cs="Times New Roman"/>
          <w:sz w:val="24"/>
          <w:szCs w:val="24"/>
        </w:rPr>
        <w:t xml:space="preserve">he team can collaborate to offer recommendations that enhance the patient's outcomes while working with the patient in their area of expertise. Moreover, </w:t>
      </w:r>
      <w:proofErr w:type="spellStart"/>
      <w:r w:rsidRPr="005D03AE">
        <w:rPr>
          <w:rFonts w:ascii="Times New Roman" w:hAnsi="Times New Roman" w:cs="Times New Roman"/>
          <w:sz w:val="24"/>
          <w:szCs w:val="24"/>
        </w:rPr>
        <w:t>Dagala</w:t>
      </w:r>
      <w:proofErr w:type="spellEnd"/>
      <w:r w:rsidRPr="005D03AE">
        <w:rPr>
          <w:rFonts w:ascii="Times New Roman" w:hAnsi="Times New Roman" w:cs="Times New Roman"/>
          <w:sz w:val="24"/>
          <w:szCs w:val="24"/>
        </w:rPr>
        <w:t xml:space="preserve"> et al. (2020) contended that patient outcomes may be impacted by the degree of collaboration among healthcare providers. According to Bosch and Mansell (2015), these effects include a decline in the death and morbidity rates as well as an improvement in job satisfaction and a decrease in the amount of additional labor that healthcare professionals have to perform. According to other research, the perceived benefits of interdisciplinary teamwork include improved patient access to medical services, lower hospitalization rates, and fewer rates of </w:t>
      </w:r>
      <w:r w:rsidR="005D03AE">
        <w:rPr>
          <w:rFonts w:ascii="Times New Roman" w:hAnsi="Times New Roman" w:cs="Times New Roman"/>
          <w:sz w:val="24"/>
          <w:szCs w:val="24"/>
        </w:rPr>
        <w:t>complications.</w:t>
      </w:r>
    </w:p>
    <w:p w14:paraId="20CE5F9E" w14:textId="77777777" w:rsidR="00136338" w:rsidRPr="005D03AE" w:rsidRDefault="00136338" w:rsidP="00063DC0">
      <w:pPr>
        <w:spacing w:line="480" w:lineRule="auto"/>
        <w:jc w:val="both"/>
        <w:rPr>
          <w:rFonts w:ascii="Times New Roman" w:hAnsi="Times New Roman" w:cs="Times New Roman"/>
          <w:sz w:val="24"/>
          <w:szCs w:val="24"/>
        </w:rPr>
      </w:pPr>
      <w:r w:rsidRPr="005D03AE">
        <w:rPr>
          <w:rFonts w:ascii="Times New Roman" w:hAnsi="Times New Roman" w:cs="Times New Roman"/>
          <w:sz w:val="24"/>
          <w:szCs w:val="24"/>
        </w:rPr>
        <w:t>But for a multidisciplinary collaboration to be successful, specific tactics were required. As stated b</w:t>
      </w:r>
      <w:r w:rsidR="00D54CD8">
        <w:rPr>
          <w:rFonts w:ascii="Times New Roman" w:hAnsi="Times New Roman" w:cs="Times New Roman"/>
          <w:sz w:val="24"/>
          <w:szCs w:val="24"/>
        </w:rPr>
        <w:t xml:space="preserve">y </w:t>
      </w:r>
      <w:proofErr w:type="spellStart"/>
      <w:r w:rsidR="00D54CD8">
        <w:rPr>
          <w:rFonts w:ascii="Times New Roman" w:hAnsi="Times New Roman" w:cs="Times New Roman"/>
          <w:sz w:val="24"/>
          <w:szCs w:val="24"/>
        </w:rPr>
        <w:t>Okato</w:t>
      </w:r>
      <w:proofErr w:type="spellEnd"/>
      <w:r w:rsidR="00D54CD8">
        <w:rPr>
          <w:rFonts w:ascii="Times New Roman" w:hAnsi="Times New Roman" w:cs="Times New Roman"/>
          <w:sz w:val="24"/>
          <w:szCs w:val="24"/>
        </w:rPr>
        <w:t xml:space="preserve"> </w:t>
      </w:r>
      <w:r w:rsidR="00063DC0">
        <w:rPr>
          <w:rFonts w:ascii="Times New Roman" w:hAnsi="Times New Roman" w:cs="Times New Roman"/>
          <w:sz w:val="24"/>
          <w:szCs w:val="24"/>
        </w:rPr>
        <w:t>et al.,</w:t>
      </w:r>
      <w:r w:rsidR="00D54CD8">
        <w:rPr>
          <w:rFonts w:ascii="Times New Roman" w:hAnsi="Times New Roman" w:cs="Times New Roman"/>
          <w:sz w:val="24"/>
          <w:szCs w:val="24"/>
        </w:rPr>
        <w:t xml:space="preserve"> (2020), t</w:t>
      </w:r>
      <w:r w:rsidRPr="005D03AE">
        <w:rPr>
          <w:rFonts w:ascii="Times New Roman" w:hAnsi="Times New Roman" w:cs="Times New Roman"/>
          <w:sz w:val="24"/>
          <w:szCs w:val="24"/>
        </w:rPr>
        <w:t xml:space="preserve">o guarantee successful multidisciplinary collaboration, it is </w:t>
      </w:r>
      <w:r w:rsidRPr="005D03AE">
        <w:rPr>
          <w:rFonts w:ascii="Times New Roman" w:hAnsi="Times New Roman" w:cs="Times New Roman"/>
          <w:sz w:val="24"/>
          <w:szCs w:val="24"/>
        </w:rPr>
        <w:lastRenderedPageBreak/>
        <w:t>essential to have dedication, communication, strong leadership, sufficient resources, and understanding. According to Bosch and Mansell (2023), there was also reporting on responsibility, communication discipline, a clear objective, and leadership. Healthcare providers at Federal Medical Center Onitsha, Anambra State, face a variety of obstacles that can impede their ability to perform effectively in multidisciplinary teams. In light of these challenges, the researcher aims to evaluate the perceived influence of these factors and other factors that influence multidisciplinary collaboration in patient care.</w:t>
      </w:r>
    </w:p>
    <w:p w14:paraId="2836E9B8" w14:textId="77777777" w:rsidR="005D03AE" w:rsidRPr="00EC390F" w:rsidRDefault="00136338" w:rsidP="00EC390F">
      <w:pPr>
        <w:spacing w:line="480" w:lineRule="auto"/>
        <w:rPr>
          <w:rFonts w:ascii="Times New Roman" w:eastAsia="Times New Roman" w:hAnsi="Times New Roman" w:cs="Times New Roman"/>
          <w:sz w:val="24"/>
          <w:szCs w:val="24"/>
        </w:rPr>
      </w:pPr>
      <w:r w:rsidRPr="005D03AE">
        <w:rPr>
          <w:rFonts w:ascii="Times New Roman" w:eastAsia="Times New Roman" w:hAnsi="Times New Roman" w:cs="Times New Roman"/>
          <w:sz w:val="24"/>
          <w:szCs w:val="24"/>
        </w:rPr>
        <w:br/>
      </w:r>
      <w:r w:rsidR="005D03AE" w:rsidRPr="005D03AE">
        <w:rPr>
          <w:rFonts w:ascii="Times New Roman" w:hAnsi="Times New Roman" w:cs="Times New Roman"/>
          <w:b/>
          <w:sz w:val="24"/>
          <w:szCs w:val="24"/>
        </w:rPr>
        <w:t>Aims and Objectives of the Study</w:t>
      </w:r>
    </w:p>
    <w:p w14:paraId="5DB10FF5" w14:textId="77777777" w:rsidR="005D03AE" w:rsidRPr="005D03AE" w:rsidRDefault="005D03AE" w:rsidP="00A204E1">
      <w:pPr>
        <w:autoSpaceDE w:val="0"/>
        <w:autoSpaceDN w:val="0"/>
        <w:adjustRightInd w:val="0"/>
        <w:spacing w:after="0" w:line="480" w:lineRule="auto"/>
        <w:jc w:val="both"/>
        <w:rPr>
          <w:rFonts w:ascii="Times New Roman" w:hAnsi="Times New Roman" w:cs="Times New Roman"/>
          <w:sz w:val="24"/>
          <w:szCs w:val="24"/>
        </w:rPr>
      </w:pPr>
      <w:r w:rsidRPr="005D03AE">
        <w:rPr>
          <w:rFonts w:ascii="Times New Roman" w:hAnsi="Times New Roman" w:cs="Times New Roman"/>
          <w:sz w:val="24"/>
          <w:szCs w:val="24"/>
        </w:rPr>
        <w:t>The main purpose of the study was to assess</w:t>
      </w:r>
      <w:r w:rsidRPr="005D03AE">
        <w:rPr>
          <w:rFonts w:ascii="Times New Roman" w:hAnsi="Times New Roman" w:cs="Times New Roman"/>
          <w:b/>
          <w:sz w:val="24"/>
          <w:szCs w:val="24"/>
        </w:rPr>
        <w:t xml:space="preserve"> </w:t>
      </w:r>
      <w:r w:rsidRPr="005D03AE">
        <w:rPr>
          <w:rFonts w:ascii="Times New Roman" w:hAnsi="Times New Roman" w:cs="Times New Roman"/>
          <w:sz w:val="24"/>
          <w:szCs w:val="24"/>
        </w:rPr>
        <w:t>perceived impact and perceived factors influencing multidisciplinary collaboration in patients care among healthcare providers in Federal Medical Center Onitsha, Anambra State. Specifically, the study was guided by the following objectives:</w:t>
      </w:r>
    </w:p>
    <w:p w14:paraId="6CBE1B38" w14:textId="77777777" w:rsidR="005D03AE" w:rsidRPr="005D03AE" w:rsidRDefault="005D03AE" w:rsidP="00A204E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5D03AE">
        <w:rPr>
          <w:rFonts w:ascii="Times New Roman" w:hAnsi="Times New Roman" w:cs="Times New Roman"/>
          <w:sz w:val="24"/>
          <w:szCs w:val="24"/>
        </w:rPr>
        <w:t>To assess the</w:t>
      </w:r>
      <w:r w:rsidR="0004625A">
        <w:rPr>
          <w:rFonts w:ascii="Times New Roman" w:hAnsi="Times New Roman" w:cs="Times New Roman"/>
          <w:sz w:val="24"/>
          <w:szCs w:val="24"/>
        </w:rPr>
        <w:t xml:space="preserve"> level of </w:t>
      </w:r>
      <w:r w:rsidR="0004625A" w:rsidRPr="005D03AE">
        <w:rPr>
          <w:rFonts w:ascii="Times New Roman" w:hAnsi="Times New Roman" w:cs="Times New Roman"/>
          <w:sz w:val="24"/>
          <w:szCs w:val="24"/>
        </w:rPr>
        <w:t>perceived</w:t>
      </w:r>
      <w:r w:rsidRPr="005D03AE">
        <w:rPr>
          <w:rFonts w:ascii="Times New Roman" w:hAnsi="Times New Roman" w:cs="Times New Roman"/>
          <w:sz w:val="24"/>
          <w:szCs w:val="24"/>
        </w:rPr>
        <w:t xml:space="preserve"> impact of multidisciplinary collaboration in patients care among the healthcare providers in Federal Medical Center Onitsha, Anambra State.</w:t>
      </w:r>
    </w:p>
    <w:p w14:paraId="54271ECA" w14:textId="77777777" w:rsidR="009B5F58" w:rsidRPr="009B5F58" w:rsidRDefault="0004625A" w:rsidP="009B5F58">
      <w:pPr>
        <w:pStyle w:val="ListParagraph"/>
        <w:numPr>
          <w:ilvl w:val="0"/>
          <w:numId w:val="2"/>
        </w:numPr>
        <w:autoSpaceDE w:val="0"/>
        <w:autoSpaceDN w:val="0"/>
        <w:adjustRightInd w:val="0"/>
        <w:spacing w:after="0" w:line="480" w:lineRule="auto"/>
        <w:jc w:val="both"/>
        <w:rPr>
          <w:rFonts w:ascii="Times New Roman" w:hAnsi="Times New Roman" w:cs="Times New Roman"/>
          <w:b/>
          <w:sz w:val="24"/>
          <w:szCs w:val="24"/>
        </w:rPr>
      </w:pPr>
      <w:r w:rsidRPr="005D03AE">
        <w:rPr>
          <w:rFonts w:ascii="Times New Roman" w:hAnsi="Times New Roman" w:cs="Times New Roman"/>
          <w:sz w:val="24"/>
          <w:szCs w:val="24"/>
        </w:rPr>
        <w:t>To determine the perceived organizational factors influencing multidisciplinary collaboration in patients care among healthcare providers in Federal Medical Center Onitsha, Anambra State.</w:t>
      </w:r>
    </w:p>
    <w:p w14:paraId="7BD51780" w14:textId="77777777" w:rsidR="005D03AE" w:rsidRPr="009B5F58" w:rsidRDefault="005D03AE" w:rsidP="009B5F58">
      <w:pPr>
        <w:autoSpaceDE w:val="0"/>
        <w:autoSpaceDN w:val="0"/>
        <w:adjustRightInd w:val="0"/>
        <w:spacing w:after="0" w:line="480" w:lineRule="auto"/>
        <w:jc w:val="both"/>
        <w:rPr>
          <w:rFonts w:ascii="Times New Roman" w:hAnsi="Times New Roman" w:cs="Times New Roman"/>
          <w:b/>
          <w:sz w:val="24"/>
          <w:szCs w:val="24"/>
        </w:rPr>
      </w:pPr>
      <w:r w:rsidRPr="009B5F58">
        <w:rPr>
          <w:rFonts w:ascii="Times New Roman" w:hAnsi="Times New Roman" w:cs="Times New Roman"/>
          <w:b/>
          <w:sz w:val="24"/>
          <w:szCs w:val="24"/>
        </w:rPr>
        <w:t xml:space="preserve">1.5 Hypotheses </w:t>
      </w:r>
    </w:p>
    <w:p w14:paraId="38F38DD3" w14:textId="77777777" w:rsidR="005D03AE" w:rsidRPr="005D03AE" w:rsidRDefault="005D03AE" w:rsidP="00A204E1">
      <w:pPr>
        <w:spacing w:after="0" w:line="480" w:lineRule="auto"/>
        <w:jc w:val="both"/>
        <w:rPr>
          <w:rFonts w:ascii="Times New Roman" w:hAnsi="Times New Roman" w:cs="Times New Roman"/>
          <w:sz w:val="24"/>
          <w:szCs w:val="24"/>
        </w:rPr>
      </w:pPr>
      <w:r w:rsidRPr="005D03AE">
        <w:rPr>
          <w:rFonts w:ascii="Times New Roman" w:hAnsi="Times New Roman" w:cs="Times New Roman"/>
          <w:sz w:val="24"/>
          <w:szCs w:val="24"/>
        </w:rPr>
        <w:t>The following null hypotheses was tested at significance level of 0.05</w:t>
      </w:r>
    </w:p>
    <w:p w14:paraId="7294A919" w14:textId="77777777" w:rsidR="0004625A" w:rsidRPr="005D03AE" w:rsidRDefault="0004625A" w:rsidP="00A204E1">
      <w:pPr>
        <w:pStyle w:val="ListParagraph"/>
        <w:numPr>
          <w:ilvl w:val="0"/>
          <w:numId w:val="4"/>
        </w:numPr>
        <w:autoSpaceDE w:val="0"/>
        <w:autoSpaceDN w:val="0"/>
        <w:adjustRightInd w:val="0"/>
        <w:spacing w:after="0" w:line="480" w:lineRule="auto"/>
        <w:jc w:val="both"/>
        <w:rPr>
          <w:rFonts w:ascii="Times New Roman" w:hAnsi="Times New Roman" w:cs="Times New Roman"/>
          <w:sz w:val="24"/>
          <w:szCs w:val="24"/>
        </w:rPr>
      </w:pPr>
      <w:r w:rsidRPr="005D03AE">
        <w:rPr>
          <w:rFonts w:ascii="Times New Roman" w:hAnsi="Times New Roman" w:cs="Times New Roman"/>
          <w:sz w:val="24"/>
          <w:szCs w:val="24"/>
        </w:rPr>
        <w:t xml:space="preserve">There is no significant association between the perceived organizational factors related factors and the perceived impact of multidisciplinary collaboration in patients’ care. </w:t>
      </w:r>
    </w:p>
    <w:p w14:paraId="4C280EEE" w14:textId="77777777" w:rsidR="0004625A" w:rsidRPr="0004625A" w:rsidRDefault="0004625A" w:rsidP="00A204E1">
      <w:pPr>
        <w:pStyle w:val="ListParagraph"/>
        <w:numPr>
          <w:ilvl w:val="0"/>
          <w:numId w:val="4"/>
        </w:numPr>
        <w:autoSpaceDE w:val="0"/>
        <w:autoSpaceDN w:val="0"/>
        <w:adjustRightInd w:val="0"/>
        <w:spacing w:after="0" w:line="480" w:lineRule="auto"/>
        <w:jc w:val="both"/>
        <w:rPr>
          <w:rFonts w:ascii="Times New Roman" w:hAnsi="Times New Roman" w:cs="Times New Roman"/>
          <w:sz w:val="24"/>
          <w:szCs w:val="24"/>
        </w:rPr>
      </w:pPr>
      <w:r w:rsidRPr="005D03AE">
        <w:rPr>
          <w:rFonts w:ascii="Times New Roman" w:hAnsi="Times New Roman" w:cs="Times New Roman"/>
          <w:sz w:val="24"/>
          <w:szCs w:val="24"/>
        </w:rPr>
        <w:t>There is no significant association between the perceived clients’ factors and the perceived impact of multidisciplinary collaboration in patients’ care.</w:t>
      </w:r>
    </w:p>
    <w:p w14:paraId="37D19B33" w14:textId="77777777" w:rsidR="009D7157" w:rsidRPr="0023054E" w:rsidRDefault="009D7157" w:rsidP="009D7157">
      <w:pPr>
        <w:spacing w:after="0" w:line="480" w:lineRule="auto"/>
        <w:jc w:val="both"/>
        <w:rPr>
          <w:rFonts w:ascii="Times New Roman" w:hAnsi="Times New Roman" w:cs="Times New Roman"/>
          <w:b/>
          <w:sz w:val="24"/>
          <w:szCs w:val="24"/>
        </w:rPr>
      </w:pPr>
    </w:p>
    <w:p w14:paraId="7F3BCC17" w14:textId="77777777" w:rsidR="009D7157" w:rsidRPr="0023054E" w:rsidRDefault="00684901" w:rsidP="009D715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METHODOLOGY</w:t>
      </w:r>
    </w:p>
    <w:p w14:paraId="34118305" w14:textId="77777777" w:rsidR="009D7157" w:rsidRPr="0023054E" w:rsidRDefault="009D7157" w:rsidP="00CB6468">
      <w:pPr>
        <w:pStyle w:val="p"/>
        <w:shd w:val="clear" w:color="auto" w:fill="FFFFFF"/>
        <w:spacing w:before="0" w:beforeAutospacing="0" w:after="0" w:afterAutospacing="0" w:line="480" w:lineRule="auto"/>
        <w:jc w:val="both"/>
      </w:pPr>
      <w:r w:rsidRPr="0023054E">
        <w:lastRenderedPageBreak/>
        <w:t>This was a descriptive cross sectional study meant to assess perceived impact and perceived factors influencing multidisciplinary collaboration in patients care among healthcare providers in Federal Medical Center Onitsha, Anambra State. This study design is a non-experimental method that seeks to determine the status of the phenomenon as it exists at the time of study without influencing it. The population of the study comprised of healthcare providers working in Federal Medical Center Onitsha, Anambra State at the time of the study and they were about two hundred and sixty-eight (268).</w:t>
      </w:r>
      <w:r w:rsidR="00241CBC">
        <w:t xml:space="preserve"> </w:t>
      </w:r>
      <w:r w:rsidR="002C43B2">
        <w:t xml:space="preserve"> </w:t>
      </w:r>
      <w:r w:rsidRPr="0023054E">
        <w:t>This population comprised of various professionals such as doctors, nurses and allied health professional comprising of pharmacists, medical laboratory scientists, medical laboratory technicians, nutritionists, social health workers, physiotherapists and radiographers.</w:t>
      </w:r>
      <w:r w:rsidR="00684901">
        <w:t xml:space="preserve"> </w:t>
      </w:r>
      <w:r w:rsidRPr="0023054E">
        <w:t>Proportionate sampling technique was used to select the study participants whic</w:t>
      </w:r>
      <w:r w:rsidR="00684901">
        <w:t xml:space="preserve">h were 177 healthcare workers. </w:t>
      </w:r>
      <w:r w:rsidRPr="0023054E">
        <w:t>The researcher used primary data as she collected the data directly from the health care providers working in Federal Medical Center Onitsha, Anambra State.</w:t>
      </w:r>
      <w:r w:rsidR="00CB6468">
        <w:t xml:space="preserve"> </w:t>
      </w:r>
      <w:r w:rsidRPr="0023054E">
        <w:t>Data was collected using structured questionnaire titled “perceived impact and perceived factors influencing multidisciplinary collaboration in patients</w:t>
      </w:r>
      <w:r w:rsidR="00B13F2B">
        <w:t>’</w:t>
      </w:r>
      <w:r w:rsidRPr="0023054E">
        <w:t xml:space="preserve"> care (PIPFIMCPQ). The questionnaire was divided into sections. Section A contained the selected socio-demographic characteristics of the respondents, sections B contained items on perceived impact of multidisciplinary collaboration in patients care in among healthcare providers, section C, D, E, F and G covered items perceived nurses related factors, perceived doctors related factors, perceived allied health professional related factors, perceived organizational factors and perceived client related factors influencing multidisciplinary collaboration in patients care among healthcare providers respectively. Sections B to G was structured</w:t>
      </w:r>
      <w:r w:rsidRPr="0023054E">
        <w:rPr>
          <w:shd w:val="clear" w:color="auto" w:fill="FFFFFF"/>
        </w:rPr>
        <w:t xml:space="preserve"> in a 5-point modified Likert scale format. The response mode used in the 5-point scale was </w:t>
      </w:r>
      <w:r w:rsidRPr="0023054E">
        <w:t xml:space="preserve">Strongly Agreed (SA) </w:t>
      </w:r>
      <w:r w:rsidRPr="0023054E">
        <w:rPr>
          <w:shd w:val="clear" w:color="auto" w:fill="FFFFFF"/>
        </w:rPr>
        <w:t xml:space="preserve">which was rated as (5points), </w:t>
      </w:r>
      <w:r w:rsidRPr="0023054E">
        <w:t xml:space="preserve">Agreed (A) 4 points, undecided (UD) 3 points, disagree (D) 2 points and strongly disagreed (SD) 1point. And the criterion mean is set at 3.0. </w:t>
      </w:r>
    </w:p>
    <w:p w14:paraId="1EDC299D" w14:textId="77777777" w:rsidR="009D7157" w:rsidRPr="0023054E" w:rsidRDefault="009D7157" w:rsidP="009D7157">
      <w:pPr>
        <w:spacing w:after="0" w:line="480" w:lineRule="auto"/>
        <w:jc w:val="both"/>
        <w:rPr>
          <w:rFonts w:ascii="Times New Roman" w:hAnsi="Times New Roman" w:cs="Times New Roman"/>
          <w:sz w:val="24"/>
          <w:szCs w:val="24"/>
          <w:lang w:eastAsia="zh-CN"/>
        </w:rPr>
      </w:pPr>
      <w:r w:rsidRPr="0023054E">
        <w:rPr>
          <w:rFonts w:ascii="Times New Roman" w:hAnsi="Times New Roman" w:cs="Times New Roman"/>
          <w:sz w:val="24"/>
          <w:szCs w:val="24"/>
        </w:rPr>
        <w:lastRenderedPageBreak/>
        <w:t xml:space="preserve">Direct delivery and retrieval method was used in the administration of the instrument to the respondents. It was distributed in the hospital with the help of three assistants. These three (3) assistants were briefed about the study and instructed on how to select the participants and interpret the research questions. Informed and voluntary consent was obtained from the selected participants before administration of the questionnaire. </w:t>
      </w:r>
      <w:r w:rsidRPr="0023054E">
        <w:rPr>
          <w:rFonts w:ascii="Times New Roman" w:hAnsi="Times New Roman" w:cs="Times New Roman"/>
          <w:sz w:val="24"/>
          <w:szCs w:val="24"/>
          <w:lang w:eastAsia="zh-CN"/>
        </w:rPr>
        <w:t>Those that were willing participated in the study voluntarily without coercion. In filling the questionnaire, they were informed to fill section A, B and C that were compulsory for everyone, after which they were asked to select the section that corresponds with their profession.</w:t>
      </w:r>
    </w:p>
    <w:p w14:paraId="7F353ADB" w14:textId="77777777" w:rsidR="009D7157" w:rsidRPr="0023054E" w:rsidRDefault="009D7157" w:rsidP="00CB6468">
      <w:pPr>
        <w:autoSpaceDE w:val="0"/>
        <w:autoSpaceDN w:val="0"/>
        <w:adjustRightInd w:val="0"/>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 xml:space="preserve">Total of one hundred and seventy-seven (177) copies of the study instrument (questionnaire) were administered to the respondents over a period of five days in the hospital. It took about 6 - 12 minutes for each of the healthcare workers to complete a questionnaire. The administered questionnaires were collected immediately they were completed and this helped to ensure high return rate, as all the 177 copies were retrieved making 100% return rate. The questionnaires after the analysis were stored locked-up out of reach of people to ensure safe keeping and confidentiality. According to the school policy, it can be stored till there is no need for it or for five </w:t>
      </w:r>
      <w:r w:rsidR="00B13F2B" w:rsidRPr="0023054E">
        <w:rPr>
          <w:rFonts w:ascii="Times New Roman" w:hAnsi="Times New Roman" w:cs="Times New Roman"/>
          <w:sz w:val="24"/>
          <w:szCs w:val="24"/>
        </w:rPr>
        <w:t>years’</w:t>
      </w:r>
      <w:r w:rsidRPr="0023054E">
        <w:rPr>
          <w:rFonts w:ascii="Times New Roman" w:hAnsi="Times New Roman" w:cs="Times New Roman"/>
          <w:sz w:val="24"/>
          <w:szCs w:val="24"/>
        </w:rPr>
        <w:t xml:space="preserve"> maxi</w:t>
      </w:r>
      <w:r w:rsidR="00CB6468">
        <w:rPr>
          <w:rFonts w:ascii="Times New Roman" w:hAnsi="Times New Roman" w:cs="Times New Roman"/>
          <w:sz w:val="24"/>
          <w:szCs w:val="24"/>
        </w:rPr>
        <w:t xml:space="preserve">mum. </w:t>
      </w:r>
      <w:r w:rsidRPr="0023054E">
        <w:rPr>
          <w:rFonts w:ascii="Times New Roman" w:hAnsi="Times New Roman" w:cs="Times New Roman"/>
          <w:sz w:val="24"/>
          <w:szCs w:val="24"/>
        </w:rPr>
        <w:t>Data collected were analyzed using SPSS version 21.0. Socio-demographic characteristics like gender, age, marital status, and professional history like; total years of experience, years of practice in healthcare, the professional qualifications of the health care providers and the questions covering the research questions was presented in a frequency table and analyzed using the descriptive statistics such as frequencies, percentages and mean.  Chi-square was used for testing the association between health care providers’ related factors and multidisciplinary collaboration in patients</w:t>
      </w:r>
      <w:r w:rsidR="00B13F2B">
        <w:rPr>
          <w:rFonts w:ascii="Times New Roman" w:hAnsi="Times New Roman" w:cs="Times New Roman"/>
          <w:sz w:val="24"/>
          <w:szCs w:val="24"/>
        </w:rPr>
        <w:t>’</w:t>
      </w:r>
      <w:r w:rsidRPr="0023054E">
        <w:rPr>
          <w:rFonts w:ascii="Times New Roman" w:hAnsi="Times New Roman" w:cs="Times New Roman"/>
          <w:sz w:val="24"/>
          <w:szCs w:val="24"/>
        </w:rPr>
        <w:t xml:space="preserve"> care. It was also </w:t>
      </w:r>
      <w:r w:rsidR="00B13F2B" w:rsidRPr="0023054E">
        <w:rPr>
          <w:rFonts w:ascii="Times New Roman" w:hAnsi="Times New Roman" w:cs="Times New Roman"/>
          <w:sz w:val="24"/>
          <w:szCs w:val="24"/>
        </w:rPr>
        <w:t>being</w:t>
      </w:r>
      <w:r w:rsidRPr="0023054E">
        <w:rPr>
          <w:rFonts w:ascii="Times New Roman" w:hAnsi="Times New Roman" w:cs="Times New Roman"/>
          <w:sz w:val="24"/>
          <w:szCs w:val="24"/>
        </w:rPr>
        <w:t xml:space="preserve"> used to determine the association between organizational factors and multidisciplinary collaboration in patients</w:t>
      </w:r>
      <w:r w:rsidR="00B13F2B">
        <w:rPr>
          <w:rFonts w:ascii="Times New Roman" w:hAnsi="Times New Roman" w:cs="Times New Roman"/>
          <w:sz w:val="24"/>
          <w:szCs w:val="24"/>
        </w:rPr>
        <w:t>’</w:t>
      </w:r>
      <w:r w:rsidRPr="0023054E">
        <w:rPr>
          <w:rFonts w:ascii="Times New Roman" w:hAnsi="Times New Roman" w:cs="Times New Roman"/>
          <w:sz w:val="24"/>
          <w:szCs w:val="24"/>
        </w:rPr>
        <w:t xml:space="preserve"> care. P-value &lt; 0.05 was considered statistically significant.</w:t>
      </w:r>
    </w:p>
    <w:p w14:paraId="381FE70F" w14:textId="77777777" w:rsidR="00CB6468" w:rsidRPr="00CB6468" w:rsidRDefault="00CB6468" w:rsidP="009D7157">
      <w:pPr>
        <w:spacing w:after="0" w:line="480" w:lineRule="auto"/>
        <w:jc w:val="both"/>
        <w:rPr>
          <w:rFonts w:ascii="Times New Roman" w:hAnsi="Times New Roman" w:cs="Times New Roman"/>
          <w:b/>
          <w:sz w:val="14"/>
          <w:szCs w:val="24"/>
        </w:rPr>
      </w:pPr>
    </w:p>
    <w:p w14:paraId="3AEFFBE6" w14:textId="77777777" w:rsidR="009D7157" w:rsidRPr="0023054E" w:rsidRDefault="00CB6468" w:rsidP="00CB646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RESULTS</w:t>
      </w:r>
    </w:p>
    <w:p w14:paraId="239F6B0B" w14:textId="7572D89E" w:rsidR="009D7157" w:rsidRPr="0023054E" w:rsidRDefault="009D7157" w:rsidP="009D7157">
      <w:pPr>
        <w:tabs>
          <w:tab w:val="left" w:pos="3659"/>
        </w:tabs>
        <w:spacing w:after="0" w:line="240" w:lineRule="auto"/>
        <w:rPr>
          <w:rFonts w:ascii="Times New Roman" w:hAnsi="Times New Roman" w:cs="Times New Roman"/>
          <w:b/>
          <w:sz w:val="24"/>
          <w:szCs w:val="24"/>
        </w:rPr>
      </w:pPr>
      <w:r w:rsidRPr="0023054E">
        <w:rPr>
          <w:rFonts w:ascii="Times New Roman" w:hAnsi="Times New Roman" w:cs="Times New Roman"/>
          <w:b/>
          <w:sz w:val="24"/>
          <w:szCs w:val="24"/>
        </w:rPr>
        <w:lastRenderedPageBreak/>
        <w:t>Table 1: Socio-demographic Characteristics of the Respondents</w:t>
      </w:r>
    </w:p>
    <w:tbl>
      <w:tblPr>
        <w:tblStyle w:val="TableGrid"/>
        <w:tblW w:w="957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4913"/>
        <w:gridCol w:w="2130"/>
        <w:gridCol w:w="1795"/>
      </w:tblGrid>
      <w:tr w:rsidR="009D7157" w:rsidRPr="0023054E" w14:paraId="4A1D822C" w14:textId="77777777" w:rsidTr="00E1534F">
        <w:tc>
          <w:tcPr>
            <w:tcW w:w="738" w:type="dxa"/>
            <w:tcBorders>
              <w:top w:val="single" w:sz="4" w:space="0" w:color="auto"/>
              <w:bottom w:val="single" w:sz="4" w:space="0" w:color="auto"/>
            </w:tcBorders>
          </w:tcPr>
          <w:p w14:paraId="35DA3939"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S/N</w:t>
            </w:r>
          </w:p>
        </w:tc>
        <w:tc>
          <w:tcPr>
            <w:tcW w:w="4913" w:type="dxa"/>
            <w:tcBorders>
              <w:top w:val="single" w:sz="4" w:space="0" w:color="auto"/>
              <w:bottom w:val="single" w:sz="4" w:space="0" w:color="auto"/>
            </w:tcBorders>
          </w:tcPr>
          <w:p w14:paraId="0FD20A57"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Variable</w:t>
            </w:r>
          </w:p>
        </w:tc>
        <w:tc>
          <w:tcPr>
            <w:tcW w:w="2130" w:type="dxa"/>
            <w:tcBorders>
              <w:top w:val="single" w:sz="4" w:space="0" w:color="auto"/>
              <w:bottom w:val="single" w:sz="4" w:space="0" w:color="auto"/>
            </w:tcBorders>
          </w:tcPr>
          <w:p w14:paraId="07E35BCA"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 xml:space="preserve"> (n=177) </w:t>
            </w:r>
          </w:p>
        </w:tc>
        <w:tc>
          <w:tcPr>
            <w:tcW w:w="1795" w:type="dxa"/>
            <w:tcBorders>
              <w:top w:val="single" w:sz="4" w:space="0" w:color="auto"/>
              <w:bottom w:val="single" w:sz="4" w:space="0" w:color="auto"/>
            </w:tcBorders>
          </w:tcPr>
          <w:p w14:paraId="3844FFFE"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 xml:space="preserve"> (%)</w:t>
            </w:r>
          </w:p>
        </w:tc>
      </w:tr>
      <w:tr w:rsidR="009D7157" w:rsidRPr="0023054E" w14:paraId="2ABCBC83" w14:textId="77777777" w:rsidTr="00E1534F">
        <w:tc>
          <w:tcPr>
            <w:tcW w:w="738" w:type="dxa"/>
            <w:tcBorders>
              <w:top w:val="single" w:sz="4" w:space="0" w:color="auto"/>
            </w:tcBorders>
          </w:tcPr>
          <w:p w14:paraId="6917B616"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1.</w:t>
            </w:r>
          </w:p>
        </w:tc>
        <w:tc>
          <w:tcPr>
            <w:tcW w:w="4913" w:type="dxa"/>
            <w:tcBorders>
              <w:top w:val="single" w:sz="4" w:space="0" w:color="auto"/>
            </w:tcBorders>
          </w:tcPr>
          <w:p w14:paraId="4DB15D9B"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Gender</w:t>
            </w:r>
          </w:p>
        </w:tc>
        <w:tc>
          <w:tcPr>
            <w:tcW w:w="2130" w:type="dxa"/>
            <w:tcBorders>
              <w:top w:val="single" w:sz="4" w:space="0" w:color="auto"/>
            </w:tcBorders>
          </w:tcPr>
          <w:p w14:paraId="2860E790" w14:textId="77777777" w:rsidR="009D7157" w:rsidRPr="0023054E" w:rsidRDefault="009D7157" w:rsidP="00E1534F">
            <w:pPr>
              <w:rPr>
                <w:rFonts w:ascii="Times New Roman" w:hAnsi="Times New Roman" w:cs="Times New Roman"/>
                <w:sz w:val="24"/>
                <w:szCs w:val="24"/>
              </w:rPr>
            </w:pPr>
          </w:p>
        </w:tc>
        <w:tc>
          <w:tcPr>
            <w:tcW w:w="1795" w:type="dxa"/>
            <w:tcBorders>
              <w:top w:val="single" w:sz="4" w:space="0" w:color="auto"/>
            </w:tcBorders>
          </w:tcPr>
          <w:p w14:paraId="28A05A81" w14:textId="77777777" w:rsidR="009D7157" w:rsidRPr="0023054E" w:rsidRDefault="009D7157" w:rsidP="00E1534F">
            <w:pPr>
              <w:rPr>
                <w:rFonts w:ascii="Times New Roman" w:hAnsi="Times New Roman" w:cs="Times New Roman"/>
                <w:sz w:val="24"/>
                <w:szCs w:val="24"/>
              </w:rPr>
            </w:pPr>
          </w:p>
        </w:tc>
      </w:tr>
      <w:tr w:rsidR="009D7157" w:rsidRPr="0023054E" w14:paraId="78A6CFB4" w14:textId="77777777" w:rsidTr="00E1534F">
        <w:tc>
          <w:tcPr>
            <w:tcW w:w="738" w:type="dxa"/>
          </w:tcPr>
          <w:p w14:paraId="2598C987" w14:textId="77777777" w:rsidR="009D7157" w:rsidRPr="0023054E" w:rsidRDefault="009D7157" w:rsidP="00E1534F">
            <w:pPr>
              <w:rPr>
                <w:rFonts w:ascii="Times New Roman" w:hAnsi="Times New Roman" w:cs="Times New Roman"/>
                <w:sz w:val="24"/>
                <w:szCs w:val="24"/>
              </w:rPr>
            </w:pPr>
          </w:p>
        </w:tc>
        <w:tc>
          <w:tcPr>
            <w:tcW w:w="4913" w:type="dxa"/>
          </w:tcPr>
          <w:p w14:paraId="71781502"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sz w:val="24"/>
                <w:szCs w:val="24"/>
              </w:rPr>
              <w:t>Male</w:t>
            </w:r>
          </w:p>
        </w:tc>
        <w:tc>
          <w:tcPr>
            <w:tcW w:w="2130" w:type="dxa"/>
          </w:tcPr>
          <w:p w14:paraId="26CAED2E"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52</w:t>
            </w:r>
          </w:p>
        </w:tc>
        <w:tc>
          <w:tcPr>
            <w:tcW w:w="1795" w:type="dxa"/>
          </w:tcPr>
          <w:p w14:paraId="51F9D680"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29.4</w:t>
            </w:r>
          </w:p>
        </w:tc>
      </w:tr>
      <w:tr w:rsidR="009D7157" w:rsidRPr="0023054E" w14:paraId="4CC6730E" w14:textId="77777777" w:rsidTr="00E1534F">
        <w:tc>
          <w:tcPr>
            <w:tcW w:w="738" w:type="dxa"/>
          </w:tcPr>
          <w:p w14:paraId="327B191D" w14:textId="77777777" w:rsidR="009D7157" w:rsidRPr="0023054E" w:rsidRDefault="009D7157" w:rsidP="00E1534F">
            <w:pPr>
              <w:rPr>
                <w:rFonts w:ascii="Times New Roman" w:hAnsi="Times New Roman" w:cs="Times New Roman"/>
                <w:sz w:val="24"/>
                <w:szCs w:val="24"/>
              </w:rPr>
            </w:pPr>
          </w:p>
        </w:tc>
        <w:tc>
          <w:tcPr>
            <w:tcW w:w="4913" w:type="dxa"/>
          </w:tcPr>
          <w:p w14:paraId="377F3697"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Female</w:t>
            </w:r>
          </w:p>
        </w:tc>
        <w:tc>
          <w:tcPr>
            <w:tcW w:w="2130" w:type="dxa"/>
          </w:tcPr>
          <w:p w14:paraId="265E1C85"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125</w:t>
            </w:r>
          </w:p>
        </w:tc>
        <w:tc>
          <w:tcPr>
            <w:tcW w:w="1795" w:type="dxa"/>
          </w:tcPr>
          <w:p w14:paraId="0378CFBF"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70.6</w:t>
            </w:r>
          </w:p>
        </w:tc>
      </w:tr>
      <w:tr w:rsidR="009D7157" w:rsidRPr="0023054E" w14:paraId="34F368DE" w14:textId="77777777" w:rsidTr="00E1534F">
        <w:tc>
          <w:tcPr>
            <w:tcW w:w="738" w:type="dxa"/>
          </w:tcPr>
          <w:p w14:paraId="7438C16A" w14:textId="77777777" w:rsidR="009D7157" w:rsidRPr="0023054E" w:rsidRDefault="009D7157" w:rsidP="00E1534F">
            <w:pPr>
              <w:contextualSpacing/>
              <w:rPr>
                <w:rFonts w:ascii="Times New Roman" w:eastAsia="Calibri" w:hAnsi="Times New Roman" w:cs="Times New Roman"/>
                <w:b/>
                <w:bCs/>
                <w:sz w:val="24"/>
                <w:szCs w:val="24"/>
              </w:rPr>
            </w:pPr>
            <w:r w:rsidRPr="0023054E">
              <w:rPr>
                <w:rFonts w:ascii="Times New Roman" w:eastAsia="Calibri" w:hAnsi="Times New Roman" w:cs="Times New Roman"/>
                <w:b/>
                <w:bCs/>
                <w:sz w:val="24"/>
                <w:szCs w:val="24"/>
              </w:rPr>
              <w:t>2.</w:t>
            </w:r>
          </w:p>
        </w:tc>
        <w:tc>
          <w:tcPr>
            <w:tcW w:w="4913" w:type="dxa"/>
          </w:tcPr>
          <w:p w14:paraId="4060FDD6" w14:textId="77777777" w:rsidR="009D7157" w:rsidRPr="0023054E" w:rsidRDefault="009D7157" w:rsidP="00E1534F">
            <w:pPr>
              <w:contextualSpacing/>
              <w:rPr>
                <w:rFonts w:ascii="Times New Roman" w:hAnsi="Times New Roman" w:cs="Times New Roman"/>
                <w:b/>
                <w:sz w:val="24"/>
                <w:szCs w:val="24"/>
              </w:rPr>
            </w:pPr>
            <w:r w:rsidRPr="0023054E">
              <w:rPr>
                <w:rFonts w:ascii="Times New Roman" w:eastAsia="Calibri" w:hAnsi="Times New Roman" w:cs="Times New Roman"/>
                <w:b/>
                <w:bCs/>
                <w:sz w:val="24"/>
                <w:szCs w:val="24"/>
              </w:rPr>
              <w:t>Age (years)</w:t>
            </w:r>
          </w:p>
        </w:tc>
        <w:tc>
          <w:tcPr>
            <w:tcW w:w="2130" w:type="dxa"/>
          </w:tcPr>
          <w:p w14:paraId="63F6DE2C" w14:textId="77777777" w:rsidR="009D7157" w:rsidRPr="0023054E" w:rsidRDefault="009D7157" w:rsidP="00E1534F">
            <w:pPr>
              <w:rPr>
                <w:rFonts w:ascii="Times New Roman" w:hAnsi="Times New Roman" w:cs="Times New Roman"/>
                <w:sz w:val="24"/>
                <w:szCs w:val="24"/>
              </w:rPr>
            </w:pPr>
          </w:p>
        </w:tc>
        <w:tc>
          <w:tcPr>
            <w:tcW w:w="1795" w:type="dxa"/>
          </w:tcPr>
          <w:p w14:paraId="10B61940" w14:textId="77777777" w:rsidR="009D7157" w:rsidRPr="0023054E" w:rsidRDefault="009D7157" w:rsidP="00E1534F">
            <w:pPr>
              <w:rPr>
                <w:rFonts w:ascii="Times New Roman" w:hAnsi="Times New Roman" w:cs="Times New Roman"/>
                <w:sz w:val="24"/>
                <w:szCs w:val="24"/>
              </w:rPr>
            </w:pPr>
          </w:p>
        </w:tc>
      </w:tr>
      <w:tr w:rsidR="009D7157" w:rsidRPr="0023054E" w14:paraId="566678AD" w14:textId="77777777" w:rsidTr="00E1534F">
        <w:tc>
          <w:tcPr>
            <w:tcW w:w="738" w:type="dxa"/>
          </w:tcPr>
          <w:p w14:paraId="790AE476" w14:textId="77777777" w:rsidR="009D7157" w:rsidRPr="0023054E" w:rsidRDefault="009D7157" w:rsidP="00E1534F">
            <w:pPr>
              <w:rPr>
                <w:rFonts w:ascii="Times New Roman" w:hAnsi="Times New Roman" w:cs="Times New Roman"/>
                <w:sz w:val="24"/>
                <w:szCs w:val="24"/>
              </w:rPr>
            </w:pPr>
          </w:p>
        </w:tc>
        <w:tc>
          <w:tcPr>
            <w:tcW w:w="4913" w:type="dxa"/>
          </w:tcPr>
          <w:p w14:paraId="31EB7E93"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29-39 years</w:t>
            </w:r>
          </w:p>
        </w:tc>
        <w:tc>
          <w:tcPr>
            <w:tcW w:w="2130" w:type="dxa"/>
          </w:tcPr>
          <w:p w14:paraId="3263A30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83</w:t>
            </w:r>
          </w:p>
        </w:tc>
        <w:tc>
          <w:tcPr>
            <w:tcW w:w="1795" w:type="dxa"/>
          </w:tcPr>
          <w:p w14:paraId="3372CE70"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46.9</w:t>
            </w:r>
          </w:p>
        </w:tc>
      </w:tr>
      <w:tr w:rsidR="009D7157" w:rsidRPr="0023054E" w14:paraId="5E4B33CC" w14:textId="77777777" w:rsidTr="00E1534F">
        <w:tc>
          <w:tcPr>
            <w:tcW w:w="738" w:type="dxa"/>
          </w:tcPr>
          <w:p w14:paraId="34306475" w14:textId="77777777" w:rsidR="009D7157" w:rsidRPr="0023054E" w:rsidRDefault="009D7157" w:rsidP="00E1534F">
            <w:pPr>
              <w:rPr>
                <w:rFonts w:ascii="Times New Roman" w:hAnsi="Times New Roman" w:cs="Times New Roman"/>
                <w:bCs/>
                <w:sz w:val="24"/>
                <w:szCs w:val="24"/>
              </w:rPr>
            </w:pPr>
          </w:p>
        </w:tc>
        <w:tc>
          <w:tcPr>
            <w:tcW w:w="4913" w:type="dxa"/>
          </w:tcPr>
          <w:p w14:paraId="3F8AADA7" w14:textId="77777777" w:rsidR="009D7157" w:rsidRPr="0023054E" w:rsidRDefault="009D7157" w:rsidP="00E1534F">
            <w:pPr>
              <w:rPr>
                <w:rFonts w:ascii="Times New Roman" w:hAnsi="Times New Roman" w:cs="Times New Roman"/>
                <w:bCs/>
                <w:sz w:val="24"/>
                <w:szCs w:val="24"/>
              </w:rPr>
            </w:pPr>
            <w:r w:rsidRPr="0023054E">
              <w:rPr>
                <w:rFonts w:ascii="Times New Roman" w:hAnsi="Times New Roman" w:cs="Times New Roman"/>
                <w:bCs/>
                <w:sz w:val="24"/>
                <w:szCs w:val="24"/>
              </w:rPr>
              <w:t>40-50 years</w:t>
            </w:r>
          </w:p>
        </w:tc>
        <w:tc>
          <w:tcPr>
            <w:tcW w:w="2130" w:type="dxa"/>
          </w:tcPr>
          <w:p w14:paraId="4634AEA4"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85</w:t>
            </w:r>
          </w:p>
        </w:tc>
        <w:tc>
          <w:tcPr>
            <w:tcW w:w="1795" w:type="dxa"/>
          </w:tcPr>
          <w:p w14:paraId="6E1CB4A6"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48.0</w:t>
            </w:r>
          </w:p>
        </w:tc>
      </w:tr>
      <w:tr w:rsidR="009D7157" w:rsidRPr="0023054E" w14:paraId="70A19138" w14:textId="77777777" w:rsidTr="00E1534F">
        <w:tc>
          <w:tcPr>
            <w:tcW w:w="738" w:type="dxa"/>
          </w:tcPr>
          <w:p w14:paraId="060EFDBE" w14:textId="77777777" w:rsidR="009D7157" w:rsidRPr="0023054E" w:rsidRDefault="009D7157" w:rsidP="00E1534F">
            <w:pPr>
              <w:rPr>
                <w:rFonts w:ascii="Times New Roman" w:hAnsi="Times New Roman" w:cs="Times New Roman"/>
                <w:bCs/>
                <w:sz w:val="24"/>
                <w:szCs w:val="24"/>
              </w:rPr>
            </w:pPr>
          </w:p>
        </w:tc>
        <w:tc>
          <w:tcPr>
            <w:tcW w:w="4913" w:type="dxa"/>
          </w:tcPr>
          <w:p w14:paraId="08291354" w14:textId="77777777" w:rsidR="009D7157" w:rsidRPr="0023054E" w:rsidRDefault="009D7157" w:rsidP="00E1534F">
            <w:pPr>
              <w:rPr>
                <w:rFonts w:ascii="Times New Roman" w:hAnsi="Times New Roman" w:cs="Times New Roman"/>
                <w:bCs/>
                <w:sz w:val="24"/>
                <w:szCs w:val="24"/>
              </w:rPr>
            </w:pPr>
            <w:r w:rsidRPr="0023054E">
              <w:rPr>
                <w:rFonts w:ascii="Times New Roman" w:hAnsi="Times New Roman" w:cs="Times New Roman"/>
                <w:bCs/>
                <w:sz w:val="24"/>
                <w:szCs w:val="24"/>
              </w:rPr>
              <w:t>51years and above</w:t>
            </w:r>
          </w:p>
        </w:tc>
        <w:tc>
          <w:tcPr>
            <w:tcW w:w="2130" w:type="dxa"/>
          </w:tcPr>
          <w:p w14:paraId="2AD744ED"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9</w:t>
            </w:r>
          </w:p>
        </w:tc>
        <w:tc>
          <w:tcPr>
            <w:tcW w:w="1795" w:type="dxa"/>
          </w:tcPr>
          <w:p w14:paraId="1F7BEF8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5.1</w:t>
            </w:r>
          </w:p>
        </w:tc>
      </w:tr>
      <w:tr w:rsidR="009D7157" w:rsidRPr="0023054E" w14:paraId="79510756" w14:textId="77777777" w:rsidTr="00E1534F">
        <w:tc>
          <w:tcPr>
            <w:tcW w:w="738" w:type="dxa"/>
          </w:tcPr>
          <w:p w14:paraId="014CF680" w14:textId="77777777" w:rsidR="009D7157" w:rsidRPr="0023054E" w:rsidRDefault="009D7157" w:rsidP="00E1534F">
            <w:pPr>
              <w:rPr>
                <w:rFonts w:ascii="Times New Roman" w:eastAsia="Calibri" w:hAnsi="Times New Roman" w:cs="Times New Roman"/>
                <w:b/>
                <w:bCs/>
                <w:sz w:val="24"/>
                <w:szCs w:val="24"/>
              </w:rPr>
            </w:pPr>
            <w:r w:rsidRPr="0023054E">
              <w:rPr>
                <w:rFonts w:ascii="Times New Roman" w:eastAsia="Calibri" w:hAnsi="Times New Roman" w:cs="Times New Roman"/>
                <w:b/>
                <w:bCs/>
                <w:sz w:val="24"/>
                <w:szCs w:val="24"/>
              </w:rPr>
              <w:t>3.</w:t>
            </w:r>
          </w:p>
        </w:tc>
        <w:tc>
          <w:tcPr>
            <w:tcW w:w="4913" w:type="dxa"/>
          </w:tcPr>
          <w:p w14:paraId="0099485F" w14:textId="77777777" w:rsidR="009D7157" w:rsidRPr="0023054E" w:rsidRDefault="009D7157" w:rsidP="00E1534F">
            <w:pPr>
              <w:rPr>
                <w:rFonts w:ascii="Times New Roman" w:hAnsi="Times New Roman" w:cs="Times New Roman"/>
                <w:b/>
                <w:sz w:val="24"/>
                <w:szCs w:val="24"/>
              </w:rPr>
            </w:pPr>
            <w:r w:rsidRPr="0023054E">
              <w:rPr>
                <w:rFonts w:ascii="Times New Roman" w:eastAsia="Calibri" w:hAnsi="Times New Roman" w:cs="Times New Roman"/>
                <w:b/>
                <w:bCs/>
                <w:sz w:val="24"/>
                <w:szCs w:val="24"/>
              </w:rPr>
              <w:t>Marital status</w:t>
            </w:r>
          </w:p>
        </w:tc>
        <w:tc>
          <w:tcPr>
            <w:tcW w:w="2130" w:type="dxa"/>
          </w:tcPr>
          <w:p w14:paraId="137A1D03" w14:textId="77777777" w:rsidR="009D7157" w:rsidRPr="0023054E" w:rsidRDefault="009D7157" w:rsidP="00E1534F">
            <w:pPr>
              <w:rPr>
                <w:rFonts w:ascii="Times New Roman" w:hAnsi="Times New Roman" w:cs="Times New Roman"/>
                <w:sz w:val="24"/>
                <w:szCs w:val="24"/>
              </w:rPr>
            </w:pPr>
          </w:p>
        </w:tc>
        <w:tc>
          <w:tcPr>
            <w:tcW w:w="1795" w:type="dxa"/>
          </w:tcPr>
          <w:p w14:paraId="4EB7B96A" w14:textId="77777777" w:rsidR="009D7157" w:rsidRPr="0023054E" w:rsidRDefault="009D7157" w:rsidP="00E1534F">
            <w:pPr>
              <w:rPr>
                <w:rFonts w:ascii="Times New Roman" w:hAnsi="Times New Roman" w:cs="Times New Roman"/>
                <w:sz w:val="24"/>
                <w:szCs w:val="24"/>
              </w:rPr>
            </w:pPr>
          </w:p>
        </w:tc>
      </w:tr>
      <w:tr w:rsidR="009D7157" w:rsidRPr="0023054E" w14:paraId="4D2D8187" w14:textId="77777777" w:rsidTr="00E1534F">
        <w:tc>
          <w:tcPr>
            <w:tcW w:w="738" w:type="dxa"/>
          </w:tcPr>
          <w:p w14:paraId="34935F16" w14:textId="77777777" w:rsidR="009D7157" w:rsidRPr="0023054E" w:rsidRDefault="009D7157" w:rsidP="00E1534F">
            <w:pPr>
              <w:rPr>
                <w:rFonts w:ascii="Times New Roman" w:hAnsi="Times New Roman" w:cs="Times New Roman"/>
                <w:sz w:val="24"/>
                <w:szCs w:val="24"/>
              </w:rPr>
            </w:pPr>
          </w:p>
        </w:tc>
        <w:tc>
          <w:tcPr>
            <w:tcW w:w="4913" w:type="dxa"/>
          </w:tcPr>
          <w:p w14:paraId="14B397C0"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 xml:space="preserve">Single </w:t>
            </w:r>
          </w:p>
        </w:tc>
        <w:tc>
          <w:tcPr>
            <w:tcW w:w="2130" w:type="dxa"/>
          </w:tcPr>
          <w:p w14:paraId="48D16289" w14:textId="77777777" w:rsidR="009D7157" w:rsidRPr="0023054E" w:rsidRDefault="009D7157" w:rsidP="00E1534F">
            <w:pPr>
              <w:rPr>
                <w:rFonts w:ascii="Times New Roman" w:eastAsia="Times New Roman" w:hAnsi="Times New Roman" w:cs="Times New Roman"/>
                <w:sz w:val="24"/>
                <w:szCs w:val="24"/>
              </w:rPr>
            </w:pPr>
            <w:r w:rsidRPr="0023054E">
              <w:rPr>
                <w:rFonts w:ascii="Times New Roman" w:eastAsia="Times New Roman" w:hAnsi="Times New Roman" w:cs="Times New Roman"/>
                <w:sz w:val="24"/>
                <w:szCs w:val="24"/>
              </w:rPr>
              <w:t>58</w:t>
            </w:r>
          </w:p>
        </w:tc>
        <w:tc>
          <w:tcPr>
            <w:tcW w:w="1795" w:type="dxa"/>
          </w:tcPr>
          <w:p w14:paraId="23BE0E0B" w14:textId="77777777" w:rsidR="009D7157" w:rsidRPr="0023054E" w:rsidRDefault="009D7157" w:rsidP="00E1534F">
            <w:pPr>
              <w:rPr>
                <w:rFonts w:ascii="Times New Roman" w:eastAsia="Times New Roman" w:hAnsi="Times New Roman" w:cs="Times New Roman"/>
                <w:sz w:val="24"/>
                <w:szCs w:val="24"/>
              </w:rPr>
            </w:pPr>
            <w:r w:rsidRPr="0023054E">
              <w:rPr>
                <w:rFonts w:ascii="Times New Roman" w:eastAsia="Times New Roman" w:hAnsi="Times New Roman" w:cs="Times New Roman"/>
                <w:sz w:val="24"/>
                <w:szCs w:val="24"/>
              </w:rPr>
              <w:t>32.8</w:t>
            </w:r>
          </w:p>
        </w:tc>
      </w:tr>
      <w:tr w:rsidR="009D7157" w:rsidRPr="0023054E" w14:paraId="53CC007A" w14:textId="77777777" w:rsidTr="00E1534F">
        <w:tc>
          <w:tcPr>
            <w:tcW w:w="738" w:type="dxa"/>
          </w:tcPr>
          <w:p w14:paraId="65CF0776" w14:textId="77777777" w:rsidR="009D7157" w:rsidRPr="0023054E" w:rsidRDefault="009D7157" w:rsidP="00E1534F">
            <w:pPr>
              <w:rPr>
                <w:rFonts w:ascii="Times New Roman" w:hAnsi="Times New Roman" w:cs="Times New Roman"/>
                <w:sz w:val="24"/>
                <w:szCs w:val="24"/>
              </w:rPr>
            </w:pPr>
          </w:p>
        </w:tc>
        <w:tc>
          <w:tcPr>
            <w:tcW w:w="4913" w:type="dxa"/>
          </w:tcPr>
          <w:p w14:paraId="525E1787"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Married</w:t>
            </w:r>
          </w:p>
        </w:tc>
        <w:tc>
          <w:tcPr>
            <w:tcW w:w="2130" w:type="dxa"/>
          </w:tcPr>
          <w:p w14:paraId="7EB971D4"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117</w:t>
            </w:r>
          </w:p>
        </w:tc>
        <w:tc>
          <w:tcPr>
            <w:tcW w:w="1795" w:type="dxa"/>
          </w:tcPr>
          <w:p w14:paraId="2B50BF6A"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66.1</w:t>
            </w:r>
          </w:p>
        </w:tc>
      </w:tr>
      <w:tr w:rsidR="009D7157" w:rsidRPr="0023054E" w14:paraId="3B44A8F2" w14:textId="77777777" w:rsidTr="00E1534F">
        <w:trPr>
          <w:trHeight w:val="197"/>
        </w:trPr>
        <w:tc>
          <w:tcPr>
            <w:tcW w:w="738" w:type="dxa"/>
          </w:tcPr>
          <w:p w14:paraId="543B2049" w14:textId="77777777" w:rsidR="009D7157" w:rsidRPr="0023054E" w:rsidRDefault="009D7157" w:rsidP="00E1534F">
            <w:pPr>
              <w:rPr>
                <w:rFonts w:ascii="Times New Roman" w:hAnsi="Times New Roman" w:cs="Times New Roman"/>
                <w:sz w:val="24"/>
                <w:szCs w:val="24"/>
              </w:rPr>
            </w:pPr>
          </w:p>
        </w:tc>
        <w:tc>
          <w:tcPr>
            <w:tcW w:w="4913" w:type="dxa"/>
          </w:tcPr>
          <w:p w14:paraId="7B5273C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Widowed</w:t>
            </w:r>
          </w:p>
        </w:tc>
        <w:tc>
          <w:tcPr>
            <w:tcW w:w="2130" w:type="dxa"/>
          </w:tcPr>
          <w:p w14:paraId="25314CCD"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2</w:t>
            </w:r>
          </w:p>
        </w:tc>
        <w:tc>
          <w:tcPr>
            <w:tcW w:w="1795" w:type="dxa"/>
          </w:tcPr>
          <w:p w14:paraId="6F5C1954"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1.1</w:t>
            </w:r>
          </w:p>
        </w:tc>
      </w:tr>
      <w:tr w:rsidR="009D7157" w:rsidRPr="0023054E" w14:paraId="2F94118D" w14:textId="77777777" w:rsidTr="00E1534F">
        <w:tc>
          <w:tcPr>
            <w:tcW w:w="738" w:type="dxa"/>
          </w:tcPr>
          <w:p w14:paraId="54122873"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4.</w:t>
            </w:r>
          </w:p>
        </w:tc>
        <w:tc>
          <w:tcPr>
            <w:tcW w:w="4913" w:type="dxa"/>
          </w:tcPr>
          <w:p w14:paraId="57A6AA21"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Professional qualification</w:t>
            </w:r>
          </w:p>
        </w:tc>
        <w:tc>
          <w:tcPr>
            <w:tcW w:w="2130" w:type="dxa"/>
          </w:tcPr>
          <w:p w14:paraId="2FD99279" w14:textId="77777777" w:rsidR="009D7157" w:rsidRPr="0023054E" w:rsidRDefault="009D7157" w:rsidP="00E1534F">
            <w:pPr>
              <w:rPr>
                <w:rFonts w:ascii="Times New Roman" w:hAnsi="Times New Roman" w:cs="Times New Roman"/>
                <w:sz w:val="24"/>
                <w:szCs w:val="24"/>
              </w:rPr>
            </w:pPr>
          </w:p>
        </w:tc>
        <w:tc>
          <w:tcPr>
            <w:tcW w:w="1795" w:type="dxa"/>
          </w:tcPr>
          <w:p w14:paraId="48D507AB" w14:textId="77777777" w:rsidR="009D7157" w:rsidRPr="0023054E" w:rsidRDefault="009D7157" w:rsidP="00E1534F">
            <w:pPr>
              <w:rPr>
                <w:rFonts w:ascii="Times New Roman" w:hAnsi="Times New Roman" w:cs="Times New Roman"/>
                <w:sz w:val="24"/>
                <w:szCs w:val="24"/>
              </w:rPr>
            </w:pPr>
          </w:p>
        </w:tc>
      </w:tr>
      <w:tr w:rsidR="009D7157" w:rsidRPr="0023054E" w14:paraId="75591D07" w14:textId="77777777" w:rsidTr="00E1534F">
        <w:tc>
          <w:tcPr>
            <w:tcW w:w="738" w:type="dxa"/>
          </w:tcPr>
          <w:p w14:paraId="5E720D50" w14:textId="77777777" w:rsidR="009D7157" w:rsidRPr="0023054E" w:rsidRDefault="009D7157" w:rsidP="00E1534F">
            <w:pPr>
              <w:rPr>
                <w:rFonts w:ascii="Times New Roman" w:hAnsi="Times New Roman" w:cs="Times New Roman"/>
                <w:sz w:val="24"/>
                <w:szCs w:val="24"/>
              </w:rPr>
            </w:pPr>
          </w:p>
        </w:tc>
        <w:tc>
          <w:tcPr>
            <w:tcW w:w="4913" w:type="dxa"/>
          </w:tcPr>
          <w:p w14:paraId="58758DA7"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Allied health professionals</w:t>
            </w:r>
          </w:p>
        </w:tc>
        <w:tc>
          <w:tcPr>
            <w:tcW w:w="2130" w:type="dxa"/>
          </w:tcPr>
          <w:p w14:paraId="30C82679"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46</w:t>
            </w:r>
          </w:p>
        </w:tc>
        <w:tc>
          <w:tcPr>
            <w:tcW w:w="1795" w:type="dxa"/>
          </w:tcPr>
          <w:p w14:paraId="0978AB87"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26.0</w:t>
            </w:r>
          </w:p>
        </w:tc>
      </w:tr>
      <w:tr w:rsidR="009D7157" w:rsidRPr="0023054E" w14:paraId="5863F8DC" w14:textId="77777777" w:rsidTr="00E1534F">
        <w:tc>
          <w:tcPr>
            <w:tcW w:w="738" w:type="dxa"/>
          </w:tcPr>
          <w:p w14:paraId="76BB7E37" w14:textId="77777777" w:rsidR="009D7157" w:rsidRPr="0023054E" w:rsidRDefault="009D7157" w:rsidP="00E1534F">
            <w:pPr>
              <w:rPr>
                <w:rFonts w:ascii="Times New Roman" w:hAnsi="Times New Roman" w:cs="Times New Roman"/>
                <w:sz w:val="24"/>
                <w:szCs w:val="24"/>
              </w:rPr>
            </w:pPr>
          </w:p>
        </w:tc>
        <w:tc>
          <w:tcPr>
            <w:tcW w:w="4913" w:type="dxa"/>
          </w:tcPr>
          <w:p w14:paraId="11E5FABF"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Medical doctors</w:t>
            </w:r>
          </w:p>
        </w:tc>
        <w:tc>
          <w:tcPr>
            <w:tcW w:w="2130" w:type="dxa"/>
          </w:tcPr>
          <w:p w14:paraId="3ED1211E"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14</w:t>
            </w:r>
          </w:p>
        </w:tc>
        <w:tc>
          <w:tcPr>
            <w:tcW w:w="1795" w:type="dxa"/>
          </w:tcPr>
          <w:p w14:paraId="77F04A6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7.9</w:t>
            </w:r>
          </w:p>
        </w:tc>
      </w:tr>
      <w:tr w:rsidR="009D7157" w:rsidRPr="0023054E" w14:paraId="3C8977C0" w14:textId="77777777" w:rsidTr="00E1534F">
        <w:tc>
          <w:tcPr>
            <w:tcW w:w="738" w:type="dxa"/>
          </w:tcPr>
          <w:p w14:paraId="0E4EF1DB" w14:textId="77777777" w:rsidR="009D7157" w:rsidRPr="0023054E" w:rsidRDefault="009D7157" w:rsidP="00E1534F">
            <w:pPr>
              <w:rPr>
                <w:rFonts w:ascii="Times New Roman" w:hAnsi="Times New Roman" w:cs="Times New Roman"/>
                <w:sz w:val="24"/>
                <w:szCs w:val="24"/>
              </w:rPr>
            </w:pPr>
          </w:p>
        </w:tc>
        <w:tc>
          <w:tcPr>
            <w:tcW w:w="4913" w:type="dxa"/>
          </w:tcPr>
          <w:p w14:paraId="05A1218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Registered nurse-midwives</w:t>
            </w:r>
          </w:p>
        </w:tc>
        <w:tc>
          <w:tcPr>
            <w:tcW w:w="2130" w:type="dxa"/>
          </w:tcPr>
          <w:p w14:paraId="1190BA2D"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117</w:t>
            </w:r>
          </w:p>
        </w:tc>
        <w:tc>
          <w:tcPr>
            <w:tcW w:w="1795" w:type="dxa"/>
          </w:tcPr>
          <w:p w14:paraId="7842FA4E"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66.1</w:t>
            </w:r>
          </w:p>
        </w:tc>
      </w:tr>
      <w:tr w:rsidR="009D7157" w:rsidRPr="0023054E" w14:paraId="772BE78E" w14:textId="77777777" w:rsidTr="00E1534F">
        <w:tc>
          <w:tcPr>
            <w:tcW w:w="738" w:type="dxa"/>
          </w:tcPr>
          <w:p w14:paraId="00C3CC82"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5.</w:t>
            </w:r>
          </w:p>
        </w:tc>
        <w:tc>
          <w:tcPr>
            <w:tcW w:w="4913" w:type="dxa"/>
          </w:tcPr>
          <w:p w14:paraId="72893CD6"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 xml:space="preserve">Total years of experience </w:t>
            </w:r>
          </w:p>
        </w:tc>
        <w:tc>
          <w:tcPr>
            <w:tcW w:w="2130" w:type="dxa"/>
          </w:tcPr>
          <w:p w14:paraId="15EFE4FE" w14:textId="77777777" w:rsidR="009D7157" w:rsidRPr="0023054E" w:rsidRDefault="009D7157" w:rsidP="00E1534F">
            <w:pPr>
              <w:rPr>
                <w:rFonts w:ascii="Times New Roman" w:hAnsi="Times New Roman" w:cs="Times New Roman"/>
                <w:sz w:val="24"/>
                <w:szCs w:val="24"/>
              </w:rPr>
            </w:pPr>
          </w:p>
        </w:tc>
        <w:tc>
          <w:tcPr>
            <w:tcW w:w="1795" w:type="dxa"/>
          </w:tcPr>
          <w:p w14:paraId="2F309E0B" w14:textId="77777777" w:rsidR="009D7157" w:rsidRPr="0023054E" w:rsidRDefault="009D7157" w:rsidP="00E1534F">
            <w:pPr>
              <w:rPr>
                <w:rFonts w:ascii="Times New Roman" w:hAnsi="Times New Roman" w:cs="Times New Roman"/>
                <w:sz w:val="24"/>
                <w:szCs w:val="24"/>
              </w:rPr>
            </w:pPr>
          </w:p>
        </w:tc>
      </w:tr>
      <w:tr w:rsidR="009D7157" w:rsidRPr="0023054E" w14:paraId="7FB9372B" w14:textId="77777777" w:rsidTr="00E1534F">
        <w:tc>
          <w:tcPr>
            <w:tcW w:w="738" w:type="dxa"/>
          </w:tcPr>
          <w:p w14:paraId="6A5F3170" w14:textId="77777777" w:rsidR="009D7157" w:rsidRPr="0023054E" w:rsidRDefault="009D7157" w:rsidP="00E1534F">
            <w:pPr>
              <w:rPr>
                <w:rFonts w:ascii="Times New Roman" w:hAnsi="Times New Roman" w:cs="Times New Roman"/>
                <w:sz w:val="24"/>
                <w:szCs w:val="24"/>
              </w:rPr>
            </w:pPr>
          </w:p>
        </w:tc>
        <w:tc>
          <w:tcPr>
            <w:tcW w:w="4913" w:type="dxa"/>
          </w:tcPr>
          <w:p w14:paraId="60F88375"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0 - 10</w:t>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p>
        </w:tc>
        <w:tc>
          <w:tcPr>
            <w:tcW w:w="2130" w:type="dxa"/>
          </w:tcPr>
          <w:p w14:paraId="38D7FD51"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113</w:t>
            </w:r>
          </w:p>
        </w:tc>
        <w:tc>
          <w:tcPr>
            <w:tcW w:w="1795" w:type="dxa"/>
          </w:tcPr>
          <w:p w14:paraId="511DCFC9"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63.8</w:t>
            </w:r>
          </w:p>
        </w:tc>
      </w:tr>
      <w:tr w:rsidR="009D7157" w:rsidRPr="0023054E" w14:paraId="696B50A4" w14:textId="77777777" w:rsidTr="00E1534F">
        <w:tc>
          <w:tcPr>
            <w:tcW w:w="738" w:type="dxa"/>
          </w:tcPr>
          <w:p w14:paraId="7F867510" w14:textId="77777777" w:rsidR="009D7157" w:rsidRPr="0023054E" w:rsidRDefault="009D7157" w:rsidP="00E1534F">
            <w:pPr>
              <w:contextualSpacing/>
              <w:rPr>
                <w:rFonts w:ascii="Times New Roman" w:hAnsi="Times New Roman" w:cs="Times New Roman"/>
                <w:sz w:val="24"/>
                <w:szCs w:val="24"/>
              </w:rPr>
            </w:pPr>
          </w:p>
        </w:tc>
        <w:tc>
          <w:tcPr>
            <w:tcW w:w="4913" w:type="dxa"/>
          </w:tcPr>
          <w:p w14:paraId="6445DE2C" w14:textId="77777777" w:rsidR="009D7157" w:rsidRPr="0023054E" w:rsidRDefault="009D7157" w:rsidP="00E1534F">
            <w:pPr>
              <w:contextualSpacing/>
              <w:rPr>
                <w:rFonts w:ascii="Times New Roman" w:hAnsi="Times New Roman" w:cs="Times New Roman"/>
                <w:sz w:val="24"/>
                <w:szCs w:val="24"/>
              </w:rPr>
            </w:pPr>
            <w:r w:rsidRPr="0023054E">
              <w:rPr>
                <w:rFonts w:ascii="Times New Roman" w:hAnsi="Times New Roman" w:cs="Times New Roman"/>
                <w:sz w:val="24"/>
                <w:szCs w:val="24"/>
              </w:rPr>
              <w:t>11 - 20</w:t>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p>
        </w:tc>
        <w:tc>
          <w:tcPr>
            <w:tcW w:w="2130" w:type="dxa"/>
          </w:tcPr>
          <w:p w14:paraId="67692575"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45</w:t>
            </w:r>
          </w:p>
        </w:tc>
        <w:tc>
          <w:tcPr>
            <w:tcW w:w="1795" w:type="dxa"/>
          </w:tcPr>
          <w:p w14:paraId="47CEF3C9"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25.4</w:t>
            </w:r>
          </w:p>
        </w:tc>
      </w:tr>
      <w:tr w:rsidR="009D7157" w:rsidRPr="0023054E" w14:paraId="558E2EB8" w14:textId="77777777" w:rsidTr="00E1534F">
        <w:tc>
          <w:tcPr>
            <w:tcW w:w="738" w:type="dxa"/>
          </w:tcPr>
          <w:p w14:paraId="55018FA0" w14:textId="77777777" w:rsidR="009D7157" w:rsidRPr="0023054E" w:rsidRDefault="009D7157" w:rsidP="00E1534F">
            <w:pPr>
              <w:contextualSpacing/>
              <w:rPr>
                <w:rFonts w:ascii="Times New Roman" w:hAnsi="Times New Roman" w:cs="Times New Roman"/>
                <w:sz w:val="24"/>
                <w:szCs w:val="24"/>
              </w:rPr>
            </w:pPr>
          </w:p>
        </w:tc>
        <w:tc>
          <w:tcPr>
            <w:tcW w:w="4913" w:type="dxa"/>
          </w:tcPr>
          <w:p w14:paraId="37EFC41E" w14:textId="77777777" w:rsidR="009D7157" w:rsidRPr="0023054E" w:rsidRDefault="009D7157" w:rsidP="00E1534F">
            <w:pPr>
              <w:contextualSpacing/>
              <w:rPr>
                <w:rFonts w:ascii="Times New Roman" w:hAnsi="Times New Roman" w:cs="Times New Roman"/>
                <w:sz w:val="24"/>
                <w:szCs w:val="24"/>
              </w:rPr>
            </w:pPr>
            <w:r w:rsidRPr="0023054E">
              <w:rPr>
                <w:rFonts w:ascii="Times New Roman" w:hAnsi="Times New Roman" w:cs="Times New Roman"/>
                <w:sz w:val="24"/>
                <w:szCs w:val="24"/>
              </w:rPr>
              <w:t>21 - 30</w:t>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p>
        </w:tc>
        <w:tc>
          <w:tcPr>
            <w:tcW w:w="2130" w:type="dxa"/>
          </w:tcPr>
          <w:p w14:paraId="04438852"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19</w:t>
            </w:r>
          </w:p>
        </w:tc>
        <w:tc>
          <w:tcPr>
            <w:tcW w:w="1795" w:type="dxa"/>
          </w:tcPr>
          <w:p w14:paraId="2DD167F7"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10.7</w:t>
            </w:r>
          </w:p>
        </w:tc>
      </w:tr>
      <w:tr w:rsidR="009D7157" w:rsidRPr="0023054E" w14:paraId="62CF1151" w14:textId="77777777" w:rsidTr="00E1534F">
        <w:tc>
          <w:tcPr>
            <w:tcW w:w="738" w:type="dxa"/>
          </w:tcPr>
          <w:p w14:paraId="4AA32754"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6.</w:t>
            </w:r>
          </w:p>
        </w:tc>
        <w:tc>
          <w:tcPr>
            <w:tcW w:w="4913" w:type="dxa"/>
          </w:tcPr>
          <w:p w14:paraId="70289D3A"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Years of practice in the hospital</w:t>
            </w:r>
          </w:p>
        </w:tc>
        <w:tc>
          <w:tcPr>
            <w:tcW w:w="2130" w:type="dxa"/>
          </w:tcPr>
          <w:p w14:paraId="6124A07F" w14:textId="77777777" w:rsidR="009D7157" w:rsidRPr="0023054E" w:rsidRDefault="009D7157" w:rsidP="00E1534F">
            <w:pPr>
              <w:rPr>
                <w:rFonts w:ascii="Times New Roman" w:hAnsi="Times New Roman" w:cs="Times New Roman"/>
                <w:sz w:val="24"/>
                <w:szCs w:val="24"/>
              </w:rPr>
            </w:pPr>
          </w:p>
        </w:tc>
        <w:tc>
          <w:tcPr>
            <w:tcW w:w="1795" w:type="dxa"/>
          </w:tcPr>
          <w:p w14:paraId="552E0DAA" w14:textId="77777777" w:rsidR="009D7157" w:rsidRPr="0023054E" w:rsidRDefault="009D7157" w:rsidP="00E1534F">
            <w:pPr>
              <w:rPr>
                <w:rFonts w:ascii="Times New Roman" w:hAnsi="Times New Roman" w:cs="Times New Roman"/>
                <w:sz w:val="24"/>
                <w:szCs w:val="24"/>
              </w:rPr>
            </w:pPr>
          </w:p>
        </w:tc>
      </w:tr>
      <w:tr w:rsidR="009D7157" w:rsidRPr="0023054E" w14:paraId="1E7371C2" w14:textId="77777777" w:rsidTr="00E1534F">
        <w:tc>
          <w:tcPr>
            <w:tcW w:w="738" w:type="dxa"/>
          </w:tcPr>
          <w:p w14:paraId="3CD8331B" w14:textId="77777777" w:rsidR="009D7157" w:rsidRPr="0023054E" w:rsidRDefault="009D7157" w:rsidP="00E1534F">
            <w:pPr>
              <w:rPr>
                <w:rFonts w:ascii="Times New Roman" w:hAnsi="Times New Roman" w:cs="Times New Roman"/>
                <w:sz w:val="24"/>
                <w:szCs w:val="24"/>
              </w:rPr>
            </w:pPr>
          </w:p>
        </w:tc>
        <w:tc>
          <w:tcPr>
            <w:tcW w:w="4913" w:type="dxa"/>
          </w:tcPr>
          <w:p w14:paraId="4D2D751D"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 xml:space="preserve">0 – 5 </w:t>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p>
        </w:tc>
        <w:tc>
          <w:tcPr>
            <w:tcW w:w="2130" w:type="dxa"/>
          </w:tcPr>
          <w:p w14:paraId="63F2BF5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61</w:t>
            </w:r>
          </w:p>
        </w:tc>
        <w:tc>
          <w:tcPr>
            <w:tcW w:w="1795" w:type="dxa"/>
          </w:tcPr>
          <w:p w14:paraId="72A426DA"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34.5</w:t>
            </w:r>
          </w:p>
        </w:tc>
      </w:tr>
      <w:tr w:rsidR="009D7157" w:rsidRPr="0023054E" w14:paraId="72A06F58" w14:textId="77777777" w:rsidTr="00E1534F">
        <w:tc>
          <w:tcPr>
            <w:tcW w:w="738" w:type="dxa"/>
          </w:tcPr>
          <w:p w14:paraId="4DDFDCFE" w14:textId="77777777" w:rsidR="009D7157" w:rsidRPr="0023054E" w:rsidRDefault="009D7157" w:rsidP="00E1534F">
            <w:pPr>
              <w:contextualSpacing/>
              <w:rPr>
                <w:rFonts w:ascii="Times New Roman" w:hAnsi="Times New Roman" w:cs="Times New Roman"/>
                <w:sz w:val="24"/>
                <w:szCs w:val="24"/>
              </w:rPr>
            </w:pPr>
          </w:p>
        </w:tc>
        <w:tc>
          <w:tcPr>
            <w:tcW w:w="4913" w:type="dxa"/>
          </w:tcPr>
          <w:p w14:paraId="202DDAFC" w14:textId="77777777" w:rsidR="009D7157" w:rsidRPr="0023054E" w:rsidRDefault="009D7157" w:rsidP="00E1534F">
            <w:pPr>
              <w:contextualSpacing/>
              <w:rPr>
                <w:rFonts w:ascii="Times New Roman" w:hAnsi="Times New Roman" w:cs="Times New Roman"/>
                <w:sz w:val="24"/>
                <w:szCs w:val="24"/>
              </w:rPr>
            </w:pPr>
            <w:r w:rsidRPr="0023054E">
              <w:rPr>
                <w:rFonts w:ascii="Times New Roman" w:hAnsi="Times New Roman" w:cs="Times New Roman"/>
                <w:sz w:val="24"/>
                <w:szCs w:val="24"/>
              </w:rPr>
              <w:t>6 – 10</w:t>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p>
        </w:tc>
        <w:tc>
          <w:tcPr>
            <w:tcW w:w="2130" w:type="dxa"/>
          </w:tcPr>
          <w:p w14:paraId="1A36BFCE"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79</w:t>
            </w:r>
          </w:p>
        </w:tc>
        <w:tc>
          <w:tcPr>
            <w:tcW w:w="1795" w:type="dxa"/>
          </w:tcPr>
          <w:p w14:paraId="4168F589"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44.6</w:t>
            </w:r>
          </w:p>
        </w:tc>
      </w:tr>
      <w:tr w:rsidR="009D7157" w:rsidRPr="0023054E" w14:paraId="7A323D85" w14:textId="77777777" w:rsidTr="00E1534F">
        <w:tc>
          <w:tcPr>
            <w:tcW w:w="738" w:type="dxa"/>
          </w:tcPr>
          <w:p w14:paraId="0FDC765D" w14:textId="77777777" w:rsidR="009D7157" w:rsidRPr="0023054E" w:rsidRDefault="009D7157" w:rsidP="00E1534F">
            <w:pPr>
              <w:contextualSpacing/>
              <w:rPr>
                <w:rFonts w:ascii="Times New Roman" w:hAnsi="Times New Roman" w:cs="Times New Roman"/>
                <w:sz w:val="24"/>
                <w:szCs w:val="24"/>
              </w:rPr>
            </w:pPr>
          </w:p>
        </w:tc>
        <w:tc>
          <w:tcPr>
            <w:tcW w:w="4913" w:type="dxa"/>
          </w:tcPr>
          <w:p w14:paraId="17B576C6" w14:textId="77777777" w:rsidR="009D7157" w:rsidRPr="0023054E" w:rsidRDefault="009D7157" w:rsidP="00E1534F">
            <w:pPr>
              <w:contextualSpacing/>
              <w:rPr>
                <w:rFonts w:ascii="Times New Roman" w:hAnsi="Times New Roman" w:cs="Times New Roman"/>
                <w:sz w:val="24"/>
                <w:szCs w:val="24"/>
              </w:rPr>
            </w:pPr>
            <w:r w:rsidRPr="0023054E">
              <w:rPr>
                <w:rFonts w:ascii="Times New Roman" w:hAnsi="Times New Roman" w:cs="Times New Roman"/>
                <w:sz w:val="24"/>
                <w:szCs w:val="24"/>
              </w:rPr>
              <w:t>11 – 15</w:t>
            </w:r>
            <w:r w:rsidRPr="0023054E">
              <w:rPr>
                <w:rFonts w:ascii="Times New Roman" w:hAnsi="Times New Roman" w:cs="Times New Roman"/>
                <w:sz w:val="24"/>
                <w:szCs w:val="24"/>
              </w:rPr>
              <w:tab/>
            </w:r>
            <w:r w:rsidRPr="0023054E">
              <w:rPr>
                <w:rFonts w:ascii="Times New Roman" w:hAnsi="Times New Roman" w:cs="Times New Roman"/>
                <w:sz w:val="24"/>
                <w:szCs w:val="24"/>
              </w:rPr>
              <w:tab/>
            </w:r>
            <w:r w:rsidRPr="0023054E">
              <w:rPr>
                <w:rFonts w:ascii="Times New Roman" w:hAnsi="Times New Roman" w:cs="Times New Roman"/>
                <w:sz w:val="24"/>
                <w:szCs w:val="24"/>
              </w:rPr>
              <w:tab/>
            </w:r>
          </w:p>
        </w:tc>
        <w:tc>
          <w:tcPr>
            <w:tcW w:w="2130" w:type="dxa"/>
          </w:tcPr>
          <w:p w14:paraId="279A4B1E"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23</w:t>
            </w:r>
          </w:p>
        </w:tc>
        <w:tc>
          <w:tcPr>
            <w:tcW w:w="1795" w:type="dxa"/>
          </w:tcPr>
          <w:p w14:paraId="654098C9"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13.0</w:t>
            </w:r>
          </w:p>
        </w:tc>
      </w:tr>
      <w:tr w:rsidR="009D7157" w:rsidRPr="0023054E" w14:paraId="2851A5F6" w14:textId="77777777" w:rsidTr="00E1534F">
        <w:tc>
          <w:tcPr>
            <w:tcW w:w="738" w:type="dxa"/>
          </w:tcPr>
          <w:p w14:paraId="746F03BC" w14:textId="77777777" w:rsidR="009D7157" w:rsidRPr="0023054E" w:rsidRDefault="009D7157" w:rsidP="00E1534F">
            <w:pPr>
              <w:contextualSpacing/>
              <w:rPr>
                <w:rFonts w:ascii="Times New Roman" w:hAnsi="Times New Roman" w:cs="Times New Roman"/>
                <w:sz w:val="24"/>
                <w:szCs w:val="24"/>
              </w:rPr>
            </w:pPr>
          </w:p>
        </w:tc>
        <w:tc>
          <w:tcPr>
            <w:tcW w:w="4913" w:type="dxa"/>
          </w:tcPr>
          <w:p w14:paraId="61EF3D34" w14:textId="77777777" w:rsidR="009D7157" w:rsidRPr="0023054E" w:rsidRDefault="00BD798D" w:rsidP="00E1534F">
            <w:pPr>
              <w:contextualSpacing/>
              <w:rPr>
                <w:rFonts w:ascii="Times New Roman" w:hAnsi="Times New Roman" w:cs="Times New Roman"/>
                <w:sz w:val="24"/>
                <w:szCs w:val="24"/>
              </w:rPr>
            </w:pPr>
            <w:r>
              <w:rPr>
                <w:rFonts w:ascii="Times New Roman" w:hAnsi="Times New Roman" w:cs="Times New Roman"/>
                <w:sz w:val="24"/>
                <w:szCs w:val="24"/>
              </w:rPr>
              <w:t>1</w:t>
            </w:r>
            <w:r w:rsidR="009D7157" w:rsidRPr="0023054E">
              <w:rPr>
                <w:rFonts w:ascii="Times New Roman" w:hAnsi="Times New Roman" w:cs="Times New Roman"/>
                <w:sz w:val="24"/>
                <w:szCs w:val="24"/>
              </w:rPr>
              <w:t>6 – 20</w:t>
            </w:r>
          </w:p>
        </w:tc>
        <w:tc>
          <w:tcPr>
            <w:tcW w:w="2130" w:type="dxa"/>
          </w:tcPr>
          <w:p w14:paraId="320BE21C"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14</w:t>
            </w:r>
          </w:p>
        </w:tc>
        <w:tc>
          <w:tcPr>
            <w:tcW w:w="1795" w:type="dxa"/>
          </w:tcPr>
          <w:p w14:paraId="0CEE2D6F" w14:textId="77777777" w:rsidR="009D7157" w:rsidRPr="0023054E" w:rsidRDefault="009D7157" w:rsidP="00E1534F">
            <w:pPr>
              <w:rPr>
                <w:rFonts w:ascii="Times New Roman" w:hAnsi="Times New Roman" w:cs="Times New Roman"/>
                <w:sz w:val="24"/>
                <w:szCs w:val="24"/>
              </w:rPr>
            </w:pPr>
            <w:r w:rsidRPr="0023054E">
              <w:rPr>
                <w:rFonts w:ascii="Times New Roman" w:hAnsi="Times New Roman" w:cs="Times New Roman"/>
                <w:sz w:val="24"/>
                <w:szCs w:val="24"/>
              </w:rPr>
              <w:t>7.9</w:t>
            </w:r>
          </w:p>
        </w:tc>
      </w:tr>
      <w:tr w:rsidR="009D7157" w:rsidRPr="0023054E" w14:paraId="2A8C7DD5" w14:textId="77777777" w:rsidTr="00E1534F">
        <w:tc>
          <w:tcPr>
            <w:tcW w:w="738" w:type="dxa"/>
          </w:tcPr>
          <w:p w14:paraId="5F588F67" w14:textId="77777777" w:rsidR="009D7157" w:rsidRPr="0023054E" w:rsidRDefault="009D7157" w:rsidP="00E1534F">
            <w:pPr>
              <w:contextualSpacing/>
              <w:rPr>
                <w:rFonts w:ascii="Times New Roman" w:hAnsi="Times New Roman" w:cs="Times New Roman"/>
                <w:b/>
                <w:bCs/>
                <w:sz w:val="24"/>
                <w:szCs w:val="24"/>
              </w:rPr>
            </w:pPr>
          </w:p>
        </w:tc>
        <w:tc>
          <w:tcPr>
            <w:tcW w:w="4913" w:type="dxa"/>
          </w:tcPr>
          <w:p w14:paraId="638255BB" w14:textId="77777777" w:rsidR="009D7157" w:rsidRPr="0023054E" w:rsidRDefault="009D7157" w:rsidP="00E1534F">
            <w:pPr>
              <w:contextualSpacing/>
              <w:rPr>
                <w:rFonts w:ascii="Times New Roman" w:hAnsi="Times New Roman" w:cs="Times New Roman"/>
                <w:b/>
                <w:bCs/>
                <w:sz w:val="24"/>
                <w:szCs w:val="24"/>
              </w:rPr>
            </w:pPr>
            <w:r w:rsidRPr="0023054E">
              <w:rPr>
                <w:rFonts w:ascii="Times New Roman" w:hAnsi="Times New Roman" w:cs="Times New Roman"/>
                <w:b/>
                <w:bCs/>
                <w:sz w:val="24"/>
                <w:szCs w:val="24"/>
              </w:rPr>
              <w:t>Total</w:t>
            </w:r>
          </w:p>
        </w:tc>
        <w:tc>
          <w:tcPr>
            <w:tcW w:w="2130" w:type="dxa"/>
          </w:tcPr>
          <w:p w14:paraId="1A1FD5AE" w14:textId="77777777" w:rsidR="009D7157" w:rsidRPr="0023054E" w:rsidRDefault="009D7157" w:rsidP="00E1534F">
            <w:pPr>
              <w:rPr>
                <w:rFonts w:ascii="Times New Roman" w:hAnsi="Times New Roman" w:cs="Times New Roman"/>
                <w:b/>
                <w:bCs/>
                <w:sz w:val="24"/>
                <w:szCs w:val="24"/>
              </w:rPr>
            </w:pPr>
            <w:r w:rsidRPr="0023054E">
              <w:rPr>
                <w:rFonts w:ascii="Times New Roman" w:hAnsi="Times New Roman" w:cs="Times New Roman"/>
                <w:b/>
                <w:bCs/>
                <w:sz w:val="24"/>
                <w:szCs w:val="24"/>
              </w:rPr>
              <w:t>177</w:t>
            </w:r>
          </w:p>
        </w:tc>
        <w:tc>
          <w:tcPr>
            <w:tcW w:w="1795" w:type="dxa"/>
          </w:tcPr>
          <w:p w14:paraId="52553985" w14:textId="77777777" w:rsidR="009D7157" w:rsidRPr="0023054E" w:rsidRDefault="009D7157" w:rsidP="00E1534F">
            <w:pPr>
              <w:rPr>
                <w:rFonts w:ascii="Times New Roman" w:hAnsi="Times New Roman" w:cs="Times New Roman"/>
                <w:b/>
                <w:bCs/>
                <w:sz w:val="24"/>
                <w:szCs w:val="24"/>
              </w:rPr>
            </w:pPr>
            <w:r w:rsidRPr="0023054E">
              <w:rPr>
                <w:rFonts w:ascii="Times New Roman" w:hAnsi="Times New Roman" w:cs="Times New Roman"/>
                <w:b/>
                <w:bCs/>
                <w:sz w:val="24"/>
                <w:szCs w:val="24"/>
              </w:rPr>
              <w:t>100.0</w:t>
            </w:r>
          </w:p>
        </w:tc>
      </w:tr>
    </w:tbl>
    <w:p w14:paraId="6AC41809" w14:textId="77777777" w:rsidR="009D7157" w:rsidRPr="0023054E" w:rsidRDefault="009D7157" w:rsidP="009D7157">
      <w:pPr>
        <w:spacing w:after="0" w:line="480" w:lineRule="auto"/>
        <w:ind w:left="-180"/>
        <w:jc w:val="both"/>
        <w:rPr>
          <w:rFonts w:ascii="Times New Roman" w:hAnsi="Times New Roman" w:cs="Times New Roman"/>
          <w:sz w:val="24"/>
          <w:szCs w:val="24"/>
        </w:rPr>
      </w:pPr>
    </w:p>
    <w:p w14:paraId="7FDB124B" w14:textId="77777777" w:rsidR="009D7157" w:rsidRPr="0023054E" w:rsidRDefault="009D7157" w:rsidP="009D7157">
      <w:pP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 xml:space="preserve">The study group comprised 177 participants, with varying demographic characteristics. In terms of gender most of them were female 125(70.6%) while 50(29.4%). For the age distribution, a significant portion fell within the </w:t>
      </w:r>
      <w:r w:rsidRPr="0023054E">
        <w:rPr>
          <w:rFonts w:ascii="Times New Roman" w:hAnsi="Times New Roman" w:cs="Times New Roman"/>
          <w:bCs/>
          <w:sz w:val="24"/>
          <w:szCs w:val="24"/>
        </w:rPr>
        <w:t>40-50 years</w:t>
      </w:r>
      <w:r w:rsidRPr="0023054E">
        <w:rPr>
          <w:rFonts w:ascii="Times New Roman" w:hAnsi="Times New Roman" w:cs="Times New Roman"/>
          <w:sz w:val="24"/>
          <w:szCs w:val="24"/>
        </w:rPr>
        <w:t xml:space="preserve"> age range, constituting 85(48.0%) of the participants, while those aged 29 – 39 made up 83(46.9%), </w:t>
      </w:r>
      <w:r w:rsidRPr="0023054E">
        <w:rPr>
          <w:rFonts w:ascii="Times New Roman" w:hAnsi="Times New Roman" w:cs="Times New Roman"/>
          <w:bCs/>
          <w:sz w:val="24"/>
          <w:szCs w:val="24"/>
        </w:rPr>
        <w:t>51years and above 9(</w:t>
      </w:r>
      <w:r w:rsidRPr="0023054E">
        <w:rPr>
          <w:rFonts w:ascii="Times New Roman" w:hAnsi="Times New Roman" w:cs="Times New Roman"/>
          <w:sz w:val="24"/>
          <w:szCs w:val="24"/>
        </w:rPr>
        <w:t xml:space="preserve">5.1%). </w:t>
      </w:r>
      <w:r w:rsidRPr="0023054E">
        <w:rPr>
          <w:rFonts w:ascii="Times New Roman" w:hAnsi="Times New Roman" w:cs="Times New Roman"/>
          <w:bCs/>
          <w:sz w:val="24"/>
          <w:szCs w:val="24"/>
        </w:rPr>
        <w:t xml:space="preserve">The mean age of the participants’ was 39.12±12 years. </w:t>
      </w:r>
      <w:r w:rsidRPr="0023054E">
        <w:rPr>
          <w:rFonts w:ascii="Times New Roman" w:hAnsi="Times New Roman" w:cs="Times New Roman"/>
          <w:sz w:val="24"/>
          <w:szCs w:val="24"/>
        </w:rPr>
        <w:t>Marital status varied among the participants, with the majority being married 117(66.1%), followed by singles 58(</w:t>
      </w:r>
      <w:r w:rsidRPr="0023054E">
        <w:rPr>
          <w:rFonts w:ascii="Times New Roman" w:eastAsia="Times New Roman" w:hAnsi="Times New Roman" w:cs="Times New Roman"/>
          <w:sz w:val="24"/>
          <w:szCs w:val="24"/>
        </w:rPr>
        <w:t>32.8</w:t>
      </w:r>
      <w:r w:rsidRPr="0023054E">
        <w:rPr>
          <w:rFonts w:ascii="Times New Roman" w:hAnsi="Times New Roman" w:cs="Times New Roman"/>
          <w:sz w:val="24"/>
          <w:szCs w:val="24"/>
        </w:rPr>
        <w:t xml:space="preserve">%), divorced 13(5.6%) and widowed 2(1.1%). Total years of practice revealed a diverse group, with 113(63.8%) having worked for 0 – 10years, 45(25.4%) 11 – 20years and 19(10.7%) having work experience of 21 – 30. Professional qualification, the study group included allied health professionals 46(26.0%), medical doctors 14(7.9%) and registered nurse-midwives 117(66.1%). Regarding years of practice in the facility, participants that have practiced for 6 – </w:t>
      </w:r>
      <w:r w:rsidRPr="0023054E">
        <w:rPr>
          <w:rFonts w:ascii="Times New Roman" w:hAnsi="Times New Roman" w:cs="Times New Roman"/>
          <w:sz w:val="24"/>
          <w:szCs w:val="24"/>
        </w:rPr>
        <w:lastRenderedPageBreak/>
        <w:t>10years took the lead with 79(44.6%), followed closely by those of 6 – 10years 61(34.5%), 11 – 15year 23(13.0%) and 16 – 20years 14(7.9%). Religiously the majority identified as Christians 175(99.3%), and those adhering to African traditional religions 2(1.1%). This comprehensive breakdown provides a thorough understanding of the diverse demographic composition within the study group.</w:t>
      </w:r>
    </w:p>
    <w:p w14:paraId="6EB27973" w14:textId="0EB79A14" w:rsidR="009D7157" w:rsidRPr="0023054E" w:rsidRDefault="009D7157" w:rsidP="009D7157">
      <w:pPr>
        <w:spacing w:after="0" w:line="240" w:lineRule="auto"/>
        <w:rPr>
          <w:rFonts w:ascii="Times New Roman" w:hAnsi="Times New Roman" w:cs="Times New Roman"/>
          <w:b/>
          <w:sz w:val="24"/>
          <w:szCs w:val="24"/>
        </w:rPr>
      </w:pPr>
      <w:r w:rsidRPr="0023054E">
        <w:rPr>
          <w:rFonts w:ascii="Times New Roman" w:hAnsi="Times New Roman" w:cs="Times New Roman"/>
          <w:b/>
          <w:sz w:val="24"/>
          <w:szCs w:val="24"/>
        </w:rPr>
        <w:t xml:space="preserve">Table 2: </w:t>
      </w:r>
      <w:r w:rsidR="00342BFA">
        <w:rPr>
          <w:rFonts w:ascii="Times New Roman" w:hAnsi="Times New Roman" w:cs="Times New Roman"/>
          <w:b/>
          <w:sz w:val="24"/>
          <w:szCs w:val="24"/>
        </w:rPr>
        <w:t>level of p</w:t>
      </w:r>
      <w:r w:rsidRPr="0023054E">
        <w:rPr>
          <w:rFonts w:ascii="Times New Roman" w:hAnsi="Times New Roman" w:cs="Times New Roman"/>
          <w:b/>
          <w:sz w:val="24"/>
          <w:szCs w:val="24"/>
        </w:rPr>
        <w:t>erceived impact of multidisciplinary collaboration in patients care among healthcare providers</w:t>
      </w:r>
    </w:p>
    <w:tbl>
      <w:tblPr>
        <w:tblStyle w:val="TableGrid"/>
        <w:tblW w:w="10086"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900"/>
        <w:gridCol w:w="900"/>
        <w:gridCol w:w="990"/>
        <w:gridCol w:w="990"/>
        <w:gridCol w:w="990"/>
        <w:gridCol w:w="810"/>
        <w:gridCol w:w="1260"/>
        <w:gridCol w:w="1176"/>
      </w:tblGrid>
      <w:tr w:rsidR="009D7157" w:rsidRPr="0023054E" w14:paraId="08E18F8D" w14:textId="77777777" w:rsidTr="00E1534F">
        <w:tc>
          <w:tcPr>
            <w:tcW w:w="2070" w:type="dxa"/>
          </w:tcPr>
          <w:p w14:paraId="4FEA2AE9" w14:textId="77777777" w:rsidR="009D7157" w:rsidRPr="0023054E" w:rsidRDefault="009D7157" w:rsidP="00E1534F">
            <w:pPr>
              <w:spacing w:line="276" w:lineRule="auto"/>
              <w:rPr>
                <w:rFonts w:ascii="Times New Roman" w:hAnsi="Times New Roman" w:cs="Times New Roman"/>
                <w:sz w:val="24"/>
                <w:szCs w:val="24"/>
              </w:rPr>
            </w:pPr>
            <w:r w:rsidRPr="0023054E">
              <w:rPr>
                <w:rFonts w:ascii="Times New Roman" w:hAnsi="Times New Roman" w:cs="Times New Roman"/>
                <w:b/>
                <w:sz w:val="24"/>
                <w:szCs w:val="24"/>
              </w:rPr>
              <w:t>Variable</w:t>
            </w:r>
          </w:p>
        </w:tc>
        <w:tc>
          <w:tcPr>
            <w:tcW w:w="8016" w:type="dxa"/>
            <w:gridSpan w:val="8"/>
            <w:tcBorders>
              <w:top w:val="single" w:sz="4" w:space="0" w:color="auto"/>
              <w:bottom w:val="single" w:sz="4" w:space="0" w:color="auto"/>
            </w:tcBorders>
          </w:tcPr>
          <w:p w14:paraId="657D097B" w14:textId="77777777" w:rsidR="009D7157" w:rsidRPr="0023054E" w:rsidRDefault="009D7157" w:rsidP="00E1534F">
            <w:pPr>
              <w:jc w:val="center"/>
              <w:rPr>
                <w:rFonts w:ascii="Times New Roman" w:hAnsi="Times New Roman" w:cs="Times New Roman"/>
                <w:b/>
                <w:sz w:val="24"/>
                <w:szCs w:val="24"/>
              </w:rPr>
            </w:pPr>
            <w:r w:rsidRPr="0023054E">
              <w:rPr>
                <w:rFonts w:ascii="Times New Roman" w:hAnsi="Times New Roman" w:cs="Times New Roman"/>
                <w:b/>
                <w:sz w:val="24"/>
                <w:szCs w:val="24"/>
              </w:rPr>
              <w:t>LIKERT SCALE (n=177)</w:t>
            </w:r>
          </w:p>
        </w:tc>
      </w:tr>
      <w:tr w:rsidR="009D7157" w:rsidRPr="0023054E" w14:paraId="72C072F0" w14:textId="77777777" w:rsidTr="00E1534F">
        <w:tc>
          <w:tcPr>
            <w:tcW w:w="2070" w:type="dxa"/>
            <w:tcBorders>
              <w:bottom w:val="single" w:sz="4" w:space="0" w:color="auto"/>
            </w:tcBorders>
          </w:tcPr>
          <w:p w14:paraId="504CBBDC" w14:textId="77777777" w:rsidR="009D7157" w:rsidRPr="0023054E" w:rsidRDefault="009D7157" w:rsidP="00E1534F">
            <w:pPr>
              <w:spacing w:line="276" w:lineRule="auto"/>
              <w:rPr>
                <w:rFonts w:ascii="Times New Roman" w:hAnsi="Times New Roman" w:cs="Times New Roman"/>
                <w:sz w:val="24"/>
                <w:szCs w:val="24"/>
              </w:rPr>
            </w:pPr>
          </w:p>
        </w:tc>
        <w:tc>
          <w:tcPr>
            <w:tcW w:w="900" w:type="dxa"/>
            <w:tcBorders>
              <w:top w:val="single" w:sz="4" w:space="0" w:color="auto"/>
              <w:bottom w:val="single" w:sz="4" w:space="0" w:color="auto"/>
            </w:tcBorders>
          </w:tcPr>
          <w:p w14:paraId="2ACFC422"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SA  (5)</w:t>
            </w:r>
          </w:p>
        </w:tc>
        <w:tc>
          <w:tcPr>
            <w:tcW w:w="900" w:type="dxa"/>
            <w:tcBorders>
              <w:top w:val="single" w:sz="4" w:space="0" w:color="auto"/>
              <w:bottom w:val="single" w:sz="4" w:space="0" w:color="auto"/>
            </w:tcBorders>
          </w:tcPr>
          <w:p w14:paraId="7FA424B0"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A (4)</w:t>
            </w:r>
          </w:p>
        </w:tc>
        <w:tc>
          <w:tcPr>
            <w:tcW w:w="990" w:type="dxa"/>
            <w:tcBorders>
              <w:top w:val="single" w:sz="4" w:space="0" w:color="auto"/>
              <w:bottom w:val="single" w:sz="4" w:space="0" w:color="auto"/>
            </w:tcBorders>
          </w:tcPr>
          <w:p w14:paraId="57207A0F"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UD (3)</w:t>
            </w:r>
          </w:p>
        </w:tc>
        <w:tc>
          <w:tcPr>
            <w:tcW w:w="990" w:type="dxa"/>
            <w:tcBorders>
              <w:top w:val="single" w:sz="4" w:space="0" w:color="auto"/>
              <w:bottom w:val="single" w:sz="4" w:space="0" w:color="auto"/>
            </w:tcBorders>
          </w:tcPr>
          <w:p w14:paraId="13F770B0"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DA (2)</w:t>
            </w:r>
          </w:p>
        </w:tc>
        <w:tc>
          <w:tcPr>
            <w:tcW w:w="990" w:type="dxa"/>
            <w:tcBorders>
              <w:top w:val="single" w:sz="4" w:space="0" w:color="auto"/>
              <w:bottom w:val="single" w:sz="4" w:space="0" w:color="auto"/>
            </w:tcBorders>
          </w:tcPr>
          <w:p w14:paraId="16AABE3F"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SD (1)</w:t>
            </w:r>
          </w:p>
        </w:tc>
        <w:tc>
          <w:tcPr>
            <w:tcW w:w="810" w:type="dxa"/>
            <w:tcBorders>
              <w:top w:val="single" w:sz="4" w:space="0" w:color="auto"/>
              <w:bottom w:val="single" w:sz="4" w:space="0" w:color="auto"/>
            </w:tcBorders>
          </w:tcPr>
          <w:p w14:paraId="2F51341B"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 xml:space="preserve">Mean </w:t>
            </w:r>
          </w:p>
          <w:p w14:paraId="5948B2A5"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 xml:space="preserve">score </w:t>
            </w:r>
          </w:p>
        </w:tc>
        <w:tc>
          <w:tcPr>
            <w:tcW w:w="1260" w:type="dxa"/>
            <w:tcBorders>
              <w:top w:val="single" w:sz="4" w:space="0" w:color="auto"/>
              <w:bottom w:val="single" w:sz="4" w:space="0" w:color="auto"/>
            </w:tcBorders>
          </w:tcPr>
          <w:p w14:paraId="54FA3EAE"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Standard deviation</w:t>
            </w:r>
          </w:p>
          <w:p w14:paraId="1F4371C7" w14:textId="77777777" w:rsidR="009D7157" w:rsidRPr="0023054E" w:rsidRDefault="009D7157" w:rsidP="00E1534F">
            <w:pPr>
              <w:rPr>
                <w:rFonts w:ascii="Times New Roman" w:hAnsi="Times New Roman" w:cs="Times New Roman"/>
                <w:b/>
                <w:sz w:val="24"/>
                <w:szCs w:val="24"/>
              </w:rPr>
            </w:pPr>
          </w:p>
        </w:tc>
        <w:tc>
          <w:tcPr>
            <w:tcW w:w="1176" w:type="dxa"/>
            <w:tcBorders>
              <w:top w:val="single" w:sz="4" w:space="0" w:color="auto"/>
              <w:bottom w:val="single" w:sz="4" w:space="0" w:color="auto"/>
            </w:tcBorders>
          </w:tcPr>
          <w:p w14:paraId="7970AD97"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Remarks</w:t>
            </w:r>
          </w:p>
        </w:tc>
      </w:tr>
      <w:tr w:rsidR="009D7157" w:rsidRPr="0023054E" w14:paraId="72EADDB2" w14:textId="77777777" w:rsidTr="00E1534F">
        <w:tc>
          <w:tcPr>
            <w:tcW w:w="2070" w:type="dxa"/>
            <w:tcBorders>
              <w:top w:val="single" w:sz="4" w:space="0" w:color="auto"/>
              <w:bottom w:val="nil"/>
            </w:tcBorders>
          </w:tcPr>
          <w:p w14:paraId="5C064F68"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Leads to improved </w:t>
            </w:r>
          </w:p>
          <w:p w14:paraId="79212A1C"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patient outcome</w:t>
            </w:r>
          </w:p>
        </w:tc>
        <w:tc>
          <w:tcPr>
            <w:tcW w:w="900" w:type="dxa"/>
            <w:tcBorders>
              <w:top w:val="single" w:sz="4" w:space="0" w:color="auto"/>
              <w:bottom w:val="nil"/>
            </w:tcBorders>
          </w:tcPr>
          <w:p w14:paraId="08597281"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96 (54.2)</w:t>
            </w:r>
          </w:p>
        </w:tc>
        <w:tc>
          <w:tcPr>
            <w:tcW w:w="900" w:type="dxa"/>
            <w:tcBorders>
              <w:top w:val="single" w:sz="4" w:space="0" w:color="auto"/>
              <w:bottom w:val="nil"/>
            </w:tcBorders>
          </w:tcPr>
          <w:p w14:paraId="6A8A7BE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69 (39.0)</w:t>
            </w:r>
          </w:p>
        </w:tc>
        <w:tc>
          <w:tcPr>
            <w:tcW w:w="990" w:type="dxa"/>
            <w:tcBorders>
              <w:top w:val="single" w:sz="4" w:space="0" w:color="auto"/>
              <w:bottom w:val="nil"/>
            </w:tcBorders>
          </w:tcPr>
          <w:p w14:paraId="5DC134B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 (2.8)</w:t>
            </w:r>
          </w:p>
        </w:tc>
        <w:tc>
          <w:tcPr>
            <w:tcW w:w="990" w:type="dxa"/>
            <w:tcBorders>
              <w:top w:val="single" w:sz="4" w:space="0" w:color="auto"/>
              <w:bottom w:val="nil"/>
            </w:tcBorders>
          </w:tcPr>
          <w:p w14:paraId="5810803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 (2.3)</w:t>
            </w:r>
          </w:p>
        </w:tc>
        <w:tc>
          <w:tcPr>
            <w:tcW w:w="990" w:type="dxa"/>
            <w:tcBorders>
              <w:top w:val="single" w:sz="4" w:space="0" w:color="auto"/>
              <w:bottom w:val="nil"/>
            </w:tcBorders>
          </w:tcPr>
          <w:p w14:paraId="0C128942"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 (1.7)</w:t>
            </w:r>
          </w:p>
        </w:tc>
        <w:tc>
          <w:tcPr>
            <w:tcW w:w="810" w:type="dxa"/>
            <w:tcBorders>
              <w:top w:val="single" w:sz="4" w:space="0" w:color="auto"/>
              <w:bottom w:val="nil"/>
            </w:tcBorders>
          </w:tcPr>
          <w:p w14:paraId="3E2857F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4.4</w:t>
            </w:r>
          </w:p>
        </w:tc>
        <w:tc>
          <w:tcPr>
            <w:tcW w:w="1260" w:type="dxa"/>
            <w:tcBorders>
              <w:top w:val="single" w:sz="4" w:space="0" w:color="auto"/>
              <w:bottom w:val="nil"/>
            </w:tcBorders>
          </w:tcPr>
          <w:p w14:paraId="2CC3279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0.91</w:t>
            </w:r>
          </w:p>
        </w:tc>
        <w:tc>
          <w:tcPr>
            <w:tcW w:w="1176" w:type="dxa"/>
            <w:tcBorders>
              <w:top w:val="single" w:sz="4" w:space="0" w:color="auto"/>
              <w:bottom w:val="nil"/>
            </w:tcBorders>
          </w:tcPr>
          <w:p w14:paraId="55D1F68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FA5B1E3" w14:textId="77777777" w:rsidTr="00E1534F">
        <w:tc>
          <w:tcPr>
            <w:tcW w:w="2070" w:type="dxa"/>
            <w:tcBorders>
              <w:top w:val="nil"/>
            </w:tcBorders>
          </w:tcPr>
          <w:p w14:paraId="3747FB43" w14:textId="77777777" w:rsidR="009D7157" w:rsidRPr="0023054E" w:rsidRDefault="009D7157" w:rsidP="00E1534F">
            <w:pPr>
              <w:spacing w:line="276" w:lineRule="auto"/>
              <w:outlineLvl w:val="0"/>
              <w:rPr>
                <w:rFonts w:ascii="Times New Roman" w:hAnsi="Times New Roman" w:cs="Times New Roman"/>
                <w:sz w:val="24"/>
                <w:szCs w:val="24"/>
              </w:rPr>
            </w:pPr>
            <w:r w:rsidRPr="0023054E">
              <w:rPr>
                <w:rFonts w:ascii="Times New Roman" w:hAnsi="Times New Roman" w:cs="Times New Roman"/>
                <w:sz w:val="24"/>
                <w:szCs w:val="24"/>
              </w:rPr>
              <w:t xml:space="preserve">Ensures continuity of </w:t>
            </w:r>
          </w:p>
          <w:p w14:paraId="5F7F0E15"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 xml:space="preserve">care </w:t>
            </w:r>
          </w:p>
        </w:tc>
        <w:tc>
          <w:tcPr>
            <w:tcW w:w="900" w:type="dxa"/>
            <w:tcBorders>
              <w:top w:val="nil"/>
            </w:tcBorders>
          </w:tcPr>
          <w:p w14:paraId="284C262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71 (40.1)</w:t>
            </w:r>
          </w:p>
        </w:tc>
        <w:tc>
          <w:tcPr>
            <w:tcW w:w="900" w:type="dxa"/>
            <w:tcBorders>
              <w:top w:val="nil"/>
            </w:tcBorders>
          </w:tcPr>
          <w:p w14:paraId="0C61716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80 (45.2)</w:t>
            </w:r>
          </w:p>
        </w:tc>
        <w:tc>
          <w:tcPr>
            <w:tcW w:w="990" w:type="dxa"/>
            <w:tcBorders>
              <w:top w:val="nil"/>
            </w:tcBorders>
          </w:tcPr>
          <w:p w14:paraId="11493DB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17 (9.6)</w:t>
            </w:r>
          </w:p>
        </w:tc>
        <w:tc>
          <w:tcPr>
            <w:tcW w:w="990" w:type="dxa"/>
            <w:tcBorders>
              <w:top w:val="nil"/>
            </w:tcBorders>
          </w:tcPr>
          <w:p w14:paraId="41D1442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 (4.0)</w:t>
            </w:r>
          </w:p>
        </w:tc>
        <w:tc>
          <w:tcPr>
            <w:tcW w:w="990" w:type="dxa"/>
            <w:tcBorders>
              <w:top w:val="nil"/>
            </w:tcBorders>
          </w:tcPr>
          <w:p w14:paraId="1430B8F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 (1.3)</w:t>
            </w:r>
          </w:p>
        </w:tc>
        <w:tc>
          <w:tcPr>
            <w:tcW w:w="810" w:type="dxa"/>
            <w:tcBorders>
              <w:top w:val="nil"/>
            </w:tcBorders>
          </w:tcPr>
          <w:p w14:paraId="2C343D3C"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4.2</w:t>
            </w:r>
          </w:p>
        </w:tc>
        <w:tc>
          <w:tcPr>
            <w:tcW w:w="1260" w:type="dxa"/>
            <w:tcBorders>
              <w:top w:val="nil"/>
            </w:tcBorders>
          </w:tcPr>
          <w:p w14:paraId="6B1E036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0.89</w:t>
            </w:r>
          </w:p>
        </w:tc>
        <w:tc>
          <w:tcPr>
            <w:tcW w:w="1176" w:type="dxa"/>
            <w:tcBorders>
              <w:top w:val="nil"/>
            </w:tcBorders>
          </w:tcPr>
          <w:p w14:paraId="79759A1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4A42E081" w14:textId="77777777" w:rsidTr="00E1534F">
        <w:tc>
          <w:tcPr>
            <w:tcW w:w="2070" w:type="dxa"/>
          </w:tcPr>
          <w:p w14:paraId="02A60E3C"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Reduces the risk of </w:t>
            </w:r>
          </w:p>
          <w:p w14:paraId="377CD330"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health complications</w:t>
            </w:r>
          </w:p>
        </w:tc>
        <w:tc>
          <w:tcPr>
            <w:tcW w:w="900" w:type="dxa"/>
          </w:tcPr>
          <w:p w14:paraId="4ABEA58A"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59 (33.3)</w:t>
            </w:r>
          </w:p>
        </w:tc>
        <w:tc>
          <w:tcPr>
            <w:tcW w:w="900" w:type="dxa"/>
          </w:tcPr>
          <w:p w14:paraId="0EE18C7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81 (45.8)</w:t>
            </w:r>
          </w:p>
        </w:tc>
        <w:tc>
          <w:tcPr>
            <w:tcW w:w="990" w:type="dxa"/>
          </w:tcPr>
          <w:p w14:paraId="7DD6188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19 (10.7)</w:t>
            </w:r>
          </w:p>
        </w:tc>
        <w:tc>
          <w:tcPr>
            <w:tcW w:w="990" w:type="dxa"/>
          </w:tcPr>
          <w:p w14:paraId="1976E8F4"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15 (8.5)</w:t>
            </w:r>
          </w:p>
        </w:tc>
        <w:tc>
          <w:tcPr>
            <w:tcW w:w="990" w:type="dxa"/>
          </w:tcPr>
          <w:p w14:paraId="01D3954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 (1.7)</w:t>
            </w:r>
          </w:p>
        </w:tc>
        <w:tc>
          <w:tcPr>
            <w:tcW w:w="810" w:type="dxa"/>
          </w:tcPr>
          <w:p w14:paraId="2D11DCC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4.0</w:t>
            </w:r>
          </w:p>
        </w:tc>
        <w:tc>
          <w:tcPr>
            <w:tcW w:w="1260" w:type="dxa"/>
          </w:tcPr>
          <w:p w14:paraId="21502D1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0.81</w:t>
            </w:r>
          </w:p>
        </w:tc>
        <w:tc>
          <w:tcPr>
            <w:tcW w:w="1176" w:type="dxa"/>
          </w:tcPr>
          <w:p w14:paraId="1BDEB7E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92B3F4E" w14:textId="77777777" w:rsidTr="00E1534F">
        <w:tc>
          <w:tcPr>
            <w:tcW w:w="2070" w:type="dxa"/>
          </w:tcPr>
          <w:p w14:paraId="02AB93CD"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Enhances </w:t>
            </w:r>
          </w:p>
          <w:p w14:paraId="0B51D846"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communication among </w:t>
            </w:r>
          </w:p>
          <w:p w14:paraId="5DE29CC5"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healthcare professional</w:t>
            </w:r>
          </w:p>
        </w:tc>
        <w:tc>
          <w:tcPr>
            <w:tcW w:w="900" w:type="dxa"/>
          </w:tcPr>
          <w:p w14:paraId="59A509E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51 (28.1)</w:t>
            </w:r>
          </w:p>
        </w:tc>
        <w:tc>
          <w:tcPr>
            <w:tcW w:w="900" w:type="dxa"/>
          </w:tcPr>
          <w:p w14:paraId="2B798D0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72 (40.7)</w:t>
            </w:r>
          </w:p>
        </w:tc>
        <w:tc>
          <w:tcPr>
            <w:tcW w:w="990" w:type="dxa"/>
          </w:tcPr>
          <w:p w14:paraId="7124228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37 (20.9)</w:t>
            </w:r>
          </w:p>
        </w:tc>
        <w:tc>
          <w:tcPr>
            <w:tcW w:w="990" w:type="dxa"/>
          </w:tcPr>
          <w:p w14:paraId="124D7ED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16 (9.0)</w:t>
            </w:r>
          </w:p>
        </w:tc>
        <w:tc>
          <w:tcPr>
            <w:tcW w:w="990" w:type="dxa"/>
          </w:tcPr>
          <w:p w14:paraId="4207EA3A"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 (0.6)</w:t>
            </w:r>
          </w:p>
        </w:tc>
        <w:tc>
          <w:tcPr>
            <w:tcW w:w="810" w:type="dxa"/>
          </w:tcPr>
          <w:p w14:paraId="44B1910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3.9</w:t>
            </w:r>
          </w:p>
        </w:tc>
        <w:tc>
          <w:tcPr>
            <w:tcW w:w="1260" w:type="dxa"/>
          </w:tcPr>
          <w:p w14:paraId="6B15B13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0.79</w:t>
            </w:r>
          </w:p>
        </w:tc>
        <w:tc>
          <w:tcPr>
            <w:tcW w:w="1176" w:type="dxa"/>
          </w:tcPr>
          <w:p w14:paraId="3A3BF4C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0306DD20" w14:textId="77777777" w:rsidTr="00E1534F">
        <w:tc>
          <w:tcPr>
            <w:tcW w:w="2070" w:type="dxa"/>
          </w:tcPr>
          <w:p w14:paraId="7B285D36"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Leads to more </w:t>
            </w:r>
          </w:p>
          <w:p w14:paraId="568CE491"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understanding of </w:t>
            </w:r>
          </w:p>
          <w:p w14:paraId="76296391" w14:textId="77777777" w:rsidR="009D7157" w:rsidRPr="0023054E" w:rsidRDefault="009D7157" w:rsidP="00E1534F">
            <w:pPr>
              <w:pStyle w:val="Default"/>
              <w:spacing w:line="276" w:lineRule="auto"/>
              <w:rPr>
                <w:rFonts w:ascii="Times New Roman" w:hAnsi="Times New Roman" w:cs="Times New Roman"/>
                <w:color w:val="auto"/>
              </w:rPr>
            </w:pPr>
            <w:r w:rsidRPr="0023054E">
              <w:rPr>
                <w:rFonts w:ascii="Times New Roman" w:hAnsi="Times New Roman" w:cs="Times New Roman"/>
                <w:color w:val="auto"/>
              </w:rPr>
              <w:t xml:space="preserve">patients’ needs </w:t>
            </w:r>
          </w:p>
        </w:tc>
        <w:tc>
          <w:tcPr>
            <w:tcW w:w="900" w:type="dxa"/>
          </w:tcPr>
          <w:p w14:paraId="2CDDAA2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56 (31.6)</w:t>
            </w:r>
          </w:p>
        </w:tc>
        <w:tc>
          <w:tcPr>
            <w:tcW w:w="900" w:type="dxa"/>
          </w:tcPr>
          <w:p w14:paraId="4ED5C3B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68 (38.4)</w:t>
            </w:r>
          </w:p>
        </w:tc>
        <w:tc>
          <w:tcPr>
            <w:tcW w:w="990" w:type="dxa"/>
          </w:tcPr>
          <w:p w14:paraId="79C2B8C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28 (15.8)</w:t>
            </w:r>
          </w:p>
        </w:tc>
        <w:tc>
          <w:tcPr>
            <w:tcW w:w="990" w:type="dxa"/>
          </w:tcPr>
          <w:p w14:paraId="3E38381C"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23 (13.0)</w:t>
            </w:r>
          </w:p>
        </w:tc>
        <w:tc>
          <w:tcPr>
            <w:tcW w:w="990" w:type="dxa"/>
          </w:tcPr>
          <w:p w14:paraId="0DCD6776"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 (1.13)</w:t>
            </w:r>
          </w:p>
        </w:tc>
        <w:tc>
          <w:tcPr>
            <w:tcW w:w="810" w:type="dxa"/>
          </w:tcPr>
          <w:p w14:paraId="1C06D2D1"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3.9</w:t>
            </w:r>
          </w:p>
        </w:tc>
        <w:tc>
          <w:tcPr>
            <w:tcW w:w="1260" w:type="dxa"/>
          </w:tcPr>
          <w:p w14:paraId="4CD2513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0.79</w:t>
            </w:r>
          </w:p>
        </w:tc>
        <w:tc>
          <w:tcPr>
            <w:tcW w:w="1176" w:type="dxa"/>
          </w:tcPr>
          <w:p w14:paraId="3B81F0F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1F595370" w14:textId="77777777" w:rsidTr="00E1534F">
        <w:tc>
          <w:tcPr>
            <w:tcW w:w="2070" w:type="dxa"/>
          </w:tcPr>
          <w:p w14:paraId="395DC57B" w14:textId="77777777" w:rsidR="009D7157" w:rsidRPr="0023054E" w:rsidRDefault="009D7157" w:rsidP="00E1534F">
            <w:pPr>
              <w:spacing w:line="276" w:lineRule="auto"/>
              <w:outlineLvl w:val="0"/>
              <w:rPr>
                <w:rFonts w:ascii="Times New Roman" w:hAnsi="Times New Roman" w:cs="Times New Roman"/>
                <w:iCs/>
                <w:sz w:val="24"/>
                <w:szCs w:val="24"/>
              </w:rPr>
            </w:pPr>
            <w:r w:rsidRPr="0023054E">
              <w:rPr>
                <w:rFonts w:ascii="Times New Roman" w:hAnsi="Times New Roman" w:cs="Times New Roman"/>
                <w:iCs/>
                <w:sz w:val="24"/>
                <w:szCs w:val="24"/>
              </w:rPr>
              <w:t xml:space="preserve">Contributes to </w:t>
            </w:r>
          </w:p>
          <w:p w14:paraId="5D6DC3A5" w14:textId="77777777" w:rsidR="009D7157" w:rsidRPr="0023054E" w:rsidRDefault="009D7157" w:rsidP="00E1534F">
            <w:pPr>
              <w:spacing w:line="276" w:lineRule="auto"/>
              <w:outlineLvl w:val="0"/>
              <w:rPr>
                <w:rFonts w:ascii="Times New Roman" w:hAnsi="Times New Roman" w:cs="Times New Roman"/>
                <w:iCs/>
                <w:sz w:val="24"/>
                <w:szCs w:val="24"/>
              </w:rPr>
            </w:pPr>
            <w:r w:rsidRPr="0023054E">
              <w:rPr>
                <w:rFonts w:ascii="Times New Roman" w:hAnsi="Times New Roman" w:cs="Times New Roman"/>
                <w:iCs/>
                <w:sz w:val="24"/>
                <w:szCs w:val="24"/>
              </w:rPr>
              <w:t xml:space="preserve">development of holistic </w:t>
            </w:r>
          </w:p>
          <w:p w14:paraId="56F7781E"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iCs/>
                <w:sz w:val="24"/>
                <w:szCs w:val="24"/>
              </w:rPr>
              <w:t>care plan</w:t>
            </w:r>
          </w:p>
        </w:tc>
        <w:tc>
          <w:tcPr>
            <w:tcW w:w="900" w:type="dxa"/>
          </w:tcPr>
          <w:p w14:paraId="6EC7F54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57 (32.2)</w:t>
            </w:r>
          </w:p>
        </w:tc>
        <w:tc>
          <w:tcPr>
            <w:tcW w:w="900" w:type="dxa"/>
          </w:tcPr>
          <w:p w14:paraId="081AAC72"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60 (33.9)</w:t>
            </w:r>
          </w:p>
        </w:tc>
        <w:tc>
          <w:tcPr>
            <w:tcW w:w="990" w:type="dxa"/>
          </w:tcPr>
          <w:p w14:paraId="025655A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37 (20.9)</w:t>
            </w:r>
          </w:p>
        </w:tc>
        <w:tc>
          <w:tcPr>
            <w:tcW w:w="990" w:type="dxa"/>
          </w:tcPr>
          <w:p w14:paraId="4521938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19 (10.7)</w:t>
            </w:r>
          </w:p>
        </w:tc>
        <w:tc>
          <w:tcPr>
            <w:tcW w:w="990" w:type="dxa"/>
          </w:tcPr>
          <w:p w14:paraId="34259F6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 (2.3)</w:t>
            </w:r>
          </w:p>
        </w:tc>
        <w:tc>
          <w:tcPr>
            <w:tcW w:w="810" w:type="dxa"/>
          </w:tcPr>
          <w:p w14:paraId="2260F87A"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3.8</w:t>
            </w:r>
          </w:p>
        </w:tc>
        <w:tc>
          <w:tcPr>
            <w:tcW w:w="1260" w:type="dxa"/>
          </w:tcPr>
          <w:p w14:paraId="7D2933C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0.77</w:t>
            </w:r>
          </w:p>
        </w:tc>
        <w:tc>
          <w:tcPr>
            <w:tcW w:w="1176" w:type="dxa"/>
          </w:tcPr>
          <w:p w14:paraId="30B4B38F"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00FD128E" w14:textId="77777777" w:rsidTr="00E1534F">
        <w:tc>
          <w:tcPr>
            <w:tcW w:w="2070" w:type="dxa"/>
          </w:tcPr>
          <w:p w14:paraId="40E2A509" w14:textId="77777777" w:rsidR="009D7157" w:rsidRPr="0023054E" w:rsidRDefault="009D7157" w:rsidP="00E1534F">
            <w:pPr>
              <w:spacing w:line="276" w:lineRule="auto"/>
              <w:outlineLvl w:val="0"/>
              <w:rPr>
                <w:rFonts w:ascii="Times New Roman" w:hAnsi="Times New Roman" w:cs="Times New Roman"/>
                <w:iCs/>
                <w:sz w:val="24"/>
                <w:szCs w:val="24"/>
              </w:rPr>
            </w:pPr>
            <w:r w:rsidRPr="0023054E">
              <w:rPr>
                <w:rFonts w:ascii="Times New Roman" w:hAnsi="Times New Roman" w:cs="Times New Roman"/>
                <w:iCs/>
                <w:sz w:val="24"/>
                <w:szCs w:val="24"/>
              </w:rPr>
              <w:t xml:space="preserve">Improves overall </w:t>
            </w:r>
          </w:p>
          <w:p w14:paraId="51E230B2" w14:textId="77777777" w:rsidR="009D7157" w:rsidRPr="0023054E" w:rsidRDefault="009D7157" w:rsidP="00E1534F">
            <w:pPr>
              <w:spacing w:line="276" w:lineRule="auto"/>
              <w:outlineLvl w:val="0"/>
              <w:rPr>
                <w:rFonts w:ascii="Times New Roman" w:hAnsi="Times New Roman" w:cs="Times New Roman"/>
                <w:iCs/>
                <w:sz w:val="24"/>
                <w:szCs w:val="24"/>
              </w:rPr>
            </w:pPr>
            <w:r w:rsidRPr="0023054E">
              <w:rPr>
                <w:rFonts w:ascii="Times New Roman" w:hAnsi="Times New Roman" w:cs="Times New Roman"/>
                <w:iCs/>
                <w:sz w:val="24"/>
                <w:szCs w:val="24"/>
              </w:rPr>
              <w:t>patient hospital experience</w:t>
            </w:r>
          </w:p>
        </w:tc>
        <w:tc>
          <w:tcPr>
            <w:tcW w:w="900" w:type="dxa"/>
          </w:tcPr>
          <w:p w14:paraId="6D73021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45 (25.4)</w:t>
            </w:r>
          </w:p>
        </w:tc>
        <w:tc>
          <w:tcPr>
            <w:tcW w:w="900" w:type="dxa"/>
          </w:tcPr>
          <w:p w14:paraId="7025107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76 (43.0)</w:t>
            </w:r>
          </w:p>
        </w:tc>
        <w:tc>
          <w:tcPr>
            <w:tcW w:w="990" w:type="dxa"/>
          </w:tcPr>
          <w:p w14:paraId="58F6724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26 (14.7)</w:t>
            </w:r>
          </w:p>
        </w:tc>
        <w:tc>
          <w:tcPr>
            <w:tcW w:w="990" w:type="dxa"/>
          </w:tcPr>
          <w:p w14:paraId="018B438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25 (14.1)</w:t>
            </w:r>
          </w:p>
        </w:tc>
        <w:tc>
          <w:tcPr>
            <w:tcW w:w="990" w:type="dxa"/>
          </w:tcPr>
          <w:p w14:paraId="56A924F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 (2.8)</w:t>
            </w:r>
          </w:p>
        </w:tc>
        <w:tc>
          <w:tcPr>
            <w:tcW w:w="810" w:type="dxa"/>
          </w:tcPr>
          <w:p w14:paraId="31FC2306"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3.7</w:t>
            </w:r>
          </w:p>
        </w:tc>
        <w:tc>
          <w:tcPr>
            <w:tcW w:w="1260" w:type="dxa"/>
          </w:tcPr>
          <w:p w14:paraId="30D875D2"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0.71</w:t>
            </w:r>
          </w:p>
        </w:tc>
        <w:tc>
          <w:tcPr>
            <w:tcW w:w="1176" w:type="dxa"/>
          </w:tcPr>
          <w:p w14:paraId="7B2CCE8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1A2BCFAA" w14:textId="77777777" w:rsidTr="00E1534F">
        <w:tc>
          <w:tcPr>
            <w:tcW w:w="2070" w:type="dxa"/>
          </w:tcPr>
          <w:p w14:paraId="07BD7388" w14:textId="77777777" w:rsidR="009D7157" w:rsidRPr="0023054E" w:rsidRDefault="009D7157" w:rsidP="00E1534F">
            <w:pPr>
              <w:spacing w:line="276" w:lineRule="auto"/>
              <w:outlineLvl w:val="0"/>
              <w:rPr>
                <w:rFonts w:ascii="Times New Roman" w:hAnsi="Times New Roman" w:cs="Times New Roman"/>
                <w:iCs/>
                <w:sz w:val="24"/>
                <w:szCs w:val="24"/>
              </w:rPr>
            </w:pPr>
            <w:r w:rsidRPr="0023054E">
              <w:rPr>
                <w:rFonts w:ascii="Times New Roman" w:hAnsi="Times New Roman" w:cs="Times New Roman"/>
                <w:iCs/>
                <w:sz w:val="24"/>
                <w:szCs w:val="24"/>
              </w:rPr>
              <w:t xml:space="preserve">Helps to reduce length </w:t>
            </w:r>
          </w:p>
          <w:p w14:paraId="0A05E6C0" w14:textId="77777777" w:rsidR="009D7157" w:rsidRPr="0023054E" w:rsidRDefault="009D7157" w:rsidP="00E1534F">
            <w:pPr>
              <w:spacing w:line="276" w:lineRule="auto"/>
              <w:outlineLvl w:val="0"/>
              <w:rPr>
                <w:rFonts w:ascii="Times New Roman" w:hAnsi="Times New Roman" w:cs="Times New Roman"/>
                <w:iCs/>
                <w:sz w:val="24"/>
                <w:szCs w:val="24"/>
              </w:rPr>
            </w:pPr>
            <w:r w:rsidRPr="0023054E">
              <w:rPr>
                <w:rFonts w:ascii="Times New Roman" w:hAnsi="Times New Roman" w:cs="Times New Roman"/>
                <w:iCs/>
                <w:sz w:val="24"/>
                <w:szCs w:val="24"/>
              </w:rPr>
              <w:t>of hospital stay</w:t>
            </w:r>
          </w:p>
        </w:tc>
        <w:tc>
          <w:tcPr>
            <w:tcW w:w="900" w:type="dxa"/>
          </w:tcPr>
          <w:p w14:paraId="1F721786"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45 (25.4)</w:t>
            </w:r>
          </w:p>
        </w:tc>
        <w:tc>
          <w:tcPr>
            <w:tcW w:w="900" w:type="dxa"/>
          </w:tcPr>
          <w:p w14:paraId="76FD419C"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88 (49.7)</w:t>
            </w:r>
          </w:p>
        </w:tc>
        <w:tc>
          <w:tcPr>
            <w:tcW w:w="990" w:type="dxa"/>
          </w:tcPr>
          <w:p w14:paraId="6CCB02A1"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24 (13.6)</w:t>
            </w:r>
          </w:p>
        </w:tc>
        <w:tc>
          <w:tcPr>
            <w:tcW w:w="990" w:type="dxa"/>
          </w:tcPr>
          <w:p w14:paraId="4330D3F2"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18 (10.2)</w:t>
            </w:r>
          </w:p>
        </w:tc>
        <w:tc>
          <w:tcPr>
            <w:tcW w:w="990" w:type="dxa"/>
          </w:tcPr>
          <w:p w14:paraId="433FD5B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 (1.1)</w:t>
            </w:r>
          </w:p>
        </w:tc>
        <w:tc>
          <w:tcPr>
            <w:tcW w:w="810" w:type="dxa"/>
          </w:tcPr>
          <w:p w14:paraId="02F5949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3.9</w:t>
            </w:r>
          </w:p>
        </w:tc>
        <w:tc>
          <w:tcPr>
            <w:tcW w:w="1260" w:type="dxa"/>
          </w:tcPr>
          <w:p w14:paraId="225100B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0.79</w:t>
            </w:r>
          </w:p>
        </w:tc>
        <w:tc>
          <w:tcPr>
            <w:tcW w:w="1176" w:type="dxa"/>
          </w:tcPr>
          <w:p w14:paraId="1894A93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89A15EF" w14:textId="77777777" w:rsidTr="00E1534F">
        <w:tc>
          <w:tcPr>
            <w:tcW w:w="2070" w:type="dxa"/>
          </w:tcPr>
          <w:p w14:paraId="1DCA60D6" w14:textId="77777777" w:rsidR="009D7157" w:rsidRPr="0023054E" w:rsidRDefault="009D7157" w:rsidP="00E1534F">
            <w:pPr>
              <w:outlineLvl w:val="0"/>
              <w:rPr>
                <w:rFonts w:ascii="Times New Roman" w:hAnsi="Times New Roman" w:cs="Times New Roman"/>
                <w:b/>
                <w:iCs/>
                <w:sz w:val="24"/>
                <w:szCs w:val="24"/>
              </w:rPr>
            </w:pPr>
            <w:r w:rsidRPr="0023054E">
              <w:rPr>
                <w:rFonts w:ascii="Times New Roman" w:hAnsi="Times New Roman" w:cs="Times New Roman"/>
                <w:b/>
                <w:iCs/>
                <w:sz w:val="24"/>
                <w:szCs w:val="24"/>
              </w:rPr>
              <w:t>Grand mean</w:t>
            </w:r>
          </w:p>
        </w:tc>
        <w:tc>
          <w:tcPr>
            <w:tcW w:w="900" w:type="dxa"/>
          </w:tcPr>
          <w:p w14:paraId="77F1AE6E" w14:textId="77777777" w:rsidR="009D7157" w:rsidRPr="0023054E" w:rsidRDefault="009D7157" w:rsidP="00E1534F">
            <w:pPr>
              <w:spacing w:line="360" w:lineRule="auto"/>
              <w:rPr>
                <w:rFonts w:ascii="Times New Roman" w:hAnsi="Times New Roman" w:cs="Times New Roman"/>
                <w:sz w:val="24"/>
                <w:szCs w:val="24"/>
              </w:rPr>
            </w:pPr>
          </w:p>
        </w:tc>
        <w:tc>
          <w:tcPr>
            <w:tcW w:w="900" w:type="dxa"/>
          </w:tcPr>
          <w:p w14:paraId="0DBDB71D" w14:textId="77777777" w:rsidR="009D7157" w:rsidRPr="0023054E" w:rsidRDefault="009D7157" w:rsidP="00E1534F">
            <w:pPr>
              <w:spacing w:line="360" w:lineRule="auto"/>
              <w:rPr>
                <w:rFonts w:ascii="Times New Roman" w:hAnsi="Times New Roman" w:cs="Times New Roman"/>
                <w:sz w:val="24"/>
                <w:szCs w:val="24"/>
              </w:rPr>
            </w:pPr>
          </w:p>
        </w:tc>
        <w:tc>
          <w:tcPr>
            <w:tcW w:w="990" w:type="dxa"/>
          </w:tcPr>
          <w:p w14:paraId="42267E78" w14:textId="77777777" w:rsidR="009D7157" w:rsidRPr="0023054E" w:rsidRDefault="009D7157" w:rsidP="00E1534F">
            <w:pPr>
              <w:spacing w:line="360" w:lineRule="auto"/>
              <w:rPr>
                <w:rFonts w:ascii="Times New Roman" w:hAnsi="Times New Roman" w:cs="Times New Roman"/>
                <w:sz w:val="24"/>
                <w:szCs w:val="24"/>
              </w:rPr>
            </w:pPr>
          </w:p>
        </w:tc>
        <w:tc>
          <w:tcPr>
            <w:tcW w:w="990" w:type="dxa"/>
          </w:tcPr>
          <w:p w14:paraId="59CE9E81" w14:textId="77777777" w:rsidR="009D7157" w:rsidRPr="0023054E" w:rsidRDefault="009D7157" w:rsidP="00E1534F">
            <w:pPr>
              <w:spacing w:line="360" w:lineRule="auto"/>
              <w:rPr>
                <w:rFonts w:ascii="Times New Roman" w:hAnsi="Times New Roman" w:cs="Times New Roman"/>
                <w:sz w:val="24"/>
                <w:szCs w:val="24"/>
              </w:rPr>
            </w:pPr>
          </w:p>
        </w:tc>
        <w:tc>
          <w:tcPr>
            <w:tcW w:w="990" w:type="dxa"/>
          </w:tcPr>
          <w:p w14:paraId="66A39DB1" w14:textId="77777777" w:rsidR="009D7157" w:rsidRPr="0023054E" w:rsidRDefault="009D7157" w:rsidP="00E1534F">
            <w:pPr>
              <w:spacing w:line="360" w:lineRule="auto"/>
              <w:rPr>
                <w:rFonts w:ascii="Times New Roman" w:hAnsi="Times New Roman" w:cs="Times New Roman"/>
                <w:sz w:val="24"/>
                <w:szCs w:val="24"/>
              </w:rPr>
            </w:pPr>
          </w:p>
        </w:tc>
        <w:tc>
          <w:tcPr>
            <w:tcW w:w="810" w:type="dxa"/>
          </w:tcPr>
          <w:p w14:paraId="2DE57F8B"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3.97</w:t>
            </w:r>
          </w:p>
        </w:tc>
        <w:tc>
          <w:tcPr>
            <w:tcW w:w="1260" w:type="dxa"/>
          </w:tcPr>
          <w:p w14:paraId="585AD515"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0.78</w:t>
            </w:r>
          </w:p>
        </w:tc>
        <w:tc>
          <w:tcPr>
            <w:tcW w:w="1176" w:type="dxa"/>
          </w:tcPr>
          <w:p w14:paraId="2FAD5B73" w14:textId="77777777" w:rsidR="009D7157" w:rsidRPr="0023054E" w:rsidRDefault="009D7157" w:rsidP="00E1534F">
            <w:pPr>
              <w:spacing w:line="360" w:lineRule="auto"/>
              <w:rPr>
                <w:rFonts w:ascii="Times New Roman" w:hAnsi="Times New Roman" w:cs="Times New Roman"/>
                <w:sz w:val="24"/>
                <w:szCs w:val="24"/>
              </w:rPr>
            </w:pPr>
          </w:p>
        </w:tc>
      </w:tr>
    </w:tbl>
    <w:p w14:paraId="3A482C6B" w14:textId="77777777" w:rsidR="009D7157" w:rsidRPr="0023054E" w:rsidRDefault="009D7157" w:rsidP="009D7157">
      <w:pPr>
        <w:pBdr>
          <w:bottom w:val="single" w:sz="4" w:space="1" w:color="auto"/>
        </w:pBd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lastRenderedPageBreak/>
        <w:t>According to the result shown in the above table which determined the perceived impact of multidisciplinary collaboration in patients care among the healthcare providers in Federal Medical Center Onitsha, Anambra State; the variables it leads to improved patient outcome, ensures continuity of care, reduces the risk of health complications, enhances communication among healthcare professional, leads to more understanding of patients’ needs, c</w:t>
      </w:r>
      <w:r w:rsidRPr="0023054E">
        <w:rPr>
          <w:rFonts w:ascii="Times New Roman" w:hAnsi="Times New Roman" w:cs="Times New Roman"/>
          <w:iCs/>
          <w:sz w:val="24"/>
          <w:szCs w:val="24"/>
        </w:rPr>
        <w:t xml:space="preserve">ontributes to development of holistic care plan, improves overall patient experience and helps to reduce length of hospital stay </w:t>
      </w:r>
      <w:r w:rsidRPr="0023054E">
        <w:rPr>
          <w:rFonts w:ascii="Times New Roman" w:hAnsi="Times New Roman" w:cs="Times New Roman"/>
          <w:sz w:val="24"/>
          <w:szCs w:val="24"/>
        </w:rPr>
        <w:t>have mean values and standard deviations of (4.4 ± 0.91), (4.2 ± 0.89), (4.0 ± 0.81), (3.9 ± 0.79), (3.9 ± 0. 0.79), (3.8 ± 0. 0.78),  (3.7± 0.71),  and (3.9 ± 0.79)  respectively and grand mean of (3.8± 0.78). The variables possess mean values above 3.0 which enabled them to be accepted. The grand mean being above 3.0 indicates that health care providers in Federal Medical Center Onitsha, Anambra State have high level of perception on the perceived impact of multidisciplinary collaboration in patients care.</w:t>
      </w:r>
    </w:p>
    <w:p w14:paraId="7DDCE05B" w14:textId="77777777" w:rsidR="009D7157" w:rsidRPr="0023054E" w:rsidRDefault="009D7157" w:rsidP="009D7157">
      <w:pPr>
        <w:pBdr>
          <w:bottom w:val="single" w:sz="4" w:space="1" w:color="auto"/>
        </w:pBdr>
        <w:spacing w:after="0" w:line="480" w:lineRule="auto"/>
        <w:jc w:val="both"/>
        <w:rPr>
          <w:rFonts w:ascii="Times New Roman" w:hAnsi="Times New Roman" w:cs="Times New Roman"/>
          <w:sz w:val="24"/>
          <w:szCs w:val="24"/>
        </w:rPr>
      </w:pPr>
    </w:p>
    <w:p w14:paraId="1D97FAF2" w14:textId="43489409" w:rsidR="009D7157" w:rsidRPr="0023054E" w:rsidRDefault="009D7157" w:rsidP="009D7157">
      <w:pPr>
        <w:autoSpaceDE w:val="0"/>
        <w:autoSpaceDN w:val="0"/>
        <w:adjustRightInd w:val="0"/>
        <w:spacing w:after="0" w:line="240" w:lineRule="auto"/>
        <w:jc w:val="both"/>
        <w:rPr>
          <w:rFonts w:ascii="Times New Roman" w:hAnsi="Times New Roman" w:cs="Times New Roman"/>
          <w:b/>
          <w:sz w:val="24"/>
          <w:szCs w:val="24"/>
        </w:rPr>
      </w:pPr>
      <w:r w:rsidRPr="0023054E">
        <w:rPr>
          <w:rFonts w:ascii="Times New Roman" w:hAnsi="Times New Roman" w:cs="Times New Roman"/>
          <w:b/>
          <w:sz w:val="24"/>
          <w:szCs w:val="24"/>
        </w:rPr>
        <w:t>Table 3: Analysis of the degree of perceived impact of multidisciplinary collaboration in patients care among healthcare providers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2129"/>
        <w:gridCol w:w="1994"/>
      </w:tblGrid>
      <w:tr w:rsidR="009D7157" w:rsidRPr="0023054E" w14:paraId="64E18B70" w14:textId="77777777" w:rsidTr="00E1534F">
        <w:tc>
          <w:tcPr>
            <w:tcW w:w="5098" w:type="dxa"/>
            <w:tcBorders>
              <w:bottom w:val="single" w:sz="4" w:space="0" w:color="auto"/>
            </w:tcBorders>
          </w:tcPr>
          <w:p w14:paraId="6A82E15D"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Variables</w:t>
            </w:r>
          </w:p>
        </w:tc>
        <w:tc>
          <w:tcPr>
            <w:tcW w:w="2187" w:type="dxa"/>
            <w:tcBorders>
              <w:bottom w:val="single" w:sz="4" w:space="0" w:color="auto"/>
            </w:tcBorders>
          </w:tcPr>
          <w:p w14:paraId="3A0CA99E"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 xml:space="preserve"> (n=117)</w:t>
            </w:r>
          </w:p>
        </w:tc>
        <w:tc>
          <w:tcPr>
            <w:tcW w:w="2065" w:type="dxa"/>
            <w:tcBorders>
              <w:bottom w:val="single" w:sz="4" w:space="0" w:color="auto"/>
            </w:tcBorders>
          </w:tcPr>
          <w:p w14:paraId="12D3DD68"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w:t>
            </w:r>
          </w:p>
        </w:tc>
      </w:tr>
      <w:tr w:rsidR="009D7157" w:rsidRPr="0023054E" w14:paraId="7C68B600" w14:textId="77777777" w:rsidTr="00E1534F">
        <w:tc>
          <w:tcPr>
            <w:tcW w:w="5098" w:type="dxa"/>
            <w:tcBorders>
              <w:top w:val="single" w:sz="4" w:space="0" w:color="auto"/>
            </w:tcBorders>
            <w:vAlign w:val="center"/>
          </w:tcPr>
          <w:p w14:paraId="3BAF2B6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Low perception</w:t>
            </w:r>
          </w:p>
        </w:tc>
        <w:tc>
          <w:tcPr>
            <w:tcW w:w="2187" w:type="dxa"/>
            <w:tcBorders>
              <w:top w:val="single" w:sz="4" w:space="0" w:color="auto"/>
            </w:tcBorders>
            <w:vAlign w:val="center"/>
          </w:tcPr>
          <w:p w14:paraId="4A2178A5"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68</w:t>
            </w:r>
          </w:p>
        </w:tc>
        <w:tc>
          <w:tcPr>
            <w:tcW w:w="2065" w:type="dxa"/>
            <w:tcBorders>
              <w:top w:val="single" w:sz="4" w:space="0" w:color="auto"/>
            </w:tcBorders>
            <w:vAlign w:val="center"/>
          </w:tcPr>
          <w:p w14:paraId="011E2471"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38.4</w:t>
            </w:r>
          </w:p>
        </w:tc>
      </w:tr>
      <w:tr w:rsidR="009D7157" w:rsidRPr="0023054E" w14:paraId="25DDDD62" w14:textId="77777777" w:rsidTr="00E1534F">
        <w:tc>
          <w:tcPr>
            <w:tcW w:w="5098" w:type="dxa"/>
            <w:vAlign w:val="center"/>
          </w:tcPr>
          <w:p w14:paraId="581B0B9F"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High perception</w:t>
            </w:r>
          </w:p>
        </w:tc>
        <w:tc>
          <w:tcPr>
            <w:tcW w:w="2187" w:type="dxa"/>
            <w:vAlign w:val="center"/>
          </w:tcPr>
          <w:p w14:paraId="2099AE40"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109</w:t>
            </w:r>
          </w:p>
        </w:tc>
        <w:tc>
          <w:tcPr>
            <w:tcW w:w="2065" w:type="dxa"/>
            <w:vAlign w:val="center"/>
          </w:tcPr>
          <w:p w14:paraId="42BE9EC6"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61.6</w:t>
            </w:r>
          </w:p>
        </w:tc>
      </w:tr>
      <w:tr w:rsidR="009D7157" w:rsidRPr="0023054E" w14:paraId="2EDC86AF" w14:textId="77777777" w:rsidTr="00E1534F">
        <w:tc>
          <w:tcPr>
            <w:tcW w:w="5098" w:type="dxa"/>
            <w:vAlign w:val="center"/>
          </w:tcPr>
          <w:p w14:paraId="4B82CF12" w14:textId="77777777" w:rsidR="009D7157" w:rsidRPr="0023054E" w:rsidRDefault="009D7157" w:rsidP="00E1534F">
            <w:pPr>
              <w:spacing w:line="360" w:lineRule="auto"/>
              <w:rPr>
                <w:rFonts w:ascii="Times New Roman" w:eastAsia="Times New Roman" w:hAnsi="Times New Roman" w:cs="Times New Roman"/>
                <w:b/>
                <w:bCs/>
                <w:sz w:val="24"/>
                <w:szCs w:val="24"/>
              </w:rPr>
            </w:pPr>
            <w:r w:rsidRPr="0023054E">
              <w:rPr>
                <w:rFonts w:ascii="Times New Roman" w:eastAsia="Times New Roman" w:hAnsi="Times New Roman" w:cs="Times New Roman"/>
                <w:b/>
                <w:bCs/>
                <w:sz w:val="24"/>
                <w:szCs w:val="24"/>
              </w:rPr>
              <w:t>Total</w:t>
            </w:r>
          </w:p>
        </w:tc>
        <w:tc>
          <w:tcPr>
            <w:tcW w:w="2187" w:type="dxa"/>
            <w:vAlign w:val="center"/>
          </w:tcPr>
          <w:p w14:paraId="744EB08A" w14:textId="77777777" w:rsidR="009D7157" w:rsidRPr="0023054E" w:rsidRDefault="009D7157" w:rsidP="00E1534F">
            <w:pPr>
              <w:spacing w:line="360" w:lineRule="auto"/>
              <w:rPr>
                <w:rFonts w:ascii="Times New Roman" w:eastAsia="Times New Roman" w:hAnsi="Times New Roman" w:cs="Times New Roman"/>
                <w:b/>
                <w:sz w:val="24"/>
                <w:szCs w:val="24"/>
              </w:rPr>
            </w:pPr>
            <w:r w:rsidRPr="0023054E">
              <w:rPr>
                <w:rFonts w:ascii="Times New Roman" w:eastAsia="Times New Roman" w:hAnsi="Times New Roman" w:cs="Times New Roman"/>
                <w:b/>
                <w:sz w:val="24"/>
                <w:szCs w:val="24"/>
              </w:rPr>
              <w:t>177</w:t>
            </w:r>
          </w:p>
        </w:tc>
        <w:tc>
          <w:tcPr>
            <w:tcW w:w="2065" w:type="dxa"/>
            <w:vAlign w:val="center"/>
          </w:tcPr>
          <w:p w14:paraId="09D79785" w14:textId="77777777" w:rsidR="009D7157" w:rsidRPr="0023054E" w:rsidRDefault="009D7157" w:rsidP="00E1534F">
            <w:pPr>
              <w:spacing w:line="360" w:lineRule="auto"/>
              <w:rPr>
                <w:rFonts w:ascii="Times New Roman" w:eastAsia="Times New Roman" w:hAnsi="Times New Roman" w:cs="Times New Roman"/>
                <w:b/>
                <w:sz w:val="24"/>
                <w:szCs w:val="24"/>
              </w:rPr>
            </w:pPr>
            <w:r w:rsidRPr="0023054E">
              <w:rPr>
                <w:rFonts w:ascii="Times New Roman" w:eastAsia="Times New Roman" w:hAnsi="Times New Roman" w:cs="Times New Roman"/>
                <w:b/>
                <w:sz w:val="24"/>
                <w:szCs w:val="24"/>
              </w:rPr>
              <w:t>100</w:t>
            </w:r>
          </w:p>
        </w:tc>
      </w:tr>
    </w:tbl>
    <w:p w14:paraId="5D27B858" w14:textId="77777777" w:rsidR="009D7157" w:rsidRPr="0023054E" w:rsidRDefault="009D7157" w:rsidP="009D7157">
      <w:pPr>
        <w:spacing w:line="360" w:lineRule="auto"/>
        <w:jc w:val="both"/>
        <w:rPr>
          <w:rFonts w:ascii="Times New Roman" w:hAnsi="Times New Roman" w:cs="Times New Roman"/>
          <w:i/>
          <w:iCs/>
          <w:sz w:val="24"/>
          <w:szCs w:val="24"/>
        </w:rPr>
      </w:pPr>
      <w:r w:rsidRPr="0023054E">
        <w:rPr>
          <w:rFonts w:ascii="Times New Roman" w:hAnsi="Times New Roman" w:cs="Times New Roman"/>
          <w:i/>
          <w:iCs/>
          <w:sz w:val="24"/>
          <w:szCs w:val="24"/>
        </w:rPr>
        <w:t>/0%-50% Poor perceptive, 51%-100% Good perceptive/</w:t>
      </w:r>
    </w:p>
    <w:p w14:paraId="57D800D4"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 xml:space="preserve">Table above revealed the analysis of the degree of perceived impact of multidisciplinary collaboration in patients care among healthcare providers in Federal Medical Center Onitsha, Anambra State. Result showed that 61.6% of respondents possess high level of perception while 38.4% expressed low level of perception. Based on the result we can conclude that majority of healthcare providers in Federal Medical Center Onitsha, Anambra State have high level </w:t>
      </w:r>
      <w:r w:rsidR="00A2036F" w:rsidRPr="0023054E">
        <w:rPr>
          <w:rFonts w:ascii="Times New Roman" w:hAnsi="Times New Roman" w:cs="Times New Roman"/>
          <w:sz w:val="24"/>
          <w:szCs w:val="24"/>
        </w:rPr>
        <w:t>of perception</w:t>
      </w:r>
      <w:r w:rsidRPr="0023054E">
        <w:rPr>
          <w:rFonts w:ascii="Times New Roman" w:hAnsi="Times New Roman" w:cs="Times New Roman"/>
          <w:b/>
          <w:bCs/>
          <w:sz w:val="24"/>
          <w:szCs w:val="24"/>
        </w:rPr>
        <w:t xml:space="preserve"> </w:t>
      </w:r>
      <w:r w:rsidRPr="0023054E">
        <w:rPr>
          <w:rFonts w:ascii="Times New Roman" w:hAnsi="Times New Roman" w:cs="Times New Roman"/>
          <w:sz w:val="24"/>
          <w:szCs w:val="24"/>
        </w:rPr>
        <w:t>on the perceived impact of multidisciplinary collaboration in patients</w:t>
      </w:r>
      <w:r w:rsidR="00A2036F">
        <w:rPr>
          <w:rFonts w:ascii="Times New Roman" w:hAnsi="Times New Roman" w:cs="Times New Roman"/>
          <w:sz w:val="24"/>
          <w:szCs w:val="24"/>
        </w:rPr>
        <w:t>’</w:t>
      </w:r>
      <w:r w:rsidRPr="0023054E">
        <w:rPr>
          <w:rFonts w:ascii="Times New Roman" w:hAnsi="Times New Roman" w:cs="Times New Roman"/>
          <w:sz w:val="24"/>
          <w:szCs w:val="24"/>
        </w:rPr>
        <w:t xml:space="preserve"> care. </w:t>
      </w:r>
    </w:p>
    <w:p w14:paraId="14A49E55" w14:textId="77777777" w:rsidR="009D7157" w:rsidRPr="0023054E" w:rsidRDefault="009D7157" w:rsidP="009D7157">
      <w:pPr>
        <w:autoSpaceDE w:val="0"/>
        <w:autoSpaceDN w:val="0"/>
        <w:adjustRightInd w:val="0"/>
        <w:spacing w:after="0" w:line="240" w:lineRule="auto"/>
        <w:jc w:val="both"/>
        <w:rPr>
          <w:rFonts w:ascii="Times New Roman" w:hAnsi="Times New Roman" w:cs="Times New Roman"/>
          <w:b/>
          <w:sz w:val="24"/>
          <w:szCs w:val="24"/>
        </w:rPr>
      </w:pPr>
    </w:p>
    <w:p w14:paraId="0A5AEA24" w14:textId="5E6531DA" w:rsidR="009D7157" w:rsidRPr="0023054E" w:rsidRDefault="009D7157" w:rsidP="009D7157">
      <w:pPr>
        <w:autoSpaceDE w:val="0"/>
        <w:autoSpaceDN w:val="0"/>
        <w:adjustRightInd w:val="0"/>
        <w:spacing w:after="0" w:line="240" w:lineRule="auto"/>
        <w:jc w:val="both"/>
        <w:rPr>
          <w:rFonts w:ascii="Times New Roman" w:hAnsi="Times New Roman" w:cs="Times New Roman"/>
          <w:sz w:val="24"/>
          <w:szCs w:val="24"/>
        </w:rPr>
      </w:pPr>
      <w:r w:rsidRPr="0023054E">
        <w:rPr>
          <w:rFonts w:ascii="Times New Roman" w:hAnsi="Times New Roman" w:cs="Times New Roman"/>
          <w:b/>
          <w:sz w:val="24"/>
          <w:szCs w:val="24"/>
        </w:rPr>
        <w:lastRenderedPageBreak/>
        <w:t>Table 4: Perceived organizational factors influencing multidisciplinary collaboration in patients</w:t>
      </w:r>
      <w:r w:rsidR="00A2036F">
        <w:rPr>
          <w:rFonts w:ascii="Times New Roman" w:hAnsi="Times New Roman" w:cs="Times New Roman"/>
          <w:b/>
          <w:sz w:val="24"/>
          <w:szCs w:val="24"/>
        </w:rPr>
        <w:t>’</w:t>
      </w:r>
      <w:r w:rsidRPr="0023054E">
        <w:rPr>
          <w:rFonts w:ascii="Times New Roman" w:hAnsi="Times New Roman" w:cs="Times New Roman"/>
          <w:b/>
          <w:sz w:val="24"/>
          <w:szCs w:val="24"/>
        </w:rPr>
        <w:t xml:space="preserve"> care</w:t>
      </w:r>
    </w:p>
    <w:tbl>
      <w:tblPr>
        <w:tblStyle w:val="TableGrid"/>
        <w:tblW w:w="10440" w:type="dxa"/>
        <w:tblInd w:w="-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1080"/>
        <w:gridCol w:w="990"/>
        <w:gridCol w:w="1080"/>
        <w:gridCol w:w="990"/>
        <w:gridCol w:w="900"/>
        <w:gridCol w:w="810"/>
        <w:gridCol w:w="1260"/>
        <w:gridCol w:w="1170"/>
      </w:tblGrid>
      <w:tr w:rsidR="009D7157" w:rsidRPr="0023054E" w14:paraId="591E38E8" w14:textId="77777777" w:rsidTr="00E1534F">
        <w:tc>
          <w:tcPr>
            <w:tcW w:w="2160" w:type="dxa"/>
          </w:tcPr>
          <w:p w14:paraId="5CD51096" w14:textId="77777777" w:rsidR="009D7157" w:rsidRPr="0023054E" w:rsidRDefault="009D7157" w:rsidP="00E1534F">
            <w:pPr>
              <w:spacing w:line="276" w:lineRule="auto"/>
              <w:jc w:val="center"/>
              <w:rPr>
                <w:rFonts w:ascii="Times New Roman" w:hAnsi="Times New Roman" w:cs="Times New Roman"/>
                <w:b/>
                <w:sz w:val="24"/>
                <w:szCs w:val="24"/>
              </w:rPr>
            </w:pPr>
            <w:r w:rsidRPr="0023054E">
              <w:rPr>
                <w:rFonts w:ascii="Times New Roman" w:hAnsi="Times New Roman" w:cs="Times New Roman"/>
                <w:b/>
                <w:sz w:val="24"/>
                <w:szCs w:val="24"/>
              </w:rPr>
              <w:t>Variable</w:t>
            </w:r>
          </w:p>
        </w:tc>
        <w:tc>
          <w:tcPr>
            <w:tcW w:w="8280" w:type="dxa"/>
            <w:gridSpan w:val="8"/>
          </w:tcPr>
          <w:p w14:paraId="74EA3C75" w14:textId="77777777" w:rsidR="009D7157" w:rsidRPr="0023054E" w:rsidRDefault="009D7157" w:rsidP="00E1534F">
            <w:pPr>
              <w:spacing w:line="276" w:lineRule="auto"/>
              <w:jc w:val="center"/>
              <w:rPr>
                <w:rFonts w:ascii="Times New Roman" w:hAnsi="Times New Roman" w:cs="Times New Roman"/>
                <w:b/>
                <w:sz w:val="24"/>
                <w:szCs w:val="24"/>
              </w:rPr>
            </w:pPr>
            <w:r w:rsidRPr="0023054E">
              <w:rPr>
                <w:rFonts w:ascii="Times New Roman" w:hAnsi="Times New Roman" w:cs="Times New Roman"/>
                <w:b/>
                <w:sz w:val="24"/>
                <w:szCs w:val="24"/>
              </w:rPr>
              <w:t>LIKERT SCALE (n=177)</w:t>
            </w:r>
          </w:p>
        </w:tc>
      </w:tr>
      <w:tr w:rsidR="009D7157" w:rsidRPr="0023054E" w14:paraId="29A934A5" w14:textId="77777777" w:rsidTr="00E1534F">
        <w:tc>
          <w:tcPr>
            <w:tcW w:w="2160" w:type="dxa"/>
          </w:tcPr>
          <w:p w14:paraId="777A0567" w14:textId="77777777" w:rsidR="009D7157" w:rsidRPr="0023054E" w:rsidRDefault="009D7157" w:rsidP="00E1534F">
            <w:pPr>
              <w:autoSpaceDE w:val="0"/>
              <w:autoSpaceDN w:val="0"/>
              <w:adjustRightInd w:val="0"/>
              <w:spacing w:line="480" w:lineRule="auto"/>
              <w:jc w:val="both"/>
              <w:rPr>
                <w:rFonts w:ascii="Times New Roman" w:hAnsi="Times New Roman" w:cs="Times New Roman"/>
                <w:sz w:val="24"/>
                <w:szCs w:val="24"/>
              </w:rPr>
            </w:pPr>
          </w:p>
        </w:tc>
        <w:tc>
          <w:tcPr>
            <w:tcW w:w="1080" w:type="dxa"/>
          </w:tcPr>
          <w:p w14:paraId="1F2E3A8E"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SA (5)</w:t>
            </w:r>
          </w:p>
        </w:tc>
        <w:tc>
          <w:tcPr>
            <w:tcW w:w="990" w:type="dxa"/>
          </w:tcPr>
          <w:p w14:paraId="4B89100F"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A (4)</w:t>
            </w:r>
          </w:p>
        </w:tc>
        <w:tc>
          <w:tcPr>
            <w:tcW w:w="1080" w:type="dxa"/>
          </w:tcPr>
          <w:p w14:paraId="6439EB4F"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UD (3)</w:t>
            </w:r>
          </w:p>
        </w:tc>
        <w:tc>
          <w:tcPr>
            <w:tcW w:w="990" w:type="dxa"/>
          </w:tcPr>
          <w:p w14:paraId="1D052A11"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D (2)</w:t>
            </w:r>
          </w:p>
        </w:tc>
        <w:tc>
          <w:tcPr>
            <w:tcW w:w="900" w:type="dxa"/>
          </w:tcPr>
          <w:p w14:paraId="6A2B8505"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SD (1)</w:t>
            </w:r>
          </w:p>
        </w:tc>
        <w:tc>
          <w:tcPr>
            <w:tcW w:w="810" w:type="dxa"/>
          </w:tcPr>
          <w:p w14:paraId="229B0F86"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Mean Score</w:t>
            </w:r>
          </w:p>
        </w:tc>
        <w:tc>
          <w:tcPr>
            <w:tcW w:w="1260" w:type="dxa"/>
          </w:tcPr>
          <w:p w14:paraId="31AF4113" w14:textId="77777777" w:rsidR="009D7157" w:rsidRPr="0023054E" w:rsidRDefault="009D7157" w:rsidP="00E1534F">
            <w:pPr>
              <w:rPr>
                <w:rFonts w:ascii="Times New Roman" w:hAnsi="Times New Roman" w:cs="Times New Roman"/>
                <w:b/>
                <w:sz w:val="24"/>
                <w:szCs w:val="24"/>
              </w:rPr>
            </w:pPr>
            <w:r w:rsidRPr="0023054E">
              <w:rPr>
                <w:rFonts w:ascii="Times New Roman" w:hAnsi="Times New Roman" w:cs="Times New Roman"/>
                <w:b/>
                <w:sz w:val="24"/>
                <w:szCs w:val="24"/>
              </w:rPr>
              <w:t>Standard deviation</w:t>
            </w:r>
          </w:p>
        </w:tc>
        <w:tc>
          <w:tcPr>
            <w:tcW w:w="1170" w:type="dxa"/>
          </w:tcPr>
          <w:p w14:paraId="2B6054FD" w14:textId="77777777" w:rsidR="009D7157" w:rsidRPr="0023054E" w:rsidRDefault="009D7157" w:rsidP="00E1534F">
            <w:pPr>
              <w:spacing w:line="276" w:lineRule="auto"/>
              <w:rPr>
                <w:rFonts w:ascii="Times New Roman" w:hAnsi="Times New Roman" w:cs="Times New Roman"/>
                <w:b/>
                <w:sz w:val="24"/>
                <w:szCs w:val="24"/>
              </w:rPr>
            </w:pPr>
            <w:r w:rsidRPr="0023054E">
              <w:rPr>
                <w:rFonts w:ascii="Times New Roman" w:hAnsi="Times New Roman" w:cs="Times New Roman"/>
                <w:b/>
                <w:sz w:val="24"/>
                <w:szCs w:val="24"/>
              </w:rPr>
              <w:t>Remarks</w:t>
            </w:r>
          </w:p>
        </w:tc>
      </w:tr>
      <w:tr w:rsidR="009D7157" w:rsidRPr="0023054E" w14:paraId="6B1C102C" w14:textId="77777777" w:rsidTr="00E1534F">
        <w:tc>
          <w:tcPr>
            <w:tcW w:w="2160" w:type="dxa"/>
          </w:tcPr>
          <w:p w14:paraId="5B556366"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Poor or unfriendly work environment</w:t>
            </w:r>
          </w:p>
        </w:tc>
        <w:tc>
          <w:tcPr>
            <w:tcW w:w="1080" w:type="dxa"/>
          </w:tcPr>
          <w:p w14:paraId="75D3288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59 (33.3)</w:t>
            </w:r>
          </w:p>
        </w:tc>
        <w:tc>
          <w:tcPr>
            <w:tcW w:w="990" w:type="dxa"/>
          </w:tcPr>
          <w:p w14:paraId="40C5BEA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65 (36.7)</w:t>
            </w:r>
          </w:p>
        </w:tc>
        <w:tc>
          <w:tcPr>
            <w:tcW w:w="1080" w:type="dxa"/>
          </w:tcPr>
          <w:p w14:paraId="7D2F9B6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28 (15.8)</w:t>
            </w:r>
          </w:p>
        </w:tc>
        <w:tc>
          <w:tcPr>
            <w:tcW w:w="990" w:type="dxa"/>
          </w:tcPr>
          <w:p w14:paraId="266A9C7C"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18 (10.2)</w:t>
            </w:r>
          </w:p>
        </w:tc>
        <w:tc>
          <w:tcPr>
            <w:tcW w:w="900" w:type="dxa"/>
          </w:tcPr>
          <w:p w14:paraId="63020C7F"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 (4.0)</w:t>
            </w:r>
          </w:p>
        </w:tc>
        <w:tc>
          <w:tcPr>
            <w:tcW w:w="810" w:type="dxa"/>
          </w:tcPr>
          <w:p w14:paraId="60A660F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3.9</w:t>
            </w:r>
          </w:p>
        </w:tc>
        <w:tc>
          <w:tcPr>
            <w:tcW w:w="1260" w:type="dxa"/>
          </w:tcPr>
          <w:p w14:paraId="69E2D51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0.75</w:t>
            </w:r>
          </w:p>
        </w:tc>
        <w:tc>
          <w:tcPr>
            <w:tcW w:w="1170" w:type="dxa"/>
          </w:tcPr>
          <w:p w14:paraId="3E15F31A"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36A4DA2F" w14:textId="77777777" w:rsidTr="00E1534F">
        <w:tc>
          <w:tcPr>
            <w:tcW w:w="2160" w:type="dxa"/>
          </w:tcPr>
          <w:p w14:paraId="2EA55F1F"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 xml:space="preserve">Poor managerial leadership / lack of supervision </w:t>
            </w:r>
          </w:p>
        </w:tc>
        <w:tc>
          <w:tcPr>
            <w:tcW w:w="1080" w:type="dxa"/>
          </w:tcPr>
          <w:p w14:paraId="193EFAE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59 (33.3)</w:t>
            </w:r>
          </w:p>
        </w:tc>
        <w:tc>
          <w:tcPr>
            <w:tcW w:w="990" w:type="dxa"/>
          </w:tcPr>
          <w:p w14:paraId="202C7D8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80 (45.2)</w:t>
            </w:r>
          </w:p>
        </w:tc>
        <w:tc>
          <w:tcPr>
            <w:tcW w:w="1080" w:type="dxa"/>
          </w:tcPr>
          <w:p w14:paraId="65D8AFC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36 (20.3)</w:t>
            </w:r>
          </w:p>
        </w:tc>
        <w:tc>
          <w:tcPr>
            <w:tcW w:w="990" w:type="dxa"/>
          </w:tcPr>
          <w:p w14:paraId="44DC82A4"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16 (9.0)</w:t>
            </w:r>
          </w:p>
        </w:tc>
        <w:tc>
          <w:tcPr>
            <w:tcW w:w="900" w:type="dxa"/>
          </w:tcPr>
          <w:p w14:paraId="5A8CB88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 (4.0)</w:t>
            </w:r>
          </w:p>
        </w:tc>
        <w:tc>
          <w:tcPr>
            <w:tcW w:w="810" w:type="dxa"/>
          </w:tcPr>
          <w:p w14:paraId="638EE80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4.3</w:t>
            </w:r>
          </w:p>
        </w:tc>
        <w:tc>
          <w:tcPr>
            <w:tcW w:w="1260" w:type="dxa"/>
          </w:tcPr>
          <w:p w14:paraId="7C694DF4"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0.91</w:t>
            </w:r>
          </w:p>
        </w:tc>
        <w:tc>
          <w:tcPr>
            <w:tcW w:w="1170" w:type="dxa"/>
          </w:tcPr>
          <w:p w14:paraId="6EE086E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A9721E3" w14:textId="77777777" w:rsidTr="00E1534F">
        <w:tc>
          <w:tcPr>
            <w:tcW w:w="2160" w:type="dxa"/>
          </w:tcPr>
          <w:p w14:paraId="6D531DCE"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Hostile hospital policies</w:t>
            </w:r>
          </w:p>
        </w:tc>
        <w:tc>
          <w:tcPr>
            <w:tcW w:w="1080" w:type="dxa"/>
          </w:tcPr>
          <w:p w14:paraId="28AB54C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33 (18.1)</w:t>
            </w:r>
          </w:p>
        </w:tc>
        <w:tc>
          <w:tcPr>
            <w:tcW w:w="990" w:type="dxa"/>
          </w:tcPr>
          <w:p w14:paraId="4FE05AB1"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52 (30.0)</w:t>
            </w:r>
          </w:p>
        </w:tc>
        <w:tc>
          <w:tcPr>
            <w:tcW w:w="1080" w:type="dxa"/>
          </w:tcPr>
          <w:p w14:paraId="6D04109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57 (32.2)</w:t>
            </w:r>
          </w:p>
        </w:tc>
        <w:tc>
          <w:tcPr>
            <w:tcW w:w="990" w:type="dxa"/>
          </w:tcPr>
          <w:p w14:paraId="4FFC637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25 (14.1)</w:t>
            </w:r>
          </w:p>
        </w:tc>
        <w:tc>
          <w:tcPr>
            <w:tcW w:w="900" w:type="dxa"/>
          </w:tcPr>
          <w:p w14:paraId="2080AF8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9 (5.1)</w:t>
            </w:r>
          </w:p>
        </w:tc>
        <w:tc>
          <w:tcPr>
            <w:tcW w:w="810" w:type="dxa"/>
          </w:tcPr>
          <w:p w14:paraId="03DA01E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3.4</w:t>
            </w:r>
          </w:p>
        </w:tc>
        <w:tc>
          <w:tcPr>
            <w:tcW w:w="1260" w:type="dxa"/>
          </w:tcPr>
          <w:p w14:paraId="5D88593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0.74</w:t>
            </w:r>
          </w:p>
        </w:tc>
        <w:tc>
          <w:tcPr>
            <w:tcW w:w="1170" w:type="dxa"/>
          </w:tcPr>
          <w:p w14:paraId="52D4038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62BB1326" w14:textId="77777777" w:rsidTr="00E1534F">
        <w:tc>
          <w:tcPr>
            <w:tcW w:w="2160" w:type="dxa"/>
          </w:tcPr>
          <w:p w14:paraId="02FBD9E2"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 xml:space="preserve">Poor workers’ motivation </w:t>
            </w:r>
          </w:p>
        </w:tc>
        <w:tc>
          <w:tcPr>
            <w:tcW w:w="1080" w:type="dxa"/>
          </w:tcPr>
          <w:p w14:paraId="12E2737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35 (19.8)</w:t>
            </w:r>
          </w:p>
        </w:tc>
        <w:tc>
          <w:tcPr>
            <w:tcW w:w="990" w:type="dxa"/>
          </w:tcPr>
          <w:p w14:paraId="1474773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64 (36.2)</w:t>
            </w:r>
          </w:p>
        </w:tc>
        <w:tc>
          <w:tcPr>
            <w:tcW w:w="1080" w:type="dxa"/>
          </w:tcPr>
          <w:p w14:paraId="530D9746"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40 (22.6)</w:t>
            </w:r>
          </w:p>
        </w:tc>
        <w:tc>
          <w:tcPr>
            <w:tcW w:w="990" w:type="dxa"/>
          </w:tcPr>
          <w:p w14:paraId="4B7137AA"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31 (17.5)</w:t>
            </w:r>
          </w:p>
        </w:tc>
        <w:tc>
          <w:tcPr>
            <w:tcW w:w="900" w:type="dxa"/>
          </w:tcPr>
          <w:p w14:paraId="5171496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 (4.0)</w:t>
            </w:r>
          </w:p>
        </w:tc>
        <w:tc>
          <w:tcPr>
            <w:tcW w:w="810" w:type="dxa"/>
          </w:tcPr>
          <w:p w14:paraId="021ABE2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3.5</w:t>
            </w:r>
          </w:p>
        </w:tc>
        <w:tc>
          <w:tcPr>
            <w:tcW w:w="1260" w:type="dxa"/>
          </w:tcPr>
          <w:p w14:paraId="56FEAD8C"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0.74</w:t>
            </w:r>
          </w:p>
        </w:tc>
        <w:tc>
          <w:tcPr>
            <w:tcW w:w="1170" w:type="dxa"/>
          </w:tcPr>
          <w:p w14:paraId="0354AE9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CAE4B00" w14:textId="77777777" w:rsidTr="00E1534F">
        <w:tc>
          <w:tcPr>
            <w:tcW w:w="2160" w:type="dxa"/>
          </w:tcPr>
          <w:p w14:paraId="3DDA8468"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Inadequate manpower</w:t>
            </w:r>
          </w:p>
        </w:tc>
        <w:tc>
          <w:tcPr>
            <w:tcW w:w="1080" w:type="dxa"/>
          </w:tcPr>
          <w:p w14:paraId="03164DF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38 (21.5)</w:t>
            </w:r>
          </w:p>
        </w:tc>
        <w:tc>
          <w:tcPr>
            <w:tcW w:w="990" w:type="dxa"/>
          </w:tcPr>
          <w:p w14:paraId="09B9E1D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60 (33.9)</w:t>
            </w:r>
          </w:p>
        </w:tc>
        <w:tc>
          <w:tcPr>
            <w:tcW w:w="1080" w:type="dxa"/>
          </w:tcPr>
          <w:p w14:paraId="3B189D51"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52 (29.4)</w:t>
            </w:r>
          </w:p>
        </w:tc>
        <w:tc>
          <w:tcPr>
            <w:tcW w:w="990" w:type="dxa"/>
          </w:tcPr>
          <w:p w14:paraId="3A57F21A"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20 (11.3)</w:t>
            </w:r>
          </w:p>
        </w:tc>
        <w:tc>
          <w:tcPr>
            <w:tcW w:w="900" w:type="dxa"/>
          </w:tcPr>
          <w:p w14:paraId="5AEF9726"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7 (4.0)</w:t>
            </w:r>
          </w:p>
        </w:tc>
        <w:tc>
          <w:tcPr>
            <w:tcW w:w="810" w:type="dxa"/>
          </w:tcPr>
          <w:p w14:paraId="3486867D"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3.6</w:t>
            </w:r>
          </w:p>
        </w:tc>
        <w:tc>
          <w:tcPr>
            <w:tcW w:w="1260" w:type="dxa"/>
          </w:tcPr>
          <w:p w14:paraId="27E242A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0.62</w:t>
            </w:r>
          </w:p>
        </w:tc>
        <w:tc>
          <w:tcPr>
            <w:tcW w:w="1170" w:type="dxa"/>
          </w:tcPr>
          <w:p w14:paraId="2E23C0F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0CC6CF9" w14:textId="77777777" w:rsidTr="00E1534F">
        <w:tc>
          <w:tcPr>
            <w:tcW w:w="2160" w:type="dxa"/>
          </w:tcPr>
          <w:p w14:paraId="35800A3B"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bCs/>
                <w:sz w:val="24"/>
                <w:szCs w:val="24"/>
              </w:rPr>
              <w:t>Inefficient communication channel</w:t>
            </w:r>
            <w:r w:rsidRPr="0023054E">
              <w:rPr>
                <w:rFonts w:ascii="Times New Roman" w:hAnsi="Times New Roman" w:cs="Times New Roman"/>
                <w:sz w:val="24"/>
                <w:szCs w:val="24"/>
              </w:rPr>
              <w:t xml:space="preserve"> </w:t>
            </w:r>
          </w:p>
        </w:tc>
        <w:tc>
          <w:tcPr>
            <w:tcW w:w="1080" w:type="dxa"/>
          </w:tcPr>
          <w:p w14:paraId="0C153B0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36 (20.3)</w:t>
            </w:r>
          </w:p>
        </w:tc>
        <w:tc>
          <w:tcPr>
            <w:tcW w:w="990" w:type="dxa"/>
          </w:tcPr>
          <w:p w14:paraId="25852001"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58 (32.8)</w:t>
            </w:r>
          </w:p>
        </w:tc>
        <w:tc>
          <w:tcPr>
            <w:tcW w:w="1080" w:type="dxa"/>
          </w:tcPr>
          <w:p w14:paraId="7F299842"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53 (30.0)</w:t>
            </w:r>
          </w:p>
        </w:tc>
        <w:tc>
          <w:tcPr>
            <w:tcW w:w="990" w:type="dxa"/>
          </w:tcPr>
          <w:p w14:paraId="79C30A4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25 (14.1)</w:t>
            </w:r>
          </w:p>
        </w:tc>
        <w:tc>
          <w:tcPr>
            <w:tcW w:w="900" w:type="dxa"/>
          </w:tcPr>
          <w:p w14:paraId="4A6DE14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5 (2.8)</w:t>
            </w:r>
          </w:p>
        </w:tc>
        <w:tc>
          <w:tcPr>
            <w:tcW w:w="810" w:type="dxa"/>
          </w:tcPr>
          <w:p w14:paraId="7468C732"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3.5</w:t>
            </w:r>
          </w:p>
        </w:tc>
        <w:tc>
          <w:tcPr>
            <w:tcW w:w="1260" w:type="dxa"/>
          </w:tcPr>
          <w:p w14:paraId="72AEB7E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0.79</w:t>
            </w:r>
          </w:p>
        </w:tc>
        <w:tc>
          <w:tcPr>
            <w:tcW w:w="1170" w:type="dxa"/>
          </w:tcPr>
          <w:p w14:paraId="33D22B1B"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08DF15B9" w14:textId="77777777" w:rsidTr="00E1534F">
        <w:tc>
          <w:tcPr>
            <w:tcW w:w="2160" w:type="dxa"/>
          </w:tcPr>
          <w:p w14:paraId="5D7D4ED8" w14:textId="77777777" w:rsidR="009D7157" w:rsidRPr="0023054E" w:rsidRDefault="009D7157" w:rsidP="00E1534F">
            <w:pPr>
              <w:spacing w:line="276" w:lineRule="auto"/>
              <w:outlineLvl w:val="0"/>
              <w:rPr>
                <w:rFonts w:ascii="Times New Roman" w:hAnsi="Times New Roman" w:cs="Times New Roman"/>
                <w:sz w:val="24"/>
                <w:szCs w:val="24"/>
              </w:rPr>
            </w:pPr>
            <w:r w:rsidRPr="0023054E">
              <w:rPr>
                <w:rFonts w:ascii="Times New Roman" w:hAnsi="Times New Roman" w:cs="Times New Roman"/>
                <w:sz w:val="24"/>
                <w:szCs w:val="24"/>
              </w:rPr>
              <w:t>Proximity between the departments</w:t>
            </w:r>
          </w:p>
        </w:tc>
        <w:tc>
          <w:tcPr>
            <w:tcW w:w="1080" w:type="dxa"/>
          </w:tcPr>
          <w:p w14:paraId="2B468BC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30 (16.6)</w:t>
            </w:r>
          </w:p>
        </w:tc>
        <w:tc>
          <w:tcPr>
            <w:tcW w:w="990" w:type="dxa"/>
          </w:tcPr>
          <w:p w14:paraId="4C6C82C5"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60 (34.1)</w:t>
            </w:r>
          </w:p>
        </w:tc>
        <w:tc>
          <w:tcPr>
            <w:tcW w:w="1080" w:type="dxa"/>
          </w:tcPr>
          <w:p w14:paraId="79E18B9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49 (27.8)</w:t>
            </w:r>
          </w:p>
        </w:tc>
        <w:tc>
          <w:tcPr>
            <w:tcW w:w="990" w:type="dxa"/>
          </w:tcPr>
          <w:p w14:paraId="5CB6143F"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33 (18.8)</w:t>
            </w:r>
          </w:p>
        </w:tc>
        <w:tc>
          <w:tcPr>
            <w:tcW w:w="900" w:type="dxa"/>
          </w:tcPr>
          <w:p w14:paraId="5033ABCC"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 (2.3)</w:t>
            </w:r>
          </w:p>
        </w:tc>
        <w:tc>
          <w:tcPr>
            <w:tcW w:w="810" w:type="dxa"/>
          </w:tcPr>
          <w:p w14:paraId="69529510"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3.4</w:t>
            </w:r>
          </w:p>
        </w:tc>
        <w:tc>
          <w:tcPr>
            <w:tcW w:w="1260" w:type="dxa"/>
          </w:tcPr>
          <w:p w14:paraId="202D6C7E"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0.62</w:t>
            </w:r>
          </w:p>
        </w:tc>
        <w:tc>
          <w:tcPr>
            <w:tcW w:w="1170" w:type="dxa"/>
          </w:tcPr>
          <w:p w14:paraId="09A7E3E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7FE2ADE4" w14:textId="77777777" w:rsidTr="00E1534F">
        <w:tc>
          <w:tcPr>
            <w:tcW w:w="2160" w:type="dxa"/>
          </w:tcPr>
          <w:p w14:paraId="715116E5" w14:textId="77777777" w:rsidR="009D7157" w:rsidRPr="0023054E" w:rsidRDefault="009D7157" w:rsidP="00E1534F">
            <w:pPr>
              <w:spacing w:line="276" w:lineRule="auto"/>
              <w:outlineLvl w:val="0"/>
              <w:rPr>
                <w:rFonts w:ascii="Times New Roman" w:hAnsi="Times New Roman" w:cs="Times New Roman"/>
                <w:sz w:val="24"/>
                <w:szCs w:val="24"/>
              </w:rPr>
            </w:pPr>
            <w:r w:rsidRPr="0023054E">
              <w:rPr>
                <w:rFonts w:ascii="Times New Roman" w:hAnsi="Times New Roman" w:cs="Times New Roman"/>
                <w:sz w:val="24"/>
                <w:szCs w:val="24"/>
              </w:rPr>
              <w:t>Training programs to emphasize benefits of collaboration</w:t>
            </w:r>
          </w:p>
        </w:tc>
        <w:tc>
          <w:tcPr>
            <w:tcW w:w="1080" w:type="dxa"/>
          </w:tcPr>
          <w:p w14:paraId="4EE8545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33 (18.9)</w:t>
            </w:r>
          </w:p>
        </w:tc>
        <w:tc>
          <w:tcPr>
            <w:tcW w:w="990" w:type="dxa"/>
          </w:tcPr>
          <w:p w14:paraId="41F85EE7"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66 (37.7)</w:t>
            </w:r>
          </w:p>
        </w:tc>
        <w:tc>
          <w:tcPr>
            <w:tcW w:w="1080" w:type="dxa"/>
          </w:tcPr>
          <w:p w14:paraId="705DA0D4"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43 (24.6)</w:t>
            </w:r>
          </w:p>
        </w:tc>
        <w:tc>
          <w:tcPr>
            <w:tcW w:w="990" w:type="dxa"/>
          </w:tcPr>
          <w:p w14:paraId="52EFC7D8"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27 (15.4)</w:t>
            </w:r>
          </w:p>
        </w:tc>
        <w:tc>
          <w:tcPr>
            <w:tcW w:w="900" w:type="dxa"/>
          </w:tcPr>
          <w:p w14:paraId="53D299C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6 (3.4)</w:t>
            </w:r>
          </w:p>
        </w:tc>
        <w:tc>
          <w:tcPr>
            <w:tcW w:w="810" w:type="dxa"/>
          </w:tcPr>
          <w:p w14:paraId="51629893"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3.5</w:t>
            </w:r>
          </w:p>
        </w:tc>
        <w:tc>
          <w:tcPr>
            <w:tcW w:w="1260" w:type="dxa"/>
          </w:tcPr>
          <w:p w14:paraId="4E84101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0.74</w:t>
            </w:r>
          </w:p>
        </w:tc>
        <w:tc>
          <w:tcPr>
            <w:tcW w:w="1170" w:type="dxa"/>
          </w:tcPr>
          <w:p w14:paraId="3B6A80F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Accepted</w:t>
            </w:r>
          </w:p>
        </w:tc>
      </w:tr>
      <w:tr w:rsidR="009D7157" w:rsidRPr="0023054E" w14:paraId="2A6870B3" w14:textId="77777777" w:rsidTr="00E1534F">
        <w:tc>
          <w:tcPr>
            <w:tcW w:w="2160" w:type="dxa"/>
          </w:tcPr>
          <w:p w14:paraId="3635F113" w14:textId="77777777" w:rsidR="009D7157" w:rsidRPr="0023054E" w:rsidRDefault="009D7157" w:rsidP="00E1534F">
            <w:pPr>
              <w:outlineLvl w:val="0"/>
              <w:rPr>
                <w:rFonts w:ascii="Times New Roman" w:hAnsi="Times New Roman" w:cs="Times New Roman"/>
                <w:b/>
                <w:sz w:val="24"/>
                <w:szCs w:val="24"/>
              </w:rPr>
            </w:pPr>
            <w:r w:rsidRPr="0023054E">
              <w:rPr>
                <w:rFonts w:ascii="Times New Roman" w:hAnsi="Times New Roman" w:cs="Times New Roman"/>
                <w:b/>
                <w:sz w:val="24"/>
                <w:szCs w:val="24"/>
              </w:rPr>
              <w:t>Grand mean</w:t>
            </w:r>
          </w:p>
        </w:tc>
        <w:tc>
          <w:tcPr>
            <w:tcW w:w="1080" w:type="dxa"/>
          </w:tcPr>
          <w:p w14:paraId="4E6E3972" w14:textId="77777777" w:rsidR="009D7157" w:rsidRPr="0023054E" w:rsidRDefault="009D7157" w:rsidP="00E1534F">
            <w:pPr>
              <w:spacing w:line="360" w:lineRule="auto"/>
              <w:rPr>
                <w:rFonts w:ascii="Times New Roman" w:hAnsi="Times New Roman" w:cs="Times New Roman"/>
                <w:sz w:val="24"/>
                <w:szCs w:val="24"/>
              </w:rPr>
            </w:pPr>
          </w:p>
        </w:tc>
        <w:tc>
          <w:tcPr>
            <w:tcW w:w="990" w:type="dxa"/>
          </w:tcPr>
          <w:p w14:paraId="759EB88E" w14:textId="77777777" w:rsidR="009D7157" w:rsidRPr="0023054E" w:rsidRDefault="009D7157" w:rsidP="00E1534F">
            <w:pPr>
              <w:spacing w:line="360" w:lineRule="auto"/>
              <w:rPr>
                <w:rFonts w:ascii="Times New Roman" w:hAnsi="Times New Roman" w:cs="Times New Roman"/>
                <w:sz w:val="24"/>
                <w:szCs w:val="24"/>
              </w:rPr>
            </w:pPr>
          </w:p>
        </w:tc>
        <w:tc>
          <w:tcPr>
            <w:tcW w:w="1080" w:type="dxa"/>
          </w:tcPr>
          <w:p w14:paraId="651B203C" w14:textId="77777777" w:rsidR="009D7157" w:rsidRPr="0023054E" w:rsidRDefault="009D7157" w:rsidP="00E1534F">
            <w:pPr>
              <w:spacing w:line="360" w:lineRule="auto"/>
              <w:rPr>
                <w:rFonts w:ascii="Times New Roman" w:hAnsi="Times New Roman" w:cs="Times New Roman"/>
                <w:sz w:val="24"/>
                <w:szCs w:val="24"/>
              </w:rPr>
            </w:pPr>
          </w:p>
        </w:tc>
        <w:tc>
          <w:tcPr>
            <w:tcW w:w="990" w:type="dxa"/>
          </w:tcPr>
          <w:p w14:paraId="5CB0995A" w14:textId="77777777" w:rsidR="009D7157" w:rsidRPr="0023054E" w:rsidRDefault="009D7157" w:rsidP="00E1534F">
            <w:pPr>
              <w:spacing w:line="360" w:lineRule="auto"/>
              <w:rPr>
                <w:rFonts w:ascii="Times New Roman" w:hAnsi="Times New Roman" w:cs="Times New Roman"/>
                <w:sz w:val="24"/>
                <w:szCs w:val="24"/>
              </w:rPr>
            </w:pPr>
          </w:p>
        </w:tc>
        <w:tc>
          <w:tcPr>
            <w:tcW w:w="900" w:type="dxa"/>
          </w:tcPr>
          <w:p w14:paraId="7DF7FFB0" w14:textId="77777777" w:rsidR="009D7157" w:rsidRPr="0023054E" w:rsidRDefault="009D7157" w:rsidP="00E1534F">
            <w:pPr>
              <w:spacing w:line="360" w:lineRule="auto"/>
              <w:rPr>
                <w:rFonts w:ascii="Times New Roman" w:hAnsi="Times New Roman" w:cs="Times New Roman"/>
                <w:sz w:val="24"/>
                <w:szCs w:val="24"/>
              </w:rPr>
            </w:pPr>
          </w:p>
        </w:tc>
        <w:tc>
          <w:tcPr>
            <w:tcW w:w="810" w:type="dxa"/>
          </w:tcPr>
          <w:p w14:paraId="2E18F5A7"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3.6</w:t>
            </w:r>
          </w:p>
        </w:tc>
        <w:tc>
          <w:tcPr>
            <w:tcW w:w="1260" w:type="dxa"/>
          </w:tcPr>
          <w:p w14:paraId="0E94E51B"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0.81</w:t>
            </w:r>
          </w:p>
        </w:tc>
        <w:tc>
          <w:tcPr>
            <w:tcW w:w="1170" w:type="dxa"/>
          </w:tcPr>
          <w:p w14:paraId="012603B2" w14:textId="77777777" w:rsidR="009D7157" w:rsidRPr="0023054E" w:rsidRDefault="009D7157" w:rsidP="00E1534F">
            <w:pPr>
              <w:spacing w:line="360" w:lineRule="auto"/>
              <w:rPr>
                <w:rFonts w:ascii="Times New Roman" w:hAnsi="Times New Roman" w:cs="Times New Roman"/>
                <w:sz w:val="24"/>
                <w:szCs w:val="24"/>
              </w:rPr>
            </w:pPr>
          </w:p>
        </w:tc>
      </w:tr>
    </w:tbl>
    <w:p w14:paraId="03B83CE1"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 xml:space="preserve">The above result </w:t>
      </w:r>
      <w:r w:rsidR="00A2036F">
        <w:rPr>
          <w:rFonts w:ascii="Times New Roman" w:hAnsi="Times New Roman" w:cs="Times New Roman"/>
          <w:sz w:val="24"/>
          <w:szCs w:val="24"/>
        </w:rPr>
        <w:t>determined the perceived organiz</w:t>
      </w:r>
      <w:r w:rsidRPr="0023054E">
        <w:rPr>
          <w:rFonts w:ascii="Times New Roman" w:hAnsi="Times New Roman" w:cs="Times New Roman"/>
          <w:sz w:val="24"/>
          <w:szCs w:val="24"/>
        </w:rPr>
        <w:t>ational factors influencing multidisciplinary collaboration in patients care among healthcare providers in Federal Medical Center Onitsha, Anambra State. The variables; poor or unfriendly work environment</w:t>
      </w:r>
      <w:r w:rsidRPr="0023054E">
        <w:rPr>
          <w:rFonts w:ascii="Times New Roman" w:hAnsi="Times New Roman" w:cs="Times New Roman"/>
          <w:bCs/>
          <w:sz w:val="24"/>
          <w:szCs w:val="24"/>
        </w:rPr>
        <w:t>, p</w:t>
      </w:r>
      <w:r w:rsidRPr="0023054E">
        <w:rPr>
          <w:rFonts w:ascii="Times New Roman" w:hAnsi="Times New Roman" w:cs="Times New Roman"/>
          <w:sz w:val="24"/>
          <w:szCs w:val="24"/>
        </w:rPr>
        <w:t>oor managerial leadership / lack of supervision, hostile hospital policies</w:t>
      </w:r>
      <w:r w:rsidRPr="0023054E">
        <w:rPr>
          <w:rFonts w:ascii="Times New Roman" w:hAnsi="Times New Roman" w:cs="Times New Roman"/>
          <w:bCs/>
          <w:sz w:val="24"/>
          <w:szCs w:val="24"/>
        </w:rPr>
        <w:t>, p</w:t>
      </w:r>
      <w:r w:rsidRPr="0023054E">
        <w:rPr>
          <w:rFonts w:ascii="Times New Roman" w:hAnsi="Times New Roman" w:cs="Times New Roman"/>
          <w:sz w:val="24"/>
          <w:szCs w:val="24"/>
        </w:rPr>
        <w:t>oor workers’ motivation, reduced ratio of health care providers to client (inadequate manpower)</w:t>
      </w:r>
      <w:r w:rsidRPr="0023054E">
        <w:rPr>
          <w:rFonts w:ascii="Times New Roman" w:hAnsi="Times New Roman" w:cs="Times New Roman"/>
          <w:bCs/>
          <w:sz w:val="24"/>
          <w:szCs w:val="24"/>
        </w:rPr>
        <w:t>, inefficient communication channel</w:t>
      </w:r>
      <w:r w:rsidRPr="0023054E">
        <w:rPr>
          <w:rFonts w:ascii="Times New Roman" w:hAnsi="Times New Roman" w:cs="Times New Roman"/>
          <w:sz w:val="24"/>
          <w:szCs w:val="24"/>
        </w:rPr>
        <w:t xml:space="preserve"> within the organization</w:t>
      </w:r>
      <w:r w:rsidRPr="0023054E">
        <w:rPr>
          <w:rFonts w:ascii="Times New Roman" w:hAnsi="Times New Roman" w:cs="Times New Roman"/>
          <w:bCs/>
          <w:sz w:val="24"/>
          <w:szCs w:val="24"/>
        </w:rPr>
        <w:t>, p</w:t>
      </w:r>
      <w:r w:rsidRPr="0023054E">
        <w:rPr>
          <w:rFonts w:ascii="Times New Roman" w:hAnsi="Times New Roman" w:cs="Times New Roman"/>
          <w:sz w:val="24"/>
          <w:szCs w:val="24"/>
        </w:rPr>
        <w:t>roximity of different departments</w:t>
      </w:r>
      <w:r w:rsidRPr="0023054E">
        <w:rPr>
          <w:rFonts w:ascii="Times New Roman" w:hAnsi="Times New Roman" w:cs="Times New Roman"/>
          <w:bCs/>
          <w:sz w:val="24"/>
          <w:szCs w:val="24"/>
        </w:rPr>
        <w:t xml:space="preserve"> and l</w:t>
      </w:r>
      <w:r w:rsidRPr="0023054E">
        <w:rPr>
          <w:rFonts w:ascii="Times New Roman" w:hAnsi="Times New Roman" w:cs="Times New Roman"/>
          <w:sz w:val="24"/>
          <w:szCs w:val="24"/>
        </w:rPr>
        <w:t xml:space="preserve">ack of training or programs that emphasize the importance of collaboration have mean values and standard deviations of (3.9 ± 0.76 ), (4.3 ± 0.91), (3.4 ± 0.74 ), (3.5 ± 0.74 ), (3.6 ± 0.62 ), (3.5 ± 0.79), (3.4 ± 0.62 ),  and (3.5 ± 0.74),  respectively and grand mean of (3.6 ± </w:t>
      </w:r>
      <w:r w:rsidRPr="0023054E">
        <w:rPr>
          <w:rFonts w:ascii="Times New Roman" w:hAnsi="Times New Roman" w:cs="Times New Roman"/>
          <w:bCs/>
          <w:sz w:val="24"/>
          <w:szCs w:val="24"/>
        </w:rPr>
        <w:t>0.81).</w:t>
      </w:r>
      <w:r w:rsidRPr="0023054E">
        <w:rPr>
          <w:rFonts w:ascii="Times New Roman" w:hAnsi="Times New Roman" w:cs="Times New Roman"/>
          <w:b/>
          <w:bCs/>
          <w:sz w:val="24"/>
          <w:szCs w:val="24"/>
        </w:rPr>
        <w:t xml:space="preserve"> </w:t>
      </w:r>
      <w:r w:rsidRPr="0023054E">
        <w:rPr>
          <w:rFonts w:ascii="Times New Roman" w:hAnsi="Times New Roman" w:cs="Times New Roman"/>
          <w:sz w:val="24"/>
          <w:szCs w:val="24"/>
        </w:rPr>
        <w:t xml:space="preserve">Having grand </w:t>
      </w:r>
      <w:r w:rsidRPr="0023054E">
        <w:rPr>
          <w:rFonts w:ascii="Times New Roman" w:hAnsi="Times New Roman" w:cs="Times New Roman"/>
          <w:sz w:val="24"/>
          <w:szCs w:val="24"/>
        </w:rPr>
        <w:lastRenderedPageBreak/>
        <w:t>mean that is above criterion mean indicates that healthcare providers in the study area affirmed that the above variables are the perceive</w:t>
      </w:r>
      <w:r w:rsidR="00A2036F">
        <w:rPr>
          <w:rFonts w:ascii="Times New Roman" w:hAnsi="Times New Roman" w:cs="Times New Roman"/>
          <w:sz w:val="24"/>
          <w:szCs w:val="24"/>
        </w:rPr>
        <w:t>d organiz</w:t>
      </w:r>
      <w:r w:rsidRPr="0023054E">
        <w:rPr>
          <w:rFonts w:ascii="Times New Roman" w:hAnsi="Times New Roman" w:cs="Times New Roman"/>
          <w:sz w:val="24"/>
          <w:szCs w:val="24"/>
        </w:rPr>
        <w:t>ational factors influencing multidisciplinary collaboration in patients</w:t>
      </w:r>
      <w:r w:rsidR="00A2036F">
        <w:rPr>
          <w:rFonts w:ascii="Times New Roman" w:hAnsi="Times New Roman" w:cs="Times New Roman"/>
          <w:sz w:val="24"/>
          <w:szCs w:val="24"/>
        </w:rPr>
        <w:t>’</w:t>
      </w:r>
      <w:r w:rsidRPr="0023054E">
        <w:rPr>
          <w:rFonts w:ascii="Times New Roman" w:hAnsi="Times New Roman" w:cs="Times New Roman"/>
          <w:sz w:val="24"/>
          <w:szCs w:val="24"/>
        </w:rPr>
        <w:t xml:space="preserve"> care.</w:t>
      </w:r>
    </w:p>
    <w:p w14:paraId="4E04250B"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sz w:val="24"/>
          <w:szCs w:val="24"/>
        </w:rPr>
      </w:pPr>
    </w:p>
    <w:p w14:paraId="100DFA04" w14:textId="2270E158" w:rsidR="009D7157" w:rsidRPr="0023054E" w:rsidRDefault="009D7157" w:rsidP="009D7157">
      <w:pPr>
        <w:autoSpaceDE w:val="0"/>
        <w:autoSpaceDN w:val="0"/>
        <w:adjustRightInd w:val="0"/>
        <w:spacing w:after="0" w:line="240" w:lineRule="auto"/>
        <w:jc w:val="both"/>
        <w:rPr>
          <w:rFonts w:ascii="Times New Roman" w:hAnsi="Times New Roman" w:cs="Times New Roman"/>
          <w:b/>
          <w:sz w:val="24"/>
          <w:szCs w:val="24"/>
        </w:rPr>
      </w:pPr>
      <w:r w:rsidRPr="0023054E">
        <w:rPr>
          <w:rFonts w:ascii="Times New Roman" w:hAnsi="Times New Roman" w:cs="Times New Roman"/>
          <w:b/>
          <w:sz w:val="24"/>
          <w:szCs w:val="24"/>
        </w:rPr>
        <w:t>Table 5: Degree of perceived organizational factors influencing multidisciplinary collaboration in patients care among healthcare providers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2127"/>
        <w:gridCol w:w="1999"/>
      </w:tblGrid>
      <w:tr w:rsidR="009D7157" w:rsidRPr="0023054E" w14:paraId="57AD0503" w14:textId="77777777" w:rsidTr="00E1534F">
        <w:tc>
          <w:tcPr>
            <w:tcW w:w="5098" w:type="dxa"/>
            <w:tcBorders>
              <w:bottom w:val="single" w:sz="4" w:space="0" w:color="auto"/>
            </w:tcBorders>
          </w:tcPr>
          <w:p w14:paraId="033D338A"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Variables</w:t>
            </w:r>
          </w:p>
        </w:tc>
        <w:tc>
          <w:tcPr>
            <w:tcW w:w="2187" w:type="dxa"/>
            <w:tcBorders>
              <w:bottom w:val="single" w:sz="4" w:space="0" w:color="auto"/>
            </w:tcBorders>
          </w:tcPr>
          <w:p w14:paraId="5DEEDE91"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 xml:space="preserve"> (n=177)</w:t>
            </w:r>
          </w:p>
        </w:tc>
        <w:tc>
          <w:tcPr>
            <w:tcW w:w="2065" w:type="dxa"/>
            <w:tcBorders>
              <w:bottom w:val="single" w:sz="4" w:space="0" w:color="auto"/>
            </w:tcBorders>
          </w:tcPr>
          <w:p w14:paraId="2FDD4BAD" w14:textId="77777777" w:rsidR="009D7157" w:rsidRPr="0023054E" w:rsidRDefault="009D7157" w:rsidP="00E1534F">
            <w:pPr>
              <w:spacing w:line="360" w:lineRule="auto"/>
              <w:rPr>
                <w:rFonts w:ascii="Times New Roman" w:hAnsi="Times New Roman" w:cs="Times New Roman"/>
                <w:b/>
                <w:bCs/>
                <w:sz w:val="24"/>
                <w:szCs w:val="24"/>
              </w:rPr>
            </w:pPr>
            <w:r w:rsidRPr="0023054E">
              <w:rPr>
                <w:rFonts w:ascii="Times New Roman" w:hAnsi="Times New Roman" w:cs="Times New Roman"/>
                <w:b/>
                <w:bCs/>
                <w:sz w:val="24"/>
                <w:szCs w:val="24"/>
              </w:rPr>
              <w:t xml:space="preserve"> %</w:t>
            </w:r>
          </w:p>
        </w:tc>
      </w:tr>
      <w:tr w:rsidR="009D7157" w:rsidRPr="0023054E" w14:paraId="24383111" w14:textId="77777777" w:rsidTr="00E1534F">
        <w:tc>
          <w:tcPr>
            <w:tcW w:w="5098" w:type="dxa"/>
            <w:tcBorders>
              <w:top w:val="single" w:sz="4" w:space="0" w:color="auto"/>
            </w:tcBorders>
            <w:vAlign w:val="center"/>
          </w:tcPr>
          <w:p w14:paraId="23A623C6"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Low perception</w:t>
            </w:r>
          </w:p>
        </w:tc>
        <w:tc>
          <w:tcPr>
            <w:tcW w:w="2187" w:type="dxa"/>
            <w:tcBorders>
              <w:top w:val="single" w:sz="4" w:space="0" w:color="auto"/>
            </w:tcBorders>
            <w:vAlign w:val="center"/>
          </w:tcPr>
          <w:p w14:paraId="37B73B0C"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69</w:t>
            </w:r>
          </w:p>
        </w:tc>
        <w:tc>
          <w:tcPr>
            <w:tcW w:w="2065" w:type="dxa"/>
            <w:tcBorders>
              <w:top w:val="single" w:sz="4" w:space="0" w:color="auto"/>
            </w:tcBorders>
            <w:vAlign w:val="center"/>
          </w:tcPr>
          <w:p w14:paraId="0B610637"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40.0</w:t>
            </w:r>
          </w:p>
        </w:tc>
      </w:tr>
      <w:tr w:rsidR="009D7157" w:rsidRPr="0023054E" w14:paraId="7D93C3EE" w14:textId="77777777" w:rsidTr="00E1534F">
        <w:tc>
          <w:tcPr>
            <w:tcW w:w="5098" w:type="dxa"/>
            <w:vAlign w:val="center"/>
          </w:tcPr>
          <w:p w14:paraId="1ABF1EC9" w14:textId="77777777" w:rsidR="009D7157" w:rsidRPr="0023054E" w:rsidRDefault="009D7157" w:rsidP="00E1534F">
            <w:pPr>
              <w:spacing w:line="360" w:lineRule="auto"/>
              <w:rPr>
                <w:rFonts w:ascii="Times New Roman" w:hAnsi="Times New Roman" w:cs="Times New Roman"/>
                <w:sz w:val="24"/>
                <w:szCs w:val="24"/>
              </w:rPr>
            </w:pPr>
            <w:r w:rsidRPr="0023054E">
              <w:rPr>
                <w:rFonts w:ascii="Times New Roman" w:hAnsi="Times New Roman" w:cs="Times New Roman"/>
                <w:sz w:val="24"/>
                <w:szCs w:val="24"/>
              </w:rPr>
              <w:t>High perception</w:t>
            </w:r>
          </w:p>
        </w:tc>
        <w:tc>
          <w:tcPr>
            <w:tcW w:w="2187" w:type="dxa"/>
            <w:vAlign w:val="center"/>
          </w:tcPr>
          <w:p w14:paraId="310CD50B"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108</w:t>
            </w:r>
          </w:p>
        </w:tc>
        <w:tc>
          <w:tcPr>
            <w:tcW w:w="2065" w:type="dxa"/>
            <w:vAlign w:val="center"/>
          </w:tcPr>
          <w:p w14:paraId="5455E089" w14:textId="77777777" w:rsidR="009D7157" w:rsidRPr="0023054E" w:rsidRDefault="009D7157" w:rsidP="00E1534F">
            <w:pPr>
              <w:spacing w:line="360" w:lineRule="auto"/>
              <w:rPr>
                <w:rFonts w:ascii="Times New Roman" w:hAnsi="Times New Roman" w:cs="Times New Roman"/>
                <w:bCs/>
                <w:sz w:val="24"/>
                <w:szCs w:val="24"/>
              </w:rPr>
            </w:pPr>
            <w:r w:rsidRPr="0023054E">
              <w:rPr>
                <w:rFonts w:ascii="Times New Roman" w:hAnsi="Times New Roman" w:cs="Times New Roman"/>
                <w:bCs/>
                <w:sz w:val="24"/>
                <w:szCs w:val="24"/>
              </w:rPr>
              <w:t>60.0</w:t>
            </w:r>
          </w:p>
        </w:tc>
      </w:tr>
      <w:tr w:rsidR="009D7157" w:rsidRPr="0023054E" w14:paraId="761BA162" w14:textId="77777777" w:rsidTr="00E1534F">
        <w:tc>
          <w:tcPr>
            <w:tcW w:w="5098" w:type="dxa"/>
            <w:vAlign w:val="center"/>
          </w:tcPr>
          <w:p w14:paraId="28D06B56" w14:textId="77777777" w:rsidR="009D7157" w:rsidRPr="0023054E" w:rsidRDefault="009D7157" w:rsidP="00E1534F">
            <w:pPr>
              <w:spacing w:line="360" w:lineRule="auto"/>
              <w:rPr>
                <w:rFonts w:ascii="Times New Roman" w:eastAsia="Times New Roman" w:hAnsi="Times New Roman" w:cs="Times New Roman"/>
                <w:b/>
                <w:bCs/>
                <w:sz w:val="24"/>
                <w:szCs w:val="24"/>
              </w:rPr>
            </w:pPr>
            <w:r w:rsidRPr="0023054E">
              <w:rPr>
                <w:rFonts w:ascii="Times New Roman" w:eastAsia="Times New Roman" w:hAnsi="Times New Roman" w:cs="Times New Roman"/>
                <w:b/>
                <w:bCs/>
                <w:sz w:val="24"/>
                <w:szCs w:val="24"/>
              </w:rPr>
              <w:t>Total</w:t>
            </w:r>
          </w:p>
        </w:tc>
        <w:tc>
          <w:tcPr>
            <w:tcW w:w="2187" w:type="dxa"/>
            <w:vAlign w:val="center"/>
          </w:tcPr>
          <w:p w14:paraId="5EB28F0B" w14:textId="77777777" w:rsidR="009D7157" w:rsidRPr="0023054E" w:rsidRDefault="009D7157" w:rsidP="00E1534F">
            <w:pPr>
              <w:spacing w:line="360" w:lineRule="auto"/>
              <w:rPr>
                <w:rFonts w:ascii="Times New Roman" w:eastAsia="Times New Roman" w:hAnsi="Times New Roman" w:cs="Times New Roman"/>
                <w:b/>
                <w:sz w:val="24"/>
                <w:szCs w:val="24"/>
              </w:rPr>
            </w:pPr>
            <w:r w:rsidRPr="0023054E">
              <w:rPr>
                <w:rFonts w:ascii="Times New Roman" w:eastAsia="Times New Roman" w:hAnsi="Times New Roman" w:cs="Times New Roman"/>
                <w:b/>
                <w:sz w:val="24"/>
                <w:szCs w:val="24"/>
              </w:rPr>
              <w:t>177</w:t>
            </w:r>
          </w:p>
        </w:tc>
        <w:tc>
          <w:tcPr>
            <w:tcW w:w="2065" w:type="dxa"/>
            <w:vAlign w:val="center"/>
          </w:tcPr>
          <w:p w14:paraId="032679CF" w14:textId="77777777" w:rsidR="009D7157" w:rsidRPr="0023054E" w:rsidRDefault="009D7157" w:rsidP="00E1534F">
            <w:pPr>
              <w:spacing w:line="360" w:lineRule="auto"/>
              <w:rPr>
                <w:rFonts w:ascii="Times New Roman" w:eastAsia="Times New Roman" w:hAnsi="Times New Roman" w:cs="Times New Roman"/>
                <w:b/>
                <w:sz w:val="24"/>
                <w:szCs w:val="24"/>
              </w:rPr>
            </w:pPr>
            <w:r w:rsidRPr="0023054E">
              <w:rPr>
                <w:rFonts w:ascii="Times New Roman" w:eastAsia="Times New Roman" w:hAnsi="Times New Roman" w:cs="Times New Roman"/>
                <w:b/>
                <w:sz w:val="24"/>
                <w:szCs w:val="24"/>
              </w:rPr>
              <w:t>100.0</w:t>
            </w:r>
          </w:p>
        </w:tc>
      </w:tr>
    </w:tbl>
    <w:p w14:paraId="1D0B2CBC" w14:textId="77777777" w:rsidR="009D7157" w:rsidRPr="0023054E" w:rsidRDefault="009D7157" w:rsidP="009D7157">
      <w:pPr>
        <w:spacing w:line="360" w:lineRule="auto"/>
        <w:jc w:val="both"/>
        <w:rPr>
          <w:rFonts w:ascii="Times New Roman" w:hAnsi="Times New Roman" w:cs="Times New Roman"/>
          <w:i/>
          <w:iCs/>
          <w:sz w:val="24"/>
          <w:szCs w:val="24"/>
        </w:rPr>
      </w:pPr>
      <w:r w:rsidRPr="0023054E">
        <w:rPr>
          <w:rFonts w:ascii="Times New Roman" w:hAnsi="Times New Roman" w:cs="Times New Roman"/>
          <w:i/>
          <w:iCs/>
          <w:sz w:val="24"/>
          <w:szCs w:val="24"/>
        </w:rPr>
        <w:t>/0%-50% Poor perceptive, 51%-100% Good perceptive/</w:t>
      </w:r>
    </w:p>
    <w:p w14:paraId="50BFE3B7"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b/>
          <w:sz w:val="24"/>
          <w:szCs w:val="24"/>
        </w:rPr>
      </w:pPr>
      <w:r w:rsidRPr="0023054E">
        <w:rPr>
          <w:rFonts w:ascii="Times New Roman" w:hAnsi="Times New Roman" w:cs="Times New Roman"/>
          <w:sz w:val="24"/>
          <w:szCs w:val="24"/>
        </w:rPr>
        <w:t>Result revealed that 108(60.0%) of respondents expressed high perception on the perceived organizational factors influencing multidisciplinary collaboration in patients care among healthcare providers while 69(40.0%) expressed low perception. Based on the result we can conclude that majority of healthcare providers in the study area expressed high perception</w:t>
      </w:r>
      <w:r w:rsidRPr="0023054E">
        <w:rPr>
          <w:rFonts w:ascii="Times New Roman" w:hAnsi="Times New Roman" w:cs="Times New Roman"/>
          <w:b/>
          <w:bCs/>
          <w:sz w:val="24"/>
          <w:szCs w:val="24"/>
        </w:rPr>
        <w:t xml:space="preserve"> </w:t>
      </w:r>
      <w:r w:rsidR="007E6E47">
        <w:rPr>
          <w:rFonts w:ascii="Times New Roman" w:hAnsi="Times New Roman" w:cs="Times New Roman"/>
          <w:sz w:val="24"/>
          <w:szCs w:val="24"/>
        </w:rPr>
        <w:t>on the organiz</w:t>
      </w:r>
      <w:r w:rsidRPr="0023054E">
        <w:rPr>
          <w:rFonts w:ascii="Times New Roman" w:hAnsi="Times New Roman" w:cs="Times New Roman"/>
          <w:sz w:val="24"/>
          <w:szCs w:val="24"/>
        </w:rPr>
        <w:t>ational factors influencing multidisciplinary collaboration in patients</w:t>
      </w:r>
      <w:r w:rsidR="00A2036F">
        <w:rPr>
          <w:rFonts w:ascii="Times New Roman" w:hAnsi="Times New Roman" w:cs="Times New Roman"/>
          <w:sz w:val="24"/>
          <w:szCs w:val="24"/>
        </w:rPr>
        <w:t>’</w:t>
      </w:r>
      <w:r w:rsidRPr="0023054E">
        <w:rPr>
          <w:rFonts w:ascii="Times New Roman" w:hAnsi="Times New Roman" w:cs="Times New Roman"/>
          <w:sz w:val="24"/>
          <w:szCs w:val="24"/>
        </w:rPr>
        <w:t xml:space="preserve"> care.</w:t>
      </w:r>
    </w:p>
    <w:p w14:paraId="6C8FBEE4" w14:textId="77777777" w:rsidR="00BE69ED" w:rsidRDefault="00BE69ED" w:rsidP="009D7157">
      <w:pPr>
        <w:spacing w:after="0" w:line="480" w:lineRule="auto"/>
        <w:jc w:val="both"/>
        <w:rPr>
          <w:rFonts w:ascii="Times New Roman" w:hAnsi="Times New Roman" w:cs="Times New Roman"/>
          <w:b/>
          <w:sz w:val="24"/>
          <w:szCs w:val="24"/>
        </w:rPr>
      </w:pPr>
    </w:p>
    <w:p w14:paraId="619B21BE" w14:textId="77777777" w:rsidR="009D7157" w:rsidRPr="0023054E" w:rsidRDefault="009D7157" w:rsidP="009D7157">
      <w:pPr>
        <w:spacing w:after="0" w:line="480" w:lineRule="auto"/>
        <w:jc w:val="both"/>
        <w:rPr>
          <w:rFonts w:ascii="Times New Roman" w:hAnsi="Times New Roman" w:cs="Times New Roman"/>
          <w:b/>
          <w:sz w:val="24"/>
          <w:szCs w:val="24"/>
        </w:rPr>
      </w:pPr>
      <w:r w:rsidRPr="0023054E">
        <w:rPr>
          <w:rFonts w:ascii="Times New Roman" w:hAnsi="Times New Roman" w:cs="Times New Roman"/>
          <w:b/>
          <w:sz w:val="24"/>
          <w:szCs w:val="24"/>
        </w:rPr>
        <w:t>Test of Hypotheses</w:t>
      </w:r>
    </w:p>
    <w:p w14:paraId="176A6C0A"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sz w:val="24"/>
          <w:szCs w:val="24"/>
        </w:rPr>
      </w:pPr>
      <w:r w:rsidRPr="0023054E">
        <w:rPr>
          <w:rFonts w:ascii="Times New Roman" w:hAnsi="Times New Roman" w:cs="Times New Roman"/>
          <w:b/>
          <w:sz w:val="24"/>
          <w:szCs w:val="24"/>
        </w:rPr>
        <w:t>Hypothesis one:</w:t>
      </w:r>
      <w:r w:rsidRPr="0023054E">
        <w:rPr>
          <w:rFonts w:ascii="Times New Roman" w:hAnsi="Times New Roman" w:cs="Times New Roman"/>
          <w:sz w:val="24"/>
          <w:szCs w:val="24"/>
        </w:rPr>
        <w:t xml:space="preserve"> There is no significant association between the perceived organizational factors and the perceived impact of multidisciplinary collaboration in patients</w:t>
      </w:r>
      <w:r w:rsidR="007E6E47">
        <w:rPr>
          <w:rFonts w:ascii="Times New Roman" w:hAnsi="Times New Roman" w:cs="Times New Roman"/>
          <w:sz w:val="24"/>
          <w:szCs w:val="24"/>
        </w:rPr>
        <w:t>’</w:t>
      </w:r>
      <w:r w:rsidRPr="0023054E">
        <w:rPr>
          <w:rFonts w:ascii="Times New Roman" w:hAnsi="Times New Roman" w:cs="Times New Roman"/>
          <w:sz w:val="24"/>
          <w:szCs w:val="24"/>
        </w:rPr>
        <w:t xml:space="preserve"> care. </w:t>
      </w:r>
    </w:p>
    <w:p w14:paraId="68BF7254" w14:textId="77777777" w:rsidR="009D7157" w:rsidRPr="0023054E" w:rsidRDefault="009D7157" w:rsidP="009D7157">
      <w:pPr>
        <w:autoSpaceDE w:val="0"/>
        <w:autoSpaceDN w:val="0"/>
        <w:adjustRightInd w:val="0"/>
        <w:spacing w:after="0" w:line="240" w:lineRule="auto"/>
        <w:jc w:val="both"/>
        <w:rPr>
          <w:rFonts w:ascii="Times New Roman" w:hAnsi="Times New Roman" w:cs="Times New Roman"/>
          <w:b/>
          <w:sz w:val="24"/>
          <w:szCs w:val="24"/>
        </w:rPr>
      </w:pPr>
    </w:p>
    <w:p w14:paraId="1391F149" w14:textId="6D6DB01F" w:rsidR="009D7157" w:rsidRPr="0023054E" w:rsidRDefault="00342BFA" w:rsidP="009D715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2A4C28">
        <w:rPr>
          <w:rFonts w:ascii="Times New Roman" w:hAnsi="Times New Roman" w:cs="Times New Roman"/>
          <w:b/>
          <w:sz w:val="24"/>
          <w:szCs w:val="24"/>
        </w:rPr>
        <w:t>6</w:t>
      </w:r>
      <w:r w:rsidR="009D7157" w:rsidRPr="0023054E">
        <w:rPr>
          <w:rFonts w:ascii="Times New Roman" w:hAnsi="Times New Roman" w:cs="Times New Roman"/>
          <w:b/>
          <w:sz w:val="24"/>
          <w:szCs w:val="24"/>
        </w:rPr>
        <w:t>: Chi-square re</w:t>
      </w:r>
      <w:r>
        <w:rPr>
          <w:rFonts w:ascii="Times New Roman" w:hAnsi="Times New Roman" w:cs="Times New Roman"/>
          <w:b/>
          <w:sz w:val="24"/>
          <w:szCs w:val="24"/>
        </w:rPr>
        <w:t>sult for test of hypothesis one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828"/>
        <w:gridCol w:w="1776"/>
        <w:gridCol w:w="1425"/>
      </w:tblGrid>
      <w:tr w:rsidR="009D7157" w:rsidRPr="0023054E" w14:paraId="58D6756C" w14:textId="77777777" w:rsidTr="00E1534F">
        <w:tc>
          <w:tcPr>
            <w:tcW w:w="5958" w:type="dxa"/>
          </w:tcPr>
          <w:p w14:paraId="60E23F28" w14:textId="77777777" w:rsidR="009D7157" w:rsidRPr="0023054E" w:rsidRDefault="009D7157" w:rsidP="00E1534F">
            <w:pPr>
              <w:outlineLvl w:val="0"/>
              <w:rPr>
                <w:rFonts w:ascii="Times New Roman" w:hAnsi="Times New Roman" w:cs="Times New Roman"/>
                <w:b/>
                <w:bCs/>
                <w:sz w:val="24"/>
                <w:szCs w:val="24"/>
              </w:rPr>
            </w:pPr>
            <w:r w:rsidRPr="0023054E">
              <w:rPr>
                <w:rFonts w:ascii="Times New Roman" w:hAnsi="Times New Roman" w:cs="Times New Roman"/>
                <w:b/>
                <w:sz w:val="24"/>
                <w:szCs w:val="24"/>
              </w:rPr>
              <w:t>Perceived organizational related factors</w:t>
            </w:r>
          </w:p>
        </w:tc>
        <w:tc>
          <w:tcPr>
            <w:tcW w:w="3240" w:type="dxa"/>
            <w:gridSpan w:val="2"/>
          </w:tcPr>
          <w:p w14:paraId="629DBFDD" w14:textId="77777777" w:rsidR="009D7157" w:rsidRPr="0023054E" w:rsidRDefault="009D7157" w:rsidP="00E1534F">
            <w:pPr>
              <w:jc w:val="center"/>
              <w:outlineLvl w:val="0"/>
              <w:rPr>
                <w:rFonts w:ascii="Times New Roman" w:hAnsi="Times New Roman" w:cs="Times New Roman"/>
                <w:b/>
                <w:bCs/>
                <w:sz w:val="24"/>
                <w:szCs w:val="24"/>
              </w:rPr>
            </w:pPr>
            <w:r w:rsidRPr="0023054E">
              <w:rPr>
                <w:rFonts w:ascii="Times New Roman" w:hAnsi="Times New Roman" w:cs="Times New Roman"/>
                <w:b/>
                <w:sz w:val="24"/>
                <w:szCs w:val="24"/>
              </w:rPr>
              <w:t>Perceived impact of multidisciplinary collaboration in patient care</w:t>
            </w:r>
          </w:p>
        </w:tc>
      </w:tr>
      <w:tr w:rsidR="009D7157" w:rsidRPr="0023054E" w14:paraId="7085DE56" w14:textId="77777777" w:rsidTr="00E1534F">
        <w:tc>
          <w:tcPr>
            <w:tcW w:w="5958" w:type="dxa"/>
            <w:tcBorders>
              <w:bottom w:val="single" w:sz="4" w:space="0" w:color="auto"/>
            </w:tcBorders>
          </w:tcPr>
          <w:p w14:paraId="36639EE8" w14:textId="77777777" w:rsidR="009D7157" w:rsidRPr="0023054E" w:rsidRDefault="009D7157" w:rsidP="00E1534F">
            <w:pPr>
              <w:spacing w:line="276" w:lineRule="auto"/>
              <w:outlineLvl w:val="0"/>
              <w:rPr>
                <w:rFonts w:ascii="Times New Roman" w:hAnsi="Times New Roman" w:cs="Times New Roman"/>
                <w:b/>
                <w:bCs/>
                <w:sz w:val="24"/>
                <w:szCs w:val="24"/>
              </w:rPr>
            </w:pPr>
          </w:p>
        </w:tc>
        <w:tc>
          <w:tcPr>
            <w:tcW w:w="1800" w:type="dxa"/>
            <w:tcBorders>
              <w:bottom w:val="single" w:sz="4" w:space="0" w:color="auto"/>
            </w:tcBorders>
          </w:tcPr>
          <w:p w14:paraId="26D3E8A0" w14:textId="77777777" w:rsidR="009D7157" w:rsidRPr="0023054E" w:rsidRDefault="009D7157" w:rsidP="00E1534F">
            <w:pPr>
              <w:spacing w:line="276" w:lineRule="auto"/>
              <w:outlineLvl w:val="0"/>
              <w:rPr>
                <w:rFonts w:ascii="Times New Roman" w:hAnsi="Times New Roman" w:cs="Times New Roman"/>
                <w:b/>
                <w:bCs/>
                <w:sz w:val="24"/>
                <w:szCs w:val="24"/>
              </w:rPr>
            </w:pPr>
            <w:r w:rsidRPr="0023054E">
              <w:rPr>
                <w:rFonts w:ascii="Times New Roman" w:eastAsia="Calibri" w:hAnsi="Times New Roman" w:cs="Times New Roman"/>
                <w:b/>
                <w:sz w:val="24"/>
                <w:szCs w:val="24"/>
              </w:rPr>
              <w:t>X</w:t>
            </w:r>
            <w:r w:rsidRPr="0023054E">
              <w:rPr>
                <w:rFonts w:ascii="Times New Roman" w:eastAsia="Calibri" w:hAnsi="Times New Roman" w:cs="Times New Roman"/>
                <w:b/>
                <w:sz w:val="24"/>
                <w:szCs w:val="24"/>
                <w:vertAlign w:val="superscript"/>
              </w:rPr>
              <w:t>2</w:t>
            </w:r>
          </w:p>
        </w:tc>
        <w:tc>
          <w:tcPr>
            <w:tcW w:w="1440" w:type="dxa"/>
            <w:tcBorders>
              <w:bottom w:val="single" w:sz="4" w:space="0" w:color="auto"/>
            </w:tcBorders>
          </w:tcPr>
          <w:p w14:paraId="2A8FFA66" w14:textId="77777777" w:rsidR="009D7157" w:rsidRPr="0023054E" w:rsidRDefault="009D7157" w:rsidP="00E1534F">
            <w:pPr>
              <w:spacing w:line="276" w:lineRule="auto"/>
              <w:outlineLvl w:val="0"/>
              <w:rPr>
                <w:rFonts w:ascii="Times New Roman" w:hAnsi="Times New Roman" w:cs="Times New Roman"/>
                <w:b/>
                <w:bCs/>
                <w:sz w:val="24"/>
                <w:szCs w:val="24"/>
              </w:rPr>
            </w:pPr>
            <w:r w:rsidRPr="0023054E">
              <w:rPr>
                <w:rFonts w:ascii="Times New Roman" w:eastAsia="Calibri" w:hAnsi="Times New Roman" w:cs="Times New Roman"/>
                <w:b/>
                <w:sz w:val="24"/>
                <w:szCs w:val="24"/>
              </w:rPr>
              <w:t>P-value</w:t>
            </w:r>
          </w:p>
        </w:tc>
      </w:tr>
      <w:tr w:rsidR="009D7157" w:rsidRPr="0023054E" w14:paraId="0D82907B" w14:textId="77777777" w:rsidTr="00E1534F">
        <w:tc>
          <w:tcPr>
            <w:tcW w:w="5958" w:type="dxa"/>
            <w:tcBorders>
              <w:top w:val="single" w:sz="4" w:space="0" w:color="auto"/>
              <w:bottom w:val="nil"/>
            </w:tcBorders>
          </w:tcPr>
          <w:p w14:paraId="5AAF8DCA"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Poor or unfriendly work environment</w:t>
            </w:r>
          </w:p>
        </w:tc>
        <w:tc>
          <w:tcPr>
            <w:tcW w:w="1800" w:type="dxa"/>
            <w:tcBorders>
              <w:top w:val="single" w:sz="4" w:space="0" w:color="auto"/>
              <w:bottom w:val="nil"/>
            </w:tcBorders>
          </w:tcPr>
          <w:p w14:paraId="1BDF64AA"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12.569</w:t>
            </w:r>
          </w:p>
        </w:tc>
        <w:tc>
          <w:tcPr>
            <w:tcW w:w="1440" w:type="dxa"/>
            <w:tcBorders>
              <w:top w:val="single" w:sz="4" w:space="0" w:color="auto"/>
              <w:bottom w:val="nil"/>
            </w:tcBorders>
          </w:tcPr>
          <w:p w14:paraId="64257EE9"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0.014*</w:t>
            </w:r>
          </w:p>
        </w:tc>
      </w:tr>
      <w:tr w:rsidR="009D7157" w:rsidRPr="0023054E" w14:paraId="6D628F73" w14:textId="77777777" w:rsidTr="00E1534F">
        <w:tc>
          <w:tcPr>
            <w:tcW w:w="5958" w:type="dxa"/>
            <w:tcBorders>
              <w:top w:val="nil"/>
            </w:tcBorders>
          </w:tcPr>
          <w:p w14:paraId="64ED7E5F"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 xml:space="preserve">Poor managerial leadership / lack of supervision </w:t>
            </w:r>
          </w:p>
        </w:tc>
        <w:tc>
          <w:tcPr>
            <w:tcW w:w="1800" w:type="dxa"/>
            <w:tcBorders>
              <w:top w:val="nil"/>
            </w:tcBorders>
          </w:tcPr>
          <w:p w14:paraId="0615EB7D"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5.439</w:t>
            </w:r>
          </w:p>
        </w:tc>
        <w:tc>
          <w:tcPr>
            <w:tcW w:w="1440" w:type="dxa"/>
            <w:tcBorders>
              <w:top w:val="nil"/>
            </w:tcBorders>
          </w:tcPr>
          <w:p w14:paraId="11F7E03F"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0.245</w:t>
            </w:r>
          </w:p>
        </w:tc>
      </w:tr>
      <w:tr w:rsidR="009D7157" w:rsidRPr="0023054E" w14:paraId="34AFFFE3" w14:textId="77777777" w:rsidTr="00E1534F">
        <w:tc>
          <w:tcPr>
            <w:tcW w:w="5958" w:type="dxa"/>
          </w:tcPr>
          <w:p w14:paraId="79262250"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Hostile hospital policies</w:t>
            </w:r>
          </w:p>
        </w:tc>
        <w:tc>
          <w:tcPr>
            <w:tcW w:w="1800" w:type="dxa"/>
          </w:tcPr>
          <w:p w14:paraId="46FF5ADC"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2.877</w:t>
            </w:r>
          </w:p>
        </w:tc>
        <w:tc>
          <w:tcPr>
            <w:tcW w:w="1440" w:type="dxa"/>
          </w:tcPr>
          <w:p w14:paraId="4D4D973E"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0.579</w:t>
            </w:r>
          </w:p>
        </w:tc>
      </w:tr>
      <w:tr w:rsidR="009D7157" w:rsidRPr="0023054E" w14:paraId="74481847" w14:textId="77777777" w:rsidTr="00E1534F">
        <w:tc>
          <w:tcPr>
            <w:tcW w:w="5958" w:type="dxa"/>
          </w:tcPr>
          <w:p w14:paraId="5EF8838D"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 xml:space="preserve">Poor workers’ motivation </w:t>
            </w:r>
          </w:p>
        </w:tc>
        <w:tc>
          <w:tcPr>
            <w:tcW w:w="1800" w:type="dxa"/>
          </w:tcPr>
          <w:p w14:paraId="7EDB9B20"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8.392</w:t>
            </w:r>
          </w:p>
        </w:tc>
        <w:tc>
          <w:tcPr>
            <w:tcW w:w="1440" w:type="dxa"/>
          </w:tcPr>
          <w:p w14:paraId="49DB11D6"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0.078</w:t>
            </w:r>
          </w:p>
        </w:tc>
      </w:tr>
      <w:tr w:rsidR="009D7157" w:rsidRPr="0023054E" w14:paraId="283DC9A6" w14:textId="77777777" w:rsidTr="00E1534F">
        <w:tc>
          <w:tcPr>
            <w:tcW w:w="5958" w:type="dxa"/>
          </w:tcPr>
          <w:p w14:paraId="0CD85E52"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sz w:val="24"/>
                <w:szCs w:val="24"/>
              </w:rPr>
              <w:t>Inadequate manpower</w:t>
            </w:r>
          </w:p>
        </w:tc>
        <w:tc>
          <w:tcPr>
            <w:tcW w:w="1800" w:type="dxa"/>
          </w:tcPr>
          <w:p w14:paraId="63A73373"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11.727</w:t>
            </w:r>
          </w:p>
        </w:tc>
        <w:tc>
          <w:tcPr>
            <w:tcW w:w="1440" w:type="dxa"/>
          </w:tcPr>
          <w:p w14:paraId="206D9D71"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0.020*</w:t>
            </w:r>
          </w:p>
        </w:tc>
      </w:tr>
      <w:tr w:rsidR="009D7157" w:rsidRPr="0023054E" w14:paraId="0FA2DB41" w14:textId="77777777" w:rsidTr="00E1534F">
        <w:tc>
          <w:tcPr>
            <w:tcW w:w="5958" w:type="dxa"/>
          </w:tcPr>
          <w:p w14:paraId="656DB7B9" w14:textId="77777777" w:rsidR="009D7157" w:rsidRPr="0023054E" w:rsidRDefault="009D7157" w:rsidP="00E1534F">
            <w:pPr>
              <w:spacing w:line="276" w:lineRule="auto"/>
              <w:outlineLvl w:val="0"/>
              <w:rPr>
                <w:rFonts w:ascii="Times New Roman" w:hAnsi="Times New Roman" w:cs="Times New Roman"/>
                <w:bCs/>
                <w:sz w:val="24"/>
                <w:szCs w:val="24"/>
              </w:rPr>
            </w:pPr>
            <w:r w:rsidRPr="0023054E">
              <w:rPr>
                <w:rFonts w:ascii="Times New Roman" w:hAnsi="Times New Roman" w:cs="Times New Roman"/>
                <w:bCs/>
                <w:sz w:val="24"/>
                <w:szCs w:val="24"/>
              </w:rPr>
              <w:lastRenderedPageBreak/>
              <w:t>Inefficient communication channel</w:t>
            </w:r>
            <w:r w:rsidRPr="0023054E">
              <w:rPr>
                <w:rFonts w:ascii="Times New Roman" w:hAnsi="Times New Roman" w:cs="Times New Roman"/>
                <w:sz w:val="24"/>
                <w:szCs w:val="24"/>
              </w:rPr>
              <w:t xml:space="preserve"> </w:t>
            </w:r>
          </w:p>
        </w:tc>
        <w:tc>
          <w:tcPr>
            <w:tcW w:w="1800" w:type="dxa"/>
          </w:tcPr>
          <w:p w14:paraId="3D2E2CEB"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3.280</w:t>
            </w:r>
          </w:p>
        </w:tc>
        <w:tc>
          <w:tcPr>
            <w:tcW w:w="1440" w:type="dxa"/>
          </w:tcPr>
          <w:p w14:paraId="2F7DFEC0"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0.512</w:t>
            </w:r>
          </w:p>
        </w:tc>
      </w:tr>
      <w:tr w:rsidR="009D7157" w:rsidRPr="0023054E" w14:paraId="026046EE" w14:textId="77777777" w:rsidTr="00E1534F">
        <w:tc>
          <w:tcPr>
            <w:tcW w:w="5958" w:type="dxa"/>
          </w:tcPr>
          <w:p w14:paraId="75C1F55F" w14:textId="77777777" w:rsidR="009D7157" w:rsidRPr="0023054E" w:rsidRDefault="009D7157" w:rsidP="00E1534F">
            <w:pPr>
              <w:spacing w:line="276" w:lineRule="auto"/>
              <w:outlineLvl w:val="0"/>
              <w:rPr>
                <w:rFonts w:ascii="Times New Roman" w:hAnsi="Times New Roman" w:cs="Times New Roman"/>
                <w:sz w:val="24"/>
                <w:szCs w:val="24"/>
              </w:rPr>
            </w:pPr>
            <w:r w:rsidRPr="0023054E">
              <w:rPr>
                <w:rFonts w:ascii="Times New Roman" w:hAnsi="Times New Roman" w:cs="Times New Roman"/>
                <w:sz w:val="24"/>
                <w:szCs w:val="24"/>
              </w:rPr>
              <w:t>Proximity between the departments</w:t>
            </w:r>
          </w:p>
        </w:tc>
        <w:tc>
          <w:tcPr>
            <w:tcW w:w="1800" w:type="dxa"/>
          </w:tcPr>
          <w:p w14:paraId="2CEF3686"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3.8051</w:t>
            </w:r>
          </w:p>
        </w:tc>
        <w:tc>
          <w:tcPr>
            <w:tcW w:w="1440" w:type="dxa"/>
          </w:tcPr>
          <w:p w14:paraId="700B73A4"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0.433</w:t>
            </w:r>
          </w:p>
        </w:tc>
      </w:tr>
      <w:tr w:rsidR="009D7157" w:rsidRPr="0023054E" w14:paraId="00110BE7" w14:textId="77777777" w:rsidTr="00E1534F">
        <w:tc>
          <w:tcPr>
            <w:tcW w:w="5958" w:type="dxa"/>
          </w:tcPr>
          <w:p w14:paraId="428DBEC0" w14:textId="77777777" w:rsidR="009D7157" w:rsidRPr="0023054E" w:rsidRDefault="009D7157" w:rsidP="00E1534F">
            <w:pPr>
              <w:spacing w:line="276" w:lineRule="auto"/>
              <w:outlineLvl w:val="0"/>
              <w:rPr>
                <w:rFonts w:ascii="Times New Roman" w:hAnsi="Times New Roman" w:cs="Times New Roman"/>
                <w:sz w:val="24"/>
                <w:szCs w:val="24"/>
              </w:rPr>
            </w:pPr>
            <w:r w:rsidRPr="0023054E">
              <w:rPr>
                <w:rFonts w:ascii="Times New Roman" w:hAnsi="Times New Roman" w:cs="Times New Roman"/>
                <w:sz w:val="24"/>
                <w:szCs w:val="24"/>
              </w:rPr>
              <w:t>Training programs to emphasize benefits of collaboration</w:t>
            </w:r>
          </w:p>
        </w:tc>
        <w:tc>
          <w:tcPr>
            <w:tcW w:w="1800" w:type="dxa"/>
          </w:tcPr>
          <w:p w14:paraId="52DB9E9F"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3.5456</w:t>
            </w:r>
          </w:p>
        </w:tc>
        <w:tc>
          <w:tcPr>
            <w:tcW w:w="1440" w:type="dxa"/>
          </w:tcPr>
          <w:p w14:paraId="4E61268F"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0.471</w:t>
            </w:r>
          </w:p>
        </w:tc>
      </w:tr>
    </w:tbl>
    <w:p w14:paraId="29024921" w14:textId="77777777" w:rsidR="009D7157" w:rsidRPr="0023054E" w:rsidRDefault="009D7157" w:rsidP="009D7157">
      <w:pPr>
        <w:tabs>
          <w:tab w:val="left" w:pos="495"/>
        </w:tabs>
        <w:spacing w:after="0" w:line="360" w:lineRule="auto"/>
        <w:rPr>
          <w:rFonts w:ascii="Times New Roman" w:hAnsi="Times New Roman" w:cs="Times New Roman"/>
          <w:b/>
          <w:sz w:val="24"/>
          <w:szCs w:val="24"/>
        </w:rPr>
      </w:pPr>
      <w:r w:rsidRPr="0023054E">
        <w:rPr>
          <w:rFonts w:ascii="Times New Roman" w:hAnsi="Times New Roman" w:cs="Times New Roman"/>
          <w:b/>
          <w:sz w:val="24"/>
          <w:szCs w:val="24"/>
        </w:rPr>
        <w:t>*relationship is significant at p&lt;0.05</w:t>
      </w:r>
    </w:p>
    <w:p w14:paraId="57BC30E8" w14:textId="77777777" w:rsidR="009D7157" w:rsidRPr="0023054E" w:rsidRDefault="009D7157" w:rsidP="009D7157">
      <w:pPr>
        <w:autoSpaceDE w:val="0"/>
        <w:autoSpaceDN w:val="0"/>
        <w:adjustRightInd w:val="0"/>
        <w:spacing w:after="0" w:line="240" w:lineRule="auto"/>
        <w:jc w:val="both"/>
        <w:rPr>
          <w:rFonts w:ascii="Times New Roman" w:hAnsi="Times New Roman" w:cs="Times New Roman"/>
          <w:b/>
          <w:sz w:val="24"/>
          <w:szCs w:val="24"/>
        </w:rPr>
      </w:pPr>
    </w:p>
    <w:p w14:paraId="69AD2B6A" w14:textId="77777777" w:rsidR="009D7157" w:rsidRPr="0023054E" w:rsidRDefault="009D7157" w:rsidP="009D7157">
      <w:pPr>
        <w:spacing w:after="0" w:line="480" w:lineRule="auto"/>
        <w:jc w:val="both"/>
        <w:outlineLvl w:val="0"/>
        <w:rPr>
          <w:rFonts w:ascii="Times New Roman" w:hAnsi="Times New Roman" w:cs="Times New Roman"/>
          <w:sz w:val="24"/>
          <w:szCs w:val="24"/>
        </w:rPr>
      </w:pPr>
      <w:r w:rsidRPr="0023054E">
        <w:rPr>
          <w:rFonts w:ascii="Times New Roman" w:hAnsi="Times New Roman" w:cs="Times New Roman"/>
          <w:sz w:val="24"/>
          <w:szCs w:val="24"/>
        </w:rPr>
        <w:t xml:space="preserve">Above findings was used to test the association between the perceived organizational factors and the perceived impact of multidisciplinary collaboration in patients care, result revealed that the p- values obtained in the table were greater than the 0.05, therefore the null hypothesis was accepted and we concluded that there was statically no significant association between </w:t>
      </w:r>
      <w:r w:rsidRPr="0023054E">
        <w:rPr>
          <w:rFonts w:ascii="Times New Roman" w:hAnsi="Times New Roman" w:cs="Times New Roman"/>
          <w:bCs/>
          <w:sz w:val="24"/>
          <w:szCs w:val="24"/>
        </w:rPr>
        <w:t>p</w:t>
      </w:r>
      <w:r w:rsidRPr="0023054E">
        <w:rPr>
          <w:rFonts w:ascii="Times New Roman" w:hAnsi="Times New Roman" w:cs="Times New Roman"/>
          <w:sz w:val="24"/>
          <w:szCs w:val="24"/>
        </w:rPr>
        <w:t xml:space="preserve">oor managerial leadership / lack of supervision </w:t>
      </w:r>
      <w:r w:rsidRPr="0023054E">
        <w:rPr>
          <w:rFonts w:ascii="Times New Roman" w:hAnsi="Times New Roman" w:cs="Times New Roman"/>
          <w:bCs/>
          <w:sz w:val="24"/>
          <w:szCs w:val="24"/>
        </w:rPr>
        <w:t>(</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5.439, p = 0.245),</w:t>
      </w:r>
      <w:r w:rsidRPr="0023054E">
        <w:rPr>
          <w:rFonts w:ascii="Times New Roman" w:hAnsi="Times New Roman" w:cs="Times New Roman"/>
          <w:bCs/>
          <w:sz w:val="24"/>
          <w:szCs w:val="24"/>
        </w:rPr>
        <w:t xml:space="preserve"> h</w:t>
      </w:r>
      <w:r w:rsidRPr="0023054E">
        <w:rPr>
          <w:rFonts w:ascii="Times New Roman" w:hAnsi="Times New Roman" w:cs="Times New Roman"/>
          <w:sz w:val="24"/>
          <w:szCs w:val="24"/>
        </w:rPr>
        <w:t>ostile hospital policies</w:t>
      </w:r>
      <w:r w:rsidRPr="0023054E">
        <w:rPr>
          <w:rFonts w:ascii="Times New Roman" w:hAnsi="Times New Roman" w:cs="Times New Roman"/>
          <w:bCs/>
          <w:sz w:val="24"/>
          <w:szCs w:val="24"/>
        </w:rPr>
        <w:t xml:space="preserve"> (</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2.877, p = 0.579)</w:t>
      </w:r>
      <w:r w:rsidRPr="0023054E">
        <w:rPr>
          <w:rFonts w:ascii="Times New Roman" w:hAnsi="Times New Roman" w:cs="Times New Roman"/>
          <w:bCs/>
          <w:sz w:val="24"/>
          <w:szCs w:val="24"/>
        </w:rPr>
        <w:t>, p</w:t>
      </w:r>
      <w:r w:rsidRPr="0023054E">
        <w:rPr>
          <w:rFonts w:ascii="Times New Roman" w:hAnsi="Times New Roman" w:cs="Times New Roman"/>
          <w:sz w:val="24"/>
          <w:szCs w:val="24"/>
        </w:rPr>
        <w:t xml:space="preserve">oor workers’ motivation </w:t>
      </w:r>
      <w:r w:rsidRPr="0023054E">
        <w:rPr>
          <w:rFonts w:ascii="Times New Roman" w:hAnsi="Times New Roman" w:cs="Times New Roman"/>
          <w:bCs/>
          <w:sz w:val="24"/>
          <w:szCs w:val="24"/>
        </w:rPr>
        <w:t>(</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8.392, p = 0.078),</w:t>
      </w:r>
      <w:r w:rsidRPr="0023054E">
        <w:rPr>
          <w:rFonts w:ascii="Times New Roman" w:hAnsi="Times New Roman" w:cs="Times New Roman"/>
          <w:bCs/>
          <w:sz w:val="24"/>
          <w:szCs w:val="24"/>
        </w:rPr>
        <w:t xml:space="preserve"> inefficient communication channel</w:t>
      </w:r>
      <w:r w:rsidRPr="0023054E">
        <w:rPr>
          <w:rFonts w:ascii="Times New Roman" w:hAnsi="Times New Roman" w:cs="Times New Roman"/>
          <w:sz w:val="24"/>
          <w:szCs w:val="24"/>
        </w:rPr>
        <w:t xml:space="preserve"> within the organization</w:t>
      </w:r>
      <w:r w:rsidRPr="0023054E">
        <w:rPr>
          <w:rFonts w:ascii="Times New Roman" w:hAnsi="Times New Roman" w:cs="Times New Roman"/>
          <w:bCs/>
          <w:sz w:val="24"/>
          <w:szCs w:val="24"/>
        </w:rPr>
        <w:t xml:space="preserve"> (</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3.280, p = 0.512</w:t>
      </w:r>
      <w:r w:rsidRPr="0023054E">
        <w:rPr>
          <w:rFonts w:ascii="Times New Roman" w:hAnsi="Times New Roman" w:cs="Times New Roman"/>
          <w:bCs/>
          <w:sz w:val="24"/>
          <w:szCs w:val="24"/>
        </w:rPr>
        <w:t>), p</w:t>
      </w:r>
      <w:r w:rsidRPr="0023054E">
        <w:rPr>
          <w:rFonts w:ascii="Times New Roman" w:hAnsi="Times New Roman" w:cs="Times New Roman"/>
          <w:sz w:val="24"/>
          <w:szCs w:val="24"/>
        </w:rPr>
        <w:t>roximity of different departments</w:t>
      </w:r>
      <w:r w:rsidRPr="0023054E">
        <w:rPr>
          <w:rFonts w:ascii="Times New Roman" w:hAnsi="Times New Roman" w:cs="Times New Roman"/>
          <w:bCs/>
          <w:sz w:val="24"/>
          <w:szCs w:val="24"/>
        </w:rPr>
        <w:t xml:space="preserve"> (</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xml:space="preserve">=3.8051, p = 0.433), lack of training or programs that emphasize the importance of collaboration </w:t>
      </w:r>
      <w:r w:rsidRPr="0023054E">
        <w:rPr>
          <w:rFonts w:ascii="Times New Roman" w:hAnsi="Times New Roman" w:cs="Times New Roman"/>
          <w:bCs/>
          <w:sz w:val="24"/>
          <w:szCs w:val="24"/>
        </w:rPr>
        <w:t>(</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3.5456, p = 0.471) and the perceived impact of multidisciplinary collaboration in patients care.</w:t>
      </w:r>
    </w:p>
    <w:p w14:paraId="33677A5E" w14:textId="77777777" w:rsidR="009D7157" w:rsidRPr="0023054E" w:rsidRDefault="009D7157" w:rsidP="009D7157">
      <w:pPr>
        <w:spacing w:after="0" w:line="480" w:lineRule="auto"/>
        <w:jc w:val="both"/>
        <w:outlineLvl w:val="0"/>
        <w:rPr>
          <w:rFonts w:ascii="Times New Roman" w:hAnsi="Times New Roman" w:cs="Times New Roman"/>
          <w:sz w:val="24"/>
          <w:szCs w:val="24"/>
        </w:rPr>
      </w:pPr>
      <w:r w:rsidRPr="0023054E">
        <w:rPr>
          <w:rFonts w:ascii="Times New Roman" w:hAnsi="Times New Roman" w:cs="Times New Roman"/>
          <w:sz w:val="24"/>
          <w:szCs w:val="24"/>
        </w:rPr>
        <w:t xml:space="preserve">Also the table showed that there was a significant difference between poor or unfriendly work environment </w:t>
      </w:r>
      <w:r w:rsidRPr="0023054E">
        <w:rPr>
          <w:rFonts w:ascii="Times New Roman" w:hAnsi="Times New Roman" w:cs="Times New Roman"/>
          <w:bCs/>
          <w:sz w:val="24"/>
          <w:szCs w:val="24"/>
        </w:rPr>
        <w:t>(</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12.569, p = 0.014)</w:t>
      </w:r>
      <w:r w:rsidRPr="0023054E">
        <w:rPr>
          <w:rFonts w:ascii="Times New Roman" w:hAnsi="Times New Roman" w:cs="Times New Roman"/>
          <w:bCs/>
          <w:sz w:val="24"/>
          <w:szCs w:val="24"/>
        </w:rPr>
        <w:t xml:space="preserve"> and </w:t>
      </w:r>
      <w:r w:rsidRPr="0023054E">
        <w:rPr>
          <w:rFonts w:ascii="Times New Roman" w:hAnsi="Times New Roman" w:cs="Times New Roman"/>
          <w:sz w:val="24"/>
          <w:szCs w:val="24"/>
        </w:rPr>
        <w:t>inadequate manpower</w:t>
      </w:r>
      <w:r w:rsidRPr="0023054E">
        <w:rPr>
          <w:rFonts w:ascii="Times New Roman" w:hAnsi="Times New Roman" w:cs="Times New Roman"/>
          <w:bCs/>
          <w:sz w:val="24"/>
          <w:szCs w:val="24"/>
        </w:rPr>
        <w:t xml:space="preserve"> (</w:t>
      </w:r>
      <w:r w:rsidRPr="0023054E">
        <w:rPr>
          <w:rFonts w:ascii="Times New Roman" w:eastAsia="Calibri" w:hAnsi="Times New Roman" w:cs="Times New Roman"/>
          <w:sz w:val="24"/>
          <w:szCs w:val="24"/>
        </w:rPr>
        <w:t>X</w:t>
      </w:r>
      <w:r w:rsidRPr="0023054E">
        <w:rPr>
          <w:rFonts w:ascii="Times New Roman" w:eastAsia="Calibri" w:hAnsi="Times New Roman" w:cs="Times New Roman"/>
          <w:sz w:val="24"/>
          <w:szCs w:val="24"/>
          <w:vertAlign w:val="superscript"/>
        </w:rPr>
        <w:t>2</w:t>
      </w:r>
      <w:r w:rsidRPr="0023054E">
        <w:rPr>
          <w:rFonts w:ascii="Times New Roman" w:eastAsia="Calibri" w:hAnsi="Times New Roman" w:cs="Times New Roman"/>
          <w:b/>
          <w:sz w:val="24"/>
          <w:szCs w:val="24"/>
          <w:vertAlign w:val="superscript"/>
        </w:rPr>
        <w:t xml:space="preserve"> </w:t>
      </w:r>
      <w:r w:rsidRPr="0023054E">
        <w:rPr>
          <w:rFonts w:ascii="Times New Roman" w:hAnsi="Times New Roman" w:cs="Times New Roman"/>
          <w:sz w:val="24"/>
          <w:szCs w:val="24"/>
        </w:rPr>
        <w:t>= 11.727, p = 0.020) and the perceived impact of multidisciplinary collaboration in patients care as the p- values obtained were less than the 0.05. Therefore, the null hypothesis was rejected.</w:t>
      </w:r>
    </w:p>
    <w:p w14:paraId="23CE4177"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b/>
          <w:sz w:val="24"/>
          <w:szCs w:val="24"/>
        </w:rPr>
      </w:pPr>
    </w:p>
    <w:p w14:paraId="3AB2397D" w14:textId="77777777" w:rsidR="009D7157" w:rsidRPr="0023054E" w:rsidRDefault="009D7157" w:rsidP="009D7157">
      <w:pPr>
        <w:autoSpaceDE w:val="0"/>
        <w:autoSpaceDN w:val="0"/>
        <w:adjustRightInd w:val="0"/>
        <w:spacing w:after="0" w:line="480" w:lineRule="auto"/>
        <w:jc w:val="both"/>
        <w:rPr>
          <w:rFonts w:ascii="Times New Roman" w:hAnsi="Times New Roman" w:cs="Times New Roman"/>
          <w:b/>
          <w:sz w:val="24"/>
          <w:szCs w:val="24"/>
        </w:rPr>
      </w:pPr>
      <w:r w:rsidRPr="0023054E">
        <w:rPr>
          <w:rFonts w:ascii="Times New Roman" w:hAnsi="Times New Roman" w:cs="Times New Roman"/>
          <w:b/>
          <w:sz w:val="24"/>
          <w:szCs w:val="24"/>
        </w:rPr>
        <w:t>Hypothesis two:</w:t>
      </w:r>
      <w:r w:rsidRPr="0023054E">
        <w:rPr>
          <w:rFonts w:ascii="Times New Roman" w:hAnsi="Times New Roman" w:cs="Times New Roman"/>
          <w:sz w:val="24"/>
          <w:szCs w:val="24"/>
        </w:rPr>
        <w:t xml:space="preserve"> There is no significant association between the perceived clients’ factors and the perceived impact of multidisciplinary collaboration in patients</w:t>
      </w:r>
      <w:r w:rsidR="00342BFA">
        <w:rPr>
          <w:rFonts w:ascii="Times New Roman" w:hAnsi="Times New Roman" w:cs="Times New Roman"/>
          <w:sz w:val="24"/>
          <w:szCs w:val="24"/>
        </w:rPr>
        <w:t>’</w:t>
      </w:r>
      <w:r w:rsidRPr="0023054E">
        <w:rPr>
          <w:rFonts w:ascii="Times New Roman" w:hAnsi="Times New Roman" w:cs="Times New Roman"/>
          <w:sz w:val="24"/>
          <w:szCs w:val="24"/>
        </w:rPr>
        <w:t xml:space="preserve"> care</w:t>
      </w:r>
      <w:r w:rsidRPr="0023054E">
        <w:rPr>
          <w:rFonts w:ascii="Times New Roman" w:hAnsi="Times New Roman" w:cs="Times New Roman"/>
          <w:b/>
          <w:sz w:val="24"/>
          <w:szCs w:val="24"/>
        </w:rPr>
        <w:t xml:space="preserve"> </w:t>
      </w:r>
    </w:p>
    <w:p w14:paraId="62544048" w14:textId="22BE13B8" w:rsidR="009D7157" w:rsidRPr="0023054E" w:rsidRDefault="00342BFA" w:rsidP="009D7157">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2A4C28">
        <w:rPr>
          <w:rFonts w:ascii="Times New Roman" w:hAnsi="Times New Roman" w:cs="Times New Roman"/>
          <w:b/>
          <w:sz w:val="24"/>
          <w:szCs w:val="24"/>
        </w:rPr>
        <w:t>7</w:t>
      </w:r>
      <w:r w:rsidR="009D7157" w:rsidRPr="0023054E">
        <w:rPr>
          <w:rFonts w:ascii="Times New Roman" w:hAnsi="Times New Roman" w:cs="Times New Roman"/>
          <w:b/>
          <w:sz w:val="24"/>
          <w:szCs w:val="24"/>
        </w:rPr>
        <w:t>: Chi-square re</w:t>
      </w:r>
      <w:r>
        <w:rPr>
          <w:rFonts w:ascii="Times New Roman" w:hAnsi="Times New Roman" w:cs="Times New Roman"/>
          <w:b/>
          <w:sz w:val="24"/>
          <w:szCs w:val="24"/>
        </w:rPr>
        <w:t>sult for test of hypothesis two</w:t>
      </w:r>
    </w:p>
    <w:tbl>
      <w:tblPr>
        <w:tblStyle w:val="TableGrid"/>
        <w:tblW w:w="982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138"/>
        <w:gridCol w:w="1710"/>
        <w:gridCol w:w="1980"/>
      </w:tblGrid>
      <w:tr w:rsidR="009D7157" w:rsidRPr="0023054E" w14:paraId="17EF03E3" w14:textId="77777777" w:rsidTr="00E1534F">
        <w:tc>
          <w:tcPr>
            <w:tcW w:w="6138" w:type="dxa"/>
          </w:tcPr>
          <w:p w14:paraId="5532FC1F" w14:textId="77777777" w:rsidR="009D7157" w:rsidRPr="0023054E" w:rsidRDefault="009D7157" w:rsidP="00E1534F">
            <w:pPr>
              <w:outlineLvl w:val="0"/>
              <w:rPr>
                <w:rFonts w:ascii="Times New Roman" w:hAnsi="Times New Roman" w:cs="Times New Roman"/>
                <w:b/>
                <w:bCs/>
                <w:sz w:val="24"/>
                <w:szCs w:val="24"/>
              </w:rPr>
            </w:pPr>
            <w:r w:rsidRPr="0023054E">
              <w:rPr>
                <w:rFonts w:ascii="Times New Roman" w:hAnsi="Times New Roman" w:cs="Times New Roman"/>
                <w:b/>
                <w:sz w:val="24"/>
                <w:szCs w:val="24"/>
              </w:rPr>
              <w:t>Perceived clients’ related factors</w:t>
            </w:r>
          </w:p>
        </w:tc>
        <w:tc>
          <w:tcPr>
            <w:tcW w:w="3690" w:type="dxa"/>
            <w:gridSpan w:val="2"/>
          </w:tcPr>
          <w:p w14:paraId="1FFF15AB" w14:textId="77777777" w:rsidR="009D7157" w:rsidRPr="0023054E" w:rsidRDefault="009D7157" w:rsidP="00E1534F">
            <w:pPr>
              <w:jc w:val="center"/>
              <w:outlineLvl w:val="0"/>
              <w:rPr>
                <w:rFonts w:ascii="Times New Roman" w:hAnsi="Times New Roman" w:cs="Times New Roman"/>
                <w:b/>
                <w:bCs/>
                <w:sz w:val="24"/>
                <w:szCs w:val="24"/>
              </w:rPr>
            </w:pPr>
            <w:r w:rsidRPr="0023054E">
              <w:rPr>
                <w:rFonts w:ascii="Times New Roman" w:hAnsi="Times New Roman" w:cs="Times New Roman"/>
                <w:b/>
                <w:sz w:val="24"/>
                <w:szCs w:val="24"/>
              </w:rPr>
              <w:t>Perceived impact of multidisciplinary collaboration in patient care</w:t>
            </w:r>
          </w:p>
        </w:tc>
      </w:tr>
      <w:tr w:rsidR="009D7157" w:rsidRPr="0023054E" w14:paraId="4E9F2DE2" w14:textId="77777777" w:rsidTr="00E1534F">
        <w:tc>
          <w:tcPr>
            <w:tcW w:w="6138" w:type="dxa"/>
            <w:tcBorders>
              <w:bottom w:val="single" w:sz="4" w:space="0" w:color="auto"/>
            </w:tcBorders>
          </w:tcPr>
          <w:p w14:paraId="4774C8DF" w14:textId="77777777" w:rsidR="009D7157" w:rsidRPr="0023054E" w:rsidRDefault="009D7157" w:rsidP="00E1534F">
            <w:pPr>
              <w:outlineLvl w:val="0"/>
              <w:rPr>
                <w:rFonts w:ascii="Times New Roman" w:hAnsi="Times New Roman" w:cs="Times New Roman"/>
                <w:b/>
                <w:bCs/>
                <w:sz w:val="24"/>
                <w:szCs w:val="24"/>
              </w:rPr>
            </w:pPr>
          </w:p>
        </w:tc>
        <w:tc>
          <w:tcPr>
            <w:tcW w:w="1710" w:type="dxa"/>
            <w:tcBorders>
              <w:bottom w:val="single" w:sz="4" w:space="0" w:color="auto"/>
            </w:tcBorders>
          </w:tcPr>
          <w:p w14:paraId="664AEFB2" w14:textId="77777777" w:rsidR="009D7157" w:rsidRPr="0023054E" w:rsidRDefault="009D7157" w:rsidP="00E1534F">
            <w:pPr>
              <w:spacing w:line="276" w:lineRule="auto"/>
              <w:outlineLvl w:val="0"/>
              <w:rPr>
                <w:rFonts w:ascii="Times New Roman" w:hAnsi="Times New Roman" w:cs="Times New Roman"/>
                <w:b/>
                <w:bCs/>
                <w:sz w:val="24"/>
                <w:szCs w:val="24"/>
              </w:rPr>
            </w:pPr>
            <w:r w:rsidRPr="0023054E">
              <w:rPr>
                <w:rFonts w:ascii="Times New Roman" w:eastAsia="Calibri" w:hAnsi="Times New Roman" w:cs="Times New Roman"/>
                <w:b/>
                <w:sz w:val="24"/>
                <w:szCs w:val="24"/>
              </w:rPr>
              <w:t>X</w:t>
            </w:r>
            <w:r w:rsidRPr="0023054E">
              <w:rPr>
                <w:rFonts w:ascii="Times New Roman" w:eastAsia="Calibri" w:hAnsi="Times New Roman" w:cs="Times New Roman"/>
                <w:b/>
                <w:sz w:val="24"/>
                <w:szCs w:val="24"/>
                <w:vertAlign w:val="superscript"/>
              </w:rPr>
              <w:t>2</w:t>
            </w:r>
          </w:p>
        </w:tc>
        <w:tc>
          <w:tcPr>
            <w:tcW w:w="1980" w:type="dxa"/>
            <w:tcBorders>
              <w:bottom w:val="single" w:sz="4" w:space="0" w:color="auto"/>
            </w:tcBorders>
          </w:tcPr>
          <w:p w14:paraId="63DA73F3" w14:textId="77777777" w:rsidR="009D7157" w:rsidRPr="0023054E" w:rsidRDefault="009D7157" w:rsidP="00E1534F">
            <w:pPr>
              <w:spacing w:line="276" w:lineRule="auto"/>
              <w:outlineLvl w:val="0"/>
              <w:rPr>
                <w:rFonts w:ascii="Times New Roman" w:hAnsi="Times New Roman" w:cs="Times New Roman"/>
                <w:b/>
                <w:bCs/>
                <w:sz w:val="24"/>
                <w:szCs w:val="24"/>
              </w:rPr>
            </w:pPr>
            <w:r w:rsidRPr="0023054E">
              <w:rPr>
                <w:rFonts w:ascii="Times New Roman" w:eastAsia="Calibri" w:hAnsi="Times New Roman" w:cs="Times New Roman"/>
                <w:b/>
                <w:sz w:val="24"/>
                <w:szCs w:val="24"/>
              </w:rPr>
              <w:t>P-value</w:t>
            </w:r>
          </w:p>
        </w:tc>
      </w:tr>
      <w:tr w:rsidR="009D7157" w:rsidRPr="0023054E" w14:paraId="13EBCF68" w14:textId="77777777" w:rsidTr="00E1534F">
        <w:tc>
          <w:tcPr>
            <w:tcW w:w="6138" w:type="dxa"/>
            <w:tcBorders>
              <w:top w:val="single" w:sz="4" w:space="0" w:color="auto"/>
              <w:bottom w:val="nil"/>
            </w:tcBorders>
          </w:tcPr>
          <w:p w14:paraId="4BB01390" w14:textId="77777777" w:rsidR="009D7157" w:rsidRPr="0023054E" w:rsidRDefault="009D7157" w:rsidP="00E1534F">
            <w:pPr>
              <w:outlineLvl w:val="0"/>
              <w:rPr>
                <w:rFonts w:ascii="Times New Roman" w:hAnsi="Times New Roman" w:cs="Times New Roman"/>
                <w:bCs/>
                <w:sz w:val="24"/>
                <w:szCs w:val="24"/>
              </w:rPr>
            </w:pPr>
            <w:r w:rsidRPr="0023054E">
              <w:rPr>
                <w:rFonts w:ascii="Times New Roman" w:hAnsi="Times New Roman" w:cs="Times New Roman"/>
                <w:sz w:val="24"/>
                <w:szCs w:val="24"/>
              </w:rPr>
              <w:t>Varied patient preferences and values</w:t>
            </w:r>
          </w:p>
        </w:tc>
        <w:tc>
          <w:tcPr>
            <w:tcW w:w="1710" w:type="dxa"/>
            <w:tcBorders>
              <w:top w:val="single" w:sz="4" w:space="0" w:color="auto"/>
              <w:bottom w:val="nil"/>
            </w:tcBorders>
          </w:tcPr>
          <w:p w14:paraId="3CEB5AB2"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7.970</w:t>
            </w:r>
          </w:p>
        </w:tc>
        <w:tc>
          <w:tcPr>
            <w:tcW w:w="1980" w:type="dxa"/>
            <w:tcBorders>
              <w:top w:val="single" w:sz="4" w:space="0" w:color="auto"/>
              <w:bottom w:val="nil"/>
            </w:tcBorders>
          </w:tcPr>
          <w:p w14:paraId="2C034145"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0.093</w:t>
            </w:r>
          </w:p>
        </w:tc>
      </w:tr>
      <w:tr w:rsidR="009D7157" w:rsidRPr="0023054E" w14:paraId="3940947C" w14:textId="77777777" w:rsidTr="00E1534F">
        <w:tc>
          <w:tcPr>
            <w:tcW w:w="6138" w:type="dxa"/>
            <w:tcBorders>
              <w:top w:val="nil"/>
            </w:tcBorders>
          </w:tcPr>
          <w:p w14:paraId="58808C5E" w14:textId="77777777" w:rsidR="009D7157" w:rsidRPr="0023054E" w:rsidRDefault="009D7157" w:rsidP="00E1534F">
            <w:pPr>
              <w:outlineLvl w:val="0"/>
              <w:rPr>
                <w:rFonts w:ascii="Times New Roman" w:hAnsi="Times New Roman" w:cs="Times New Roman"/>
                <w:bCs/>
                <w:sz w:val="24"/>
                <w:szCs w:val="24"/>
              </w:rPr>
            </w:pPr>
            <w:r w:rsidRPr="0023054E">
              <w:rPr>
                <w:rFonts w:ascii="Times New Roman" w:hAnsi="Times New Roman" w:cs="Times New Roman"/>
                <w:sz w:val="24"/>
                <w:szCs w:val="24"/>
              </w:rPr>
              <w:t>Complexity of medical condition of client</w:t>
            </w:r>
          </w:p>
        </w:tc>
        <w:tc>
          <w:tcPr>
            <w:tcW w:w="1710" w:type="dxa"/>
            <w:tcBorders>
              <w:top w:val="nil"/>
            </w:tcBorders>
          </w:tcPr>
          <w:p w14:paraId="5695C5D8"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18.024</w:t>
            </w:r>
          </w:p>
        </w:tc>
        <w:tc>
          <w:tcPr>
            <w:tcW w:w="1980" w:type="dxa"/>
            <w:tcBorders>
              <w:top w:val="nil"/>
            </w:tcBorders>
          </w:tcPr>
          <w:p w14:paraId="4AD3C530"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0.001*</w:t>
            </w:r>
          </w:p>
        </w:tc>
      </w:tr>
      <w:tr w:rsidR="009D7157" w:rsidRPr="0023054E" w14:paraId="7FFFD727" w14:textId="77777777" w:rsidTr="00E1534F">
        <w:tc>
          <w:tcPr>
            <w:tcW w:w="6138" w:type="dxa"/>
          </w:tcPr>
          <w:p w14:paraId="7D8D2EE9" w14:textId="77777777" w:rsidR="009D7157" w:rsidRPr="0023054E" w:rsidRDefault="009D7157" w:rsidP="00E1534F">
            <w:pPr>
              <w:outlineLvl w:val="0"/>
              <w:rPr>
                <w:rFonts w:ascii="Times New Roman" w:hAnsi="Times New Roman" w:cs="Times New Roman"/>
                <w:bCs/>
                <w:sz w:val="24"/>
                <w:szCs w:val="24"/>
              </w:rPr>
            </w:pPr>
            <w:r w:rsidRPr="0023054E">
              <w:rPr>
                <w:rFonts w:ascii="Times New Roman" w:hAnsi="Times New Roman" w:cs="Times New Roman"/>
                <w:sz w:val="24"/>
                <w:szCs w:val="24"/>
              </w:rPr>
              <w:lastRenderedPageBreak/>
              <w:t xml:space="preserve">Communication challenges (language barriers) </w:t>
            </w:r>
          </w:p>
        </w:tc>
        <w:tc>
          <w:tcPr>
            <w:tcW w:w="1710" w:type="dxa"/>
          </w:tcPr>
          <w:p w14:paraId="2C4DA6FE"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14.127</w:t>
            </w:r>
          </w:p>
        </w:tc>
        <w:tc>
          <w:tcPr>
            <w:tcW w:w="1980" w:type="dxa"/>
          </w:tcPr>
          <w:p w14:paraId="3A0C2BFA"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0.004*</w:t>
            </w:r>
          </w:p>
        </w:tc>
      </w:tr>
      <w:tr w:rsidR="009D7157" w:rsidRPr="0023054E" w14:paraId="322746E7" w14:textId="77777777" w:rsidTr="00E1534F">
        <w:tc>
          <w:tcPr>
            <w:tcW w:w="6138" w:type="dxa"/>
          </w:tcPr>
          <w:p w14:paraId="14EE025C" w14:textId="77777777" w:rsidR="009D7157" w:rsidRPr="0023054E" w:rsidRDefault="009D7157" w:rsidP="00E1534F">
            <w:pPr>
              <w:outlineLvl w:val="0"/>
              <w:rPr>
                <w:rFonts w:ascii="Times New Roman" w:hAnsi="Times New Roman" w:cs="Times New Roman"/>
                <w:bCs/>
                <w:sz w:val="24"/>
                <w:szCs w:val="24"/>
              </w:rPr>
            </w:pPr>
            <w:r w:rsidRPr="0023054E">
              <w:rPr>
                <w:rFonts w:ascii="Times New Roman" w:hAnsi="Times New Roman" w:cs="Times New Roman"/>
                <w:bCs/>
                <w:sz w:val="24"/>
                <w:szCs w:val="24"/>
              </w:rPr>
              <w:t>Clients who strongly desire autonomy in decision-making may resist collaborative effort</w:t>
            </w:r>
          </w:p>
        </w:tc>
        <w:tc>
          <w:tcPr>
            <w:tcW w:w="1710" w:type="dxa"/>
          </w:tcPr>
          <w:p w14:paraId="09DD3B66"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16.1338</w:t>
            </w:r>
          </w:p>
        </w:tc>
        <w:tc>
          <w:tcPr>
            <w:tcW w:w="1980" w:type="dxa"/>
          </w:tcPr>
          <w:p w14:paraId="073C5F79"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0.003*</w:t>
            </w:r>
          </w:p>
        </w:tc>
      </w:tr>
      <w:tr w:rsidR="009D7157" w:rsidRPr="0023054E" w14:paraId="05634DFA" w14:textId="77777777" w:rsidTr="00E1534F">
        <w:tc>
          <w:tcPr>
            <w:tcW w:w="6138" w:type="dxa"/>
          </w:tcPr>
          <w:p w14:paraId="27D7CA43" w14:textId="77777777" w:rsidR="009D7157" w:rsidRPr="0023054E" w:rsidRDefault="009D7157" w:rsidP="00E1534F">
            <w:pPr>
              <w:outlineLvl w:val="0"/>
              <w:rPr>
                <w:rFonts w:ascii="Times New Roman" w:hAnsi="Times New Roman" w:cs="Times New Roman"/>
                <w:b/>
                <w:bCs/>
                <w:sz w:val="24"/>
                <w:szCs w:val="24"/>
              </w:rPr>
            </w:pPr>
            <w:r w:rsidRPr="0023054E">
              <w:rPr>
                <w:rFonts w:ascii="Times New Roman" w:hAnsi="Times New Roman" w:cs="Times New Roman"/>
                <w:sz w:val="24"/>
                <w:szCs w:val="24"/>
              </w:rPr>
              <w:t>Poor  cooperation from client</w:t>
            </w:r>
          </w:p>
        </w:tc>
        <w:tc>
          <w:tcPr>
            <w:tcW w:w="1710" w:type="dxa"/>
          </w:tcPr>
          <w:p w14:paraId="1C77249D"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25.7535</w:t>
            </w:r>
          </w:p>
        </w:tc>
        <w:tc>
          <w:tcPr>
            <w:tcW w:w="1980" w:type="dxa"/>
          </w:tcPr>
          <w:p w14:paraId="21C45E53"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0.000*</w:t>
            </w:r>
          </w:p>
        </w:tc>
      </w:tr>
      <w:tr w:rsidR="009D7157" w:rsidRPr="0023054E" w14:paraId="1613FDB2" w14:textId="77777777" w:rsidTr="00E1534F">
        <w:tc>
          <w:tcPr>
            <w:tcW w:w="6138" w:type="dxa"/>
          </w:tcPr>
          <w:p w14:paraId="4DB32FA9" w14:textId="77777777" w:rsidR="009D7157" w:rsidRPr="0023054E" w:rsidRDefault="009D7157" w:rsidP="00E1534F">
            <w:pPr>
              <w:outlineLvl w:val="0"/>
              <w:rPr>
                <w:rFonts w:ascii="Times New Roman" w:hAnsi="Times New Roman" w:cs="Times New Roman"/>
                <w:bCs/>
                <w:sz w:val="24"/>
                <w:szCs w:val="24"/>
              </w:rPr>
            </w:pPr>
            <w:r w:rsidRPr="0023054E">
              <w:rPr>
                <w:rFonts w:ascii="Times New Roman" w:hAnsi="Times New Roman" w:cs="Times New Roman"/>
                <w:bCs/>
                <w:sz w:val="24"/>
                <w:szCs w:val="24"/>
              </w:rPr>
              <w:t xml:space="preserve">Financial constraints </w:t>
            </w:r>
          </w:p>
        </w:tc>
        <w:tc>
          <w:tcPr>
            <w:tcW w:w="1710" w:type="dxa"/>
          </w:tcPr>
          <w:p w14:paraId="6E3836F1"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23.7615</w:t>
            </w:r>
          </w:p>
        </w:tc>
        <w:tc>
          <w:tcPr>
            <w:tcW w:w="1980" w:type="dxa"/>
          </w:tcPr>
          <w:p w14:paraId="7DA09F80"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0.000*</w:t>
            </w:r>
          </w:p>
        </w:tc>
      </w:tr>
      <w:tr w:rsidR="009D7157" w:rsidRPr="0023054E" w14:paraId="452EF9E5" w14:textId="77777777" w:rsidTr="00E1534F">
        <w:tc>
          <w:tcPr>
            <w:tcW w:w="6138" w:type="dxa"/>
          </w:tcPr>
          <w:p w14:paraId="17F84373" w14:textId="77777777" w:rsidR="009D7157" w:rsidRPr="0023054E" w:rsidRDefault="009D7157" w:rsidP="00E1534F">
            <w:pPr>
              <w:outlineLvl w:val="0"/>
              <w:rPr>
                <w:rFonts w:ascii="Times New Roman" w:hAnsi="Times New Roman" w:cs="Times New Roman"/>
                <w:sz w:val="24"/>
                <w:szCs w:val="24"/>
              </w:rPr>
            </w:pPr>
            <w:r w:rsidRPr="0023054E">
              <w:rPr>
                <w:rFonts w:ascii="Times New Roman" w:hAnsi="Times New Roman" w:cs="Times New Roman"/>
                <w:sz w:val="24"/>
                <w:szCs w:val="24"/>
              </w:rPr>
              <w:t>Client’s limited health literacy</w:t>
            </w:r>
          </w:p>
        </w:tc>
        <w:tc>
          <w:tcPr>
            <w:tcW w:w="1710" w:type="dxa"/>
          </w:tcPr>
          <w:p w14:paraId="2A404595"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11.7433</w:t>
            </w:r>
          </w:p>
        </w:tc>
        <w:tc>
          <w:tcPr>
            <w:tcW w:w="1980" w:type="dxa"/>
          </w:tcPr>
          <w:p w14:paraId="7EBA1E72" w14:textId="77777777" w:rsidR="009D7157" w:rsidRPr="0023054E" w:rsidRDefault="009D7157" w:rsidP="00E1534F">
            <w:pPr>
              <w:autoSpaceDE w:val="0"/>
              <w:autoSpaceDN w:val="0"/>
              <w:adjustRightInd w:val="0"/>
              <w:spacing w:line="360" w:lineRule="auto"/>
              <w:rPr>
                <w:rFonts w:ascii="Times New Roman" w:hAnsi="Times New Roman" w:cs="Times New Roman"/>
                <w:sz w:val="24"/>
                <w:szCs w:val="24"/>
              </w:rPr>
            </w:pPr>
            <w:r w:rsidRPr="0023054E">
              <w:rPr>
                <w:rFonts w:ascii="Times New Roman" w:hAnsi="Times New Roman" w:cs="Times New Roman"/>
                <w:sz w:val="24"/>
                <w:szCs w:val="24"/>
              </w:rPr>
              <w:t>0.019*</w:t>
            </w:r>
          </w:p>
        </w:tc>
      </w:tr>
    </w:tbl>
    <w:p w14:paraId="3635910C" w14:textId="77777777" w:rsidR="009D7157" w:rsidRPr="0023054E" w:rsidRDefault="009D7157" w:rsidP="009D7157">
      <w:pPr>
        <w:tabs>
          <w:tab w:val="left" w:pos="495"/>
        </w:tabs>
        <w:spacing w:after="0" w:line="360" w:lineRule="auto"/>
        <w:rPr>
          <w:rFonts w:ascii="Times New Roman" w:hAnsi="Times New Roman" w:cs="Times New Roman"/>
          <w:b/>
          <w:sz w:val="24"/>
          <w:szCs w:val="24"/>
        </w:rPr>
      </w:pPr>
      <w:r w:rsidRPr="0023054E">
        <w:rPr>
          <w:rFonts w:ascii="Times New Roman" w:hAnsi="Times New Roman" w:cs="Times New Roman"/>
          <w:b/>
          <w:sz w:val="24"/>
          <w:szCs w:val="24"/>
        </w:rPr>
        <w:t>*relationship is significant at p&lt;0.05</w:t>
      </w:r>
    </w:p>
    <w:p w14:paraId="400A3E72" w14:textId="77777777" w:rsidR="009D7157" w:rsidRPr="0023054E" w:rsidRDefault="009D7157" w:rsidP="009D7157">
      <w:pPr>
        <w:spacing w:after="0" w:line="480" w:lineRule="auto"/>
        <w:jc w:val="both"/>
        <w:outlineLvl w:val="0"/>
        <w:rPr>
          <w:rFonts w:ascii="Times New Roman" w:hAnsi="Times New Roman" w:cs="Times New Roman"/>
          <w:bCs/>
          <w:sz w:val="24"/>
          <w:szCs w:val="24"/>
        </w:rPr>
      </w:pPr>
      <w:r w:rsidRPr="0023054E">
        <w:rPr>
          <w:rFonts w:ascii="Times New Roman" w:hAnsi="Times New Roman" w:cs="Times New Roman"/>
          <w:sz w:val="24"/>
          <w:szCs w:val="24"/>
        </w:rPr>
        <w:t xml:space="preserve">Result of the study revealed that the p- values obtained in the above table were less than 0.05, therefore the null hypothesis is rejected and we conclude that there is statically significant association between </w:t>
      </w:r>
      <w:r w:rsidRPr="0023054E">
        <w:rPr>
          <w:rFonts w:ascii="Times New Roman" w:hAnsi="Times New Roman" w:cs="Times New Roman"/>
          <w:bCs/>
          <w:sz w:val="24"/>
          <w:szCs w:val="24"/>
        </w:rPr>
        <w:t>c</w:t>
      </w:r>
      <w:r w:rsidRPr="0023054E">
        <w:rPr>
          <w:rFonts w:ascii="Times New Roman" w:hAnsi="Times New Roman" w:cs="Times New Roman"/>
          <w:sz w:val="24"/>
          <w:szCs w:val="24"/>
        </w:rPr>
        <w:t xml:space="preserve">omplexity of medical condition </w:t>
      </w:r>
      <w:r w:rsidRPr="0023054E">
        <w:rPr>
          <w:rFonts w:ascii="Times New Roman" w:hAnsi="Times New Roman" w:cs="Times New Roman"/>
          <w:bCs/>
          <w:sz w:val="24"/>
          <w:szCs w:val="24"/>
        </w:rPr>
        <w:t>(</w:t>
      </w:r>
      <w:r w:rsidRPr="0023054E">
        <w:rPr>
          <w:rFonts w:ascii="Times New Roman" w:hAnsi="Times New Roman" w:cs="Times New Roman"/>
          <w:sz w:val="24"/>
          <w:szCs w:val="24"/>
        </w:rPr>
        <w:t>p = 0.001),</w:t>
      </w:r>
      <w:r w:rsidRPr="0023054E">
        <w:rPr>
          <w:rFonts w:ascii="Times New Roman" w:hAnsi="Times New Roman" w:cs="Times New Roman"/>
          <w:bCs/>
          <w:sz w:val="24"/>
          <w:szCs w:val="24"/>
        </w:rPr>
        <w:t xml:space="preserve"> c</w:t>
      </w:r>
      <w:r w:rsidRPr="0023054E">
        <w:rPr>
          <w:rFonts w:ascii="Times New Roman" w:hAnsi="Times New Roman" w:cs="Times New Roman"/>
          <w:sz w:val="24"/>
          <w:szCs w:val="24"/>
        </w:rPr>
        <w:t xml:space="preserve">ommunication challenges (language barriers, or impaired cognitive function) </w:t>
      </w:r>
      <w:r w:rsidRPr="0023054E">
        <w:rPr>
          <w:rFonts w:ascii="Times New Roman" w:hAnsi="Times New Roman" w:cs="Times New Roman"/>
          <w:bCs/>
          <w:sz w:val="24"/>
          <w:szCs w:val="24"/>
        </w:rPr>
        <w:t xml:space="preserve"> (</w:t>
      </w:r>
      <w:r w:rsidRPr="0023054E">
        <w:rPr>
          <w:rFonts w:ascii="Times New Roman" w:hAnsi="Times New Roman" w:cs="Times New Roman"/>
          <w:sz w:val="24"/>
          <w:szCs w:val="24"/>
        </w:rPr>
        <w:t>p = 0.004</w:t>
      </w:r>
      <w:r w:rsidRPr="0023054E">
        <w:rPr>
          <w:rFonts w:ascii="Times New Roman" w:hAnsi="Times New Roman" w:cs="Times New Roman"/>
          <w:bCs/>
          <w:sz w:val="24"/>
          <w:szCs w:val="24"/>
        </w:rPr>
        <w:t>) clients strongly desiring autonomy in decision-making (</w:t>
      </w:r>
      <w:r w:rsidRPr="0023054E">
        <w:rPr>
          <w:rFonts w:ascii="Times New Roman" w:hAnsi="Times New Roman" w:cs="Times New Roman"/>
          <w:sz w:val="24"/>
          <w:szCs w:val="24"/>
        </w:rPr>
        <w:t>p = 0.003),</w:t>
      </w:r>
      <w:r w:rsidRPr="0023054E">
        <w:rPr>
          <w:rFonts w:ascii="Times New Roman" w:hAnsi="Times New Roman" w:cs="Times New Roman"/>
          <w:bCs/>
          <w:sz w:val="24"/>
          <w:szCs w:val="24"/>
        </w:rPr>
        <w:t xml:space="preserve"> l</w:t>
      </w:r>
      <w:r w:rsidRPr="0023054E">
        <w:rPr>
          <w:rFonts w:ascii="Times New Roman" w:hAnsi="Times New Roman" w:cs="Times New Roman"/>
          <w:sz w:val="24"/>
          <w:szCs w:val="24"/>
        </w:rPr>
        <w:t xml:space="preserve">ong-standing relationships with specific healthcare providers </w:t>
      </w:r>
      <w:r w:rsidRPr="0023054E">
        <w:rPr>
          <w:rFonts w:ascii="Times New Roman" w:hAnsi="Times New Roman" w:cs="Times New Roman"/>
          <w:bCs/>
          <w:sz w:val="24"/>
          <w:szCs w:val="24"/>
        </w:rPr>
        <w:t>(</w:t>
      </w:r>
      <w:r w:rsidRPr="0023054E">
        <w:rPr>
          <w:rFonts w:ascii="Times New Roman" w:hAnsi="Times New Roman" w:cs="Times New Roman"/>
          <w:sz w:val="24"/>
          <w:szCs w:val="24"/>
        </w:rPr>
        <w:t>p = 0.000</w:t>
      </w:r>
      <w:r w:rsidRPr="0023054E">
        <w:rPr>
          <w:rFonts w:ascii="Times New Roman" w:hAnsi="Times New Roman" w:cs="Times New Roman"/>
          <w:bCs/>
          <w:sz w:val="24"/>
          <w:szCs w:val="24"/>
        </w:rPr>
        <w:t xml:space="preserve">) financial constraints </w:t>
      </w:r>
      <w:r w:rsidRPr="0023054E">
        <w:rPr>
          <w:rFonts w:ascii="Times New Roman" w:hAnsi="Times New Roman" w:cs="Times New Roman"/>
          <w:sz w:val="24"/>
          <w:szCs w:val="24"/>
        </w:rPr>
        <w:t>(p = 0.000), and limited health literacy (p = 0.019) and the perceived impact of multidisciplinary collaboration in patients care.</w:t>
      </w:r>
    </w:p>
    <w:p w14:paraId="640A6105" w14:textId="77777777" w:rsidR="009D7157" w:rsidRPr="0023054E" w:rsidRDefault="009D7157" w:rsidP="009D7157">
      <w:pPr>
        <w:spacing w:after="0" w:line="480" w:lineRule="auto"/>
        <w:jc w:val="both"/>
        <w:outlineLvl w:val="0"/>
        <w:rPr>
          <w:rFonts w:ascii="Times New Roman" w:hAnsi="Times New Roman" w:cs="Times New Roman"/>
          <w:bCs/>
          <w:sz w:val="24"/>
          <w:szCs w:val="24"/>
        </w:rPr>
      </w:pPr>
      <w:r w:rsidRPr="0023054E">
        <w:rPr>
          <w:rFonts w:ascii="Times New Roman" w:hAnsi="Times New Roman" w:cs="Times New Roman"/>
          <w:sz w:val="24"/>
          <w:szCs w:val="24"/>
        </w:rPr>
        <w:t xml:space="preserve">Also the result revealed that there was no significant difference between varied patient preferences </w:t>
      </w:r>
      <w:r w:rsidRPr="0023054E">
        <w:rPr>
          <w:rFonts w:ascii="Times New Roman" w:hAnsi="Times New Roman" w:cs="Times New Roman"/>
          <w:bCs/>
          <w:sz w:val="24"/>
          <w:szCs w:val="24"/>
        </w:rPr>
        <w:t>(</w:t>
      </w:r>
      <w:r w:rsidRPr="0023054E">
        <w:rPr>
          <w:rFonts w:ascii="Times New Roman" w:hAnsi="Times New Roman" w:cs="Times New Roman"/>
          <w:sz w:val="24"/>
          <w:szCs w:val="24"/>
        </w:rPr>
        <w:t>p = 0.093) and perceived impact of multidisciplinary collaboration in patients care as the p- value obtained was greater than p&lt; 0.05. Therefore, the null hypothesis was accepted.</w:t>
      </w:r>
    </w:p>
    <w:p w14:paraId="7D38F333" w14:textId="77777777" w:rsidR="00BE69ED" w:rsidRDefault="00BE69ED" w:rsidP="009D7157">
      <w:pPr>
        <w:spacing w:after="0" w:line="480" w:lineRule="auto"/>
        <w:jc w:val="both"/>
        <w:rPr>
          <w:rFonts w:ascii="Times New Roman" w:hAnsi="Times New Roman" w:cs="Times New Roman"/>
          <w:b/>
          <w:sz w:val="24"/>
          <w:szCs w:val="24"/>
        </w:rPr>
      </w:pPr>
    </w:p>
    <w:p w14:paraId="0CD6EB6F" w14:textId="77777777" w:rsidR="00BE69ED" w:rsidRDefault="009D7157" w:rsidP="009D7157">
      <w:pPr>
        <w:spacing w:after="0" w:line="480" w:lineRule="auto"/>
        <w:jc w:val="both"/>
        <w:rPr>
          <w:rFonts w:ascii="Times New Roman" w:hAnsi="Times New Roman" w:cs="Times New Roman"/>
          <w:b/>
          <w:sz w:val="24"/>
          <w:szCs w:val="24"/>
        </w:rPr>
      </w:pPr>
      <w:r w:rsidRPr="0023054E">
        <w:rPr>
          <w:rFonts w:ascii="Times New Roman" w:hAnsi="Times New Roman" w:cs="Times New Roman"/>
          <w:b/>
          <w:sz w:val="24"/>
          <w:szCs w:val="24"/>
        </w:rPr>
        <w:t xml:space="preserve">Discussion </w:t>
      </w:r>
    </w:p>
    <w:p w14:paraId="2C12B733" w14:textId="77777777" w:rsidR="009D7157" w:rsidRPr="0023054E" w:rsidRDefault="009D7157" w:rsidP="009D7157">
      <w:pP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In this section, findings in the previous chapters were discussed in detail. The section also revealed the relationship between the findings and literatures reviewed to affirm or disprove the previous views.</w:t>
      </w:r>
    </w:p>
    <w:p w14:paraId="650AEA01" w14:textId="77777777" w:rsidR="009D7157" w:rsidRPr="00BE69ED" w:rsidRDefault="009D7157" w:rsidP="00BE69ED">
      <w:pPr>
        <w:spacing w:after="0" w:line="480" w:lineRule="auto"/>
        <w:jc w:val="both"/>
        <w:rPr>
          <w:rFonts w:ascii="Times New Roman" w:hAnsi="Times New Roman" w:cs="Times New Roman"/>
        </w:rPr>
      </w:pPr>
      <w:r w:rsidRPr="0023054E">
        <w:rPr>
          <w:rFonts w:ascii="Times New Roman" w:hAnsi="Times New Roman"/>
          <w:sz w:val="24"/>
          <w:szCs w:val="24"/>
        </w:rPr>
        <w:t xml:space="preserve">Result of the study revealed that </w:t>
      </w:r>
      <w:r w:rsidRPr="0023054E">
        <w:rPr>
          <w:rFonts w:ascii="Times New Roman" w:hAnsi="Times New Roman" w:cs="Times New Roman"/>
          <w:sz w:val="24"/>
          <w:szCs w:val="24"/>
        </w:rPr>
        <w:t xml:space="preserve">most of the respondents were female. For the </w:t>
      </w:r>
      <w:r w:rsidRPr="0023054E">
        <w:rPr>
          <w:rFonts w:ascii="Times New Roman" w:hAnsi="Times New Roman"/>
          <w:sz w:val="24"/>
          <w:szCs w:val="24"/>
        </w:rPr>
        <w:t xml:space="preserve">age distribution, a significant portion fell within the age range of </w:t>
      </w:r>
      <w:r w:rsidRPr="0023054E">
        <w:rPr>
          <w:rFonts w:ascii="Times New Roman" w:hAnsi="Times New Roman" w:cs="Times New Roman"/>
          <w:bCs/>
          <w:sz w:val="24"/>
          <w:szCs w:val="24"/>
        </w:rPr>
        <w:t>40-50 years</w:t>
      </w:r>
      <w:r w:rsidRPr="0023054E">
        <w:rPr>
          <w:rFonts w:ascii="Times New Roman" w:hAnsi="Times New Roman"/>
          <w:sz w:val="24"/>
          <w:szCs w:val="24"/>
        </w:rPr>
        <w:t xml:space="preserve">, followed by those aged 29 – 39. This agreed with the study conducted by </w:t>
      </w:r>
      <w:r w:rsidRPr="0023054E">
        <w:rPr>
          <w:rFonts w:ascii="Times New Roman" w:hAnsi="Times New Roman" w:cs="Times New Roman"/>
          <w:shd w:val="clear" w:color="auto" w:fill="FFFFFF"/>
        </w:rPr>
        <w:t>Degu et al., (2023)</w:t>
      </w:r>
      <w:r w:rsidRPr="0023054E">
        <w:rPr>
          <w:rFonts w:ascii="Times New Roman" w:hAnsi="Times New Roman" w:cs="Times New Roman"/>
        </w:rPr>
        <w:t xml:space="preserve"> where most of the respondents were female and were between 26 and 30 years. The result also revealed that greater percentage of the respondents was nurses. This is also in-line with the result reported by </w:t>
      </w:r>
      <w:r w:rsidRPr="0023054E">
        <w:rPr>
          <w:rFonts w:ascii="Times New Roman" w:hAnsi="Times New Roman" w:cs="Times New Roman"/>
          <w:shd w:val="clear" w:color="auto" w:fill="FFFFFF"/>
        </w:rPr>
        <w:t>Degu et al., (2023)</w:t>
      </w:r>
      <w:r w:rsidRPr="0023054E">
        <w:rPr>
          <w:rFonts w:ascii="Times New Roman" w:hAnsi="Times New Roman" w:cs="Times New Roman"/>
        </w:rPr>
        <w:t xml:space="preserve"> where majority of the respondents was nurses. It equally agreed with Endris et al., (2022) where majority of </w:t>
      </w:r>
      <w:r w:rsidRPr="0023054E">
        <w:rPr>
          <w:rFonts w:ascii="Times New Roman" w:hAnsi="Times New Roman" w:cs="Times New Roman"/>
        </w:rPr>
        <w:lastRenderedPageBreak/>
        <w:t xml:space="preserve">the respondents where female and nurses. For their years of experience, most of the respondents have worked for 0 to 10 years; this disagreed with the result of the study done by </w:t>
      </w:r>
      <w:r w:rsidRPr="0023054E">
        <w:rPr>
          <w:rFonts w:ascii="Times New Roman" w:hAnsi="Times New Roman" w:cs="Times New Roman"/>
          <w:shd w:val="clear" w:color="auto" w:fill="FFFFFF"/>
        </w:rPr>
        <w:t>Degu et al., (2023)</w:t>
      </w:r>
      <w:r w:rsidRPr="0023054E">
        <w:rPr>
          <w:rFonts w:ascii="Times New Roman" w:hAnsi="Times New Roman" w:cs="Times New Roman"/>
        </w:rPr>
        <w:t xml:space="preserve"> and Endris et al., (2022) which reported that most of their participants have 5 to 10 years of work experience.</w:t>
      </w:r>
      <w:r w:rsidR="00BE69ED">
        <w:rPr>
          <w:rFonts w:ascii="Times New Roman" w:hAnsi="Times New Roman" w:cs="Times New Roman"/>
        </w:rPr>
        <w:t xml:space="preserve"> </w:t>
      </w:r>
      <w:r w:rsidRPr="0023054E">
        <w:rPr>
          <w:rFonts w:ascii="Times New Roman" w:hAnsi="Times New Roman" w:cs="Times New Roman"/>
          <w:sz w:val="24"/>
          <w:szCs w:val="24"/>
        </w:rPr>
        <w:t>The result of the study revealed that health care providers in Federal Medical Center Onitsha, Anambra State have high level of perception on the perceived impact of multidisciplinary collaboration in patients</w:t>
      </w:r>
      <w:r w:rsidR="00342BFA">
        <w:rPr>
          <w:rFonts w:ascii="Times New Roman" w:hAnsi="Times New Roman" w:cs="Times New Roman"/>
          <w:sz w:val="24"/>
          <w:szCs w:val="24"/>
        </w:rPr>
        <w:t>’</w:t>
      </w:r>
      <w:r w:rsidRPr="0023054E">
        <w:rPr>
          <w:rFonts w:ascii="Times New Roman" w:hAnsi="Times New Roman" w:cs="Times New Roman"/>
          <w:sz w:val="24"/>
          <w:szCs w:val="24"/>
        </w:rPr>
        <w:t xml:space="preserve"> care. This agreed with the study conducted by Tanaka, et al., (2020) which revealed that the respondents were satisfied with multidisciplinary care. It also agreed with the result of study done by </w:t>
      </w:r>
      <w:r w:rsidRPr="0023054E">
        <w:rPr>
          <w:rFonts w:ascii="Times New Roman" w:hAnsi="Times New Roman" w:cs="Times New Roman"/>
          <w:sz w:val="24"/>
          <w:szCs w:val="24"/>
          <w:shd w:val="clear" w:color="auto" w:fill="FFFFFF"/>
        </w:rPr>
        <w:t>Degu et al., (2023) which mentioned that</w:t>
      </w:r>
      <w:r w:rsidRPr="0023054E">
        <w:rPr>
          <w:rFonts w:ascii="Times New Roman" w:hAnsi="Times New Roman" w:cs="Times New Roman"/>
          <w:sz w:val="24"/>
          <w:szCs w:val="24"/>
        </w:rPr>
        <w:t xml:space="preserve"> most respondents reported that there was high multidisciplinary collaboration among the professional team.</w:t>
      </w:r>
    </w:p>
    <w:p w14:paraId="6EC01754" w14:textId="77777777" w:rsidR="009D7157" w:rsidRPr="0023054E" w:rsidRDefault="009D7157" w:rsidP="009D7157">
      <w:pP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Result of the study further revealed that majority of the respondents agreed that multidisciplinary collaboration in patient care ensures continuity of care, reduces the risk of health complications, enhances communication among healthcare professional, leads to more un</w:t>
      </w:r>
      <w:r>
        <w:rPr>
          <w:rFonts w:ascii="Times New Roman" w:hAnsi="Times New Roman" w:cs="Times New Roman"/>
          <w:sz w:val="24"/>
          <w:szCs w:val="24"/>
        </w:rPr>
        <w:t xml:space="preserve">derstanding of patients’ needs and </w:t>
      </w:r>
      <w:r w:rsidRPr="0023054E">
        <w:rPr>
          <w:rFonts w:ascii="Times New Roman" w:hAnsi="Times New Roman" w:cs="Times New Roman"/>
          <w:sz w:val="24"/>
          <w:szCs w:val="24"/>
        </w:rPr>
        <w:t>c</w:t>
      </w:r>
      <w:r w:rsidRPr="0023054E">
        <w:rPr>
          <w:rFonts w:ascii="Times New Roman" w:hAnsi="Times New Roman" w:cs="Times New Roman"/>
          <w:iCs/>
          <w:sz w:val="24"/>
          <w:szCs w:val="24"/>
        </w:rPr>
        <w:t>ontributes to development of holistic care plan</w:t>
      </w:r>
      <w:r>
        <w:rPr>
          <w:rFonts w:ascii="Times New Roman" w:hAnsi="Times New Roman" w:cs="Times New Roman"/>
          <w:iCs/>
          <w:sz w:val="24"/>
          <w:szCs w:val="24"/>
        </w:rPr>
        <w:t>.</w:t>
      </w:r>
      <w:r w:rsidRPr="0023054E">
        <w:rPr>
          <w:rFonts w:ascii="Times New Roman" w:hAnsi="Times New Roman" w:cs="Times New Roman"/>
          <w:iCs/>
          <w:sz w:val="24"/>
          <w:szCs w:val="24"/>
        </w:rPr>
        <w:t xml:space="preserve"> </w:t>
      </w:r>
    </w:p>
    <w:p w14:paraId="5A4BF217" w14:textId="77777777" w:rsidR="009D7157" w:rsidRPr="0023054E" w:rsidRDefault="009D7157" w:rsidP="009D7157">
      <w:pPr>
        <w:spacing w:line="480" w:lineRule="auto"/>
        <w:jc w:val="both"/>
        <w:rPr>
          <w:rFonts w:ascii="Times New Roman" w:hAnsi="Times New Roman" w:cs="Times New Roman"/>
          <w:sz w:val="24"/>
          <w:szCs w:val="24"/>
        </w:rPr>
      </w:pPr>
      <w:r w:rsidRPr="0023054E">
        <w:rPr>
          <w:rFonts w:ascii="Times New Roman" w:hAnsi="Times New Roman" w:cs="Times New Roman"/>
          <w:sz w:val="24"/>
          <w:szCs w:val="24"/>
        </w:rPr>
        <w:t>The result used to</w:t>
      </w:r>
      <w:r w:rsidR="00342BFA">
        <w:rPr>
          <w:rFonts w:ascii="Times New Roman" w:hAnsi="Times New Roman" w:cs="Times New Roman"/>
          <w:sz w:val="24"/>
          <w:szCs w:val="24"/>
        </w:rPr>
        <w:t xml:space="preserve"> determine the perceived organiz</w:t>
      </w:r>
      <w:r w:rsidRPr="0023054E">
        <w:rPr>
          <w:rFonts w:ascii="Times New Roman" w:hAnsi="Times New Roman" w:cs="Times New Roman"/>
          <w:sz w:val="24"/>
          <w:szCs w:val="24"/>
        </w:rPr>
        <w:t>ational factors influencing multidisciplinary collaboration in patients care among healthcare providers in Federal Medical Center Onitsha revealed that most of the healthcare providers in the study area agreed that poor or unfriendly work environment</w:t>
      </w:r>
      <w:r w:rsidRPr="0023054E">
        <w:rPr>
          <w:rFonts w:ascii="Times New Roman" w:hAnsi="Times New Roman" w:cs="Times New Roman"/>
          <w:bCs/>
          <w:sz w:val="24"/>
          <w:szCs w:val="24"/>
        </w:rPr>
        <w:t>, p</w:t>
      </w:r>
      <w:r w:rsidRPr="0023054E">
        <w:rPr>
          <w:rFonts w:ascii="Times New Roman" w:hAnsi="Times New Roman" w:cs="Times New Roman"/>
          <w:sz w:val="24"/>
          <w:szCs w:val="24"/>
        </w:rPr>
        <w:t xml:space="preserve">oor managerial leadership/ lack of supervision, </w:t>
      </w:r>
      <w:r w:rsidRPr="0023054E">
        <w:rPr>
          <w:rFonts w:ascii="Times New Roman" w:hAnsi="Times New Roman" w:cs="Times New Roman"/>
          <w:bCs/>
          <w:sz w:val="24"/>
          <w:szCs w:val="24"/>
        </w:rPr>
        <w:t>p</w:t>
      </w:r>
      <w:r w:rsidRPr="0023054E">
        <w:rPr>
          <w:rFonts w:ascii="Times New Roman" w:hAnsi="Times New Roman" w:cs="Times New Roman"/>
          <w:sz w:val="24"/>
          <w:szCs w:val="24"/>
        </w:rPr>
        <w:t xml:space="preserve">oor workers’ motivation, inadequate manpower, </w:t>
      </w:r>
      <w:r w:rsidRPr="0023054E">
        <w:rPr>
          <w:rFonts w:ascii="Times New Roman" w:hAnsi="Times New Roman" w:cs="Times New Roman"/>
          <w:bCs/>
          <w:sz w:val="24"/>
          <w:szCs w:val="24"/>
        </w:rPr>
        <w:t>inefficient communication channel</w:t>
      </w:r>
      <w:r w:rsidRPr="0023054E">
        <w:rPr>
          <w:rFonts w:ascii="Times New Roman" w:hAnsi="Times New Roman" w:cs="Times New Roman"/>
          <w:sz w:val="24"/>
          <w:szCs w:val="24"/>
        </w:rPr>
        <w:t xml:space="preserve"> within the organization</w:t>
      </w:r>
      <w:r w:rsidRPr="0023054E">
        <w:rPr>
          <w:rFonts w:ascii="Times New Roman" w:hAnsi="Times New Roman" w:cs="Times New Roman"/>
          <w:bCs/>
          <w:sz w:val="24"/>
          <w:szCs w:val="24"/>
        </w:rPr>
        <w:t xml:space="preserve"> and l</w:t>
      </w:r>
      <w:r w:rsidRPr="0023054E">
        <w:rPr>
          <w:rFonts w:ascii="Times New Roman" w:hAnsi="Times New Roman" w:cs="Times New Roman"/>
          <w:sz w:val="24"/>
          <w:szCs w:val="24"/>
        </w:rPr>
        <w:t>ack of training or programs emphasize the importance of collabor</w:t>
      </w:r>
      <w:r w:rsidR="00342BFA">
        <w:rPr>
          <w:rFonts w:ascii="Times New Roman" w:hAnsi="Times New Roman" w:cs="Times New Roman"/>
          <w:sz w:val="24"/>
          <w:szCs w:val="24"/>
        </w:rPr>
        <w:t>ation were the perceived organiz</w:t>
      </w:r>
      <w:r w:rsidRPr="0023054E">
        <w:rPr>
          <w:rFonts w:ascii="Times New Roman" w:hAnsi="Times New Roman" w:cs="Times New Roman"/>
          <w:sz w:val="24"/>
          <w:szCs w:val="24"/>
        </w:rPr>
        <w:t>ational factors influencing multidisciplinary collaboration in patients care, wh</w:t>
      </w:r>
      <w:r w:rsidR="00342BFA">
        <w:rPr>
          <w:rFonts w:ascii="Times New Roman" w:hAnsi="Times New Roman" w:cs="Times New Roman"/>
          <w:sz w:val="24"/>
          <w:szCs w:val="24"/>
        </w:rPr>
        <w:t>i</w:t>
      </w:r>
      <w:r w:rsidRPr="0023054E">
        <w:rPr>
          <w:rFonts w:ascii="Times New Roman" w:hAnsi="Times New Roman" w:cs="Times New Roman"/>
          <w:sz w:val="24"/>
          <w:szCs w:val="24"/>
        </w:rPr>
        <w:t xml:space="preserve">le most of them strongly agreed. This is in-line with the study conducted by </w:t>
      </w:r>
      <w:proofErr w:type="spellStart"/>
      <w:r w:rsidRPr="0023054E">
        <w:rPr>
          <w:rFonts w:ascii="Times New Roman" w:hAnsi="Times New Roman" w:cs="Times New Roman"/>
          <w:sz w:val="24"/>
          <w:szCs w:val="24"/>
        </w:rPr>
        <w:t>Doornebosch</w:t>
      </w:r>
      <w:proofErr w:type="spellEnd"/>
      <w:r w:rsidRPr="0023054E">
        <w:rPr>
          <w:rFonts w:ascii="Times New Roman" w:hAnsi="Times New Roman" w:cs="Times New Roman"/>
          <w:sz w:val="24"/>
          <w:szCs w:val="24"/>
        </w:rPr>
        <w:t xml:space="preserve"> et al., (2023) </w:t>
      </w:r>
      <w:r w:rsidRPr="0023054E">
        <w:rPr>
          <w:rFonts w:ascii="Times New Roman" w:hAnsi="Times New Roman" w:cs="Times New Roman"/>
          <w:bCs/>
          <w:sz w:val="24"/>
          <w:szCs w:val="24"/>
        </w:rPr>
        <w:t xml:space="preserve">where it was reported that most of the </w:t>
      </w:r>
      <w:r w:rsidRPr="0023054E">
        <w:rPr>
          <w:rFonts w:ascii="Times New Roman" w:hAnsi="Times New Roman" w:cs="Times New Roman"/>
          <w:sz w:val="24"/>
          <w:szCs w:val="24"/>
        </w:rPr>
        <w:t>nurses reported that shortage of staff</w:t>
      </w:r>
      <w:r w:rsidRPr="0023054E">
        <w:rPr>
          <w:rFonts w:ascii="Times New Roman" w:hAnsi="Times New Roman" w:cs="Times New Roman"/>
          <w:b/>
          <w:bCs/>
          <w:sz w:val="24"/>
          <w:szCs w:val="24"/>
        </w:rPr>
        <w:t xml:space="preserve"> </w:t>
      </w:r>
      <w:r w:rsidRPr="0023054E">
        <w:rPr>
          <w:rFonts w:ascii="Times New Roman" w:hAnsi="Times New Roman" w:cs="Times New Roman"/>
          <w:sz w:val="24"/>
          <w:szCs w:val="24"/>
        </w:rPr>
        <w:t>nurses is one of the major issues influencing multidisciplinary collaboration. It equally agreed with Achterberg et al., (2023) which mentioned that low workers’ motivation, poor work environment, decreased work force and increased work absenteeism influences multidisciplinary collaboration in patient care.</w:t>
      </w:r>
    </w:p>
    <w:p w14:paraId="2E9350DF" w14:textId="77777777" w:rsidR="009D7157" w:rsidRPr="0023054E" w:rsidRDefault="009D7157" w:rsidP="009D7157">
      <w:pPr>
        <w:spacing w:after="0" w:line="480" w:lineRule="auto"/>
        <w:rPr>
          <w:rFonts w:ascii="Times New Roman" w:hAnsi="Times New Roman" w:cs="Times New Roman"/>
          <w:b/>
          <w:sz w:val="24"/>
          <w:szCs w:val="24"/>
        </w:rPr>
      </w:pPr>
      <w:r w:rsidRPr="0023054E">
        <w:rPr>
          <w:rFonts w:ascii="Times New Roman" w:hAnsi="Times New Roman" w:cs="Times New Roman"/>
          <w:b/>
          <w:sz w:val="24"/>
          <w:szCs w:val="24"/>
        </w:rPr>
        <w:lastRenderedPageBreak/>
        <w:t>Conclusions</w:t>
      </w:r>
    </w:p>
    <w:p w14:paraId="64923FCB" w14:textId="77777777" w:rsidR="009D7157" w:rsidRPr="0023054E" w:rsidRDefault="009D7157" w:rsidP="009D7157">
      <w:pPr>
        <w:spacing w:line="480" w:lineRule="auto"/>
        <w:jc w:val="both"/>
        <w:rPr>
          <w:rFonts w:ascii="Times New Roman" w:eastAsia="TimesNewRomanPSMT" w:hAnsi="Times New Roman" w:cs="Times New Roman"/>
          <w:sz w:val="24"/>
          <w:szCs w:val="24"/>
        </w:rPr>
      </w:pPr>
      <w:r w:rsidRPr="0023054E">
        <w:rPr>
          <w:rFonts w:ascii="Times New Roman" w:hAnsi="Times New Roman" w:cs="Times New Roman"/>
          <w:sz w:val="24"/>
          <w:szCs w:val="24"/>
        </w:rPr>
        <w:t xml:space="preserve">The study on </w:t>
      </w:r>
      <w:r w:rsidRPr="0023054E">
        <w:rPr>
          <w:rFonts w:ascii="Times New Roman" w:eastAsia="Times New Roman" w:hAnsi="Times New Roman" w:cs="Times New Roman"/>
          <w:sz w:val="24"/>
          <w:szCs w:val="24"/>
        </w:rPr>
        <w:t xml:space="preserve">assessment of </w:t>
      </w:r>
      <w:r w:rsidRPr="0023054E">
        <w:rPr>
          <w:rFonts w:ascii="Times New Roman" w:hAnsi="Times New Roman" w:cs="Times New Roman"/>
          <w:sz w:val="24"/>
          <w:szCs w:val="24"/>
        </w:rPr>
        <w:t xml:space="preserve">perceived impact and perceived factors influencing multidisciplinary collaboration in patients care among healthcare providers in Federal Medical Center Onitsha, Anambra State, concluded that there is good perception </w:t>
      </w:r>
      <w:r w:rsidRPr="0023054E">
        <w:rPr>
          <w:rFonts w:ascii="Times New Roman" w:eastAsia="Times New Roman" w:hAnsi="Times New Roman" w:cs="Times New Roman"/>
          <w:sz w:val="24"/>
          <w:szCs w:val="24"/>
        </w:rPr>
        <w:t xml:space="preserve">of </w:t>
      </w:r>
      <w:r w:rsidRPr="0023054E">
        <w:rPr>
          <w:rFonts w:ascii="Times New Roman" w:hAnsi="Times New Roman" w:cs="Times New Roman"/>
          <w:sz w:val="24"/>
          <w:szCs w:val="24"/>
        </w:rPr>
        <w:t>perceived impact and perceived factors influencing multidisciplinary collaboration in patients</w:t>
      </w:r>
      <w:r w:rsidR="00342BFA">
        <w:rPr>
          <w:rFonts w:ascii="Times New Roman" w:hAnsi="Times New Roman" w:cs="Times New Roman"/>
          <w:sz w:val="24"/>
          <w:szCs w:val="24"/>
        </w:rPr>
        <w:t>’</w:t>
      </w:r>
      <w:r w:rsidRPr="0023054E">
        <w:rPr>
          <w:rFonts w:ascii="Times New Roman" w:hAnsi="Times New Roman" w:cs="Times New Roman"/>
          <w:sz w:val="24"/>
          <w:szCs w:val="24"/>
        </w:rPr>
        <w:t xml:space="preserve"> care. </w:t>
      </w:r>
      <w:r w:rsidRPr="0023054E">
        <w:rPr>
          <w:rFonts w:ascii="Times New Roman" w:eastAsia="TimesNewRomanPSMT" w:hAnsi="Times New Roman" w:cs="Times New Roman"/>
          <w:sz w:val="24"/>
          <w:szCs w:val="24"/>
        </w:rPr>
        <w:t xml:space="preserve">Several important factors play a role in a multidisciplinary collaboration in patient care. In this study, there were different perceptions regarding the factors influencing collaboration among healthcare professionals like; </w:t>
      </w:r>
      <w:r w:rsidRPr="0023054E">
        <w:rPr>
          <w:rFonts w:ascii="Times New Roman" w:hAnsi="Times New Roman" w:cs="Times New Roman"/>
          <w:sz w:val="24"/>
          <w:szCs w:val="24"/>
        </w:rPr>
        <w:t xml:space="preserve">communication gap, </w:t>
      </w:r>
      <w:r w:rsidRPr="0023054E">
        <w:rPr>
          <w:rFonts w:ascii="Times New Roman" w:hAnsi="Times New Roman" w:cs="Times New Roman"/>
          <w:bCs/>
          <w:sz w:val="24"/>
          <w:szCs w:val="24"/>
        </w:rPr>
        <w:t>time constraint,</w:t>
      </w:r>
      <w:r w:rsidRPr="0023054E">
        <w:rPr>
          <w:rFonts w:ascii="Times New Roman" w:hAnsi="Times New Roman" w:cs="Times New Roman"/>
          <w:sz w:val="24"/>
          <w:szCs w:val="24"/>
        </w:rPr>
        <w:t xml:space="preserve"> negative attitude toward </w:t>
      </w:r>
      <w:r w:rsidR="00342BFA" w:rsidRPr="0023054E">
        <w:rPr>
          <w:rFonts w:ascii="Times New Roman" w:hAnsi="Times New Roman" w:cs="Times New Roman"/>
          <w:sz w:val="24"/>
          <w:szCs w:val="24"/>
        </w:rPr>
        <w:t>changes</w:t>
      </w:r>
      <w:r w:rsidRPr="0023054E">
        <w:rPr>
          <w:rFonts w:ascii="Times New Roman" w:hAnsi="Times New Roman" w:cs="Times New Roman"/>
          <w:sz w:val="24"/>
          <w:szCs w:val="24"/>
        </w:rPr>
        <w:t xml:space="preserve"> and innovation and poor managerial leadership / lack of supervision. </w:t>
      </w:r>
      <w:r w:rsidRPr="0023054E">
        <w:rPr>
          <w:rFonts w:ascii="Times New Roman" w:eastAsia="TimesNewRomanPSMT" w:hAnsi="Times New Roman" w:cs="Times New Roman"/>
          <w:sz w:val="24"/>
          <w:szCs w:val="24"/>
        </w:rPr>
        <w:t>Multidisciplinary collaboration needs to be socialized and its importance needs</w:t>
      </w:r>
      <w:r w:rsidRPr="0023054E">
        <w:rPr>
          <w:rFonts w:ascii="Times New Roman" w:hAnsi="Times New Roman" w:cs="Times New Roman"/>
          <w:sz w:val="24"/>
          <w:szCs w:val="24"/>
        </w:rPr>
        <w:t xml:space="preserve"> </w:t>
      </w:r>
      <w:r w:rsidRPr="0023054E">
        <w:rPr>
          <w:rFonts w:ascii="Times New Roman" w:eastAsia="TimesNewRomanPSMT" w:hAnsi="Times New Roman" w:cs="Times New Roman"/>
          <w:sz w:val="24"/>
          <w:szCs w:val="24"/>
        </w:rPr>
        <w:t>to be made known in every healthcare institution.</w:t>
      </w:r>
    </w:p>
    <w:p w14:paraId="59A64535" w14:textId="77777777" w:rsidR="009D7157" w:rsidRPr="0023054E" w:rsidRDefault="009D7157" w:rsidP="009D7157">
      <w:pPr>
        <w:spacing w:after="0" w:line="480" w:lineRule="auto"/>
        <w:jc w:val="both"/>
        <w:rPr>
          <w:rFonts w:ascii="Times New Roman" w:eastAsia="Times New Roman" w:hAnsi="Times New Roman" w:cs="Times New Roman"/>
          <w:b/>
          <w:sz w:val="24"/>
          <w:szCs w:val="24"/>
        </w:rPr>
      </w:pPr>
      <w:r w:rsidRPr="0023054E">
        <w:rPr>
          <w:rFonts w:ascii="Times New Roman" w:eastAsia="Times New Roman" w:hAnsi="Times New Roman" w:cs="Times New Roman"/>
          <w:b/>
          <w:sz w:val="24"/>
          <w:szCs w:val="24"/>
        </w:rPr>
        <w:t>5.4</w:t>
      </w:r>
      <w:r w:rsidRPr="0023054E">
        <w:rPr>
          <w:rFonts w:ascii="Times New Roman" w:eastAsia="Times New Roman" w:hAnsi="Times New Roman" w:cs="Times New Roman"/>
          <w:b/>
          <w:sz w:val="24"/>
          <w:szCs w:val="24"/>
        </w:rPr>
        <w:tab/>
        <w:t xml:space="preserve">Recommendations </w:t>
      </w:r>
    </w:p>
    <w:p w14:paraId="5AB9E2C3" w14:textId="77777777" w:rsidR="009D7157" w:rsidRPr="0023054E" w:rsidRDefault="009D7157" w:rsidP="009D7157">
      <w:pP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The recommendations made include:</w:t>
      </w:r>
    </w:p>
    <w:p w14:paraId="283D2AE2" w14:textId="77777777" w:rsidR="009D7157" w:rsidRPr="0023054E" w:rsidRDefault="009D7157" w:rsidP="009D7157">
      <w:pPr>
        <w:pStyle w:val="ListParagraph"/>
        <w:numPr>
          <w:ilvl w:val="0"/>
          <w:numId w:val="21"/>
        </w:numP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There is need to improve the regular communication channels, such as meetings or development of digital platforms to facilitate more information exchange and collaboration among the healthcare providers.</w:t>
      </w:r>
    </w:p>
    <w:p w14:paraId="4DA2E3FC" w14:textId="77777777" w:rsidR="009D7157" w:rsidRPr="0023054E" w:rsidRDefault="009D7157" w:rsidP="00FD2F29">
      <w:pPr>
        <w:pStyle w:val="ListParagraph"/>
        <w:numPr>
          <w:ilvl w:val="0"/>
          <w:numId w:val="21"/>
        </w:numPr>
        <w:spacing w:after="0" w:line="480" w:lineRule="auto"/>
        <w:rPr>
          <w:rFonts w:ascii="Times New Roman" w:hAnsi="Times New Roman" w:cs="Times New Roman"/>
          <w:sz w:val="24"/>
          <w:szCs w:val="24"/>
        </w:rPr>
      </w:pPr>
      <w:r w:rsidRPr="0023054E">
        <w:rPr>
          <w:rFonts w:ascii="Times New Roman" w:hAnsi="Times New Roman" w:cs="Times New Roman"/>
          <w:sz w:val="24"/>
          <w:szCs w:val="24"/>
        </w:rPr>
        <w:t>Provision of tr</w:t>
      </w:r>
      <w:r w:rsidR="00FD2F29">
        <w:rPr>
          <w:rFonts w:ascii="Times New Roman" w:hAnsi="Times New Roman" w:cs="Times New Roman"/>
          <w:sz w:val="24"/>
          <w:szCs w:val="24"/>
        </w:rPr>
        <w:t>aining and educational program</w:t>
      </w:r>
      <w:r w:rsidRPr="0023054E">
        <w:rPr>
          <w:rFonts w:ascii="Times New Roman" w:hAnsi="Times New Roman" w:cs="Times New Roman"/>
          <w:sz w:val="24"/>
          <w:szCs w:val="24"/>
        </w:rPr>
        <w:t xml:space="preserve"> aimed at enhancing multidisciplinary teamwo</w:t>
      </w:r>
      <w:r w:rsidR="00FD2F29">
        <w:rPr>
          <w:rFonts w:ascii="Times New Roman" w:hAnsi="Times New Roman" w:cs="Times New Roman"/>
          <w:sz w:val="24"/>
          <w:szCs w:val="24"/>
        </w:rPr>
        <w:t xml:space="preserve">rk skill, understanding of each </w:t>
      </w:r>
      <w:r w:rsidR="00FD2F29" w:rsidRPr="0023054E">
        <w:rPr>
          <w:rFonts w:ascii="Times New Roman" w:hAnsi="Times New Roman" w:cs="Times New Roman"/>
          <w:sz w:val="24"/>
          <w:szCs w:val="24"/>
        </w:rPr>
        <w:t>other’s</w:t>
      </w:r>
      <w:r w:rsidRPr="0023054E">
        <w:rPr>
          <w:rFonts w:ascii="Times New Roman" w:hAnsi="Times New Roman" w:cs="Times New Roman"/>
          <w:sz w:val="24"/>
          <w:szCs w:val="24"/>
        </w:rPr>
        <w:t xml:space="preserve"> roles and mutual respect among the healthcare professional is important.</w:t>
      </w:r>
    </w:p>
    <w:p w14:paraId="7D112A1D" w14:textId="77777777" w:rsidR="009D7157" w:rsidRPr="0023054E" w:rsidRDefault="009D7157" w:rsidP="00FD2F29">
      <w:pPr>
        <w:pStyle w:val="ListParagraph"/>
        <w:numPr>
          <w:ilvl w:val="0"/>
          <w:numId w:val="21"/>
        </w:numPr>
        <w:spacing w:after="0" w:line="480" w:lineRule="auto"/>
        <w:rPr>
          <w:rFonts w:ascii="Times New Roman" w:hAnsi="Times New Roman" w:cs="Times New Roman"/>
          <w:sz w:val="24"/>
          <w:szCs w:val="24"/>
        </w:rPr>
      </w:pPr>
      <w:r w:rsidRPr="0023054E">
        <w:rPr>
          <w:rFonts w:ascii="Times New Roman" w:hAnsi="Times New Roman" w:cs="Times New Roman"/>
          <w:sz w:val="24"/>
          <w:szCs w:val="24"/>
        </w:rPr>
        <w:t>There is need for strong leadership support and effective management structures that promote a culture of collaboration and recognize the value of multidisciplinary teamwork in achieving better patient outcome</w:t>
      </w:r>
    </w:p>
    <w:p w14:paraId="16898623" w14:textId="77777777" w:rsidR="009D7157" w:rsidRDefault="009D7157" w:rsidP="009D7157">
      <w:pPr>
        <w:pStyle w:val="ListParagraph"/>
        <w:numPr>
          <w:ilvl w:val="0"/>
          <w:numId w:val="21"/>
        </w:numPr>
        <w:spacing w:after="0" w:line="480" w:lineRule="auto"/>
        <w:jc w:val="both"/>
        <w:rPr>
          <w:rFonts w:ascii="Times New Roman" w:hAnsi="Times New Roman" w:cs="Times New Roman"/>
          <w:sz w:val="24"/>
          <w:szCs w:val="24"/>
        </w:rPr>
      </w:pPr>
      <w:r w:rsidRPr="0023054E">
        <w:rPr>
          <w:rFonts w:ascii="Times New Roman" w:hAnsi="Times New Roman" w:cs="Times New Roman"/>
          <w:sz w:val="24"/>
          <w:szCs w:val="24"/>
        </w:rPr>
        <w:t>Development of continuous evaluation and feedback to identify areas for improvement and address any barrier hindering effective multidisciplinary collaboration.</w:t>
      </w:r>
    </w:p>
    <w:p w14:paraId="34EB99E6" w14:textId="77777777" w:rsidR="00BE69ED" w:rsidRDefault="00BE69ED" w:rsidP="00BE69ED">
      <w:pPr>
        <w:rPr>
          <w:rFonts w:ascii="Times New Roman" w:hAnsi="Times New Roman" w:cs="Times New Roman"/>
          <w:b/>
          <w:sz w:val="24"/>
          <w:szCs w:val="24"/>
        </w:rPr>
      </w:pPr>
    </w:p>
    <w:p w14:paraId="4D7BD456" w14:textId="77777777" w:rsidR="00EC390F" w:rsidRPr="0075057A" w:rsidRDefault="00EC390F" w:rsidP="00BE69ED">
      <w:pPr>
        <w:rPr>
          <w:rFonts w:ascii="Times New Roman" w:hAnsi="Times New Roman" w:cs="Times New Roman"/>
          <w:b/>
          <w:sz w:val="24"/>
          <w:szCs w:val="24"/>
        </w:rPr>
      </w:pPr>
      <w:r w:rsidRPr="0075057A">
        <w:rPr>
          <w:rFonts w:ascii="Times New Roman" w:hAnsi="Times New Roman" w:cs="Times New Roman"/>
          <w:b/>
          <w:sz w:val="24"/>
          <w:szCs w:val="24"/>
        </w:rPr>
        <w:lastRenderedPageBreak/>
        <w:t>References</w:t>
      </w:r>
    </w:p>
    <w:p w14:paraId="228DC188" w14:textId="77777777" w:rsidR="00EC390F" w:rsidRPr="00063DC0" w:rsidRDefault="00EC390F" w:rsidP="00EC390F">
      <w:pPr>
        <w:ind w:left="810" w:hanging="810"/>
        <w:rPr>
          <w:rFonts w:ascii="Times New Roman" w:hAnsi="Times New Roman" w:cs="Times New Roman"/>
          <w:sz w:val="24"/>
          <w:szCs w:val="24"/>
        </w:rPr>
      </w:pPr>
      <w:r w:rsidRPr="00063DC0">
        <w:rPr>
          <w:rFonts w:ascii="Times New Roman" w:hAnsi="Times New Roman" w:cs="Times New Roman"/>
          <w:sz w:val="24"/>
          <w:szCs w:val="24"/>
        </w:rPr>
        <w:t xml:space="preserve">Achterberg, D., W. P., Hanneke, J.A., &amp; </w:t>
      </w:r>
      <w:proofErr w:type="spellStart"/>
      <w:r w:rsidRPr="00063DC0">
        <w:rPr>
          <w:rFonts w:ascii="Times New Roman" w:hAnsi="Times New Roman" w:cs="Times New Roman"/>
          <w:sz w:val="24"/>
          <w:szCs w:val="24"/>
        </w:rPr>
        <w:t>Smaling</w:t>
      </w:r>
      <w:proofErr w:type="spellEnd"/>
      <w:r w:rsidRPr="00063DC0">
        <w:rPr>
          <w:rFonts w:ascii="Times New Roman" w:hAnsi="Times New Roman" w:cs="Times New Roman"/>
          <w:sz w:val="24"/>
          <w:szCs w:val="24"/>
        </w:rPr>
        <w:t>, H. J. A. (2023). Factors influencing inter professional collaboration in general and during multidisciplinary team meetings in long-term care and geriatric rehabilitation: a qualitative study DOI: https://doi.org/10.21203/rs.3.rs-3340738/v1 License</w:t>
      </w:r>
    </w:p>
    <w:p w14:paraId="33465387" w14:textId="77777777" w:rsidR="00EC390F" w:rsidRPr="00063DC0" w:rsidRDefault="00EC390F" w:rsidP="00EC390F">
      <w:pPr>
        <w:ind w:left="810" w:hanging="810"/>
        <w:rPr>
          <w:rFonts w:ascii="Times New Roman" w:hAnsi="Times New Roman" w:cs="Times New Roman"/>
          <w:b/>
          <w:sz w:val="24"/>
          <w:szCs w:val="24"/>
          <w:shd w:val="clear" w:color="auto" w:fill="FFFFFF"/>
        </w:rPr>
      </w:pPr>
      <w:r w:rsidRPr="00063DC0">
        <w:rPr>
          <w:rFonts w:ascii="Times New Roman" w:hAnsi="Times New Roman" w:cs="Times New Roman"/>
          <w:sz w:val="24"/>
          <w:szCs w:val="24"/>
        </w:rPr>
        <w:t xml:space="preserve">Adams, M. &amp; Miller, J. (2022). Organizational culture and values: influences on nurses' perceptions of multidisciplinary collaboration. </w:t>
      </w:r>
      <w:r w:rsidRPr="00063DC0">
        <w:rPr>
          <w:rFonts w:ascii="Times New Roman" w:hAnsi="Times New Roman" w:cs="Times New Roman"/>
          <w:i/>
          <w:sz w:val="24"/>
          <w:szCs w:val="24"/>
        </w:rPr>
        <w:t>Journal of Advanced Nursing,</w:t>
      </w:r>
      <w:r w:rsidRPr="00063DC0">
        <w:rPr>
          <w:rFonts w:ascii="Times New Roman" w:hAnsi="Times New Roman" w:cs="Times New Roman"/>
          <w:sz w:val="24"/>
          <w:szCs w:val="24"/>
        </w:rPr>
        <w:t xml:space="preserve"> 78(1), 214–223.</w:t>
      </w:r>
    </w:p>
    <w:p w14:paraId="2BFF22B5" w14:textId="77777777" w:rsidR="00EC390F" w:rsidRPr="00063DC0" w:rsidRDefault="00EC390F" w:rsidP="00EC390F">
      <w:pPr>
        <w:ind w:left="810" w:hanging="810"/>
        <w:rPr>
          <w:rFonts w:ascii="Times New Roman" w:hAnsi="Times New Roman" w:cs="Times New Roman"/>
          <w:sz w:val="24"/>
          <w:szCs w:val="24"/>
        </w:rPr>
      </w:pPr>
      <w:proofErr w:type="spellStart"/>
      <w:r w:rsidRPr="00063DC0">
        <w:rPr>
          <w:rFonts w:ascii="Times New Roman" w:hAnsi="Times New Roman" w:cs="Times New Roman"/>
          <w:sz w:val="24"/>
          <w:szCs w:val="24"/>
        </w:rPr>
        <w:t>Ajakaye</w:t>
      </w:r>
      <w:proofErr w:type="spellEnd"/>
      <w:r w:rsidRPr="00063DC0">
        <w:rPr>
          <w:rFonts w:ascii="Times New Roman" w:hAnsi="Times New Roman" w:cs="Times New Roman"/>
          <w:sz w:val="24"/>
          <w:szCs w:val="24"/>
        </w:rPr>
        <w:t xml:space="preserve">, J. E. &amp; Ogunniyi, S. O. (2021). 21st-century multidisciplinary collaboration in research in library. </w:t>
      </w:r>
      <w:r w:rsidRPr="00063DC0">
        <w:rPr>
          <w:rFonts w:ascii="Times New Roman" w:hAnsi="Times New Roman" w:cs="Times New Roman"/>
          <w:i/>
          <w:sz w:val="24"/>
          <w:szCs w:val="24"/>
        </w:rPr>
        <w:t>Library Philosophy and Practice (e-journal). 6228.</w:t>
      </w:r>
      <w:r w:rsidRPr="00063DC0">
        <w:rPr>
          <w:rFonts w:ascii="Times New Roman" w:hAnsi="Times New Roman" w:cs="Times New Roman"/>
          <w:sz w:val="24"/>
          <w:szCs w:val="24"/>
        </w:rPr>
        <w:t xml:space="preserve"> https://digitalcommons.unl.edu/libphilprac/6228</w:t>
      </w:r>
    </w:p>
    <w:p w14:paraId="75E34A39" w14:textId="77777777" w:rsidR="00EC390F" w:rsidRPr="00063DC0" w:rsidRDefault="00EC390F" w:rsidP="00EC390F">
      <w:pPr>
        <w:ind w:left="900" w:hanging="900"/>
        <w:rPr>
          <w:rFonts w:ascii="Times New Roman" w:hAnsi="Times New Roman" w:cs="Times New Roman"/>
          <w:sz w:val="24"/>
          <w:szCs w:val="24"/>
        </w:rPr>
      </w:pPr>
      <w:proofErr w:type="spellStart"/>
      <w:r w:rsidRPr="00063DC0">
        <w:rPr>
          <w:rFonts w:ascii="Times New Roman" w:hAnsi="Times New Roman" w:cs="Times New Roman"/>
          <w:sz w:val="24"/>
          <w:szCs w:val="24"/>
          <w:shd w:val="clear" w:color="auto" w:fill="FFFFFF"/>
        </w:rPr>
        <w:t>Alderwick</w:t>
      </w:r>
      <w:proofErr w:type="spellEnd"/>
      <w:r w:rsidRPr="00063DC0">
        <w:rPr>
          <w:rFonts w:ascii="Times New Roman" w:hAnsi="Times New Roman" w:cs="Times New Roman"/>
          <w:sz w:val="24"/>
          <w:szCs w:val="24"/>
          <w:shd w:val="clear" w:color="auto" w:fill="FFFFFF"/>
        </w:rPr>
        <w:t>, H., Hutchings, A., &amp; Briggs, A. (2021). The impacts of collaboration between local health care and non-health care organizations and factors shaping how they work: a systematic review of reviews. </w:t>
      </w:r>
      <w:r w:rsidRPr="00063DC0">
        <w:rPr>
          <w:rFonts w:ascii="Times New Roman" w:hAnsi="Times New Roman" w:cs="Times New Roman"/>
          <w:i/>
          <w:iCs/>
          <w:sz w:val="24"/>
          <w:szCs w:val="24"/>
          <w:shd w:val="clear" w:color="auto" w:fill="FFFFFF"/>
        </w:rPr>
        <w:t>BMC Public Health</w:t>
      </w:r>
      <w:r w:rsidRPr="00063DC0">
        <w:rPr>
          <w:rFonts w:ascii="Times New Roman" w:hAnsi="Times New Roman" w:cs="Times New Roman"/>
          <w:sz w:val="24"/>
          <w:szCs w:val="24"/>
          <w:shd w:val="clear" w:color="auto" w:fill="FFFFFF"/>
        </w:rPr>
        <w:t> </w:t>
      </w:r>
      <w:r w:rsidRPr="00063DC0">
        <w:rPr>
          <w:rFonts w:ascii="Times New Roman" w:hAnsi="Times New Roman" w:cs="Times New Roman"/>
          <w:bCs/>
          <w:sz w:val="24"/>
          <w:szCs w:val="24"/>
          <w:shd w:val="clear" w:color="auto" w:fill="FFFFFF"/>
        </w:rPr>
        <w:t>21</w:t>
      </w:r>
      <w:r w:rsidRPr="00063DC0">
        <w:rPr>
          <w:rFonts w:ascii="Times New Roman" w:hAnsi="Times New Roman" w:cs="Times New Roman"/>
          <w:sz w:val="24"/>
          <w:szCs w:val="24"/>
          <w:shd w:val="clear" w:color="auto" w:fill="FFFFFF"/>
        </w:rPr>
        <w:t>, 753. https://doi.org/10.1186/s12889-021-10630-1</w:t>
      </w:r>
    </w:p>
    <w:p w14:paraId="2BA3700F" w14:textId="77777777" w:rsidR="00EC390F" w:rsidRPr="00063DC0" w:rsidRDefault="00EC390F" w:rsidP="00EC390F">
      <w:pPr>
        <w:autoSpaceDE w:val="0"/>
        <w:autoSpaceDN w:val="0"/>
        <w:adjustRightInd w:val="0"/>
        <w:spacing w:after="0" w:line="240" w:lineRule="auto"/>
        <w:ind w:left="810" w:hanging="810"/>
        <w:rPr>
          <w:rFonts w:ascii="Times New Roman" w:hAnsi="Times New Roman" w:cs="Times New Roman"/>
          <w:sz w:val="24"/>
          <w:szCs w:val="24"/>
        </w:rPr>
      </w:pPr>
      <w:r w:rsidRPr="00063DC0">
        <w:rPr>
          <w:rFonts w:ascii="Times New Roman" w:eastAsia="AdobeFangsongStd-Regular" w:hAnsi="Times New Roman" w:cs="Times New Roman"/>
          <w:bCs/>
          <w:sz w:val="24"/>
          <w:szCs w:val="24"/>
        </w:rPr>
        <w:t>Amudha, P., Hamidah, H., Annamma, K.</w:t>
      </w:r>
      <w:r w:rsidRPr="00063DC0">
        <w:rPr>
          <w:rFonts w:ascii="Times New Roman" w:eastAsia="AdobeFangsongStd-Regular" w:hAnsi="Times New Roman" w:cs="Times New Roman"/>
          <w:sz w:val="24"/>
          <w:szCs w:val="24"/>
        </w:rPr>
        <w:t xml:space="preserve"> </w:t>
      </w:r>
      <w:r w:rsidRPr="00063DC0">
        <w:rPr>
          <w:rFonts w:ascii="Times New Roman" w:eastAsia="AdobeFangsongStd-Regular" w:hAnsi="Times New Roman" w:cs="Times New Roman"/>
          <w:bCs/>
          <w:sz w:val="24"/>
          <w:szCs w:val="24"/>
        </w:rPr>
        <w:t>&amp; Ananth, N.</w:t>
      </w:r>
      <w:r w:rsidRPr="00063DC0">
        <w:rPr>
          <w:rFonts w:ascii="Times New Roman" w:hAnsi="Times New Roman" w:cs="Times New Roman"/>
          <w:sz w:val="24"/>
          <w:szCs w:val="24"/>
        </w:rPr>
        <w:t xml:space="preserve"> (2018). </w:t>
      </w:r>
      <w:r w:rsidRPr="00063DC0">
        <w:rPr>
          <w:rFonts w:ascii="Times New Roman" w:eastAsia="AdobeFangsongStd-Regular" w:hAnsi="Times New Roman" w:cs="Times New Roman"/>
          <w:sz w:val="24"/>
          <w:szCs w:val="24"/>
        </w:rPr>
        <w:t>Effective communication between nurses and doctors: barriers as perceived by nurses.</w:t>
      </w:r>
      <w:r w:rsidRPr="00063DC0">
        <w:rPr>
          <w:rFonts w:ascii="Times New Roman" w:hAnsi="Times New Roman" w:cs="Times New Roman"/>
          <w:bCs/>
          <w:sz w:val="24"/>
          <w:szCs w:val="24"/>
        </w:rPr>
        <w:t xml:space="preserve"> </w:t>
      </w:r>
      <w:r w:rsidRPr="00063DC0">
        <w:rPr>
          <w:rFonts w:ascii="Times New Roman" w:hAnsi="Times New Roman" w:cs="Times New Roman"/>
          <w:bCs/>
          <w:i/>
          <w:sz w:val="24"/>
          <w:szCs w:val="24"/>
        </w:rPr>
        <w:t>Journal of Nursing and Care.</w:t>
      </w:r>
      <w:r w:rsidRPr="00063DC0">
        <w:rPr>
          <w:rFonts w:ascii="Times New Roman" w:hAnsi="Times New Roman" w:cs="Times New Roman"/>
          <w:sz w:val="24"/>
          <w:szCs w:val="24"/>
        </w:rPr>
        <w:t xml:space="preserve"> 7:3</w:t>
      </w:r>
      <w:r w:rsidRPr="00063DC0">
        <w:rPr>
          <w:rFonts w:ascii="Times New Roman" w:hAnsi="Times New Roman" w:cs="Times New Roman"/>
          <w:sz w:val="24"/>
          <w:szCs w:val="24"/>
          <w:shd w:val="clear" w:color="auto" w:fill="FFFFFF"/>
        </w:rPr>
        <w:t>https://doi.org/10.3390/ijerph200209</w:t>
      </w:r>
    </w:p>
    <w:p w14:paraId="380EB2F6" w14:textId="77777777" w:rsidR="00EC390F" w:rsidRPr="00063DC0" w:rsidRDefault="00EC390F" w:rsidP="00EC390F">
      <w:pPr>
        <w:ind w:left="810" w:hanging="810"/>
        <w:rPr>
          <w:rFonts w:ascii="Times New Roman" w:hAnsi="Times New Roman" w:cs="Times New Roman"/>
          <w:sz w:val="24"/>
          <w:szCs w:val="24"/>
          <w:shd w:val="clear" w:color="auto" w:fill="FFFFFF"/>
        </w:rPr>
      </w:pPr>
      <w:r w:rsidRPr="00063DC0">
        <w:rPr>
          <w:rFonts w:ascii="Times New Roman" w:hAnsi="Times New Roman" w:cs="Times New Roman"/>
          <w:sz w:val="24"/>
          <w:szCs w:val="24"/>
          <w:shd w:val="clear" w:color="auto" w:fill="FFFFFF"/>
        </w:rPr>
        <w:t>Bouton, C., Journeaux, M., &amp;   Jourdain, M.  (2023). Inter professional collaboration in primary care: what effect on patient health? A systematic literature review. </w:t>
      </w:r>
      <w:r w:rsidRPr="00063DC0">
        <w:rPr>
          <w:rFonts w:ascii="Times New Roman" w:hAnsi="Times New Roman" w:cs="Times New Roman"/>
          <w:i/>
          <w:iCs/>
          <w:sz w:val="24"/>
          <w:szCs w:val="24"/>
          <w:shd w:val="clear" w:color="auto" w:fill="FFFFFF"/>
        </w:rPr>
        <w:t>BMC Prim. Care</w:t>
      </w:r>
      <w:r w:rsidRPr="00063DC0">
        <w:rPr>
          <w:rFonts w:ascii="Times New Roman" w:hAnsi="Times New Roman" w:cs="Times New Roman"/>
          <w:sz w:val="24"/>
          <w:szCs w:val="24"/>
          <w:shd w:val="clear" w:color="auto" w:fill="FFFFFF"/>
        </w:rPr>
        <w:t> </w:t>
      </w:r>
      <w:r w:rsidRPr="00063DC0">
        <w:rPr>
          <w:rFonts w:ascii="Times New Roman" w:hAnsi="Times New Roman" w:cs="Times New Roman"/>
          <w:bCs/>
          <w:sz w:val="24"/>
          <w:szCs w:val="24"/>
          <w:shd w:val="clear" w:color="auto" w:fill="FFFFFF"/>
        </w:rPr>
        <w:t>24</w:t>
      </w:r>
      <w:r w:rsidRPr="00063DC0">
        <w:rPr>
          <w:rFonts w:ascii="Times New Roman" w:hAnsi="Times New Roman" w:cs="Times New Roman"/>
          <w:sz w:val="24"/>
          <w:szCs w:val="24"/>
          <w:shd w:val="clear" w:color="auto" w:fill="FFFFFF"/>
        </w:rPr>
        <w:t>, 253. https://doi.org/10.1186/s12875-023-02189-0</w:t>
      </w:r>
    </w:p>
    <w:p w14:paraId="26F45418" w14:textId="77777777" w:rsidR="00EC390F" w:rsidRPr="00063DC0" w:rsidRDefault="00EC390F" w:rsidP="00EC390F">
      <w:pPr>
        <w:ind w:left="810" w:hanging="810"/>
        <w:jc w:val="both"/>
        <w:rPr>
          <w:rFonts w:ascii="Times New Roman" w:hAnsi="Times New Roman" w:cs="Times New Roman"/>
          <w:sz w:val="24"/>
          <w:szCs w:val="24"/>
        </w:rPr>
      </w:pPr>
      <w:r w:rsidRPr="00063DC0">
        <w:rPr>
          <w:rFonts w:ascii="Times New Roman" w:hAnsi="Times New Roman" w:cs="Times New Roman"/>
          <w:sz w:val="24"/>
          <w:szCs w:val="24"/>
        </w:rPr>
        <w:t xml:space="preserve">Brandenburg, M. D., Cordell, S. A., Joque, J., MacEachern, M. P. &amp; Song, J. (2017). Interdisciplinary collaboration: </w:t>
      </w:r>
      <w:r w:rsidRPr="00063DC0">
        <w:rPr>
          <w:rFonts w:ascii="Times New Roman" w:hAnsi="Times New Roman" w:cs="Times New Roman"/>
          <w:i/>
          <w:sz w:val="24"/>
          <w:szCs w:val="24"/>
        </w:rPr>
        <w:t>Librarian Involvement in Grant Projects</w:t>
      </w:r>
      <w:r w:rsidRPr="00063DC0">
        <w:rPr>
          <w:rFonts w:ascii="Times New Roman" w:hAnsi="Times New Roman" w:cs="Times New Roman"/>
          <w:sz w:val="24"/>
          <w:szCs w:val="24"/>
        </w:rPr>
        <w:t>.272-282 doi:10.5860/crl.78.3.272</w:t>
      </w:r>
    </w:p>
    <w:p w14:paraId="064AF690" w14:textId="77777777" w:rsidR="00EC390F" w:rsidRPr="00063DC0" w:rsidRDefault="00EC390F" w:rsidP="00EC390F">
      <w:pPr>
        <w:ind w:left="900" w:hanging="900"/>
        <w:rPr>
          <w:rFonts w:ascii="Times New Roman" w:hAnsi="Times New Roman" w:cs="Times New Roman"/>
          <w:sz w:val="24"/>
          <w:szCs w:val="24"/>
        </w:rPr>
      </w:pPr>
      <w:r w:rsidRPr="00063DC0">
        <w:rPr>
          <w:rFonts w:ascii="Times New Roman" w:hAnsi="Times New Roman" w:cs="Times New Roman"/>
          <w:sz w:val="24"/>
          <w:szCs w:val="24"/>
        </w:rPr>
        <w:t xml:space="preserve">Brown, C., &amp; Miller, C. (2017). Inter professional collaboration in health care: Past, present, and future. </w:t>
      </w:r>
      <w:r w:rsidRPr="00063DC0">
        <w:rPr>
          <w:rFonts w:ascii="Times New Roman" w:hAnsi="Times New Roman" w:cs="Times New Roman"/>
          <w:i/>
          <w:sz w:val="24"/>
          <w:szCs w:val="24"/>
        </w:rPr>
        <w:t>Nursing Forum,</w:t>
      </w:r>
      <w:r w:rsidRPr="00063DC0">
        <w:rPr>
          <w:rFonts w:ascii="Times New Roman" w:hAnsi="Times New Roman" w:cs="Times New Roman"/>
          <w:sz w:val="24"/>
          <w:szCs w:val="24"/>
        </w:rPr>
        <w:t xml:space="preserve"> 52(4), 317-324.</w:t>
      </w:r>
      <w:r w:rsidRPr="00063DC0">
        <w:rPr>
          <w:rFonts w:ascii="Times New Roman" w:hAnsi="Times New Roman" w:cs="Times New Roman"/>
          <w:sz w:val="24"/>
          <w:szCs w:val="24"/>
          <w:shd w:val="clear" w:color="auto" w:fill="FFFFFF"/>
        </w:rPr>
        <w:t xml:space="preserve"> https://doi.org/10.1186/s12875-023-02189</w:t>
      </w:r>
    </w:p>
    <w:p w14:paraId="04E19DA0" w14:textId="77777777" w:rsidR="00EC390F" w:rsidRPr="00063DC0" w:rsidRDefault="00EC390F" w:rsidP="00EC390F">
      <w:pPr>
        <w:ind w:left="900" w:hanging="900"/>
        <w:rPr>
          <w:rFonts w:ascii="Times New Roman" w:hAnsi="Times New Roman" w:cs="Times New Roman"/>
          <w:sz w:val="24"/>
          <w:szCs w:val="24"/>
        </w:rPr>
      </w:pPr>
      <w:r w:rsidRPr="00063DC0">
        <w:rPr>
          <w:rFonts w:ascii="Times New Roman" w:hAnsi="Times New Roman" w:cs="Times New Roman"/>
          <w:sz w:val="24"/>
          <w:szCs w:val="24"/>
        </w:rPr>
        <w:t xml:space="preserve">Brown, D., &amp; Miller, D. (2018). Lifelong learning in medicine and nursing: A comparative analysis. </w:t>
      </w:r>
      <w:r w:rsidRPr="00063DC0">
        <w:rPr>
          <w:rFonts w:ascii="Times New Roman" w:hAnsi="Times New Roman" w:cs="Times New Roman"/>
          <w:i/>
          <w:sz w:val="24"/>
          <w:szCs w:val="24"/>
        </w:rPr>
        <w:t>Journal of Continuing Education in the Health Professions,</w:t>
      </w:r>
      <w:r w:rsidRPr="00063DC0">
        <w:rPr>
          <w:rFonts w:ascii="Times New Roman" w:hAnsi="Times New Roman" w:cs="Times New Roman"/>
          <w:sz w:val="24"/>
          <w:szCs w:val="24"/>
        </w:rPr>
        <w:t xml:space="preserve"> 38(2), 120–125.</w:t>
      </w:r>
    </w:p>
    <w:p w14:paraId="5E68B626" w14:textId="77777777" w:rsidR="00EC390F" w:rsidRPr="00063DC0" w:rsidRDefault="00EC390F" w:rsidP="00EC390F">
      <w:pPr>
        <w:ind w:left="810" w:hanging="810"/>
        <w:rPr>
          <w:rFonts w:ascii="Times New Roman" w:hAnsi="Times New Roman" w:cs="Times New Roman"/>
          <w:sz w:val="24"/>
          <w:szCs w:val="24"/>
        </w:rPr>
      </w:pPr>
      <w:proofErr w:type="spellStart"/>
      <w:r w:rsidRPr="00063DC0">
        <w:rPr>
          <w:rFonts w:ascii="Times New Roman" w:hAnsi="Times New Roman" w:cs="Times New Roman"/>
          <w:sz w:val="24"/>
          <w:szCs w:val="24"/>
          <w:shd w:val="clear" w:color="auto" w:fill="FFFFFF"/>
        </w:rPr>
        <w:t>Buljac-Samardzic</w:t>
      </w:r>
      <w:proofErr w:type="spellEnd"/>
      <w:r w:rsidRPr="00063DC0">
        <w:rPr>
          <w:rFonts w:ascii="Times New Roman" w:hAnsi="Times New Roman" w:cs="Times New Roman"/>
          <w:sz w:val="24"/>
          <w:szCs w:val="24"/>
          <w:shd w:val="clear" w:color="auto" w:fill="FFFFFF"/>
        </w:rPr>
        <w:t xml:space="preserve">, M., </w:t>
      </w:r>
      <w:proofErr w:type="spellStart"/>
      <w:r w:rsidRPr="00063DC0">
        <w:rPr>
          <w:rFonts w:ascii="Times New Roman" w:hAnsi="Times New Roman" w:cs="Times New Roman"/>
          <w:sz w:val="24"/>
          <w:szCs w:val="24"/>
          <w:shd w:val="clear" w:color="auto" w:fill="FFFFFF"/>
        </w:rPr>
        <w:t>Doekhie</w:t>
      </w:r>
      <w:proofErr w:type="spellEnd"/>
      <w:r w:rsidRPr="00063DC0">
        <w:rPr>
          <w:rFonts w:ascii="Times New Roman" w:hAnsi="Times New Roman" w:cs="Times New Roman"/>
          <w:sz w:val="24"/>
          <w:szCs w:val="24"/>
          <w:shd w:val="clear" w:color="auto" w:fill="FFFFFF"/>
        </w:rPr>
        <w:t xml:space="preserve">, K. D., &amp; </w:t>
      </w:r>
      <w:proofErr w:type="spellStart"/>
      <w:r w:rsidRPr="00063DC0">
        <w:rPr>
          <w:rFonts w:ascii="Times New Roman" w:hAnsi="Times New Roman" w:cs="Times New Roman"/>
          <w:sz w:val="24"/>
          <w:szCs w:val="24"/>
          <w:shd w:val="clear" w:color="auto" w:fill="FFFFFF"/>
        </w:rPr>
        <w:t>Wijngaarden</w:t>
      </w:r>
      <w:proofErr w:type="spellEnd"/>
      <w:r w:rsidRPr="00063DC0">
        <w:rPr>
          <w:rFonts w:ascii="Times New Roman" w:hAnsi="Times New Roman" w:cs="Times New Roman"/>
          <w:sz w:val="24"/>
          <w:szCs w:val="24"/>
          <w:shd w:val="clear" w:color="auto" w:fill="FFFFFF"/>
        </w:rPr>
        <w:t>, J. D. H. (2020). Interventions to improve team effectiveness within health care: a systematic review of the past decade. </w:t>
      </w:r>
      <w:r w:rsidRPr="00063DC0">
        <w:rPr>
          <w:rFonts w:ascii="Times New Roman" w:hAnsi="Times New Roman" w:cs="Times New Roman"/>
          <w:i/>
          <w:iCs/>
          <w:sz w:val="24"/>
          <w:szCs w:val="24"/>
          <w:shd w:val="clear" w:color="auto" w:fill="FFFFFF"/>
        </w:rPr>
        <w:t>Human Resources for Health</w:t>
      </w:r>
      <w:r w:rsidRPr="00063DC0">
        <w:rPr>
          <w:rFonts w:ascii="Times New Roman" w:hAnsi="Times New Roman" w:cs="Times New Roman"/>
          <w:sz w:val="24"/>
          <w:szCs w:val="24"/>
          <w:shd w:val="clear" w:color="auto" w:fill="FFFFFF"/>
        </w:rPr>
        <w:t>, </w:t>
      </w:r>
      <w:r w:rsidRPr="00063DC0">
        <w:rPr>
          <w:rFonts w:ascii="Times New Roman" w:hAnsi="Times New Roman" w:cs="Times New Roman"/>
          <w:i/>
          <w:iCs/>
          <w:sz w:val="24"/>
          <w:szCs w:val="24"/>
          <w:shd w:val="clear" w:color="auto" w:fill="FFFFFF"/>
        </w:rPr>
        <w:t>18</w:t>
      </w:r>
      <w:r w:rsidRPr="00063DC0">
        <w:rPr>
          <w:rFonts w:ascii="Times New Roman" w:hAnsi="Times New Roman" w:cs="Times New Roman"/>
          <w:sz w:val="24"/>
          <w:szCs w:val="24"/>
          <w:shd w:val="clear" w:color="auto" w:fill="FFFFFF"/>
        </w:rPr>
        <w:t>(1), 2. https://doi.org/10.1186/s12960-019-0411-3</w:t>
      </w:r>
    </w:p>
    <w:p w14:paraId="7220C464" w14:textId="77777777" w:rsidR="00EC390F" w:rsidRPr="00063DC0" w:rsidRDefault="00EC390F" w:rsidP="00EC390F">
      <w:pPr>
        <w:ind w:left="810" w:hanging="810"/>
        <w:rPr>
          <w:rFonts w:ascii="Times New Roman" w:hAnsi="Times New Roman" w:cs="Times New Roman"/>
          <w:sz w:val="24"/>
          <w:szCs w:val="24"/>
          <w:shd w:val="clear" w:color="auto" w:fill="FFFFFF"/>
        </w:rPr>
      </w:pPr>
      <w:r w:rsidRPr="00063DC0">
        <w:rPr>
          <w:rFonts w:ascii="Times New Roman" w:hAnsi="Times New Roman" w:cs="Times New Roman"/>
          <w:sz w:val="24"/>
          <w:szCs w:val="24"/>
          <w:shd w:val="clear" w:color="auto" w:fill="FFFFFF"/>
        </w:rPr>
        <w:t>Busari, J. O., Moll, F. M., &amp; Duits, A. J. (2017). Understanding the impact of inter professional collaboration on the quality of care: a case report from a small-scale resource limited health care environment. </w:t>
      </w:r>
      <w:r w:rsidRPr="00063DC0">
        <w:rPr>
          <w:rFonts w:ascii="Times New Roman" w:hAnsi="Times New Roman" w:cs="Times New Roman"/>
          <w:i/>
          <w:iCs/>
          <w:sz w:val="24"/>
          <w:szCs w:val="24"/>
          <w:shd w:val="clear" w:color="auto" w:fill="FFFFFF"/>
        </w:rPr>
        <w:t>Journal of Multidisciplinary Healthcare</w:t>
      </w:r>
      <w:r w:rsidRPr="00063DC0">
        <w:rPr>
          <w:rFonts w:ascii="Times New Roman" w:hAnsi="Times New Roman" w:cs="Times New Roman"/>
          <w:sz w:val="24"/>
          <w:szCs w:val="24"/>
          <w:shd w:val="clear" w:color="auto" w:fill="FFFFFF"/>
        </w:rPr>
        <w:t>, </w:t>
      </w:r>
      <w:r w:rsidRPr="00063DC0">
        <w:rPr>
          <w:rFonts w:ascii="Times New Roman" w:hAnsi="Times New Roman" w:cs="Times New Roman"/>
          <w:i/>
          <w:iCs/>
          <w:sz w:val="24"/>
          <w:szCs w:val="24"/>
          <w:shd w:val="clear" w:color="auto" w:fill="FFFFFF"/>
        </w:rPr>
        <w:t>10</w:t>
      </w:r>
      <w:r w:rsidRPr="00063DC0">
        <w:rPr>
          <w:rFonts w:ascii="Times New Roman" w:hAnsi="Times New Roman" w:cs="Times New Roman"/>
          <w:sz w:val="24"/>
          <w:szCs w:val="24"/>
          <w:shd w:val="clear" w:color="auto" w:fill="FFFFFF"/>
        </w:rPr>
        <w:t>, 227–234. https://doi.org/10.2147/JMDH.S140042</w:t>
      </w:r>
    </w:p>
    <w:p w14:paraId="6E1B2271" w14:textId="77777777" w:rsidR="00EC390F" w:rsidRPr="00063DC0" w:rsidRDefault="00EC390F" w:rsidP="00EC390F">
      <w:pPr>
        <w:ind w:left="900" w:hanging="900"/>
        <w:rPr>
          <w:rFonts w:ascii="Times New Roman" w:hAnsi="Times New Roman" w:cs="Times New Roman"/>
          <w:sz w:val="24"/>
          <w:szCs w:val="24"/>
        </w:rPr>
      </w:pPr>
      <w:r w:rsidRPr="00063DC0">
        <w:rPr>
          <w:rFonts w:ascii="Times New Roman" w:hAnsi="Times New Roman" w:cs="Times New Roman"/>
          <w:sz w:val="24"/>
          <w:szCs w:val="24"/>
        </w:rPr>
        <w:t>Cameron, K. S., &amp; Quinn, R. E. (2019). Diagnosing and changing organizational culture: based on the competing values framework. John Wiley &amp; Sons.</w:t>
      </w:r>
      <w:r w:rsidRPr="00063DC0">
        <w:rPr>
          <w:rFonts w:ascii="Times New Roman" w:hAnsi="Times New Roman" w:cs="Times New Roman"/>
          <w:sz w:val="24"/>
          <w:szCs w:val="24"/>
          <w:shd w:val="clear" w:color="auto" w:fill="FFFFFF"/>
        </w:rPr>
        <w:t xml:space="preserve"> https://doi.org/10.1186/s12875-023-02189</w:t>
      </w:r>
    </w:p>
    <w:p w14:paraId="22053B78" w14:textId="77777777" w:rsidR="00EC390F" w:rsidRPr="00063DC0" w:rsidRDefault="00EC390F" w:rsidP="00EC390F">
      <w:pPr>
        <w:ind w:left="900" w:hanging="900"/>
        <w:rPr>
          <w:rFonts w:ascii="Times New Roman" w:hAnsi="Times New Roman" w:cs="Times New Roman"/>
          <w:sz w:val="24"/>
          <w:szCs w:val="24"/>
        </w:rPr>
      </w:pPr>
      <w:r w:rsidRPr="00063DC0">
        <w:rPr>
          <w:rFonts w:ascii="Times New Roman" w:hAnsi="Times New Roman" w:cs="Times New Roman"/>
          <w:sz w:val="24"/>
          <w:szCs w:val="24"/>
        </w:rPr>
        <w:lastRenderedPageBreak/>
        <w:t>Chen, L.</w:t>
      </w:r>
      <w:proofErr w:type="gramStart"/>
      <w:r w:rsidRPr="00063DC0">
        <w:rPr>
          <w:rFonts w:ascii="Times New Roman" w:hAnsi="Times New Roman" w:cs="Times New Roman"/>
          <w:sz w:val="24"/>
          <w:szCs w:val="24"/>
        </w:rPr>
        <w:t>,  (</w:t>
      </w:r>
      <w:proofErr w:type="gramEnd"/>
      <w:r w:rsidRPr="00063DC0">
        <w:rPr>
          <w:rFonts w:ascii="Times New Roman" w:hAnsi="Times New Roman" w:cs="Times New Roman"/>
          <w:sz w:val="24"/>
          <w:szCs w:val="24"/>
        </w:rPr>
        <w:t>2021). Telehealth and telemedicine in the era of COVID-19: A review and a vision for the post-pandemic era.</w:t>
      </w:r>
      <w:r w:rsidRPr="00063DC0">
        <w:rPr>
          <w:rFonts w:ascii="Times New Roman" w:hAnsi="Times New Roman" w:cs="Times New Roman"/>
          <w:i/>
          <w:sz w:val="24"/>
          <w:szCs w:val="24"/>
        </w:rPr>
        <w:t xml:space="preserve"> International Journal of Medical Informatics,</w:t>
      </w:r>
      <w:r w:rsidRPr="00063DC0">
        <w:rPr>
          <w:rFonts w:ascii="Times New Roman" w:hAnsi="Times New Roman" w:cs="Times New Roman"/>
          <w:sz w:val="24"/>
          <w:szCs w:val="24"/>
        </w:rPr>
        <w:t xml:space="preserve"> 144, 104353.</w:t>
      </w:r>
    </w:p>
    <w:p w14:paraId="3DC72C28" w14:textId="77777777" w:rsidR="00EC390F" w:rsidRPr="00063DC0" w:rsidRDefault="00EC390F" w:rsidP="00EC390F">
      <w:pPr>
        <w:ind w:left="810" w:hanging="810"/>
        <w:rPr>
          <w:rFonts w:ascii="Times New Roman" w:hAnsi="Times New Roman" w:cs="Times New Roman"/>
          <w:sz w:val="24"/>
          <w:szCs w:val="24"/>
        </w:rPr>
      </w:pPr>
      <w:r w:rsidRPr="00063DC0">
        <w:rPr>
          <w:rFonts w:ascii="Times New Roman" w:hAnsi="Times New Roman" w:cs="Times New Roman"/>
          <w:sz w:val="24"/>
          <w:szCs w:val="24"/>
        </w:rPr>
        <w:t xml:space="preserve">Cifuentes, M., Davis, M., Fernald, D., Gunn, R., Dickinson, P., &amp; Cohen, D. J. (2019). Electronic health record challenges, workarounds, and solutions observed in practices integrating behavioral health and primary care. </w:t>
      </w:r>
      <w:r w:rsidRPr="00063DC0">
        <w:rPr>
          <w:rFonts w:ascii="Times New Roman" w:hAnsi="Times New Roman" w:cs="Times New Roman"/>
          <w:i/>
          <w:sz w:val="24"/>
          <w:szCs w:val="24"/>
        </w:rPr>
        <w:t>Journal of the American Board of Family Medicine</w:t>
      </w:r>
      <w:r w:rsidRPr="00063DC0">
        <w:rPr>
          <w:rFonts w:ascii="Times New Roman" w:hAnsi="Times New Roman" w:cs="Times New Roman"/>
          <w:sz w:val="24"/>
          <w:szCs w:val="24"/>
        </w:rPr>
        <w:t xml:space="preserve">, 28(Supplement 1), S63-S72. </w:t>
      </w:r>
      <w:proofErr w:type="spellStart"/>
      <w:r w:rsidRPr="00063DC0">
        <w:rPr>
          <w:rFonts w:ascii="Times New Roman" w:hAnsi="Times New Roman" w:cs="Times New Roman"/>
          <w:sz w:val="24"/>
          <w:szCs w:val="24"/>
        </w:rPr>
        <w:t>doi</w:t>
      </w:r>
      <w:proofErr w:type="spellEnd"/>
      <w:r w:rsidRPr="00063DC0">
        <w:rPr>
          <w:rFonts w:ascii="Times New Roman" w:hAnsi="Times New Roman" w:cs="Times New Roman"/>
          <w:sz w:val="24"/>
          <w:szCs w:val="24"/>
        </w:rPr>
        <w:t>: 10.3389/fcomm.2021.606445</w:t>
      </w:r>
    </w:p>
    <w:p w14:paraId="1CF5D1E6" w14:textId="77777777" w:rsidR="00EC390F" w:rsidRPr="00063DC0" w:rsidRDefault="00EC390F" w:rsidP="00EC390F">
      <w:pPr>
        <w:ind w:left="900" w:hanging="900"/>
        <w:rPr>
          <w:rFonts w:ascii="Times New Roman" w:hAnsi="Times New Roman" w:cs="Times New Roman"/>
          <w:sz w:val="24"/>
          <w:szCs w:val="24"/>
        </w:rPr>
      </w:pPr>
      <w:r w:rsidRPr="00063DC0">
        <w:rPr>
          <w:rFonts w:ascii="Times New Roman" w:hAnsi="Times New Roman" w:cs="Times New Roman"/>
          <w:sz w:val="24"/>
          <w:szCs w:val="24"/>
        </w:rPr>
        <w:t>Davis, S., &amp; Williams, J. (2018). Financial resource allocation and its role in fostering multidisciplinary collaboration in patient care.</w:t>
      </w:r>
      <w:r w:rsidRPr="00063DC0">
        <w:rPr>
          <w:rFonts w:ascii="Times New Roman" w:hAnsi="Times New Roman" w:cs="Times New Roman"/>
          <w:i/>
          <w:sz w:val="24"/>
          <w:szCs w:val="24"/>
        </w:rPr>
        <w:t xml:space="preserve"> Health Policy and Planning,</w:t>
      </w:r>
      <w:r w:rsidRPr="00063DC0">
        <w:rPr>
          <w:rFonts w:ascii="Times New Roman" w:hAnsi="Times New Roman" w:cs="Times New Roman"/>
          <w:sz w:val="24"/>
          <w:szCs w:val="24"/>
        </w:rPr>
        <w:t xml:space="preserve"> 33(4), 432-445. https://www.dovepress.com/terms.php.</w:t>
      </w:r>
    </w:p>
    <w:p w14:paraId="1D823674" w14:textId="77777777" w:rsidR="00EC390F" w:rsidRPr="00063DC0" w:rsidRDefault="00EC390F" w:rsidP="00EC390F">
      <w:pPr>
        <w:ind w:left="810" w:hanging="810"/>
        <w:rPr>
          <w:rFonts w:ascii="Times New Roman" w:hAnsi="Times New Roman" w:cs="Times New Roman"/>
          <w:sz w:val="24"/>
          <w:szCs w:val="24"/>
          <w:shd w:val="clear" w:color="auto" w:fill="FFFFFF"/>
        </w:rPr>
      </w:pPr>
      <w:r w:rsidRPr="00063DC0">
        <w:rPr>
          <w:rFonts w:ascii="Times New Roman" w:hAnsi="Times New Roman" w:cs="Times New Roman"/>
          <w:sz w:val="24"/>
          <w:szCs w:val="24"/>
          <w:shd w:val="clear" w:color="auto" w:fill="FFFFFF"/>
        </w:rPr>
        <w:t>De Brún, A., O’Donovan, R. &amp; McAuliffe, E. (2019). Interventions to develop collectivistic leadership in healthcare settings: a systematic review. </w:t>
      </w:r>
      <w:r w:rsidRPr="00063DC0">
        <w:rPr>
          <w:rFonts w:ascii="Times New Roman" w:hAnsi="Times New Roman" w:cs="Times New Roman"/>
          <w:i/>
          <w:iCs/>
          <w:sz w:val="24"/>
          <w:szCs w:val="24"/>
          <w:shd w:val="clear" w:color="auto" w:fill="FFFFFF"/>
        </w:rPr>
        <w:t>BMC Health Serv Res</w:t>
      </w:r>
      <w:r w:rsidRPr="00063DC0">
        <w:rPr>
          <w:rFonts w:ascii="Times New Roman" w:hAnsi="Times New Roman" w:cs="Times New Roman"/>
          <w:sz w:val="24"/>
          <w:szCs w:val="24"/>
          <w:shd w:val="clear" w:color="auto" w:fill="FFFFFF"/>
        </w:rPr>
        <w:t> </w:t>
      </w:r>
      <w:r w:rsidRPr="00063DC0">
        <w:rPr>
          <w:rFonts w:ascii="Times New Roman" w:hAnsi="Times New Roman" w:cs="Times New Roman"/>
          <w:bCs/>
          <w:sz w:val="24"/>
          <w:szCs w:val="24"/>
          <w:shd w:val="clear" w:color="auto" w:fill="FFFFFF"/>
        </w:rPr>
        <w:t>19</w:t>
      </w:r>
      <w:r w:rsidRPr="00063DC0">
        <w:rPr>
          <w:rFonts w:ascii="Times New Roman" w:hAnsi="Times New Roman" w:cs="Times New Roman"/>
          <w:sz w:val="24"/>
          <w:szCs w:val="24"/>
          <w:shd w:val="clear" w:color="auto" w:fill="FFFFFF"/>
        </w:rPr>
        <w:t xml:space="preserve">, 72 </w:t>
      </w:r>
      <w:hyperlink r:id="rId7" w:history="1">
        <w:r w:rsidRPr="00063DC0">
          <w:rPr>
            <w:rStyle w:val="Hyperlink"/>
            <w:rFonts w:ascii="Times New Roman" w:hAnsi="Times New Roman" w:cs="Times New Roman"/>
            <w:sz w:val="24"/>
            <w:szCs w:val="24"/>
            <w:shd w:val="clear" w:color="auto" w:fill="FFFFFF"/>
          </w:rPr>
          <w:t>https://doi.org/10.1186/s12913-019-3883-x</w:t>
        </w:r>
      </w:hyperlink>
    </w:p>
    <w:p w14:paraId="276FC813" w14:textId="77777777" w:rsidR="00EC390F" w:rsidRPr="00063DC0" w:rsidRDefault="00EC390F" w:rsidP="00EC390F">
      <w:pPr>
        <w:ind w:left="810" w:hanging="810"/>
        <w:rPr>
          <w:rFonts w:ascii="Times New Roman" w:hAnsi="Times New Roman" w:cs="Times New Roman"/>
          <w:sz w:val="24"/>
          <w:szCs w:val="24"/>
        </w:rPr>
      </w:pPr>
    </w:p>
    <w:p w14:paraId="065B42C5" w14:textId="77777777" w:rsidR="00EC390F" w:rsidRPr="00063DC0" w:rsidRDefault="00EC390F" w:rsidP="00EC390F">
      <w:pPr>
        <w:ind w:left="810" w:hanging="810"/>
        <w:rPr>
          <w:rFonts w:ascii="Times New Roman" w:hAnsi="Times New Roman" w:cs="Times New Roman"/>
          <w:sz w:val="24"/>
          <w:szCs w:val="24"/>
          <w:shd w:val="clear" w:color="auto" w:fill="FFFFFF"/>
        </w:rPr>
      </w:pPr>
      <w:r w:rsidRPr="00063DC0">
        <w:rPr>
          <w:rFonts w:ascii="Times New Roman" w:hAnsi="Times New Roman" w:cs="Times New Roman"/>
          <w:sz w:val="24"/>
          <w:szCs w:val="24"/>
          <w:shd w:val="clear" w:color="auto" w:fill="FFFFFF"/>
        </w:rPr>
        <w:t>Degu, T., Amsalu, E., Kebede, A., &amp; Adal, O. (2023). Inter-professional collaboration and associated factors among nurses and physicians in specialized public hospitals, the northwest, Ethiopia: mixed method multi-centered cross-sectional study. </w:t>
      </w:r>
      <w:r w:rsidRPr="00063DC0">
        <w:rPr>
          <w:rFonts w:ascii="Times New Roman" w:hAnsi="Times New Roman" w:cs="Times New Roman"/>
          <w:i/>
          <w:iCs/>
          <w:sz w:val="24"/>
          <w:szCs w:val="24"/>
          <w:shd w:val="clear" w:color="auto" w:fill="FFFFFF"/>
        </w:rPr>
        <w:t>BMC Health Services Research</w:t>
      </w:r>
      <w:r w:rsidRPr="00063DC0">
        <w:rPr>
          <w:rFonts w:ascii="Times New Roman" w:hAnsi="Times New Roman" w:cs="Times New Roman"/>
          <w:sz w:val="24"/>
          <w:szCs w:val="24"/>
          <w:shd w:val="clear" w:color="auto" w:fill="FFFFFF"/>
        </w:rPr>
        <w:t>, </w:t>
      </w:r>
      <w:r w:rsidRPr="00063DC0">
        <w:rPr>
          <w:rFonts w:ascii="Times New Roman" w:hAnsi="Times New Roman" w:cs="Times New Roman"/>
          <w:i/>
          <w:iCs/>
          <w:sz w:val="24"/>
          <w:szCs w:val="24"/>
          <w:shd w:val="clear" w:color="auto" w:fill="FFFFFF"/>
        </w:rPr>
        <w:t>23</w:t>
      </w:r>
      <w:r w:rsidRPr="00063DC0">
        <w:rPr>
          <w:rFonts w:ascii="Times New Roman" w:hAnsi="Times New Roman" w:cs="Times New Roman"/>
          <w:sz w:val="24"/>
          <w:szCs w:val="24"/>
          <w:shd w:val="clear" w:color="auto" w:fill="FFFFFF"/>
        </w:rPr>
        <w:t>(1), 286. https://doi.org/10.1186/s12913-023-09200-5</w:t>
      </w:r>
    </w:p>
    <w:p w14:paraId="761D2614" w14:textId="77777777" w:rsidR="00EC390F" w:rsidRPr="00063DC0" w:rsidRDefault="00EC390F" w:rsidP="00EC390F">
      <w:pPr>
        <w:shd w:val="clear" w:color="auto" w:fill="FFFFFF"/>
        <w:spacing w:before="240" w:after="240" w:line="240" w:lineRule="auto"/>
        <w:ind w:left="810" w:hanging="810"/>
        <w:rPr>
          <w:rFonts w:ascii="Times New Roman" w:hAnsi="Times New Roman" w:cs="Times New Roman"/>
          <w:sz w:val="24"/>
          <w:szCs w:val="24"/>
          <w:shd w:val="clear" w:color="auto" w:fill="FFFFFF"/>
        </w:rPr>
      </w:pPr>
      <w:proofErr w:type="spellStart"/>
      <w:r w:rsidRPr="00063DC0">
        <w:rPr>
          <w:rFonts w:ascii="Times New Roman" w:hAnsi="Times New Roman" w:cs="Times New Roman"/>
          <w:sz w:val="24"/>
          <w:szCs w:val="24"/>
          <w:shd w:val="clear" w:color="auto" w:fill="FFFFFF"/>
        </w:rPr>
        <w:t>Djaharuddin</w:t>
      </w:r>
      <w:proofErr w:type="spellEnd"/>
      <w:r w:rsidRPr="00063DC0">
        <w:rPr>
          <w:rFonts w:ascii="Times New Roman" w:hAnsi="Times New Roman" w:cs="Times New Roman"/>
          <w:sz w:val="24"/>
          <w:szCs w:val="24"/>
          <w:shd w:val="clear" w:color="auto" w:fill="FFFFFF"/>
        </w:rPr>
        <w:t xml:space="preserve">, I., Aras, I., </w:t>
      </w:r>
      <w:proofErr w:type="spellStart"/>
      <w:r w:rsidRPr="00063DC0">
        <w:rPr>
          <w:rFonts w:ascii="Times New Roman" w:hAnsi="Times New Roman" w:cs="Times New Roman"/>
          <w:sz w:val="24"/>
          <w:szCs w:val="24"/>
          <w:shd w:val="clear" w:color="auto" w:fill="FFFFFF"/>
        </w:rPr>
        <w:t>Masadah</w:t>
      </w:r>
      <w:proofErr w:type="spellEnd"/>
      <w:r w:rsidRPr="00063DC0">
        <w:rPr>
          <w:rFonts w:ascii="Times New Roman" w:hAnsi="Times New Roman" w:cs="Times New Roman"/>
          <w:sz w:val="24"/>
          <w:szCs w:val="24"/>
          <w:shd w:val="clear" w:color="auto" w:fill="FFFFFF"/>
        </w:rPr>
        <w:t xml:space="preserve">, R., Yusuf, I., Idris, I., Rasyid, H., &amp; </w:t>
      </w:r>
      <w:proofErr w:type="spellStart"/>
      <w:r w:rsidRPr="00063DC0">
        <w:rPr>
          <w:rFonts w:ascii="Times New Roman" w:hAnsi="Times New Roman" w:cs="Times New Roman"/>
          <w:sz w:val="24"/>
          <w:szCs w:val="24"/>
          <w:shd w:val="clear" w:color="auto" w:fill="FFFFFF"/>
        </w:rPr>
        <w:t>Nelwan</w:t>
      </w:r>
      <w:proofErr w:type="spellEnd"/>
      <w:r w:rsidRPr="00063DC0">
        <w:rPr>
          <w:rFonts w:ascii="Times New Roman" w:hAnsi="Times New Roman" w:cs="Times New Roman"/>
          <w:sz w:val="24"/>
          <w:szCs w:val="24"/>
          <w:shd w:val="clear" w:color="auto" w:fill="FFFFFF"/>
        </w:rPr>
        <w:t>, B. (2023). Factors influencing the implementation of inter professional collaborative practice in teaching hospital setting: A Mixed-Method Study. </w:t>
      </w:r>
      <w:r w:rsidRPr="00063DC0">
        <w:rPr>
          <w:rFonts w:ascii="Times New Roman" w:hAnsi="Times New Roman" w:cs="Times New Roman"/>
          <w:i/>
          <w:iCs/>
          <w:sz w:val="24"/>
          <w:szCs w:val="24"/>
          <w:shd w:val="clear" w:color="auto" w:fill="FFFFFF"/>
        </w:rPr>
        <w:t>Journal of Advances in Medical Education &amp; Professionalism</w:t>
      </w:r>
      <w:r w:rsidRPr="00063DC0">
        <w:rPr>
          <w:rFonts w:ascii="Times New Roman" w:hAnsi="Times New Roman" w:cs="Times New Roman"/>
          <w:sz w:val="24"/>
          <w:szCs w:val="24"/>
          <w:shd w:val="clear" w:color="auto" w:fill="FFFFFF"/>
        </w:rPr>
        <w:t>, </w:t>
      </w:r>
      <w:r w:rsidRPr="00063DC0">
        <w:rPr>
          <w:rFonts w:ascii="Times New Roman" w:hAnsi="Times New Roman" w:cs="Times New Roman"/>
          <w:i/>
          <w:iCs/>
          <w:sz w:val="24"/>
          <w:szCs w:val="24"/>
          <w:shd w:val="clear" w:color="auto" w:fill="FFFFFF"/>
        </w:rPr>
        <w:t>11</w:t>
      </w:r>
      <w:r w:rsidRPr="00063DC0">
        <w:rPr>
          <w:rFonts w:ascii="Times New Roman" w:hAnsi="Times New Roman" w:cs="Times New Roman"/>
          <w:sz w:val="24"/>
          <w:szCs w:val="24"/>
          <w:shd w:val="clear" w:color="auto" w:fill="FFFFFF"/>
        </w:rPr>
        <w:t>(4), 213–221. https://doi.org/10.30476/JAMP.2023.98987.1821</w:t>
      </w:r>
    </w:p>
    <w:p w14:paraId="574AB50A" w14:textId="77777777" w:rsidR="00EC390F" w:rsidRPr="00063DC0" w:rsidRDefault="00EC390F" w:rsidP="00EC390F">
      <w:pPr>
        <w:autoSpaceDE w:val="0"/>
        <w:autoSpaceDN w:val="0"/>
        <w:adjustRightInd w:val="0"/>
        <w:spacing w:after="0" w:line="240" w:lineRule="auto"/>
        <w:ind w:left="810" w:hanging="810"/>
        <w:rPr>
          <w:rFonts w:ascii="Times New Roman" w:hAnsi="Times New Roman" w:cs="Times New Roman"/>
          <w:sz w:val="24"/>
          <w:szCs w:val="24"/>
        </w:rPr>
      </w:pPr>
      <w:proofErr w:type="spellStart"/>
      <w:r w:rsidRPr="00063DC0">
        <w:rPr>
          <w:rFonts w:ascii="Times New Roman" w:hAnsi="Times New Roman" w:cs="Times New Roman"/>
          <w:sz w:val="24"/>
          <w:szCs w:val="24"/>
        </w:rPr>
        <w:t>Doornebosch</w:t>
      </w:r>
      <w:proofErr w:type="spellEnd"/>
      <w:r w:rsidRPr="00063DC0">
        <w:rPr>
          <w:rFonts w:ascii="Times New Roman" w:hAnsi="Times New Roman" w:cs="Times New Roman"/>
          <w:sz w:val="24"/>
          <w:szCs w:val="24"/>
        </w:rPr>
        <w:t xml:space="preserve">, A. J., Achterberg, W. P. &amp; </w:t>
      </w:r>
      <w:proofErr w:type="spellStart"/>
      <w:r w:rsidRPr="00063DC0">
        <w:rPr>
          <w:rFonts w:ascii="Times New Roman" w:hAnsi="Times New Roman" w:cs="Times New Roman"/>
          <w:sz w:val="24"/>
          <w:szCs w:val="24"/>
        </w:rPr>
        <w:t>Smaling</w:t>
      </w:r>
      <w:proofErr w:type="spellEnd"/>
      <w:r w:rsidRPr="00063DC0">
        <w:rPr>
          <w:rFonts w:ascii="Times New Roman" w:hAnsi="Times New Roman" w:cs="Times New Roman"/>
          <w:sz w:val="24"/>
          <w:szCs w:val="24"/>
        </w:rPr>
        <w:t>, H. J. A. (2023). Factors influencing inter professional collaboration in general and during multidisciplinary team meetings in long-term care and geriatric rehabilitation: a qualitative study. DOI: https://doi.org/10.21203/rs.3.rs-3340738/v1</w:t>
      </w:r>
    </w:p>
    <w:p w14:paraId="68103080" w14:textId="77777777" w:rsidR="00EC390F" w:rsidRPr="00063DC0" w:rsidRDefault="00EC390F" w:rsidP="00EC390F">
      <w:pPr>
        <w:ind w:left="900" w:hanging="900"/>
        <w:rPr>
          <w:rFonts w:ascii="Times New Roman" w:hAnsi="Times New Roman" w:cs="Times New Roman"/>
          <w:sz w:val="24"/>
          <w:szCs w:val="24"/>
          <w:shd w:val="clear" w:color="auto" w:fill="FFFFFF"/>
        </w:rPr>
      </w:pPr>
    </w:p>
    <w:p w14:paraId="50217F9B" w14:textId="77777777" w:rsidR="00EC390F" w:rsidRPr="00063DC0" w:rsidRDefault="00EC390F" w:rsidP="00EC390F">
      <w:pPr>
        <w:pStyle w:val="Default"/>
        <w:ind w:left="810" w:hanging="810"/>
        <w:rPr>
          <w:rFonts w:ascii="Times New Roman" w:hAnsi="Times New Roman" w:cs="Times New Roman"/>
          <w:color w:val="auto"/>
        </w:rPr>
      </w:pPr>
      <w:r w:rsidRPr="00063DC0">
        <w:rPr>
          <w:rFonts w:ascii="Times New Roman" w:hAnsi="Times New Roman" w:cs="Times New Roman"/>
          <w:color w:val="auto"/>
        </w:rPr>
        <w:t xml:space="preserve">Endris, Y. W., Selassie, M., </w:t>
      </w:r>
      <w:proofErr w:type="spellStart"/>
      <w:r w:rsidRPr="00063DC0">
        <w:rPr>
          <w:rFonts w:ascii="Times New Roman" w:hAnsi="Times New Roman" w:cs="Times New Roman"/>
          <w:color w:val="auto"/>
        </w:rPr>
        <w:t>Edmealem</w:t>
      </w:r>
      <w:proofErr w:type="spellEnd"/>
      <w:r w:rsidRPr="00063DC0">
        <w:rPr>
          <w:rFonts w:ascii="Times New Roman" w:hAnsi="Times New Roman" w:cs="Times New Roman"/>
          <w:color w:val="auto"/>
        </w:rPr>
        <w:t xml:space="preserve">, A., Ademe, S., Yimam, W. &amp; Zenebe, Y. (2022). Nurse–Physician Inter-Professional Collaboration and Associated Factors at Public Hospitals in Dessie City, Amhara, Northeastern Ethiopia, 2021. </w:t>
      </w:r>
      <w:r w:rsidRPr="00063DC0">
        <w:rPr>
          <w:rFonts w:ascii="Times New Roman" w:hAnsi="Times New Roman" w:cs="Times New Roman"/>
          <w:bCs/>
          <w:i/>
          <w:color w:val="auto"/>
        </w:rPr>
        <w:t>Journal of Multidisciplinary Healthcare.</w:t>
      </w:r>
      <w:r w:rsidRPr="00063DC0">
        <w:rPr>
          <w:rFonts w:ascii="Times New Roman" w:hAnsi="Times New Roman" w:cs="Times New Roman"/>
          <w:color w:val="auto"/>
        </w:rPr>
        <w:t xml:space="preserve"> 15: 1697–1708.</w:t>
      </w:r>
      <w:r w:rsidRPr="00063DC0">
        <w:rPr>
          <w:rFonts w:ascii="Times New Roman" w:hAnsi="Times New Roman" w:cs="Times New Roman"/>
          <w:i/>
          <w:iCs/>
          <w:color w:val="auto"/>
        </w:rPr>
        <w:t xml:space="preserve"> </w:t>
      </w:r>
      <w:r w:rsidRPr="00063DC0">
        <w:rPr>
          <w:rFonts w:ascii="Times New Roman" w:hAnsi="Times New Roman" w:cs="Times New Roman"/>
          <w:iCs/>
          <w:color w:val="auto"/>
        </w:rPr>
        <w:t>https://www.dovepress.com/</w:t>
      </w:r>
    </w:p>
    <w:p w14:paraId="302946BC" w14:textId="77777777" w:rsidR="00EC390F" w:rsidRPr="00063DC0" w:rsidRDefault="00EC390F" w:rsidP="00EC390F">
      <w:pPr>
        <w:autoSpaceDE w:val="0"/>
        <w:autoSpaceDN w:val="0"/>
        <w:adjustRightInd w:val="0"/>
        <w:spacing w:after="0" w:line="240" w:lineRule="auto"/>
        <w:ind w:left="810" w:hanging="810"/>
        <w:rPr>
          <w:rStyle w:val="authors"/>
          <w:sz w:val="24"/>
          <w:szCs w:val="24"/>
          <w:shd w:val="clear" w:color="auto" w:fill="FFFFFF"/>
        </w:rPr>
      </w:pPr>
    </w:p>
    <w:p w14:paraId="3A8B6394" w14:textId="77777777" w:rsidR="00EC390F" w:rsidRPr="00063DC0" w:rsidRDefault="00EC390F" w:rsidP="00EC390F">
      <w:pPr>
        <w:ind w:left="810" w:hanging="810"/>
        <w:rPr>
          <w:rFonts w:ascii="Times New Roman" w:hAnsi="Times New Roman" w:cs="Times New Roman"/>
          <w:sz w:val="24"/>
          <w:szCs w:val="24"/>
        </w:rPr>
      </w:pPr>
      <w:r w:rsidRPr="00063DC0">
        <w:rPr>
          <w:rFonts w:ascii="Times New Roman" w:hAnsi="Times New Roman" w:cs="Times New Roman"/>
          <w:sz w:val="24"/>
          <w:szCs w:val="24"/>
          <w:shd w:val="clear" w:color="auto" w:fill="FFFFFF"/>
        </w:rPr>
        <w:t>Geese, F., &amp; Schmitt, K.U. (2023). Inter professional collaboration in complex patient care transition: A Qualitative Multi-Perspective Analysis. </w:t>
      </w:r>
      <w:r w:rsidRPr="00063DC0">
        <w:rPr>
          <w:rStyle w:val="Emphasis"/>
          <w:rFonts w:ascii="Times New Roman" w:hAnsi="Times New Roman" w:cs="Times New Roman"/>
          <w:sz w:val="24"/>
          <w:szCs w:val="24"/>
          <w:shd w:val="clear" w:color="auto" w:fill="FFFFFF"/>
        </w:rPr>
        <w:t>Healthcare</w:t>
      </w:r>
      <w:r w:rsidRPr="00063DC0">
        <w:rPr>
          <w:rFonts w:ascii="Times New Roman" w:hAnsi="Times New Roman" w:cs="Times New Roman"/>
          <w:sz w:val="24"/>
          <w:szCs w:val="24"/>
          <w:shd w:val="clear" w:color="auto" w:fill="FFFFFF"/>
        </w:rPr>
        <w:t>.; 11(3):359. https://doi.org/10.3390/healthcare11030359</w:t>
      </w:r>
    </w:p>
    <w:p w14:paraId="1077F0F9" w14:textId="77777777" w:rsidR="00EC390F" w:rsidRPr="00063DC0" w:rsidRDefault="00EC390F" w:rsidP="00EC390F">
      <w:pPr>
        <w:ind w:left="900" w:hanging="900"/>
        <w:rPr>
          <w:rFonts w:ascii="Times New Roman" w:hAnsi="Times New Roman" w:cs="Times New Roman"/>
          <w:sz w:val="24"/>
          <w:szCs w:val="24"/>
          <w:shd w:val="clear" w:color="auto" w:fill="FFFFFF"/>
        </w:rPr>
      </w:pPr>
      <w:r w:rsidRPr="00063DC0">
        <w:rPr>
          <w:rFonts w:ascii="Times New Roman" w:hAnsi="Times New Roman" w:cs="Times New Roman"/>
          <w:sz w:val="24"/>
          <w:szCs w:val="24"/>
          <w:shd w:val="clear" w:color="auto" w:fill="FFFFFF"/>
        </w:rPr>
        <w:t>Geese, Franziska, and Kai-Uwe Schmitt. 2023. "Interprofessional Collaboration in Complex Patient Care Transition: A Qualitative Multi-Perspective Analysis" </w:t>
      </w:r>
      <w:r w:rsidRPr="00063DC0">
        <w:rPr>
          <w:rStyle w:val="Emphasis"/>
          <w:rFonts w:ascii="Times New Roman" w:hAnsi="Times New Roman" w:cs="Times New Roman"/>
          <w:sz w:val="24"/>
          <w:szCs w:val="24"/>
          <w:shd w:val="clear" w:color="auto" w:fill="FFFFFF"/>
        </w:rPr>
        <w:t>Healthcare</w:t>
      </w:r>
      <w:r w:rsidRPr="00063DC0">
        <w:rPr>
          <w:rFonts w:ascii="Times New Roman" w:hAnsi="Times New Roman" w:cs="Times New Roman"/>
          <w:sz w:val="24"/>
          <w:szCs w:val="24"/>
          <w:shd w:val="clear" w:color="auto" w:fill="FFFFFF"/>
        </w:rPr>
        <w:t xml:space="preserve"> 11, no. 3: 359. </w:t>
      </w:r>
      <w:hyperlink r:id="rId8" w:history="1">
        <w:r w:rsidRPr="00063DC0">
          <w:rPr>
            <w:rStyle w:val="Hyperlink"/>
            <w:rFonts w:ascii="Times New Roman" w:hAnsi="Times New Roman" w:cs="Times New Roman"/>
            <w:sz w:val="24"/>
            <w:szCs w:val="24"/>
            <w:shd w:val="clear" w:color="auto" w:fill="FFFFFF"/>
          </w:rPr>
          <w:t>https://doi.org/10.3390/healthcare11030359</w:t>
        </w:r>
      </w:hyperlink>
    </w:p>
    <w:p w14:paraId="64642984" w14:textId="77777777" w:rsidR="00EC390F" w:rsidRPr="00063DC0" w:rsidRDefault="00EC390F" w:rsidP="00EC390F">
      <w:pPr>
        <w:ind w:left="900" w:hanging="900"/>
        <w:rPr>
          <w:rFonts w:ascii="Times New Roman" w:hAnsi="Times New Roman" w:cs="Times New Roman"/>
          <w:sz w:val="24"/>
          <w:szCs w:val="24"/>
        </w:rPr>
      </w:pPr>
      <w:proofErr w:type="spellStart"/>
      <w:r w:rsidRPr="00063DC0">
        <w:rPr>
          <w:rFonts w:ascii="Times New Roman" w:hAnsi="Times New Roman" w:cs="Times New Roman"/>
          <w:iCs/>
          <w:sz w:val="24"/>
          <w:szCs w:val="24"/>
        </w:rPr>
        <w:lastRenderedPageBreak/>
        <w:t>Hintenach</w:t>
      </w:r>
      <w:proofErr w:type="spellEnd"/>
      <w:r w:rsidRPr="00063DC0">
        <w:rPr>
          <w:rFonts w:ascii="Times New Roman" w:hAnsi="Times New Roman" w:cs="Times New Roman"/>
          <w:iCs/>
          <w:sz w:val="24"/>
          <w:szCs w:val="24"/>
        </w:rPr>
        <w:t>, A. M. &amp; Judith, L. H. (2020).</w:t>
      </w:r>
      <w:r w:rsidRPr="00063DC0">
        <w:rPr>
          <w:rFonts w:ascii="Times New Roman" w:hAnsi="Times New Roman" w:cs="Times New Roman"/>
          <w:i/>
          <w:iCs/>
          <w:sz w:val="24"/>
          <w:szCs w:val="24"/>
        </w:rPr>
        <w:t xml:space="preserve"> </w:t>
      </w:r>
      <w:r w:rsidRPr="00063DC0">
        <w:rPr>
          <w:rFonts w:ascii="Times New Roman" w:hAnsi="Times New Roman" w:cs="Times New Roman"/>
          <w:bCs/>
          <w:sz w:val="24"/>
          <w:szCs w:val="24"/>
        </w:rPr>
        <w:t>Inter professional care: why</w:t>
      </w:r>
      <w:r w:rsidRPr="00063DC0">
        <w:rPr>
          <w:rFonts w:ascii="Times New Roman" w:hAnsi="Times New Roman" w:cs="Times New Roman"/>
          <w:sz w:val="24"/>
          <w:szCs w:val="24"/>
        </w:rPr>
        <w:t xml:space="preserve"> </w:t>
      </w:r>
      <w:r w:rsidRPr="00063DC0">
        <w:rPr>
          <w:rFonts w:ascii="Times New Roman" w:hAnsi="Times New Roman" w:cs="Times New Roman"/>
          <w:bCs/>
          <w:sz w:val="24"/>
          <w:szCs w:val="24"/>
        </w:rPr>
        <w:t>teamwork matters.</w:t>
      </w:r>
      <w:r w:rsidRPr="00063DC0">
        <w:rPr>
          <w:rFonts w:ascii="Times New Roman" w:hAnsi="Times New Roman" w:cs="Times New Roman"/>
          <w:sz w:val="24"/>
          <w:szCs w:val="24"/>
        </w:rPr>
        <w:t xml:space="preserve"> </w:t>
      </w:r>
      <w:r w:rsidRPr="00063DC0">
        <w:rPr>
          <w:rFonts w:ascii="Times New Roman" w:hAnsi="Times New Roman" w:cs="Times New Roman"/>
          <w:i/>
          <w:sz w:val="24"/>
          <w:szCs w:val="24"/>
        </w:rPr>
        <w:t>Journal of</w:t>
      </w:r>
      <w:r w:rsidRPr="00063DC0">
        <w:rPr>
          <w:rFonts w:ascii="Times New Roman" w:hAnsi="Times New Roman" w:cs="Times New Roman"/>
          <w:sz w:val="24"/>
          <w:szCs w:val="24"/>
        </w:rPr>
        <w:t xml:space="preserve"> </w:t>
      </w:r>
      <w:r w:rsidRPr="00063DC0">
        <w:rPr>
          <w:rFonts w:ascii="Times New Roman" w:hAnsi="Times New Roman" w:cs="Times New Roman"/>
          <w:i/>
          <w:iCs/>
          <w:sz w:val="24"/>
          <w:szCs w:val="24"/>
        </w:rPr>
        <w:t>Geriatric Practice</w:t>
      </w:r>
      <w:r w:rsidRPr="00063DC0">
        <w:rPr>
          <w:rFonts w:ascii="Times New Roman" w:hAnsi="Times New Roman" w:cs="Times New Roman"/>
          <w:sz w:val="24"/>
          <w:szCs w:val="24"/>
        </w:rPr>
        <w:t>, https://doi.org/10.1007/978-3-030-19625-7_39</w:t>
      </w:r>
    </w:p>
    <w:p w14:paraId="71999B78" w14:textId="77777777" w:rsidR="00EC390F" w:rsidRPr="00063DC0" w:rsidRDefault="00EC390F" w:rsidP="00EC390F">
      <w:pPr>
        <w:shd w:val="clear" w:color="auto" w:fill="FFFFFF"/>
        <w:spacing w:before="240" w:after="240" w:line="240" w:lineRule="auto"/>
        <w:ind w:left="810" w:hanging="810"/>
        <w:rPr>
          <w:rFonts w:ascii="Times New Roman" w:eastAsia="Times New Roman" w:hAnsi="Times New Roman" w:cs="Times New Roman"/>
          <w:sz w:val="24"/>
          <w:szCs w:val="24"/>
        </w:rPr>
      </w:pPr>
      <w:r w:rsidRPr="00063DC0">
        <w:rPr>
          <w:rFonts w:ascii="Times New Roman" w:eastAsia="Times New Roman" w:hAnsi="Times New Roman" w:cs="Times New Roman"/>
          <w:sz w:val="24"/>
          <w:szCs w:val="24"/>
        </w:rPr>
        <w:t xml:space="preserve">Hobbick, S. (2023). </w:t>
      </w:r>
      <w:r w:rsidRPr="00063DC0">
        <w:rPr>
          <w:rFonts w:ascii="Times New Roman" w:eastAsia="Times New Roman" w:hAnsi="Times New Roman" w:cs="Times New Roman"/>
          <w:kern w:val="36"/>
          <w:sz w:val="24"/>
          <w:szCs w:val="24"/>
        </w:rPr>
        <w:t>Multidisciplinary collaboration in ambulatory care.  10</w:t>
      </w:r>
      <w:r w:rsidRPr="00063DC0">
        <w:rPr>
          <w:rFonts w:ascii="Times New Roman" w:eastAsia="Times New Roman" w:hAnsi="Times New Roman" w:cs="Times New Roman"/>
          <w:kern w:val="36"/>
          <w:sz w:val="24"/>
          <w:szCs w:val="24"/>
          <w:vertAlign w:val="superscript"/>
        </w:rPr>
        <w:t>th</w:t>
      </w:r>
      <w:r w:rsidRPr="00063DC0">
        <w:rPr>
          <w:rFonts w:ascii="Times New Roman" w:eastAsia="Times New Roman" w:hAnsi="Times New Roman" w:cs="Times New Roman"/>
          <w:kern w:val="36"/>
          <w:sz w:val="24"/>
          <w:szCs w:val="24"/>
        </w:rPr>
        <w:t xml:space="preserve"> February, 2024 https://unf.pressbooks.pub/ambulatorycare/chapter/chapter-8-multidisciplinary-collaboration-in-ambulatory </w:t>
      </w:r>
    </w:p>
    <w:p w14:paraId="2CEE47BA" w14:textId="77777777" w:rsidR="00EC390F" w:rsidRPr="00063DC0" w:rsidRDefault="00EC390F" w:rsidP="00EC390F">
      <w:pPr>
        <w:ind w:left="900" w:hanging="900"/>
        <w:rPr>
          <w:rFonts w:ascii="Times New Roman" w:hAnsi="Times New Roman" w:cs="Times New Roman"/>
          <w:sz w:val="24"/>
          <w:szCs w:val="24"/>
        </w:rPr>
      </w:pPr>
      <w:r w:rsidRPr="00063DC0">
        <w:rPr>
          <w:rFonts w:ascii="Times New Roman" w:hAnsi="Times New Roman" w:cs="Times New Roman"/>
          <w:sz w:val="24"/>
          <w:szCs w:val="24"/>
        </w:rPr>
        <w:t xml:space="preserve">Tanaka, H., Medeiros, G. &amp; </w:t>
      </w:r>
      <w:proofErr w:type="spellStart"/>
      <w:r w:rsidRPr="00063DC0">
        <w:rPr>
          <w:rFonts w:ascii="Times New Roman" w:hAnsi="Times New Roman" w:cs="Times New Roman"/>
          <w:sz w:val="24"/>
          <w:szCs w:val="24"/>
        </w:rPr>
        <w:t>Giglio</w:t>
      </w:r>
      <w:proofErr w:type="gramStart"/>
      <w:r w:rsidRPr="00063DC0">
        <w:rPr>
          <w:rFonts w:ascii="Times New Roman" w:hAnsi="Times New Roman" w:cs="Times New Roman"/>
          <w:sz w:val="24"/>
          <w:szCs w:val="24"/>
        </w:rPr>
        <w:t>,A</w:t>
      </w:r>
      <w:proofErr w:type="spellEnd"/>
      <w:proofErr w:type="gramEnd"/>
      <w:r w:rsidRPr="00063DC0">
        <w:rPr>
          <w:rFonts w:ascii="Times New Roman" w:hAnsi="Times New Roman" w:cs="Times New Roman"/>
          <w:sz w:val="24"/>
          <w:szCs w:val="24"/>
        </w:rPr>
        <w:t>. ( 2020).  Multidisciplinary teams: perceptions of professionals and oncological patients. http://dx.doi.org/10.1590/1806-9282.66.4.41</w:t>
      </w:r>
    </w:p>
    <w:p w14:paraId="4C426B3C" w14:textId="77777777" w:rsidR="00935561" w:rsidRPr="00C55583" w:rsidRDefault="00EC390F" w:rsidP="00C55583">
      <w:pPr>
        <w:ind w:left="810" w:hanging="810"/>
        <w:rPr>
          <w:rFonts w:ascii="Times New Roman" w:hAnsi="Times New Roman" w:cs="Times New Roman"/>
          <w:sz w:val="24"/>
          <w:szCs w:val="24"/>
        </w:rPr>
      </w:pPr>
      <w:r w:rsidRPr="00063DC0">
        <w:rPr>
          <w:rFonts w:ascii="Times New Roman" w:hAnsi="Times New Roman" w:cs="Times New Roman"/>
          <w:sz w:val="24"/>
          <w:szCs w:val="24"/>
        </w:rPr>
        <w:t xml:space="preserve">Zajac S, Woods, A, Tannenbaum S, Salas E &amp; Holladay CL (2021). Overcoming Challenges to Teamwork in Healthcare: A Team Effectiveness Framework and </w:t>
      </w:r>
      <w:proofErr w:type="spellStart"/>
      <w:r w:rsidRPr="00063DC0">
        <w:rPr>
          <w:rFonts w:ascii="Times New Roman" w:hAnsi="Times New Roman" w:cs="Times New Roman"/>
          <w:sz w:val="24"/>
          <w:szCs w:val="24"/>
        </w:rPr>
        <w:t>EvidenceBased</w:t>
      </w:r>
      <w:proofErr w:type="spellEnd"/>
      <w:r w:rsidRPr="00063DC0">
        <w:rPr>
          <w:rFonts w:ascii="Times New Roman" w:hAnsi="Times New Roman" w:cs="Times New Roman"/>
          <w:sz w:val="24"/>
          <w:szCs w:val="24"/>
        </w:rPr>
        <w:t xml:space="preserve"> Guidance. Front. </w:t>
      </w:r>
      <w:proofErr w:type="spellStart"/>
      <w:r w:rsidRPr="00063DC0">
        <w:rPr>
          <w:rFonts w:ascii="Times New Roman" w:hAnsi="Times New Roman" w:cs="Times New Roman"/>
          <w:sz w:val="24"/>
          <w:szCs w:val="24"/>
        </w:rPr>
        <w:t>Commun</w:t>
      </w:r>
      <w:proofErr w:type="spellEnd"/>
      <w:r w:rsidRPr="00063DC0">
        <w:rPr>
          <w:rFonts w:ascii="Times New Roman" w:hAnsi="Times New Roman" w:cs="Times New Roman"/>
          <w:sz w:val="24"/>
          <w:szCs w:val="24"/>
        </w:rPr>
        <w:t xml:space="preserve">. 6:606445. </w:t>
      </w:r>
      <w:proofErr w:type="spellStart"/>
      <w:r w:rsidRPr="00063DC0">
        <w:rPr>
          <w:rFonts w:ascii="Times New Roman" w:hAnsi="Times New Roman" w:cs="Times New Roman"/>
          <w:sz w:val="24"/>
          <w:szCs w:val="24"/>
        </w:rPr>
        <w:t>doi</w:t>
      </w:r>
      <w:proofErr w:type="spellEnd"/>
      <w:r w:rsidRPr="00063DC0">
        <w:rPr>
          <w:rFonts w:ascii="Times New Roman" w:hAnsi="Times New Roman" w:cs="Times New Roman"/>
          <w:sz w:val="24"/>
          <w:szCs w:val="24"/>
        </w:rPr>
        <w:t>: 10.3389/fcomm.2021.606445</w:t>
      </w:r>
      <w:r w:rsidR="00C55583">
        <w:rPr>
          <w:rFonts w:ascii="Times New Roman" w:hAnsi="Times New Roman" w:cs="Times New Roman"/>
          <w:sz w:val="24"/>
          <w:szCs w:val="24"/>
        </w:rPr>
        <w:t>.</w:t>
      </w:r>
    </w:p>
    <w:sectPr w:rsidR="00935561" w:rsidRPr="00C55583" w:rsidSect="005D03AE">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B24A3" w14:textId="77777777" w:rsidR="008A6B4D" w:rsidRDefault="008A6B4D" w:rsidP="005D03AE">
      <w:pPr>
        <w:spacing w:after="0" w:line="240" w:lineRule="auto"/>
      </w:pPr>
      <w:r>
        <w:separator/>
      </w:r>
    </w:p>
  </w:endnote>
  <w:endnote w:type="continuationSeparator" w:id="0">
    <w:p w14:paraId="137FEA51" w14:textId="77777777" w:rsidR="008A6B4D" w:rsidRDefault="008A6B4D" w:rsidP="005D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Museo Sans">
    <w:altName w:val="Museo San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dobeFangsongStd-Regular">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116CA" w14:textId="77777777" w:rsidR="009365BA" w:rsidRDefault="00936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657240"/>
      <w:docPartObj>
        <w:docPartGallery w:val="Page Numbers (Bottom of Page)"/>
        <w:docPartUnique/>
      </w:docPartObj>
    </w:sdtPr>
    <w:sdtEndPr>
      <w:rPr>
        <w:noProof/>
      </w:rPr>
    </w:sdtEndPr>
    <w:sdtContent>
      <w:p w14:paraId="04DAC30C" w14:textId="14049B5B" w:rsidR="00EC390F" w:rsidRDefault="00EC390F">
        <w:pPr>
          <w:pStyle w:val="Footer"/>
          <w:jc w:val="center"/>
        </w:pPr>
        <w:r>
          <w:fldChar w:fldCharType="begin"/>
        </w:r>
        <w:r>
          <w:instrText xml:space="preserve"> PAGE   \* MERGEFORMAT </w:instrText>
        </w:r>
        <w:r>
          <w:fldChar w:fldCharType="separate"/>
        </w:r>
        <w:r w:rsidR="009365BA">
          <w:rPr>
            <w:noProof/>
          </w:rPr>
          <w:t>2</w:t>
        </w:r>
        <w:r>
          <w:rPr>
            <w:noProof/>
          </w:rPr>
          <w:fldChar w:fldCharType="end"/>
        </w:r>
      </w:p>
    </w:sdtContent>
  </w:sdt>
  <w:p w14:paraId="57794E4B" w14:textId="77777777" w:rsidR="00EC390F" w:rsidRDefault="00EC3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EE6C0" w14:textId="77777777" w:rsidR="009365BA" w:rsidRDefault="00936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A5CCE" w14:textId="77777777" w:rsidR="008A6B4D" w:rsidRDefault="008A6B4D" w:rsidP="005D03AE">
      <w:pPr>
        <w:spacing w:after="0" w:line="240" w:lineRule="auto"/>
      </w:pPr>
      <w:r>
        <w:separator/>
      </w:r>
    </w:p>
  </w:footnote>
  <w:footnote w:type="continuationSeparator" w:id="0">
    <w:p w14:paraId="4E24752E" w14:textId="77777777" w:rsidR="008A6B4D" w:rsidRDefault="008A6B4D" w:rsidP="005D0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0D16E" w14:textId="5570B7E7" w:rsidR="009365BA" w:rsidRDefault="009365BA">
    <w:pPr>
      <w:pStyle w:val="Header"/>
    </w:pPr>
    <w:r>
      <w:rPr>
        <w:noProof/>
      </w:rPr>
      <w:pict w14:anchorId="0DA6DC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60876" o:spid="_x0000_s2050"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DD3DE" w14:textId="0EAE1D66" w:rsidR="009365BA" w:rsidRDefault="009365BA">
    <w:pPr>
      <w:pStyle w:val="Header"/>
    </w:pPr>
    <w:r>
      <w:rPr>
        <w:noProof/>
      </w:rPr>
      <w:pict w14:anchorId="06A8A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60877" o:spid="_x0000_s2051"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AE851" w14:textId="386B847A" w:rsidR="009365BA" w:rsidRDefault="009365BA">
    <w:pPr>
      <w:pStyle w:val="Header"/>
    </w:pPr>
    <w:r>
      <w:rPr>
        <w:noProof/>
      </w:rPr>
      <w:pict w14:anchorId="29E10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960875" o:spid="_x0000_s2049"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515693"/>
    <w:multiLevelType w:val="hybridMultilevel"/>
    <w:tmpl w:val="16F052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1475E"/>
    <w:multiLevelType w:val="multilevel"/>
    <w:tmpl w:val="4E8EFE98"/>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6615B"/>
    <w:multiLevelType w:val="hybridMultilevel"/>
    <w:tmpl w:val="3A6C8E0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113F571F"/>
    <w:multiLevelType w:val="hybridMultilevel"/>
    <w:tmpl w:val="477259AE"/>
    <w:lvl w:ilvl="0" w:tplc="EB1E6A8E">
      <w:start w:val="1"/>
      <w:numFmt w:val="decimal"/>
      <w:lvlText w:val="%1."/>
      <w:lvlJc w:val="left"/>
      <w:pPr>
        <w:ind w:left="720" w:hanging="360"/>
      </w:pPr>
      <w:rPr>
        <w:rFonts w:ascii="Times New Roman" w:eastAsiaTheme="minorHAnsi" w:hAnsi="Times New Roman" w:cs="Times New Roman"/>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16315"/>
    <w:multiLevelType w:val="hybridMultilevel"/>
    <w:tmpl w:val="477259AE"/>
    <w:lvl w:ilvl="0" w:tplc="EB1E6A8E">
      <w:start w:val="1"/>
      <w:numFmt w:val="decimal"/>
      <w:lvlText w:val="%1."/>
      <w:lvlJc w:val="left"/>
      <w:pPr>
        <w:ind w:left="720" w:hanging="360"/>
      </w:pPr>
      <w:rPr>
        <w:rFonts w:ascii="Times New Roman" w:eastAsiaTheme="minorHAnsi" w:hAnsi="Times New Roman" w:cs="Times New Roman"/>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270C4"/>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275E7"/>
    <w:multiLevelType w:val="hybridMultilevel"/>
    <w:tmpl w:val="4E66F310"/>
    <w:lvl w:ilvl="0" w:tplc="890E4CDE">
      <w:start w:val="16"/>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234C44B8"/>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0" w15:restartNumberingAfterBreak="0">
    <w:nsid w:val="255574D7"/>
    <w:multiLevelType w:val="hybridMultilevel"/>
    <w:tmpl w:val="615C61D6"/>
    <w:lvl w:ilvl="0" w:tplc="E604AFE2">
      <w:start w:val="1"/>
      <w:numFmt w:val="bullet"/>
      <w:lvlText w:val="•"/>
      <w:lvlJc w:val="left"/>
      <w:pPr>
        <w:tabs>
          <w:tab w:val="num" w:pos="720"/>
        </w:tabs>
        <w:ind w:left="720" w:hanging="360"/>
      </w:pPr>
      <w:rPr>
        <w:rFonts w:ascii="Times New Roman" w:hAnsi="Times New Roman" w:hint="default"/>
      </w:rPr>
    </w:lvl>
    <w:lvl w:ilvl="1" w:tplc="16E8104A" w:tentative="1">
      <w:start w:val="1"/>
      <w:numFmt w:val="bullet"/>
      <w:lvlText w:val="•"/>
      <w:lvlJc w:val="left"/>
      <w:pPr>
        <w:tabs>
          <w:tab w:val="num" w:pos="1440"/>
        </w:tabs>
        <w:ind w:left="1440" w:hanging="360"/>
      </w:pPr>
      <w:rPr>
        <w:rFonts w:ascii="Times New Roman" w:hAnsi="Times New Roman" w:hint="default"/>
      </w:rPr>
    </w:lvl>
    <w:lvl w:ilvl="2" w:tplc="6D12D922" w:tentative="1">
      <w:start w:val="1"/>
      <w:numFmt w:val="bullet"/>
      <w:lvlText w:val="•"/>
      <w:lvlJc w:val="left"/>
      <w:pPr>
        <w:tabs>
          <w:tab w:val="num" w:pos="2160"/>
        </w:tabs>
        <w:ind w:left="2160" w:hanging="360"/>
      </w:pPr>
      <w:rPr>
        <w:rFonts w:ascii="Times New Roman" w:hAnsi="Times New Roman" w:hint="default"/>
      </w:rPr>
    </w:lvl>
    <w:lvl w:ilvl="3" w:tplc="93F6DD12" w:tentative="1">
      <w:start w:val="1"/>
      <w:numFmt w:val="bullet"/>
      <w:lvlText w:val="•"/>
      <w:lvlJc w:val="left"/>
      <w:pPr>
        <w:tabs>
          <w:tab w:val="num" w:pos="2880"/>
        </w:tabs>
        <w:ind w:left="2880" w:hanging="360"/>
      </w:pPr>
      <w:rPr>
        <w:rFonts w:ascii="Times New Roman" w:hAnsi="Times New Roman" w:hint="default"/>
      </w:rPr>
    </w:lvl>
    <w:lvl w:ilvl="4" w:tplc="84FC49CA" w:tentative="1">
      <w:start w:val="1"/>
      <w:numFmt w:val="bullet"/>
      <w:lvlText w:val="•"/>
      <w:lvlJc w:val="left"/>
      <w:pPr>
        <w:tabs>
          <w:tab w:val="num" w:pos="3600"/>
        </w:tabs>
        <w:ind w:left="3600" w:hanging="360"/>
      </w:pPr>
      <w:rPr>
        <w:rFonts w:ascii="Times New Roman" w:hAnsi="Times New Roman" w:hint="default"/>
      </w:rPr>
    </w:lvl>
    <w:lvl w:ilvl="5" w:tplc="269ECD98" w:tentative="1">
      <w:start w:val="1"/>
      <w:numFmt w:val="bullet"/>
      <w:lvlText w:val="•"/>
      <w:lvlJc w:val="left"/>
      <w:pPr>
        <w:tabs>
          <w:tab w:val="num" w:pos="4320"/>
        </w:tabs>
        <w:ind w:left="4320" w:hanging="360"/>
      </w:pPr>
      <w:rPr>
        <w:rFonts w:ascii="Times New Roman" w:hAnsi="Times New Roman" w:hint="default"/>
      </w:rPr>
    </w:lvl>
    <w:lvl w:ilvl="6" w:tplc="C4C65C84" w:tentative="1">
      <w:start w:val="1"/>
      <w:numFmt w:val="bullet"/>
      <w:lvlText w:val="•"/>
      <w:lvlJc w:val="left"/>
      <w:pPr>
        <w:tabs>
          <w:tab w:val="num" w:pos="5040"/>
        </w:tabs>
        <w:ind w:left="5040" w:hanging="360"/>
      </w:pPr>
      <w:rPr>
        <w:rFonts w:ascii="Times New Roman" w:hAnsi="Times New Roman" w:hint="default"/>
      </w:rPr>
    </w:lvl>
    <w:lvl w:ilvl="7" w:tplc="B37C479E" w:tentative="1">
      <w:start w:val="1"/>
      <w:numFmt w:val="bullet"/>
      <w:lvlText w:val="•"/>
      <w:lvlJc w:val="left"/>
      <w:pPr>
        <w:tabs>
          <w:tab w:val="num" w:pos="5760"/>
        </w:tabs>
        <w:ind w:left="5760" w:hanging="360"/>
      </w:pPr>
      <w:rPr>
        <w:rFonts w:ascii="Times New Roman" w:hAnsi="Times New Roman" w:hint="default"/>
      </w:rPr>
    </w:lvl>
    <w:lvl w:ilvl="8" w:tplc="D2324A8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A165412"/>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 w15:restartNumberingAfterBreak="0">
    <w:nsid w:val="2BE11FD6"/>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90DE3"/>
    <w:multiLevelType w:val="hybridMultilevel"/>
    <w:tmpl w:val="CA5E15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17C0D"/>
    <w:multiLevelType w:val="hybridMultilevel"/>
    <w:tmpl w:val="C1B01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F513CE"/>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6" w15:restartNumberingAfterBreak="0">
    <w:nsid w:val="304F0C7E"/>
    <w:multiLevelType w:val="multilevel"/>
    <w:tmpl w:val="6A3AD1D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87C29EC"/>
    <w:multiLevelType w:val="hybridMultilevel"/>
    <w:tmpl w:val="01D8F29A"/>
    <w:lvl w:ilvl="0" w:tplc="BB32E5B6">
      <w:start w:val="1"/>
      <w:numFmt w:val="bullet"/>
      <w:lvlText w:val="•"/>
      <w:lvlJc w:val="left"/>
      <w:pPr>
        <w:tabs>
          <w:tab w:val="num" w:pos="720"/>
        </w:tabs>
        <w:ind w:left="720" w:hanging="360"/>
      </w:pPr>
      <w:rPr>
        <w:rFonts w:ascii="Times New Roman" w:hAnsi="Times New Roman" w:hint="default"/>
      </w:rPr>
    </w:lvl>
    <w:lvl w:ilvl="1" w:tplc="1A302BBA" w:tentative="1">
      <w:start w:val="1"/>
      <w:numFmt w:val="bullet"/>
      <w:lvlText w:val="•"/>
      <w:lvlJc w:val="left"/>
      <w:pPr>
        <w:tabs>
          <w:tab w:val="num" w:pos="1440"/>
        </w:tabs>
        <w:ind w:left="1440" w:hanging="360"/>
      </w:pPr>
      <w:rPr>
        <w:rFonts w:ascii="Times New Roman" w:hAnsi="Times New Roman" w:hint="default"/>
      </w:rPr>
    </w:lvl>
    <w:lvl w:ilvl="2" w:tplc="EAE6F666" w:tentative="1">
      <w:start w:val="1"/>
      <w:numFmt w:val="bullet"/>
      <w:lvlText w:val="•"/>
      <w:lvlJc w:val="left"/>
      <w:pPr>
        <w:tabs>
          <w:tab w:val="num" w:pos="2160"/>
        </w:tabs>
        <w:ind w:left="2160" w:hanging="360"/>
      </w:pPr>
      <w:rPr>
        <w:rFonts w:ascii="Times New Roman" w:hAnsi="Times New Roman" w:hint="default"/>
      </w:rPr>
    </w:lvl>
    <w:lvl w:ilvl="3" w:tplc="513849C6" w:tentative="1">
      <w:start w:val="1"/>
      <w:numFmt w:val="bullet"/>
      <w:lvlText w:val="•"/>
      <w:lvlJc w:val="left"/>
      <w:pPr>
        <w:tabs>
          <w:tab w:val="num" w:pos="2880"/>
        </w:tabs>
        <w:ind w:left="2880" w:hanging="360"/>
      </w:pPr>
      <w:rPr>
        <w:rFonts w:ascii="Times New Roman" w:hAnsi="Times New Roman" w:hint="default"/>
      </w:rPr>
    </w:lvl>
    <w:lvl w:ilvl="4" w:tplc="B290BE52" w:tentative="1">
      <w:start w:val="1"/>
      <w:numFmt w:val="bullet"/>
      <w:lvlText w:val="•"/>
      <w:lvlJc w:val="left"/>
      <w:pPr>
        <w:tabs>
          <w:tab w:val="num" w:pos="3600"/>
        </w:tabs>
        <w:ind w:left="3600" w:hanging="360"/>
      </w:pPr>
      <w:rPr>
        <w:rFonts w:ascii="Times New Roman" w:hAnsi="Times New Roman" w:hint="default"/>
      </w:rPr>
    </w:lvl>
    <w:lvl w:ilvl="5" w:tplc="F17A93BC" w:tentative="1">
      <w:start w:val="1"/>
      <w:numFmt w:val="bullet"/>
      <w:lvlText w:val="•"/>
      <w:lvlJc w:val="left"/>
      <w:pPr>
        <w:tabs>
          <w:tab w:val="num" w:pos="4320"/>
        </w:tabs>
        <w:ind w:left="4320" w:hanging="360"/>
      </w:pPr>
      <w:rPr>
        <w:rFonts w:ascii="Times New Roman" w:hAnsi="Times New Roman" w:hint="default"/>
      </w:rPr>
    </w:lvl>
    <w:lvl w:ilvl="6" w:tplc="1556062E" w:tentative="1">
      <w:start w:val="1"/>
      <w:numFmt w:val="bullet"/>
      <w:lvlText w:val="•"/>
      <w:lvlJc w:val="left"/>
      <w:pPr>
        <w:tabs>
          <w:tab w:val="num" w:pos="5040"/>
        </w:tabs>
        <w:ind w:left="5040" w:hanging="360"/>
      </w:pPr>
      <w:rPr>
        <w:rFonts w:ascii="Times New Roman" w:hAnsi="Times New Roman" w:hint="default"/>
      </w:rPr>
    </w:lvl>
    <w:lvl w:ilvl="7" w:tplc="942CE318" w:tentative="1">
      <w:start w:val="1"/>
      <w:numFmt w:val="bullet"/>
      <w:lvlText w:val="•"/>
      <w:lvlJc w:val="left"/>
      <w:pPr>
        <w:tabs>
          <w:tab w:val="num" w:pos="5760"/>
        </w:tabs>
        <w:ind w:left="5760" w:hanging="360"/>
      </w:pPr>
      <w:rPr>
        <w:rFonts w:ascii="Times New Roman" w:hAnsi="Times New Roman" w:hint="default"/>
      </w:rPr>
    </w:lvl>
    <w:lvl w:ilvl="8" w:tplc="AC96ACB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4F0939"/>
    <w:multiLevelType w:val="hybridMultilevel"/>
    <w:tmpl w:val="D1761BA8"/>
    <w:lvl w:ilvl="0" w:tplc="7966D512">
      <w:start w:val="16"/>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3B672CF9"/>
    <w:multiLevelType w:val="hybridMultilevel"/>
    <w:tmpl w:val="2CCACE2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CA41CBA"/>
    <w:multiLevelType w:val="hybridMultilevel"/>
    <w:tmpl w:val="827C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215CF5"/>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2" w15:restartNumberingAfterBreak="0">
    <w:nsid w:val="4BA6550A"/>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3" w15:restartNumberingAfterBreak="0">
    <w:nsid w:val="4C9A051A"/>
    <w:multiLevelType w:val="hybridMultilevel"/>
    <w:tmpl w:val="24B6A672"/>
    <w:lvl w:ilvl="0" w:tplc="4D36613E">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14564A"/>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6E45F6"/>
    <w:multiLevelType w:val="hybridMultilevel"/>
    <w:tmpl w:val="71B0FCA6"/>
    <w:lvl w:ilvl="0" w:tplc="21F8AFD0">
      <w:start w:val="1"/>
      <w:numFmt w:val="bullet"/>
      <w:lvlText w:val="•"/>
      <w:lvlJc w:val="left"/>
      <w:pPr>
        <w:tabs>
          <w:tab w:val="num" w:pos="720"/>
        </w:tabs>
        <w:ind w:left="720" w:hanging="360"/>
      </w:pPr>
      <w:rPr>
        <w:rFonts w:ascii="Times New Roman" w:hAnsi="Times New Roman" w:hint="default"/>
      </w:rPr>
    </w:lvl>
    <w:lvl w:ilvl="1" w:tplc="34366DC6" w:tentative="1">
      <w:start w:val="1"/>
      <w:numFmt w:val="bullet"/>
      <w:lvlText w:val="•"/>
      <w:lvlJc w:val="left"/>
      <w:pPr>
        <w:tabs>
          <w:tab w:val="num" w:pos="1440"/>
        </w:tabs>
        <w:ind w:left="1440" w:hanging="360"/>
      </w:pPr>
      <w:rPr>
        <w:rFonts w:ascii="Times New Roman" w:hAnsi="Times New Roman" w:hint="default"/>
      </w:rPr>
    </w:lvl>
    <w:lvl w:ilvl="2" w:tplc="AC32A5B4" w:tentative="1">
      <w:start w:val="1"/>
      <w:numFmt w:val="bullet"/>
      <w:lvlText w:val="•"/>
      <w:lvlJc w:val="left"/>
      <w:pPr>
        <w:tabs>
          <w:tab w:val="num" w:pos="2160"/>
        </w:tabs>
        <w:ind w:left="2160" w:hanging="360"/>
      </w:pPr>
      <w:rPr>
        <w:rFonts w:ascii="Times New Roman" w:hAnsi="Times New Roman" w:hint="default"/>
      </w:rPr>
    </w:lvl>
    <w:lvl w:ilvl="3" w:tplc="52EEE934" w:tentative="1">
      <w:start w:val="1"/>
      <w:numFmt w:val="bullet"/>
      <w:lvlText w:val="•"/>
      <w:lvlJc w:val="left"/>
      <w:pPr>
        <w:tabs>
          <w:tab w:val="num" w:pos="2880"/>
        </w:tabs>
        <w:ind w:left="2880" w:hanging="360"/>
      </w:pPr>
      <w:rPr>
        <w:rFonts w:ascii="Times New Roman" w:hAnsi="Times New Roman" w:hint="default"/>
      </w:rPr>
    </w:lvl>
    <w:lvl w:ilvl="4" w:tplc="09F2EBCE" w:tentative="1">
      <w:start w:val="1"/>
      <w:numFmt w:val="bullet"/>
      <w:lvlText w:val="•"/>
      <w:lvlJc w:val="left"/>
      <w:pPr>
        <w:tabs>
          <w:tab w:val="num" w:pos="3600"/>
        </w:tabs>
        <w:ind w:left="3600" w:hanging="360"/>
      </w:pPr>
      <w:rPr>
        <w:rFonts w:ascii="Times New Roman" w:hAnsi="Times New Roman" w:hint="default"/>
      </w:rPr>
    </w:lvl>
    <w:lvl w:ilvl="5" w:tplc="C8063E44" w:tentative="1">
      <w:start w:val="1"/>
      <w:numFmt w:val="bullet"/>
      <w:lvlText w:val="•"/>
      <w:lvlJc w:val="left"/>
      <w:pPr>
        <w:tabs>
          <w:tab w:val="num" w:pos="4320"/>
        </w:tabs>
        <w:ind w:left="4320" w:hanging="360"/>
      </w:pPr>
      <w:rPr>
        <w:rFonts w:ascii="Times New Roman" w:hAnsi="Times New Roman" w:hint="default"/>
      </w:rPr>
    </w:lvl>
    <w:lvl w:ilvl="6" w:tplc="1B5A9E8C" w:tentative="1">
      <w:start w:val="1"/>
      <w:numFmt w:val="bullet"/>
      <w:lvlText w:val="•"/>
      <w:lvlJc w:val="left"/>
      <w:pPr>
        <w:tabs>
          <w:tab w:val="num" w:pos="5040"/>
        </w:tabs>
        <w:ind w:left="5040" w:hanging="360"/>
      </w:pPr>
      <w:rPr>
        <w:rFonts w:ascii="Times New Roman" w:hAnsi="Times New Roman" w:hint="default"/>
      </w:rPr>
    </w:lvl>
    <w:lvl w:ilvl="7" w:tplc="128CDB2C" w:tentative="1">
      <w:start w:val="1"/>
      <w:numFmt w:val="bullet"/>
      <w:lvlText w:val="•"/>
      <w:lvlJc w:val="left"/>
      <w:pPr>
        <w:tabs>
          <w:tab w:val="num" w:pos="5760"/>
        </w:tabs>
        <w:ind w:left="5760" w:hanging="360"/>
      </w:pPr>
      <w:rPr>
        <w:rFonts w:ascii="Times New Roman" w:hAnsi="Times New Roman" w:hint="default"/>
      </w:rPr>
    </w:lvl>
    <w:lvl w:ilvl="8" w:tplc="BC768C2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48A02DD"/>
    <w:multiLevelType w:val="multilevel"/>
    <w:tmpl w:val="3280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094F00"/>
    <w:multiLevelType w:val="hybridMultilevel"/>
    <w:tmpl w:val="F0081326"/>
    <w:lvl w:ilvl="0" w:tplc="08400114">
      <w:start w:val="1"/>
      <w:numFmt w:val="bullet"/>
      <w:lvlText w:val="•"/>
      <w:lvlJc w:val="left"/>
      <w:pPr>
        <w:tabs>
          <w:tab w:val="num" w:pos="720"/>
        </w:tabs>
        <w:ind w:left="720" w:hanging="360"/>
      </w:pPr>
      <w:rPr>
        <w:rFonts w:ascii="Times New Roman" w:hAnsi="Times New Roman" w:hint="default"/>
      </w:rPr>
    </w:lvl>
    <w:lvl w:ilvl="1" w:tplc="9A52BD8C" w:tentative="1">
      <w:start w:val="1"/>
      <w:numFmt w:val="bullet"/>
      <w:lvlText w:val="•"/>
      <w:lvlJc w:val="left"/>
      <w:pPr>
        <w:tabs>
          <w:tab w:val="num" w:pos="1440"/>
        </w:tabs>
        <w:ind w:left="1440" w:hanging="360"/>
      </w:pPr>
      <w:rPr>
        <w:rFonts w:ascii="Times New Roman" w:hAnsi="Times New Roman" w:hint="default"/>
      </w:rPr>
    </w:lvl>
    <w:lvl w:ilvl="2" w:tplc="54860750" w:tentative="1">
      <w:start w:val="1"/>
      <w:numFmt w:val="bullet"/>
      <w:lvlText w:val="•"/>
      <w:lvlJc w:val="left"/>
      <w:pPr>
        <w:tabs>
          <w:tab w:val="num" w:pos="2160"/>
        </w:tabs>
        <w:ind w:left="2160" w:hanging="360"/>
      </w:pPr>
      <w:rPr>
        <w:rFonts w:ascii="Times New Roman" w:hAnsi="Times New Roman" w:hint="default"/>
      </w:rPr>
    </w:lvl>
    <w:lvl w:ilvl="3" w:tplc="D54C5DB2" w:tentative="1">
      <w:start w:val="1"/>
      <w:numFmt w:val="bullet"/>
      <w:lvlText w:val="•"/>
      <w:lvlJc w:val="left"/>
      <w:pPr>
        <w:tabs>
          <w:tab w:val="num" w:pos="2880"/>
        </w:tabs>
        <w:ind w:left="2880" w:hanging="360"/>
      </w:pPr>
      <w:rPr>
        <w:rFonts w:ascii="Times New Roman" w:hAnsi="Times New Roman" w:hint="default"/>
      </w:rPr>
    </w:lvl>
    <w:lvl w:ilvl="4" w:tplc="EC200E9C" w:tentative="1">
      <w:start w:val="1"/>
      <w:numFmt w:val="bullet"/>
      <w:lvlText w:val="•"/>
      <w:lvlJc w:val="left"/>
      <w:pPr>
        <w:tabs>
          <w:tab w:val="num" w:pos="3600"/>
        </w:tabs>
        <w:ind w:left="3600" w:hanging="360"/>
      </w:pPr>
      <w:rPr>
        <w:rFonts w:ascii="Times New Roman" w:hAnsi="Times New Roman" w:hint="default"/>
      </w:rPr>
    </w:lvl>
    <w:lvl w:ilvl="5" w:tplc="F342EB02" w:tentative="1">
      <w:start w:val="1"/>
      <w:numFmt w:val="bullet"/>
      <w:lvlText w:val="•"/>
      <w:lvlJc w:val="left"/>
      <w:pPr>
        <w:tabs>
          <w:tab w:val="num" w:pos="4320"/>
        </w:tabs>
        <w:ind w:left="4320" w:hanging="360"/>
      </w:pPr>
      <w:rPr>
        <w:rFonts w:ascii="Times New Roman" w:hAnsi="Times New Roman" w:hint="default"/>
      </w:rPr>
    </w:lvl>
    <w:lvl w:ilvl="6" w:tplc="34B4343C" w:tentative="1">
      <w:start w:val="1"/>
      <w:numFmt w:val="bullet"/>
      <w:lvlText w:val="•"/>
      <w:lvlJc w:val="left"/>
      <w:pPr>
        <w:tabs>
          <w:tab w:val="num" w:pos="5040"/>
        </w:tabs>
        <w:ind w:left="5040" w:hanging="360"/>
      </w:pPr>
      <w:rPr>
        <w:rFonts w:ascii="Times New Roman" w:hAnsi="Times New Roman" w:hint="default"/>
      </w:rPr>
    </w:lvl>
    <w:lvl w:ilvl="7" w:tplc="3FA87204" w:tentative="1">
      <w:start w:val="1"/>
      <w:numFmt w:val="bullet"/>
      <w:lvlText w:val="•"/>
      <w:lvlJc w:val="left"/>
      <w:pPr>
        <w:tabs>
          <w:tab w:val="num" w:pos="5760"/>
        </w:tabs>
        <w:ind w:left="5760" w:hanging="360"/>
      </w:pPr>
      <w:rPr>
        <w:rFonts w:ascii="Times New Roman" w:hAnsi="Times New Roman" w:hint="default"/>
      </w:rPr>
    </w:lvl>
    <w:lvl w:ilvl="8" w:tplc="9294B65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73711FD"/>
    <w:multiLevelType w:val="multilevel"/>
    <w:tmpl w:val="69369B8A"/>
    <w:lvl w:ilvl="0">
      <w:start w:val="1"/>
      <w:numFmt w:val="decimal"/>
      <w:lvlText w:val="%1."/>
      <w:lvlJc w:val="left"/>
      <w:pPr>
        <w:ind w:left="360" w:hanging="360"/>
      </w:pPr>
      <w:rPr>
        <w:rFonts w:ascii="Times New Roman" w:eastAsiaTheme="minorHAnsi" w:hAnsi="Times New Roman" w:cs="Times New Roman"/>
        <w:b w:val="0"/>
        <w:color w:val="auto"/>
        <w:sz w:val="24"/>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76622E3"/>
    <w:multiLevelType w:val="hybridMultilevel"/>
    <w:tmpl w:val="B840E7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C903CB8"/>
    <w:multiLevelType w:val="hybridMultilevel"/>
    <w:tmpl w:val="3FCE44F2"/>
    <w:lvl w:ilvl="0" w:tplc="503C83BE">
      <w:start w:val="1"/>
      <w:numFmt w:val="bullet"/>
      <w:lvlText w:val="•"/>
      <w:lvlJc w:val="left"/>
      <w:pPr>
        <w:tabs>
          <w:tab w:val="num" w:pos="720"/>
        </w:tabs>
        <w:ind w:left="720" w:hanging="360"/>
      </w:pPr>
      <w:rPr>
        <w:rFonts w:ascii="Times New Roman" w:hAnsi="Times New Roman" w:hint="default"/>
      </w:rPr>
    </w:lvl>
    <w:lvl w:ilvl="1" w:tplc="71A2BDC2" w:tentative="1">
      <w:start w:val="1"/>
      <w:numFmt w:val="bullet"/>
      <w:lvlText w:val="•"/>
      <w:lvlJc w:val="left"/>
      <w:pPr>
        <w:tabs>
          <w:tab w:val="num" w:pos="1440"/>
        </w:tabs>
        <w:ind w:left="1440" w:hanging="360"/>
      </w:pPr>
      <w:rPr>
        <w:rFonts w:ascii="Times New Roman" w:hAnsi="Times New Roman" w:hint="default"/>
      </w:rPr>
    </w:lvl>
    <w:lvl w:ilvl="2" w:tplc="5B6816E4" w:tentative="1">
      <w:start w:val="1"/>
      <w:numFmt w:val="bullet"/>
      <w:lvlText w:val="•"/>
      <w:lvlJc w:val="left"/>
      <w:pPr>
        <w:tabs>
          <w:tab w:val="num" w:pos="2160"/>
        </w:tabs>
        <w:ind w:left="2160" w:hanging="360"/>
      </w:pPr>
      <w:rPr>
        <w:rFonts w:ascii="Times New Roman" w:hAnsi="Times New Roman" w:hint="default"/>
      </w:rPr>
    </w:lvl>
    <w:lvl w:ilvl="3" w:tplc="931E8AC2" w:tentative="1">
      <w:start w:val="1"/>
      <w:numFmt w:val="bullet"/>
      <w:lvlText w:val="•"/>
      <w:lvlJc w:val="left"/>
      <w:pPr>
        <w:tabs>
          <w:tab w:val="num" w:pos="2880"/>
        </w:tabs>
        <w:ind w:left="2880" w:hanging="360"/>
      </w:pPr>
      <w:rPr>
        <w:rFonts w:ascii="Times New Roman" w:hAnsi="Times New Roman" w:hint="default"/>
      </w:rPr>
    </w:lvl>
    <w:lvl w:ilvl="4" w:tplc="B52E5866" w:tentative="1">
      <w:start w:val="1"/>
      <w:numFmt w:val="bullet"/>
      <w:lvlText w:val="•"/>
      <w:lvlJc w:val="left"/>
      <w:pPr>
        <w:tabs>
          <w:tab w:val="num" w:pos="3600"/>
        </w:tabs>
        <w:ind w:left="3600" w:hanging="360"/>
      </w:pPr>
      <w:rPr>
        <w:rFonts w:ascii="Times New Roman" w:hAnsi="Times New Roman" w:hint="default"/>
      </w:rPr>
    </w:lvl>
    <w:lvl w:ilvl="5" w:tplc="9FE22D74" w:tentative="1">
      <w:start w:val="1"/>
      <w:numFmt w:val="bullet"/>
      <w:lvlText w:val="•"/>
      <w:lvlJc w:val="left"/>
      <w:pPr>
        <w:tabs>
          <w:tab w:val="num" w:pos="4320"/>
        </w:tabs>
        <w:ind w:left="4320" w:hanging="360"/>
      </w:pPr>
      <w:rPr>
        <w:rFonts w:ascii="Times New Roman" w:hAnsi="Times New Roman" w:hint="default"/>
      </w:rPr>
    </w:lvl>
    <w:lvl w:ilvl="6" w:tplc="427CE584" w:tentative="1">
      <w:start w:val="1"/>
      <w:numFmt w:val="bullet"/>
      <w:lvlText w:val="•"/>
      <w:lvlJc w:val="left"/>
      <w:pPr>
        <w:tabs>
          <w:tab w:val="num" w:pos="5040"/>
        </w:tabs>
        <w:ind w:left="5040" w:hanging="360"/>
      </w:pPr>
      <w:rPr>
        <w:rFonts w:ascii="Times New Roman" w:hAnsi="Times New Roman" w:hint="default"/>
      </w:rPr>
    </w:lvl>
    <w:lvl w:ilvl="7" w:tplc="7C7C4630" w:tentative="1">
      <w:start w:val="1"/>
      <w:numFmt w:val="bullet"/>
      <w:lvlText w:val="•"/>
      <w:lvlJc w:val="left"/>
      <w:pPr>
        <w:tabs>
          <w:tab w:val="num" w:pos="5760"/>
        </w:tabs>
        <w:ind w:left="5760" w:hanging="360"/>
      </w:pPr>
      <w:rPr>
        <w:rFonts w:ascii="Times New Roman" w:hAnsi="Times New Roman" w:hint="default"/>
      </w:rPr>
    </w:lvl>
    <w:lvl w:ilvl="8" w:tplc="EAAEC36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36F7309"/>
    <w:multiLevelType w:val="hybridMultilevel"/>
    <w:tmpl w:val="DB5ACCDA"/>
    <w:lvl w:ilvl="0" w:tplc="A22C03F2">
      <w:start w:val="16"/>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2" w15:restartNumberingAfterBreak="0">
    <w:nsid w:val="67143013"/>
    <w:multiLevelType w:val="hybridMultilevel"/>
    <w:tmpl w:val="E82C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1509A"/>
    <w:multiLevelType w:val="hybridMultilevel"/>
    <w:tmpl w:val="C71C2AF8"/>
    <w:lvl w:ilvl="0" w:tplc="6C42A246">
      <w:start w:val="1"/>
      <w:numFmt w:val="decimal"/>
      <w:lvlText w:val="%1."/>
      <w:lvlJc w:val="left"/>
      <w:pPr>
        <w:ind w:left="720"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B184360"/>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DD2E5A"/>
    <w:multiLevelType w:val="hybridMultilevel"/>
    <w:tmpl w:val="A208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654A7"/>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7" w15:restartNumberingAfterBreak="0">
    <w:nsid w:val="733D2FB8"/>
    <w:multiLevelType w:val="hybridMultilevel"/>
    <w:tmpl w:val="32403306"/>
    <w:lvl w:ilvl="0" w:tplc="FE362C4E">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C90E40"/>
    <w:multiLevelType w:val="hybridMultilevel"/>
    <w:tmpl w:val="EF80C370"/>
    <w:lvl w:ilvl="0" w:tplc="221E39A6">
      <w:start w:val="1"/>
      <w:numFmt w:val="decimal"/>
      <w:lvlText w:val="%1."/>
      <w:lvlJc w:val="left"/>
      <w:pPr>
        <w:ind w:left="360" w:hanging="360"/>
      </w:pPr>
      <w:rPr>
        <w:rFonts w:ascii="Times New Roman" w:eastAsiaTheme="minorHAnsi" w:hAnsi="Times New Roman" w:cs="Times New Roman"/>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8F68B9"/>
    <w:multiLevelType w:val="hybridMultilevel"/>
    <w:tmpl w:val="AB3CA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5840A8"/>
    <w:multiLevelType w:val="hybridMultilevel"/>
    <w:tmpl w:val="477259AE"/>
    <w:lvl w:ilvl="0" w:tplc="EB1E6A8E">
      <w:start w:val="1"/>
      <w:numFmt w:val="decimal"/>
      <w:lvlText w:val="%1."/>
      <w:lvlJc w:val="left"/>
      <w:pPr>
        <w:ind w:left="720" w:hanging="360"/>
      </w:pPr>
      <w:rPr>
        <w:rFonts w:ascii="Times New Roman" w:eastAsiaTheme="minorHAnsi" w:hAnsi="Times New Roman" w:cs="Times New Roman"/>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1E6F21"/>
    <w:multiLevelType w:val="hybridMultilevel"/>
    <w:tmpl w:val="19B21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2C6733"/>
    <w:multiLevelType w:val="multilevel"/>
    <w:tmpl w:val="A72252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0"/>
  </w:num>
  <w:num w:numId="3">
    <w:abstractNumId w:val="24"/>
  </w:num>
  <w:num w:numId="4">
    <w:abstractNumId w:val="21"/>
  </w:num>
  <w:num w:numId="5">
    <w:abstractNumId w:val="28"/>
  </w:num>
  <w:num w:numId="6">
    <w:abstractNumId w:val="38"/>
  </w:num>
  <w:num w:numId="7">
    <w:abstractNumId w:val="42"/>
  </w:num>
  <w:num w:numId="8">
    <w:abstractNumId w:val="20"/>
  </w:num>
  <w:num w:numId="9">
    <w:abstractNumId w:val="35"/>
  </w:num>
  <w:num w:numId="10">
    <w:abstractNumId w:val="13"/>
  </w:num>
  <w:num w:numId="11">
    <w:abstractNumId w:val="41"/>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6"/>
  </w:num>
  <w:num w:numId="15">
    <w:abstractNumId w:val="7"/>
  </w:num>
  <w:num w:numId="16">
    <w:abstractNumId w:val="37"/>
  </w:num>
  <w:num w:numId="17">
    <w:abstractNumId w:val="12"/>
  </w:num>
  <w:num w:numId="18">
    <w:abstractNumId w:val="0"/>
  </w:num>
  <w:num w:numId="19">
    <w:abstractNumId w:val="1"/>
  </w:num>
  <w:num w:numId="20">
    <w:abstractNumId w:val="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2"/>
  </w:num>
  <w:num w:numId="26">
    <w:abstractNumId w:val="31"/>
  </w:num>
  <w:num w:numId="27">
    <w:abstractNumId w:val="8"/>
  </w:num>
  <w:num w:numId="28">
    <w:abstractNumId w:val="18"/>
  </w:num>
  <w:num w:numId="29">
    <w:abstractNumId w:val="23"/>
  </w:num>
  <w:num w:numId="30">
    <w:abstractNumId w:val="39"/>
  </w:num>
  <w:num w:numId="31">
    <w:abstractNumId w:val="25"/>
  </w:num>
  <w:num w:numId="32">
    <w:abstractNumId w:val="10"/>
  </w:num>
  <w:num w:numId="33">
    <w:abstractNumId w:val="27"/>
  </w:num>
  <w:num w:numId="34">
    <w:abstractNumId w:val="17"/>
  </w:num>
  <w:num w:numId="35">
    <w:abstractNumId w:val="30"/>
  </w:num>
  <w:num w:numId="36">
    <w:abstractNumId w:val="32"/>
  </w:num>
  <w:num w:numId="37">
    <w:abstractNumId w:val="14"/>
  </w:num>
  <w:num w:numId="38">
    <w:abstractNumId w:val="11"/>
  </w:num>
  <w:num w:numId="39">
    <w:abstractNumId w:val="22"/>
  </w:num>
  <w:num w:numId="40">
    <w:abstractNumId w:val="9"/>
  </w:num>
  <w:num w:numId="41">
    <w:abstractNumId w:val="15"/>
  </w:num>
  <w:num w:numId="42">
    <w:abstractNumId w:val="5"/>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AE"/>
    <w:rsid w:val="00014F1A"/>
    <w:rsid w:val="00043B90"/>
    <w:rsid w:val="0004625A"/>
    <w:rsid w:val="00063DC0"/>
    <w:rsid w:val="00093378"/>
    <w:rsid w:val="000C2389"/>
    <w:rsid w:val="00121429"/>
    <w:rsid w:val="00136338"/>
    <w:rsid w:val="00170002"/>
    <w:rsid w:val="001C739D"/>
    <w:rsid w:val="001E3349"/>
    <w:rsid w:val="00217941"/>
    <w:rsid w:val="002312CD"/>
    <w:rsid w:val="00241CBC"/>
    <w:rsid w:val="002A0D92"/>
    <w:rsid w:val="002A11AE"/>
    <w:rsid w:val="002A4C28"/>
    <w:rsid w:val="002A5DB0"/>
    <w:rsid w:val="002B79B7"/>
    <w:rsid w:val="002C43B2"/>
    <w:rsid w:val="002F7EAF"/>
    <w:rsid w:val="00342BFA"/>
    <w:rsid w:val="00344F30"/>
    <w:rsid w:val="00372F94"/>
    <w:rsid w:val="00377D10"/>
    <w:rsid w:val="00382868"/>
    <w:rsid w:val="003B0C08"/>
    <w:rsid w:val="003D00BD"/>
    <w:rsid w:val="003D341F"/>
    <w:rsid w:val="003E047B"/>
    <w:rsid w:val="004047ED"/>
    <w:rsid w:val="004109DE"/>
    <w:rsid w:val="00414318"/>
    <w:rsid w:val="0043241C"/>
    <w:rsid w:val="00433C0F"/>
    <w:rsid w:val="00474280"/>
    <w:rsid w:val="0048601C"/>
    <w:rsid w:val="004B0A89"/>
    <w:rsid w:val="004B0D5F"/>
    <w:rsid w:val="004B28DC"/>
    <w:rsid w:val="004D29F2"/>
    <w:rsid w:val="005245C4"/>
    <w:rsid w:val="005D03AE"/>
    <w:rsid w:val="005D1ECA"/>
    <w:rsid w:val="005E58D0"/>
    <w:rsid w:val="00682926"/>
    <w:rsid w:val="00684901"/>
    <w:rsid w:val="006B4C68"/>
    <w:rsid w:val="006D619A"/>
    <w:rsid w:val="006E041B"/>
    <w:rsid w:val="0070193B"/>
    <w:rsid w:val="007310D4"/>
    <w:rsid w:val="00751278"/>
    <w:rsid w:val="007656D5"/>
    <w:rsid w:val="00781737"/>
    <w:rsid w:val="00793166"/>
    <w:rsid w:val="007A60EA"/>
    <w:rsid w:val="007D648C"/>
    <w:rsid w:val="007E6E47"/>
    <w:rsid w:val="007F3400"/>
    <w:rsid w:val="00820D83"/>
    <w:rsid w:val="008220D5"/>
    <w:rsid w:val="00824C1B"/>
    <w:rsid w:val="0086356C"/>
    <w:rsid w:val="008742DE"/>
    <w:rsid w:val="00881439"/>
    <w:rsid w:val="00881E60"/>
    <w:rsid w:val="00885AF6"/>
    <w:rsid w:val="0088793E"/>
    <w:rsid w:val="008A565B"/>
    <w:rsid w:val="008A6B4D"/>
    <w:rsid w:val="008F1750"/>
    <w:rsid w:val="009022DE"/>
    <w:rsid w:val="0092097C"/>
    <w:rsid w:val="00935561"/>
    <w:rsid w:val="009365BA"/>
    <w:rsid w:val="009507E7"/>
    <w:rsid w:val="00983043"/>
    <w:rsid w:val="009838C0"/>
    <w:rsid w:val="00995EA2"/>
    <w:rsid w:val="009B5F58"/>
    <w:rsid w:val="009B7334"/>
    <w:rsid w:val="009D7157"/>
    <w:rsid w:val="009E1FA1"/>
    <w:rsid w:val="00A00006"/>
    <w:rsid w:val="00A139D6"/>
    <w:rsid w:val="00A2036F"/>
    <w:rsid w:val="00A204E1"/>
    <w:rsid w:val="00AB7CC4"/>
    <w:rsid w:val="00B06509"/>
    <w:rsid w:val="00B13F2B"/>
    <w:rsid w:val="00B343F2"/>
    <w:rsid w:val="00B46BD9"/>
    <w:rsid w:val="00B526B6"/>
    <w:rsid w:val="00B77672"/>
    <w:rsid w:val="00BD0B6F"/>
    <w:rsid w:val="00BD798D"/>
    <w:rsid w:val="00BE29B8"/>
    <w:rsid w:val="00BE69ED"/>
    <w:rsid w:val="00BE7850"/>
    <w:rsid w:val="00C0679A"/>
    <w:rsid w:val="00C51438"/>
    <w:rsid w:val="00C55583"/>
    <w:rsid w:val="00C92BCC"/>
    <w:rsid w:val="00CA1569"/>
    <w:rsid w:val="00CB6468"/>
    <w:rsid w:val="00CD6791"/>
    <w:rsid w:val="00CE5D5B"/>
    <w:rsid w:val="00D01758"/>
    <w:rsid w:val="00D0382E"/>
    <w:rsid w:val="00D24734"/>
    <w:rsid w:val="00D26D5F"/>
    <w:rsid w:val="00D426BC"/>
    <w:rsid w:val="00D54CD8"/>
    <w:rsid w:val="00D85E3D"/>
    <w:rsid w:val="00D95304"/>
    <w:rsid w:val="00DA0918"/>
    <w:rsid w:val="00DA77B7"/>
    <w:rsid w:val="00DB638F"/>
    <w:rsid w:val="00DC176F"/>
    <w:rsid w:val="00DD391A"/>
    <w:rsid w:val="00E035EC"/>
    <w:rsid w:val="00E1534F"/>
    <w:rsid w:val="00E17E72"/>
    <w:rsid w:val="00E53559"/>
    <w:rsid w:val="00EC390F"/>
    <w:rsid w:val="00F12996"/>
    <w:rsid w:val="00F6770E"/>
    <w:rsid w:val="00F80266"/>
    <w:rsid w:val="00F97192"/>
    <w:rsid w:val="00FB085B"/>
    <w:rsid w:val="00FB3A36"/>
    <w:rsid w:val="00FD2F29"/>
    <w:rsid w:val="00FF6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74657E"/>
  <w15:chartTrackingRefBased/>
  <w15:docId w15:val="{01819E76-A8CC-44D5-B52A-8DA65E6C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391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DD39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3AE"/>
    <w:pPr>
      <w:ind w:left="720"/>
      <w:contextualSpacing/>
    </w:pPr>
  </w:style>
  <w:style w:type="character" w:customStyle="1" w:styleId="A8">
    <w:name w:val="A8"/>
    <w:uiPriority w:val="99"/>
    <w:rsid w:val="005D03AE"/>
    <w:rPr>
      <w:rFonts w:cs="Myriad Pro Light"/>
      <w:color w:val="000000"/>
      <w:sz w:val="15"/>
      <w:szCs w:val="15"/>
    </w:rPr>
  </w:style>
  <w:style w:type="character" w:customStyle="1" w:styleId="fontstyle01">
    <w:name w:val="fontstyle01"/>
    <w:basedOn w:val="DefaultParagraphFont"/>
    <w:rsid w:val="005D03AE"/>
    <w:rPr>
      <w:rFonts w:ascii="Times New Roman" w:hAnsi="Times New Roman" w:cs="Times New Roman" w:hint="default"/>
      <w:b w:val="0"/>
      <w:bCs w:val="0"/>
      <w:i w:val="0"/>
      <w:iCs w:val="0"/>
      <w:color w:val="000000"/>
      <w:sz w:val="20"/>
      <w:szCs w:val="20"/>
    </w:rPr>
  </w:style>
  <w:style w:type="paragraph" w:styleId="Header">
    <w:name w:val="header"/>
    <w:basedOn w:val="Normal"/>
    <w:link w:val="HeaderChar"/>
    <w:uiPriority w:val="99"/>
    <w:unhideWhenUsed/>
    <w:rsid w:val="005D0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3AE"/>
  </w:style>
  <w:style w:type="paragraph" w:styleId="Footer">
    <w:name w:val="footer"/>
    <w:basedOn w:val="Normal"/>
    <w:link w:val="FooterChar"/>
    <w:uiPriority w:val="99"/>
    <w:unhideWhenUsed/>
    <w:rsid w:val="005D0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3AE"/>
  </w:style>
  <w:style w:type="character" w:customStyle="1" w:styleId="Heading1Char">
    <w:name w:val="Heading 1 Char"/>
    <w:basedOn w:val="DefaultParagraphFont"/>
    <w:link w:val="Heading1"/>
    <w:uiPriority w:val="9"/>
    <w:rsid w:val="00DD391A"/>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DD391A"/>
    <w:rPr>
      <w:rFonts w:ascii="Times New Roman" w:eastAsia="Times New Roman" w:hAnsi="Times New Roman" w:cs="Times New Roman"/>
      <w:b/>
      <w:bCs/>
      <w:sz w:val="27"/>
      <w:szCs w:val="27"/>
    </w:rPr>
  </w:style>
  <w:style w:type="paragraph" w:customStyle="1" w:styleId="p">
    <w:name w:val="p"/>
    <w:basedOn w:val="Normal"/>
    <w:rsid w:val="00DD391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D391A"/>
    <w:rPr>
      <w:i/>
      <w:iCs/>
    </w:rPr>
  </w:style>
  <w:style w:type="table" w:styleId="TableGrid">
    <w:name w:val="Table Grid"/>
    <w:basedOn w:val="TableNormal"/>
    <w:uiPriority w:val="59"/>
    <w:qFormat/>
    <w:rsid w:val="00DD39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semiHidden/>
    <w:rsid w:val="00DD391A"/>
    <w:rPr>
      <w:rFonts w:ascii="Tahoma" w:hAnsi="Tahoma" w:cs="Tahoma"/>
      <w:sz w:val="16"/>
      <w:szCs w:val="16"/>
    </w:rPr>
  </w:style>
  <w:style w:type="paragraph" w:styleId="BalloonText">
    <w:name w:val="Balloon Text"/>
    <w:basedOn w:val="Normal"/>
    <w:link w:val="BalloonTextChar"/>
    <w:uiPriority w:val="99"/>
    <w:semiHidden/>
    <w:unhideWhenUsed/>
    <w:rsid w:val="00DD391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DD391A"/>
    <w:rPr>
      <w:rFonts w:ascii="Segoe UI" w:hAnsi="Segoe UI" w:cs="Segoe UI"/>
      <w:sz w:val="18"/>
      <w:szCs w:val="18"/>
    </w:rPr>
  </w:style>
  <w:style w:type="paragraph" w:styleId="NormalWeb">
    <w:name w:val="Normal (Web)"/>
    <w:basedOn w:val="Normal"/>
    <w:uiPriority w:val="99"/>
    <w:unhideWhenUsed/>
    <w:rsid w:val="00DD39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391A"/>
    <w:rPr>
      <w:b/>
      <w:bCs/>
    </w:rPr>
  </w:style>
  <w:style w:type="paragraph" w:customStyle="1" w:styleId="Default">
    <w:name w:val="Default"/>
    <w:rsid w:val="00DD391A"/>
    <w:pPr>
      <w:autoSpaceDE w:val="0"/>
      <w:autoSpaceDN w:val="0"/>
      <w:adjustRightInd w:val="0"/>
      <w:spacing w:after="0" w:line="240" w:lineRule="auto"/>
    </w:pPr>
    <w:rPr>
      <w:rFonts w:ascii="Times New Roman PSMT" w:hAnsi="Times New Roman PSMT" w:cs="Times New Roman PSMT"/>
      <w:color w:val="000000"/>
      <w:sz w:val="24"/>
      <w:szCs w:val="24"/>
    </w:rPr>
  </w:style>
  <w:style w:type="paragraph" w:customStyle="1" w:styleId="Pa13">
    <w:name w:val="Pa13"/>
    <w:basedOn w:val="Default"/>
    <w:next w:val="Default"/>
    <w:uiPriority w:val="99"/>
    <w:rsid w:val="00DD391A"/>
    <w:pPr>
      <w:spacing w:line="185" w:lineRule="atLeast"/>
    </w:pPr>
    <w:rPr>
      <w:rFonts w:ascii="Myriad Pro Light" w:hAnsi="Myriad Pro Light" w:cstheme="minorBidi"/>
      <w:color w:val="auto"/>
    </w:rPr>
  </w:style>
  <w:style w:type="character" w:customStyle="1" w:styleId="Title1">
    <w:name w:val="Title1"/>
    <w:basedOn w:val="DefaultParagraphFont"/>
    <w:rsid w:val="00DD391A"/>
  </w:style>
  <w:style w:type="character" w:customStyle="1" w:styleId="hgkelc">
    <w:name w:val="hgkelc"/>
    <w:basedOn w:val="DefaultParagraphFont"/>
    <w:rsid w:val="00DD391A"/>
  </w:style>
  <w:style w:type="character" w:styleId="Hyperlink">
    <w:name w:val="Hyperlink"/>
    <w:basedOn w:val="DefaultParagraphFont"/>
    <w:uiPriority w:val="99"/>
    <w:unhideWhenUsed/>
    <w:rsid w:val="009D7157"/>
    <w:rPr>
      <w:color w:val="0000FF"/>
      <w:u w:val="single"/>
    </w:rPr>
  </w:style>
  <w:style w:type="character" w:customStyle="1" w:styleId="authors">
    <w:name w:val="authors"/>
    <w:basedOn w:val="DefaultParagraphFont"/>
    <w:rsid w:val="00EC390F"/>
  </w:style>
  <w:style w:type="character" w:customStyle="1" w:styleId="Date1">
    <w:name w:val="Date1"/>
    <w:basedOn w:val="DefaultParagraphFont"/>
    <w:rsid w:val="00EC390F"/>
  </w:style>
  <w:style w:type="character" w:customStyle="1" w:styleId="arttitle">
    <w:name w:val="art_title"/>
    <w:basedOn w:val="DefaultParagraphFont"/>
    <w:rsid w:val="00EC390F"/>
  </w:style>
  <w:style w:type="character" w:customStyle="1" w:styleId="serialtitle">
    <w:name w:val="serial_title"/>
    <w:basedOn w:val="DefaultParagraphFont"/>
    <w:rsid w:val="00EC390F"/>
  </w:style>
  <w:style w:type="character" w:customStyle="1" w:styleId="volumeissue">
    <w:name w:val="volume_issue"/>
    <w:basedOn w:val="DefaultParagraphFont"/>
    <w:rsid w:val="00EC390F"/>
  </w:style>
  <w:style w:type="character" w:customStyle="1" w:styleId="pagerange">
    <w:name w:val="page_range"/>
    <w:basedOn w:val="DefaultParagraphFont"/>
    <w:rsid w:val="00EC390F"/>
  </w:style>
  <w:style w:type="character" w:customStyle="1" w:styleId="doilink">
    <w:name w:val="doi_link"/>
    <w:basedOn w:val="DefaultParagraphFont"/>
    <w:rsid w:val="00EC390F"/>
  </w:style>
  <w:style w:type="paragraph" w:customStyle="1" w:styleId="Pa9">
    <w:name w:val="Pa9"/>
    <w:basedOn w:val="Default"/>
    <w:next w:val="Default"/>
    <w:uiPriority w:val="99"/>
    <w:rsid w:val="00EC390F"/>
    <w:pPr>
      <w:spacing w:line="141" w:lineRule="atLeast"/>
    </w:pPr>
    <w:rPr>
      <w:rFonts w:ascii="Museo Sans" w:hAnsi="Museo Sans" w:cstheme="minorBidi"/>
      <w:color w:val="auto"/>
    </w:rPr>
  </w:style>
  <w:style w:type="character" w:customStyle="1" w:styleId="UnresolvedMention">
    <w:name w:val="Unresolved Mention"/>
    <w:basedOn w:val="DefaultParagraphFont"/>
    <w:uiPriority w:val="99"/>
    <w:semiHidden/>
    <w:unhideWhenUsed/>
    <w:rsid w:val="004B0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855">
      <w:bodyDiv w:val="1"/>
      <w:marLeft w:val="0"/>
      <w:marRight w:val="0"/>
      <w:marTop w:val="0"/>
      <w:marBottom w:val="0"/>
      <w:divBdr>
        <w:top w:val="none" w:sz="0" w:space="0" w:color="auto"/>
        <w:left w:val="none" w:sz="0" w:space="0" w:color="auto"/>
        <w:bottom w:val="none" w:sz="0" w:space="0" w:color="auto"/>
        <w:right w:val="none" w:sz="0" w:space="0" w:color="auto"/>
      </w:divBdr>
    </w:div>
    <w:div w:id="11810812">
      <w:bodyDiv w:val="1"/>
      <w:marLeft w:val="0"/>
      <w:marRight w:val="0"/>
      <w:marTop w:val="0"/>
      <w:marBottom w:val="0"/>
      <w:divBdr>
        <w:top w:val="none" w:sz="0" w:space="0" w:color="auto"/>
        <w:left w:val="none" w:sz="0" w:space="0" w:color="auto"/>
        <w:bottom w:val="none" w:sz="0" w:space="0" w:color="auto"/>
        <w:right w:val="none" w:sz="0" w:space="0" w:color="auto"/>
      </w:divBdr>
    </w:div>
    <w:div w:id="12997430">
      <w:bodyDiv w:val="1"/>
      <w:marLeft w:val="0"/>
      <w:marRight w:val="0"/>
      <w:marTop w:val="0"/>
      <w:marBottom w:val="0"/>
      <w:divBdr>
        <w:top w:val="none" w:sz="0" w:space="0" w:color="auto"/>
        <w:left w:val="none" w:sz="0" w:space="0" w:color="auto"/>
        <w:bottom w:val="none" w:sz="0" w:space="0" w:color="auto"/>
        <w:right w:val="none" w:sz="0" w:space="0" w:color="auto"/>
      </w:divBdr>
    </w:div>
    <w:div w:id="54358573">
      <w:bodyDiv w:val="1"/>
      <w:marLeft w:val="0"/>
      <w:marRight w:val="0"/>
      <w:marTop w:val="0"/>
      <w:marBottom w:val="0"/>
      <w:divBdr>
        <w:top w:val="none" w:sz="0" w:space="0" w:color="auto"/>
        <w:left w:val="none" w:sz="0" w:space="0" w:color="auto"/>
        <w:bottom w:val="none" w:sz="0" w:space="0" w:color="auto"/>
        <w:right w:val="none" w:sz="0" w:space="0" w:color="auto"/>
      </w:divBdr>
    </w:div>
    <w:div w:id="57755374">
      <w:bodyDiv w:val="1"/>
      <w:marLeft w:val="0"/>
      <w:marRight w:val="0"/>
      <w:marTop w:val="0"/>
      <w:marBottom w:val="0"/>
      <w:divBdr>
        <w:top w:val="none" w:sz="0" w:space="0" w:color="auto"/>
        <w:left w:val="none" w:sz="0" w:space="0" w:color="auto"/>
        <w:bottom w:val="none" w:sz="0" w:space="0" w:color="auto"/>
        <w:right w:val="none" w:sz="0" w:space="0" w:color="auto"/>
      </w:divBdr>
    </w:div>
    <w:div w:id="65500870">
      <w:bodyDiv w:val="1"/>
      <w:marLeft w:val="0"/>
      <w:marRight w:val="0"/>
      <w:marTop w:val="0"/>
      <w:marBottom w:val="0"/>
      <w:divBdr>
        <w:top w:val="none" w:sz="0" w:space="0" w:color="auto"/>
        <w:left w:val="none" w:sz="0" w:space="0" w:color="auto"/>
        <w:bottom w:val="none" w:sz="0" w:space="0" w:color="auto"/>
        <w:right w:val="none" w:sz="0" w:space="0" w:color="auto"/>
      </w:divBdr>
    </w:div>
    <w:div w:id="70663814">
      <w:bodyDiv w:val="1"/>
      <w:marLeft w:val="0"/>
      <w:marRight w:val="0"/>
      <w:marTop w:val="0"/>
      <w:marBottom w:val="0"/>
      <w:divBdr>
        <w:top w:val="none" w:sz="0" w:space="0" w:color="auto"/>
        <w:left w:val="none" w:sz="0" w:space="0" w:color="auto"/>
        <w:bottom w:val="none" w:sz="0" w:space="0" w:color="auto"/>
        <w:right w:val="none" w:sz="0" w:space="0" w:color="auto"/>
      </w:divBdr>
    </w:div>
    <w:div w:id="87314465">
      <w:bodyDiv w:val="1"/>
      <w:marLeft w:val="0"/>
      <w:marRight w:val="0"/>
      <w:marTop w:val="0"/>
      <w:marBottom w:val="0"/>
      <w:divBdr>
        <w:top w:val="none" w:sz="0" w:space="0" w:color="auto"/>
        <w:left w:val="none" w:sz="0" w:space="0" w:color="auto"/>
        <w:bottom w:val="none" w:sz="0" w:space="0" w:color="auto"/>
        <w:right w:val="none" w:sz="0" w:space="0" w:color="auto"/>
      </w:divBdr>
    </w:div>
    <w:div w:id="95487398">
      <w:bodyDiv w:val="1"/>
      <w:marLeft w:val="0"/>
      <w:marRight w:val="0"/>
      <w:marTop w:val="0"/>
      <w:marBottom w:val="0"/>
      <w:divBdr>
        <w:top w:val="none" w:sz="0" w:space="0" w:color="auto"/>
        <w:left w:val="none" w:sz="0" w:space="0" w:color="auto"/>
        <w:bottom w:val="none" w:sz="0" w:space="0" w:color="auto"/>
        <w:right w:val="none" w:sz="0" w:space="0" w:color="auto"/>
      </w:divBdr>
    </w:div>
    <w:div w:id="96490108">
      <w:bodyDiv w:val="1"/>
      <w:marLeft w:val="0"/>
      <w:marRight w:val="0"/>
      <w:marTop w:val="0"/>
      <w:marBottom w:val="0"/>
      <w:divBdr>
        <w:top w:val="none" w:sz="0" w:space="0" w:color="auto"/>
        <w:left w:val="none" w:sz="0" w:space="0" w:color="auto"/>
        <w:bottom w:val="none" w:sz="0" w:space="0" w:color="auto"/>
        <w:right w:val="none" w:sz="0" w:space="0" w:color="auto"/>
      </w:divBdr>
    </w:div>
    <w:div w:id="97264843">
      <w:bodyDiv w:val="1"/>
      <w:marLeft w:val="0"/>
      <w:marRight w:val="0"/>
      <w:marTop w:val="0"/>
      <w:marBottom w:val="0"/>
      <w:divBdr>
        <w:top w:val="none" w:sz="0" w:space="0" w:color="auto"/>
        <w:left w:val="none" w:sz="0" w:space="0" w:color="auto"/>
        <w:bottom w:val="none" w:sz="0" w:space="0" w:color="auto"/>
        <w:right w:val="none" w:sz="0" w:space="0" w:color="auto"/>
      </w:divBdr>
    </w:div>
    <w:div w:id="105976756">
      <w:bodyDiv w:val="1"/>
      <w:marLeft w:val="0"/>
      <w:marRight w:val="0"/>
      <w:marTop w:val="0"/>
      <w:marBottom w:val="0"/>
      <w:divBdr>
        <w:top w:val="none" w:sz="0" w:space="0" w:color="auto"/>
        <w:left w:val="none" w:sz="0" w:space="0" w:color="auto"/>
        <w:bottom w:val="none" w:sz="0" w:space="0" w:color="auto"/>
        <w:right w:val="none" w:sz="0" w:space="0" w:color="auto"/>
      </w:divBdr>
    </w:div>
    <w:div w:id="109596896">
      <w:bodyDiv w:val="1"/>
      <w:marLeft w:val="0"/>
      <w:marRight w:val="0"/>
      <w:marTop w:val="0"/>
      <w:marBottom w:val="0"/>
      <w:divBdr>
        <w:top w:val="none" w:sz="0" w:space="0" w:color="auto"/>
        <w:left w:val="none" w:sz="0" w:space="0" w:color="auto"/>
        <w:bottom w:val="none" w:sz="0" w:space="0" w:color="auto"/>
        <w:right w:val="none" w:sz="0" w:space="0" w:color="auto"/>
      </w:divBdr>
    </w:div>
    <w:div w:id="109662978">
      <w:bodyDiv w:val="1"/>
      <w:marLeft w:val="0"/>
      <w:marRight w:val="0"/>
      <w:marTop w:val="0"/>
      <w:marBottom w:val="0"/>
      <w:divBdr>
        <w:top w:val="none" w:sz="0" w:space="0" w:color="auto"/>
        <w:left w:val="none" w:sz="0" w:space="0" w:color="auto"/>
        <w:bottom w:val="none" w:sz="0" w:space="0" w:color="auto"/>
        <w:right w:val="none" w:sz="0" w:space="0" w:color="auto"/>
      </w:divBdr>
    </w:div>
    <w:div w:id="114372551">
      <w:bodyDiv w:val="1"/>
      <w:marLeft w:val="0"/>
      <w:marRight w:val="0"/>
      <w:marTop w:val="0"/>
      <w:marBottom w:val="0"/>
      <w:divBdr>
        <w:top w:val="none" w:sz="0" w:space="0" w:color="auto"/>
        <w:left w:val="none" w:sz="0" w:space="0" w:color="auto"/>
        <w:bottom w:val="none" w:sz="0" w:space="0" w:color="auto"/>
        <w:right w:val="none" w:sz="0" w:space="0" w:color="auto"/>
      </w:divBdr>
    </w:div>
    <w:div w:id="160581590">
      <w:bodyDiv w:val="1"/>
      <w:marLeft w:val="0"/>
      <w:marRight w:val="0"/>
      <w:marTop w:val="0"/>
      <w:marBottom w:val="0"/>
      <w:divBdr>
        <w:top w:val="none" w:sz="0" w:space="0" w:color="auto"/>
        <w:left w:val="none" w:sz="0" w:space="0" w:color="auto"/>
        <w:bottom w:val="none" w:sz="0" w:space="0" w:color="auto"/>
        <w:right w:val="none" w:sz="0" w:space="0" w:color="auto"/>
      </w:divBdr>
    </w:div>
    <w:div w:id="166336270">
      <w:bodyDiv w:val="1"/>
      <w:marLeft w:val="0"/>
      <w:marRight w:val="0"/>
      <w:marTop w:val="0"/>
      <w:marBottom w:val="0"/>
      <w:divBdr>
        <w:top w:val="none" w:sz="0" w:space="0" w:color="auto"/>
        <w:left w:val="none" w:sz="0" w:space="0" w:color="auto"/>
        <w:bottom w:val="none" w:sz="0" w:space="0" w:color="auto"/>
        <w:right w:val="none" w:sz="0" w:space="0" w:color="auto"/>
      </w:divBdr>
    </w:div>
    <w:div w:id="186795219">
      <w:bodyDiv w:val="1"/>
      <w:marLeft w:val="0"/>
      <w:marRight w:val="0"/>
      <w:marTop w:val="0"/>
      <w:marBottom w:val="0"/>
      <w:divBdr>
        <w:top w:val="none" w:sz="0" w:space="0" w:color="auto"/>
        <w:left w:val="none" w:sz="0" w:space="0" w:color="auto"/>
        <w:bottom w:val="none" w:sz="0" w:space="0" w:color="auto"/>
        <w:right w:val="none" w:sz="0" w:space="0" w:color="auto"/>
      </w:divBdr>
    </w:div>
    <w:div w:id="196285501">
      <w:bodyDiv w:val="1"/>
      <w:marLeft w:val="0"/>
      <w:marRight w:val="0"/>
      <w:marTop w:val="0"/>
      <w:marBottom w:val="0"/>
      <w:divBdr>
        <w:top w:val="none" w:sz="0" w:space="0" w:color="auto"/>
        <w:left w:val="none" w:sz="0" w:space="0" w:color="auto"/>
        <w:bottom w:val="none" w:sz="0" w:space="0" w:color="auto"/>
        <w:right w:val="none" w:sz="0" w:space="0" w:color="auto"/>
      </w:divBdr>
    </w:div>
    <w:div w:id="210926986">
      <w:bodyDiv w:val="1"/>
      <w:marLeft w:val="0"/>
      <w:marRight w:val="0"/>
      <w:marTop w:val="0"/>
      <w:marBottom w:val="0"/>
      <w:divBdr>
        <w:top w:val="none" w:sz="0" w:space="0" w:color="auto"/>
        <w:left w:val="none" w:sz="0" w:space="0" w:color="auto"/>
        <w:bottom w:val="none" w:sz="0" w:space="0" w:color="auto"/>
        <w:right w:val="none" w:sz="0" w:space="0" w:color="auto"/>
      </w:divBdr>
    </w:div>
    <w:div w:id="237448301">
      <w:bodyDiv w:val="1"/>
      <w:marLeft w:val="0"/>
      <w:marRight w:val="0"/>
      <w:marTop w:val="0"/>
      <w:marBottom w:val="0"/>
      <w:divBdr>
        <w:top w:val="none" w:sz="0" w:space="0" w:color="auto"/>
        <w:left w:val="none" w:sz="0" w:space="0" w:color="auto"/>
        <w:bottom w:val="none" w:sz="0" w:space="0" w:color="auto"/>
        <w:right w:val="none" w:sz="0" w:space="0" w:color="auto"/>
      </w:divBdr>
    </w:div>
    <w:div w:id="239097089">
      <w:bodyDiv w:val="1"/>
      <w:marLeft w:val="0"/>
      <w:marRight w:val="0"/>
      <w:marTop w:val="0"/>
      <w:marBottom w:val="0"/>
      <w:divBdr>
        <w:top w:val="none" w:sz="0" w:space="0" w:color="auto"/>
        <w:left w:val="none" w:sz="0" w:space="0" w:color="auto"/>
        <w:bottom w:val="none" w:sz="0" w:space="0" w:color="auto"/>
        <w:right w:val="none" w:sz="0" w:space="0" w:color="auto"/>
      </w:divBdr>
    </w:div>
    <w:div w:id="264920061">
      <w:bodyDiv w:val="1"/>
      <w:marLeft w:val="0"/>
      <w:marRight w:val="0"/>
      <w:marTop w:val="0"/>
      <w:marBottom w:val="0"/>
      <w:divBdr>
        <w:top w:val="none" w:sz="0" w:space="0" w:color="auto"/>
        <w:left w:val="none" w:sz="0" w:space="0" w:color="auto"/>
        <w:bottom w:val="none" w:sz="0" w:space="0" w:color="auto"/>
        <w:right w:val="none" w:sz="0" w:space="0" w:color="auto"/>
      </w:divBdr>
    </w:div>
    <w:div w:id="274750112">
      <w:bodyDiv w:val="1"/>
      <w:marLeft w:val="0"/>
      <w:marRight w:val="0"/>
      <w:marTop w:val="0"/>
      <w:marBottom w:val="0"/>
      <w:divBdr>
        <w:top w:val="none" w:sz="0" w:space="0" w:color="auto"/>
        <w:left w:val="none" w:sz="0" w:space="0" w:color="auto"/>
        <w:bottom w:val="none" w:sz="0" w:space="0" w:color="auto"/>
        <w:right w:val="none" w:sz="0" w:space="0" w:color="auto"/>
      </w:divBdr>
    </w:div>
    <w:div w:id="280110114">
      <w:bodyDiv w:val="1"/>
      <w:marLeft w:val="0"/>
      <w:marRight w:val="0"/>
      <w:marTop w:val="0"/>
      <w:marBottom w:val="0"/>
      <w:divBdr>
        <w:top w:val="none" w:sz="0" w:space="0" w:color="auto"/>
        <w:left w:val="none" w:sz="0" w:space="0" w:color="auto"/>
        <w:bottom w:val="none" w:sz="0" w:space="0" w:color="auto"/>
        <w:right w:val="none" w:sz="0" w:space="0" w:color="auto"/>
      </w:divBdr>
    </w:div>
    <w:div w:id="282079620">
      <w:bodyDiv w:val="1"/>
      <w:marLeft w:val="0"/>
      <w:marRight w:val="0"/>
      <w:marTop w:val="0"/>
      <w:marBottom w:val="0"/>
      <w:divBdr>
        <w:top w:val="none" w:sz="0" w:space="0" w:color="auto"/>
        <w:left w:val="none" w:sz="0" w:space="0" w:color="auto"/>
        <w:bottom w:val="none" w:sz="0" w:space="0" w:color="auto"/>
        <w:right w:val="none" w:sz="0" w:space="0" w:color="auto"/>
      </w:divBdr>
    </w:div>
    <w:div w:id="299964603">
      <w:bodyDiv w:val="1"/>
      <w:marLeft w:val="0"/>
      <w:marRight w:val="0"/>
      <w:marTop w:val="0"/>
      <w:marBottom w:val="0"/>
      <w:divBdr>
        <w:top w:val="none" w:sz="0" w:space="0" w:color="auto"/>
        <w:left w:val="none" w:sz="0" w:space="0" w:color="auto"/>
        <w:bottom w:val="none" w:sz="0" w:space="0" w:color="auto"/>
        <w:right w:val="none" w:sz="0" w:space="0" w:color="auto"/>
      </w:divBdr>
    </w:div>
    <w:div w:id="307823919">
      <w:bodyDiv w:val="1"/>
      <w:marLeft w:val="0"/>
      <w:marRight w:val="0"/>
      <w:marTop w:val="0"/>
      <w:marBottom w:val="0"/>
      <w:divBdr>
        <w:top w:val="none" w:sz="0" w:space="0" w:color="auto"/>
        <w:left w:val="none" w:sz="0" w:space="0" w:color="auto"/>
        <w:bottom w:val="none" w:sz="0" w:space="0" w:color="auto"/>
        <w:right w:val="none" w:sz="0" w:space="0" w:color="auto"/>
      </w:divBdr>
    </w:div>
    <w:div w:id="321662403">
      <w:bodyDiv w:val="1"/>
      <w:marLeft w:val="0"/>
      <w:marRight w:val="0"/>
      <w:marTop w:val="0"/>
      <w:marBottom w:val="0"/>
      <w:divBdr>
        <w:top w:val="none" w:sz="0" w:space="0" w:color="auto"/>
        <w:left w:val="none" w:sz="0" w:space="0" w:color="auto"/>
        <w:bottom w:val="none" w:sz="0" w:space="0" w:color="auto"/>
        <w:right w:val="none" w:sz="0" w:space="0" w:color="auto"/>
      </w:divBdr>
    </w:div>
    <w:div w:id="328220527">
      <w:bodyDiv w:val="1"/>
      <w:marLeft w:val="0"/>
      <w:marRight w:val="0"/>
      <w:marTop w:val="0"/>
      <w:marBottom w:val="0"/>
      <w:divBdr>
        <w:top w:val="none" w:sz="0" w:space="0" w:color="auto"/>
        <w:left w:val="none" w:sz="0" w:space="0" w:color="auto"/>
        <w:bottom w:val="none" w:sz="0" w:space="0" w:color="auto"/>
        <w:right w:val="none" w:sz="0" w:space="0" w:color="auto"/>
      </w:divBdr>
    </w:div>
    <w:div w:id="328950392">
      <w:bodyDiv w:val="1"/>
      <w:marLeft w:val="0"/>
      <w:marRight w:val="0"/>
      <w:marTop w:val="0"/>
      <w:marBottom w:val="0"/>
      <w:divBdr>
        <w:top w:val="none" w:sz="0" w:space="0" w:color="auto"/>
        <w:left w:val="none" w:sz="0" w:space="0" w:color="auto"/>
        <w:bottom w:val="none" w:sz="0" w:space="0" w:color="auto"/>
        <w:right w:val="none" w:sz="0" w:space="0" w:color="auto"/>
      </w:divBdr>
    </w:div>
    <w:div w:id="358092933">
      <w:bodyDiv w:val="1"/>
      <w:marLeft w:val="0"/>
      <w:marRight w:val="0"/>
      <w:marTop w:val="0"/>
      <w:marBottom w:val="0"/>
      <w:divBdr>
        <w:top w:val="none" w:sz="0" w:space="0" w:color="auto"/>
        <w:left w:val="none" w:sz="0" w:space="0" w:color="auto"/>
        <w:bottom w:val="none" w:sz="0" w:space="0" w:color="auto"/>
        <w:right w:val="none" w:sz="0" w:space="0" w:color="auto"/>
      </w:divBdr>
    </w:div>
    <w:div w:id="361711264">
      <w:bodyDiv w:val="1"/>
      <w:marLeft w:val="0"/>
      <w:marRight w:val="0"/>
      <w:marTop w:val="0"/>
      <w:marBottom w:val="0"/>
      <w:divBdr>
        <w:top w:val="none" w:sz="0" w:space="0" w:color="auto"/>
        <w:left w:val="none" w:sz="0" w:space="0" w:color="auto"/>
        <w:bottom w:val="none" w:sz="0" w:space="0" w:color="auto"/>
        <w:right w:val="none" w:sz="0" w:space="0" w:color="auto"/>
      </w:divBdr>
    </w:div>
    <w:div w:id="388188782">
      <w:bodyDiv w:val="1"/>
      <w:marLeft w:val="0"/>
      <w:marRight w:val="0"/>
      <w:marTop w:val="0"/>
      <w:marBottom w:val="0"/>
      <w:divBdr>
        <w:top w:val="none" w:sz="0" w:space="0" w:color="auto"/>
        <w:left w:val="none" w:sz="0" w:space="0" w:color="auto"/>
        <w:bottom w:val="none" w:sz="0" w:space="0" w:color="auto"/>
        <w:right w:val="none" w:sz="0" w:space="0" w:color="auto"/>
      </w:divBdr>
    </w:div>
    <w:div w:id="390006596">
      <w:bodyDiv w:val="1"/>
      <w:marLeft w:val="0"/>
      <w:marRight w:val="0"/>
      <w:marTop w:val="0"/>
      <w:marBottom w:val="0"/>
      <w:divBdr>
        <w:top w:val="none" w:sz="0" w:space="0" w:color="auto"/>
        <w:left w:val="none" w:sz="0" w:space="0" w:color="auto"/>
        <w:bottom w:val="none" w:sz="0" w:space="0" w:color="auto"/>
        <w:right w:val="none" w:sz="0" w:space="0" w:color="auto"/>
      </w:divBdr>
    </w:div>
    <w:div w:id="392582690">
      <w:bodyDiv w:val="1"/>
      <w:marLeft w:val="0"/>
      <w:marRight w:val="0"/>
      <w:marTop w:val="0"/>
      <w:marBottom w:val="0"/>
      <w:divBdr>
        <w:top w:val="none" w:sz="0" w:space="0" w:color="auto"/>
        <w:left w:val="none" w:sz="0" w:space="0" w:color="auto"/>
        <w:bottom w:val="none" w:sz="0" w:space="0" w:color="auto"/>
        <w:right w:val="none" w:sz="0" w:space="0" w:color="auto"/>
      </w:divBdr>
    </w:div>
    <w:div w:id="394359491">
      <w:bodyDiv w:val="1"/>
      <w:marLeft w:val="0"/>
      <w:marRight w:val="0"/>
      <w:marTop w:val="0"/>
      <w:marBottom w:val="0"/>
      <w:divBdr>
        <w:top w:val="none" w:sz="0" w:space="0" w:color="auto"/>
        <w:left w:val="none" w:sz="0" w:space="0" w:color="auto"/>
        <w:bottom w:val="none" w:sz="0" w:space="0" w:color="auto"/>
        <w:right w:val="none" w:sz="0" w:space="0" w:color="auto"/>
      </w:divBdr>
    </w:div>
    <w:div w:id="440997578">
      <w:bodyDiv w:val="1"/>
      <w:marLeft w:val="0"/>
      <w:marRight w:val="0"/>
      <w:marTop w:val="0"/>
      <w:marBottom w:val="0"/>
      <w:divBdr>
        <w:top w:val="none" w:sz="0" w:space="0" w:color="auto"/>
        <w:left w:val="none" w:sz="0" w:space="0" w:color="auto"/>
        <w:bottom w:val="none" w:sz="0" w:space="0" w:color="auto"/>
        <w:right w:val="none" w:sz="0" w:space="0" w:color="auto"/>
      </w:divBdr>
    </w:div>
    <w:div w:id="493381794">
      <w:bodyDiv w:val="1"/>
      <w:marLeft w:val="0"/>
      <w:marRight w:val="0"/>
      <w:marTop w:val="0"/>
      <w:marBottom w:val="0"/>
      <w:divBdr>
        <w:top w:val="none" w:sz="0" w:space="0" w:color="auto"/>
        <w:left w:val="none" w:sz="0" w:space="0" w:color="auto"/>
        <w:bottom w:val="none" w:sz="0" w:space="0" w:color="auto"/>
        <w:right w:val="none" w:sz="0" w:space="0" w:color="auto"/>
      </w:divBdr>
    </w:div>
    <w:div w:id="512114616">
      <w:bodyDiv w:val="1"/>
      <w:marLeft w:val="0"/>
      <w:marRight w:val="0"/>
      <w:marTop w:val="0"/>
      <w:marBottom w:val="0"/>
      <w:divBdr>
        <w:top w:val="none" w:sz="0" w:space="0" w:color="auto"/>
        <w:left w:val="none" w:sz="0" w:space="0" w:color="auto"/>
        <w:bottom w:val="none" w:sz="0" w:space="0" w:color="auto"/>
        <w:right w:val="none" w:sz="0" w:space="0" w:color="auto"/>
      </w:divBdr>
    </w:div>
    <w:div w:id="512304880">
      <w:bodyDiv w:val="1"/>
      <w:marLeft w:val="0"/>
      <w:marRight w:val="0"/>
      <w:marTop w:val="0"/>
      <w:marBottom w:val="0"/>
      <w:divBdr>
        <w:top w:val="none" w:sz="0" w:space="0" w:color="auto"/>
        <w:left w:val="none" w:sz="0" w:space="0" w:color="auto"/>
        <w:bottom w:val="none" w:sz="0" w:space="0" w:color="auto"/>
        <w:right w:val="none" w:sz="0" w:space="0" w:color="auto"/>
      </w:divBdr>
    </w:div>
    <w:div w:id="513110846">
      <w:bodyDiv w:val="1"/>
      <w:marLeft w:val="0"/>
      <w:marRight w:val="0"/>
      <w:marTop w:val="0"/>
      <w:marBottom w:val="0"/>
      <w:divBdr>
        <w:top w:val="none" w:sz="0" w:space="0" w:color="auto"/>
        <w:left w:val="none" w:sz="0" w:space="0" w:color="auto"/>
        <w:bottom w:val="none" w:sz="0" w:space="0" w:color="auto"/>
        <w:right w:val="none" w:sz="0" w:space="0" w:color="auto"/>
      </w:divBdr>
    </w:div>
    <w:div w:id="525171099">
      <w:bodyDiv w:val="1"/>
      <w:marLeft w:val="0"/>
      <w:marRight w:val="0"/>
      <w:marTop w:val="0"/>
      <w:marBottom w:val="0"/>
      <w:divBdr>
        <w:top w:val="none" w:sz="0" w:space="0" w:color="auto"/>
        <w:left w:val="none" w:sz="0" w:space="0" w:color="auto"/>
        <w:bottom w:val="none" w:sz="0" w:space="0" w:color="auto"/>
        <w:right w:val="none" w:sz="0" w:space="0" w:color="auto"/>
      </w:divBdr>
    </w:div>
    <w:div w:id="537275526">
      <w:bodyDiv w:val="1"/>
      <w:marLeft w:val="0"/>
      <w:marRight w:val="0"/>
      <w:marTop w:val="0"/>
      <w:marBottom w:val="0"/>
      <w:divBdr>
        <w:top w:val="none" w:sz="0" w:space="0" w:color="auto"/>
        <w:left w:val="none" w:sz="0" w:space="0" w:color="auto"/>
        <w:bottom w:val="none" w:sz="0" w:space="0" w:color="auto"/>
        <w:right w:val="none" w:sz="0" w:space="0" w:color="auto"/>
      </w:divBdr>
    </w:div>
    <w:div w:id="563687719">
      <w:bodyDiv w:val="1"/>
      <w:marLeft w:val="0"/>
      <w:marRight w:val="0"/>
      <w:marTop w:val="0"/>
      <w:marBottom w:val="0"/>
      <w:divBdr>
        <w:top w:val="none" w:sz="0" w:space="0" w:color="auto"/>
        <w:left w:val="none" w:sz="0" w:space="0" w:color="auto"/>
        <w:bottom w:val="none" w:sz="0" w:space="0" w:color="auto"/>
        <w:right w:val="none" w:sz="0" w:space="0" w:color="auto"/>
      </w:divBdr>
    </w:div>
    <w:div w:id="566771812">
      <w:bodyDiv w:val="1"/>
      <w:marLeft w:val="0"/>
      <w:marRight w:val="0"/>
      <w:marTop w:val="0"/>
      <w:marBottom w:val="0"/>
      <w:divBdr>
        <w:top w:val="none" w:sz="0" w:space="0" w:color="auto"/>
        <w:left w:val="none" w:sz="0" w:space="0" w:color="auto"/>
        <w:bottom w:val="none" w:sz="0" w:space="0" w:color="auto"/>
        <w:right w:val="none" w:sz="0" w:space="0" w:color="auto"/>
      </w:divBdr>
    </w:div>
    <w:div w:id="598099109">
      <w:bodyDiv w:val="1"/>
      <w:marLeft w:val="0"/>
      <w:marRight w:val="0"/>
      <w:marTop w:val="0"/>
      <w:marBottom w:val="0"/>
      <w:divBdr>
        <w:top w:val="none" w:sz="0" w:space="0" w:color="auto"/>
        <w:left w:val="none" w:sz="0" w:space="0" w:color="auto"/>
        <w:bottom w:val="none" w:sz="0" w:space="0" w:color="auto"/>
        <w:right w:val="none" w:sz="0" w:space="0" w:color="auto"/>
      </w:divBdr>
    </w:div>
    <w:div w:id="605963757">
      <w:bodyDiv w:val="1"/>
      <w:marLeft w:val="0"/>
      <w:marRight w:val="0"/>
      <w:marTop w:val="0"/>
      <w:marBottom w:val="0"/>
      <w:divBdr>
        <w:top w:val="none" w:sz="0" w:space="0" w:color="auto"/>
        <w:left w:val="none" w:sz="0" w:space="0" w:color="auto"/>
        <w:bottom w:val="none" w:sz="0" w:space="0" w:color="auto"/>
        <w:right w:val="none" w:sz="0" w:space="0" w:color="auto"/>
      </w:divBdr>
    </w:div>
    <w:div w:id="627320573">
      <w:bodyDiv w:val="1"/>
      <w:marLeft w:val="0"/>
      <w:marRight w:val="0"/>
      <w:marTop w:val="0"/>
      <w:marBottom w:val="0"/>
      <w:divBdr>
        <w:top w:val="none" w:sz="0" w:space="0" w:color="auto"/>
        <w:left w:val="none" w:sz="0" w:space="0" w:color="auto"/>
        <w:bottom w:val="none" w:sz="0" w:space="0" w:color="auto"/>
        <w:right w:val="none" w:sz="0" w:space="0" w:color="auto"/>
      </w:divBdr>
    </w:div>
    <w:div w:id="636647527">
      <w:bodyDiv w:val="1"/>
      <w:marLeft w:val="0"/>
      <w:marRight w:val="0"/>
      <w:marTop w:val="0"/>
      <w:marBottom w:val="0"/>
      <w:divBdr>
        <w:top w:val="none" w:sz="0" w:space="0" w:color="auto"/>
        <w:left w:val="none" w:sz="0" w:space="0" w:color="auto"/>
        <w:bottom w:val="none" w:sz="0" w:space="0" w:color="auto"/>
        <w:right w:val="none" w:sz="0" w:space="0" w:color="auto"/>
      </w:divBdr>
    </w:div>
    <w:div w:id="653022764">
      <w:bodyDiv w:val="1"/>
      <w:marLeft w:val="0"/>
      <w:marRight w:val="0"/>
      <w:marTop w:val="0"/>
      <w:marBottom w:val="0"/>
      <w:divBdr>
        <w:top w:val="none" w:sz="0" w:space="0" w:color="auto"/>
        <w:left w:val="none" w:sz="0" w:space="0" w:color="auto"/>
        <w:bottom w:val="none" w:sz="0" w:space="0" w:color="auto"/>
        <w:right w:val="none" w:sz="0" w:space="0" w:color="auto"/>
      </w:divBdr>
    </w:div>
    <w:div w:id="655575277">
      <w:bodyDiv w:val="1"/>
      <w:marLeft w:val="0"/>
      <w:marRight w:val="0"/>
      <w:marTop w:val="0"/>
      <w:marBottom w:val="0"/>
      <w:divBdr>
        <w:top w:val="none" w:sz="0" w:space="0" w:color="auto"/>
        <w:left w:val="none" w:sz="0" w:space="0" w:color="auto"/>
        <w:bottom w:val="none" w:sz="0" w:space="0" w:color="auto"/>
        <w:right w:val="none" w:sz="0" w:space="0" w:color="auto"/>
      </w:divBdr>
    </w:div>
    <w:div w:id="658702756">
      <w:bodyDiv w:val="1"/>
      <w:marLeft w:val="0"/>
      <w:marRight w:val="0"/>
      <w:marTop w:val="0"/>
      <w:marBottom w:val="0"/>
      <w:divBdr>
        <w:top w:val="none" w:sz="0" w:space="0" w:color="auto"/>
        <w:left w:val="none" w:sz="0" w:space="0" w:color="auto"/>
        <w:bottom w:val="none" w:sz="0" w:space="0" w:color="auto"/>
        <w:right w:val="none" w:sz="0" w:space="0" w:color="auto"/>
      </w:divBdr>
    </w:div>
    <w:div w:id="687366348">
      <w:bodyDiv w:val="1"/>
      <w:marLeft w:val="0"/>
      <w:marRight w:val="0"/>
      <w:marTop w:val="0"/>
      <w:marBottom w:val="0"/>
      <w:divBdr>
        <w:top w:val="none" w:sz="0" w:space="0" w:color="auto"/>
        <w:left w:val="none" w:sz="0" w:space="0" w:color="auto"/>
        <w:bottom w:val="none" w:sz="0" w:space="0" w:color="auto"/>
        <w:right w:val="none" w:sz="0" w:space="0" w:color="auto"/>
      </w:divBdr>
    </w:div>
    <w:div w:id="692456873">
      <w:bodyDiv w:val="1"/>
      <w:marLeft w:val="0"/>
      <w:marRight w:val="0"/>
      <w:marTop w:val="0"/>
      <w:marBottom w:val="0"/>
      <w:divBdr>
        <w:top w:val="none" w:sz="0" w:space="0" w:color="auto"/>
        <w:left w:val="none" w:sz="0" w:space="0" w:color="auto"/>
        <w:bottom w:val="none" w:sz="0" w:space="0" w:color="auto"/>
        <w:right w:val="none" w:sz="0" w:space="0" w:color="auto"/>
      </w:divBdr>
    </w:div>
    <w:div w:id="706488431">
      <w:bodyDiv w:val="1"/>
      <w:marLeft w:val="0"/>
      <w:marRight w:val="0"/>
      <w:marTop w:val="0"/>
      <w:marBottom w:val="0"/>
      <w:divBdr>
        <w:top w:val="none" w:sz="0" w:space="0" w:color="auto"/>
        <w:left w:val="none" w:sz="0" w:space="0" w:color="auto"/>
        <w:bottom w:val="none" w:sz="0" w:space="0" w:color="auto"/>
        <w:right w:val="none" w:sz="0" w:space="0" w:color="auto"/>
      </w:divBdr>
    </w:div>
    <w:div w:id="710305327">
      <w:bodyDiv w:val="1"/>
      <w:marLeft w:val="0"/>
      <w:marRight w:val="0"/>
      <w:marTop w:val="0"/>
      <w:marBottom w:val="0"/>
      <w:divBdr>
        <w:top w:val="none" w:sz="0" w:space="0" w:color="auto"/>
        <w:left w:val="none" w:sz="0" w:space="0" w:color="auto"/>
        <w:bottom w:val="none" w:sz="0" w:space="0" w:color="auto"/>
        <w:right w:val="none" w:sz="0" w:space="0" w:color="auto"/>
      </w:divBdr>
    </w:div>
    <w:div w:id="745342524">
      <w:bodyDiv w:val="1"/>
      <w:marLeft w:val="0"/>
      <w:marRight w:val="0"/>
      <w:marTop w:val="0"/>
      <w:marBottom w:val="0"/>
      <w:divBdr>
        <w:top w:val="none" w:sz="0" w:space="0" w:color="auto"/>
        <w:left w:val="none" w:sz="0" w:space="0" w:color="auto"/>
        <w:bottom w:val="none" w:sz="0" w:space="0" w:color="auto"/>
        <w:right w:val="none" w:sz="0" w:space="0" w:color="auto"/>
      </w:divBdr>
    </w:div>
    <w:div w:id="792092650">
      <w:bodyDiv w:val="1"/>
      <w:marLeft w:val="0"/>
      <w:marRight w:val="0"/>
      <w:marTop w:val="0"/>
      <w:marBottom w:val="0"/>
      <w:divBdr>
        <w:top w:val="none" w:sz="0" w:space="0" w:color="auto"/>
        <w:left w:val="none" w:sz="0" w:space="0" w:color="auto"/>
        <w:bottom w:val="none" w:sz="0" w:space="0" w:color="auto"/>
        <w:right w:val="none" w:sz="0" w:space="0" w:color="auto"/>
      </w:divBdr>
    </w:div>
    <w:div w:id="794174232">
      <w:bodyDiv w:val="1"/>
      <w:marLeft w:val="0"/>
      <w:marRight w:val="0"/>
      <w:marTop w:val="0"/>
      <w:marBottom w:val="0"/>
      <w:divBdr>
        <w:top w:val="none" w:sz="0" w:space="0" w:color="auto"/>
        <w:left w:val="none" w:sz="0" w:space="0" w:color="auto"/>
        <w:bottom w:val="none" w:sz="0" w:space="0" w:color="auto"/>
        <w:right w:val="none" w:sz="0" w:space="0" w:color="auto"/>
      </w:divBdr>
    </w:div>
    <w:div w:id="835262242">
      <w:bodyDiv w:val="1"/>
      <w:marLeft w:val="0"/>
      <w:marRight w:val="0"/>
      <w:marTop w:val="0"/>
      <w:marBottom w:val="0"/>
      <w:divBdr>
        <w:top w:val="none" w:sz="0" w:space="0" w:color="auto"/>
        <w:left w:val="none" w:sz="0" w:space="0" w:color="auto"/>
        <w:bottom w:val="none" w:sz="0" w:space="0" w:color="auto"/>
        <w:right w:val="none" w:sz="0" w:space="0" w:color="auto"/>
      </w:divBdr>
    </w:div>
    <w:div w:id="841697126">
      <w:bodyDiv w:val="1"/>
      <w:marLeft w:val="0"/>
      <w:marRight w:val="0"/>
      <w:marTop w:val="0"/>
      <w:marBottom w:val="0"/>
      <w:divBdr>
        <w:top w:val="none" w:sz="0" w:space="0" w:color="auto"/>
        <w:left w:val="none" w:sz="0" w:space="0" w:color="auto"/>
        <w:bottom w:val="none" w:sz="0" w:space="0" w:color="auto"/>
        <w:right w:val="none" w:sz="0" w:space="0" w:color="auto"/>
      </w:divBdr>
    </w:div>
    <w:div w:id="855313767">
      <w:bodyDiv w:val="1"/>
      <w:marLeft w:val="0"/>
      <w:marRight w:val="0"/>
      <w:marTop w:val="0"/>
      <w:marBottom w:val="0"/>
      <w:divBdr>
        <w:top w:val="none" w:sz="0" w:space="0" w:color="auto"/>
        <w:left w:val="none" w:sz="0" w:space="0" w:color="auto"/>
        <w:bottom w:val="none" w:sz="0" w:space="0" w:color="auto"/>
        <w:right w:val="none" w:sz="0" w:space="0" w:color="auto"/>
      </w:divBdr>
    </w:div>
    <w:div w:id="883756915">
      <w:bodyDiv w:val="1"/>
      <w:marLeft w:val="0"/>
      <w:marRight w:val="0"/>
      <w:marTop w:val="0"/>
      <w:marBottom w:val="0"/>
      <w:divBdr>
        <w:top w:val="none" w:sz="0" w:space="0" w:color="auto"/>
        <w:left w:val="none" w:sz="0" w:space="0" w:color="auto"/>
        <w:bottom w:val="none" w:sz="0" w:space="0" w:color="auto"/>
        <w:right w:val="none" w:sz="0" w:space="0" w:color="auto"/>
      </w:divBdr>
    </w:div>
    <w:div w:id="884566090">
      <w:bodyDiv w:val="1"/>
      <w:marLeft w:val="0"/>
      <w:marRight w:val="0"/>
      <w:marTop w:val="0"/>
      <w:marBottom w:val="0"/>
      <w:divBdr>
        <w:top w:val="none" w:sz="0" w:space="0" w:color="auto"/>
        <w:left w:val="none" w:sz="0" w:space="0" w:color="auto"/>
        <w:bottom w:val="none" w:sz="0" w:space="0" w:color="auto"/>
        <w:right w:val="none" w:sz="0" w:space="0" w:color="auto"/>
      </w:divBdr>
    </w:div>
    <w:div w:id="902985048">
      <w:bodyDiv w:val="1"/>
      <w:marLeft w:val="0"/>
      <w:marRight w:val="0"/>
      <w:marTop w:val="0"/>
      <w:marBottom w:val="0"/>
      <w:divBdr>
        <w:top w:val="none" w:sz="0" w:space="0" w:color="auto"/>
        <w:left w:val="none" w:sz="0" w:space="0" w:color="auto"/>
        <w:bottom w:val="none" w:sz="0" w:space="0" w:color="auto"/>
        <w:right w:val="none" w:sz="0" w:space="0" w:color="auto"/>
      </w:divBdr>
    </w:div>
    <w:div w:id="930547486">
      <w:bodyDiv w:val="1"/>
      <w:marLeft w:val="0"/>
      <w:marRight w:val="0"/>
      <w:marTop w:val="0"/>
      <w:marBottom w:val="0"/>
      <w:divBdr>
        <w:top w:val="none" w:sz="0" w:space="0" w:color="auto"/>
        <w:left w:val="none" w:sz="0" w:space="0" w:color="auto"/>
        <w:bottom w:val="none" w:sz="0" w:space="0" w:color="auto"/>
        <w:right w:val="none" w:sz="0" w:space="0" w:color="auto"/>
      </w:divBdr>
    </w:div>
    <w:div w:id="940452863">
      <w:bodyDiv w:val="1"/>
      <w:marLeft w:val="0"/>
      <w:marRight w:val="0"/>
      <w:marTop w:val="0"/>
      <w:marBottom w:val="0"/>
      <w:divBdr>
        <w:top w:val="none" w:sz="0" w:space="0" w:color="auto"/>
        <w:left w:val="none" w:sz="0" w:space="0" w:color="auto"/>
        <w:bottom w:val="none" w:sz="0" w:space="0" w:color="auto"/>
        <w:right w:val="none" w:sz="0" w:space="0" w:color="auto"/>
      </w:divBdr>
    </w:div>
    <w:div w:id="1003124176">
      <w:bodyDiv w:val="1"/>
      <w:marLeft w:val="0"/>
      <w:marRight w:val="0"/>
      <w:marTop w:val="0"/>
      <w:marBottom w:val="0"/>
      <w:divBdr>
        <w:top w:val="none" w:sz="0" w:space="0" w:color="auto"/>
        <w:left w:val="none" w:sz="0" w:space="0" w:color="auto"/>
        <w:bottom w:val="none" w:sz="0" w:space="0" w:color="auto"/>
        <w:right w:val="none" w:sz="0" w:space="0" w:color="auto"/>
      </w:divBdr>
    </w:div>
    <w:div w:id="1016269541">
      <w:bodyDiv w:val="1"/>
      <w:marLeft w:val="0"/>
      <w:marRight w:val="0"/>
      <w:marTop w:val="0"/>
      <w:marBottom w:val="0"/>
      <w:divBdr>
        <w:top w:val="none" w:sz="0" w:space="0" w:color="auto"/>
        <w:left w:val="none" w:sz="0" w:space="0" w:color="auto"/>
        <w:bottom w:val="none" w:sz="0" w:space="0" w:color="auto"/>
        <w:right w:val="none" w:sz="0" w:space="0" w:color="auto"/>
      </w:divBdr>
    </w:div>
    <w:div w:id="1017081510">
      <w:bodyDiv w:val="1"/>
      <w:marLeft w:val="0"/>
      <w:marRight w:val="0"/>
      <w:marTop w:val="0"/>
      <w:marBottom w:val="0"/>
      <w:divBdr>
        <w:top w:val="none" w:sz="0" w:space="0" w:color="auto"/>
        <w:left w:val="none" w:sz="0" w:space="0" w:color="auto"/>
        <w:bottom w:val="none" w:sz="0" w:space="0" w:color="auto"/>
        <w:right w:val="none" w:sz="0" w:space="0" w:color="auto"/>
      </w:divBdr>
    </w:div>
    <w:div w:id="1029447956">
      <w:bodyDiv w:val="1"/>
      <w:marLeft w:val="0"/>
      <w:marRight w:val="0"/>
      <w:marTop w:val="0"/>
      <w:marBottom w:val="0"/>
      <w:divBdr>
        <w:top w:val="none" w:sz="0" w:space="0" w:color="auto"/>
        <w:left w:val="none" w:sz="0" w:space="0" w:color="auto"/>
        <w:bottom w:val="none" w:sz="0" w:space="0" w:color="auto"/>
        <w:right w:val="none" w:sz="0" w:space="0" w:color="auto"/>
      </w:divBdr>
    </w:div>
    <w:div w:id="1054933398">
      <w:bodyDiv w:val="1"/>
      <w:marLeft w:val="0"/>
      <w:marRight w:val="0"/>
      <w:marTop w:val="0"/>
      <w:marBottom w:val="0"/>
      <w:divBdr>
        <w:top w:val="none" w:sz="0" w:space="0" w:color="auto"/>
        <w:left w:val="none" w:sz="0" w:space="0" w:color="auto"/>
        <w:bottom w:val="none" w:sz="0" w:space="0" w:color="auto"/>
        <w:right w:val="none" w:sz="0" w:space="0" w:color="auto"/>
      </w:divBdr>
    </w:div>
    <w:div w:id="1076053585">
      <w:bodyDiv w:val="1"/>
      <w:marLeft w:val="0"/>
      <w:marRight w:val="0"/>
      <w:marTop w:val="0"/>
      <w:marBottom w:val="0"/>
      <w:divBdr>
        <w:top w:val="none" w:sz="0" w:space="0" w:color="auto"/>
        <w:left w:val="none" w:sz="0" w:space="0" w:color="auto"/>
        <w:bottom w:val="none" w:sz="0" w:space="0" w:color="auto"/>
        <w:right w:val="none" w:sz="0" w:space="0" w:color="auto"/>
      </w:divBdr>
    </w:div>
    <w:div w:id="1077091188">
      <w:bodyDiv w:val="1"/>
      <w:marLeft w:val="0"/>
      <w:marRight w:val="0"/>
      <w:marTop w:val="0"/>
      <w:marBottom w:val="0"/>
      <w:divBdr>
        <w:top w:val="none" w:sz="0" w:space="0" w:color="auto"/>
        <w:left w:val="none" w:sz="0" w:space="0" w:color="auto"/>
        <w:bottom w:val="none" w:sz="0" w:space="0" w:color="auto"/>
        <w:right w:val="none" w:sz="0" w:space="0" w:color="auto"/>
      </w:divBdr>
    </w:div>
    <w:div w:id="1098059572">
      <w:bodyDiv w:val="1"/>
      <w:marLeft w:val="0"/>
      <w:marRight w:val="0"/>
      <w:marTop w:val="0"/>
      <w:marBottom w:val="0"/>
      <w:divBdr>
        <w:top w:val="none" w:sz="0" w:space="0" w:color="auto"/>
        <w:left w:val="none" w:sz="0" w:space="0" w:color="auto"/>
        <w:bottom w:val="none" w:sz="0" w:space="0" w:color="auto"/>
        <w:right w:val="none" w:sz="0" w:space="0" w:color="auto"/>
      </w:divBdr>
    </w:div>
    <w:div w:id="1100225725">
      <w:bodyDiv w:val="1"/>
      <w:marLeft w:val="0"/>
      <w:marRight w:val="0"/>
      <w:marTop w:val="0"/>
      <w:marBottom w:val="0"/>
      <w:divBdr>
        <w:top w:val="none" w:sz="0" w:space="0" w:color="auto"/>
        <w:left w:val="none" w:sz="0" w:space="0" w:color="auto"/>
        <w:bottom w:val="none" w:sz="0" w:space="0" w:color="auto"/>
        <w:right w:val="none" w:sz="0" w:space="0" w:color="auto"/>
      </w:divBdr>
    </w:div>
    <w:div w:id="1106342405">
      <w:bodyDiv w:val="1"/>
      <w:marLeft w:val="0"/>
      <w:marRight w:val="0"/>
      <w:marTop w:val="0"/>
      <w:marBottom w:val="0"/>
      <w:divBdr>
        <w:top w:val="none" w:sz="0" w:space="0" w:color="auto"/>
        <w:left w:val="none" w:sz="0" w:space="0" w:color="auto"/>
        <w:bottom w:val="none" w:sz="0" w:space="0" w:color="auto"/>
        <w:right w:val="none" w:sz="0" w:space="0" w:color="auto"/>
      </w:divBdr>
    </w:div>
    <w:div w:id="1111625341">
      <w:bodyDiv w:val="1"/>
      <w:marLeft w:val="0"/>
      <w:marRight w:val="0"/>
      <w:marTop w:val="0"/>
      <w:marBottom w:val="0"/>
      <w:divBdr>
        <w:top w:val="none" w:sz="0" w:space="0" w:color="auto"/>
        <w:left w:val="none" w:sz="0" w:space="0" w:color="auto"/>
        <w:bottom w:val="none" w:sz="0" w:space="0" w:color="auto"/>
        <w:right w:val="none" w:sz="0" w:space="0" w:color="auto"/>
      </w:divBdr>
    </w:div>
    <w:div w:id="1119451342">
      <w:bodyDiv w:val="1"/>
      <w:marLeft w:val="0"/>
      <w:marRight w:val="0"/>
      <w:marTop w:val="0"/>
      <w:marBottom w:val="0"/>
      <w:divBdr>
        <w:top w:val="none" w:sz="0" w:space="0" w:color="auto"/>
        <w:left w:val="none" w:sz="0" w:space="0" w:color="auto"/>
        <w:bottom w:val="none" w:sz="0" w:space="0" w:color="auto"/>
        <w:right w:val="none" w:sz="0" w:space="0" w:color="auto"/>
      </w:divBdr>
    </w:div>
    <w:div w:id="1130441520">
      <w:bodyDiv w:val="1"/>
      <w:marLeft w:val="0"/>
      <w:marRight w:val="0"/>
      <w:marTop w:val="0"/>
      <w:marBottom w:val="0"/>
      <w:divBdr>
        <w:top w:val="none" w:sz="0" w:space="0" w:color="auto"/>
        <w:left w:val="none" w:sz="0" w:space="0" w:color="auto"/>
        <w:bottom w:val="none" w:sz="0" w:space="0" w:color="auto"/>
        <w:right w:val="none" w:sz="0" w:space="0" w:color="auto"/>
      </w:divBdr>
    </w:div>
    <w:div w:id="1162503182">
      <w:bodyDiv w:val="1"/>
      <w:marLeft w:val="0"/>
      <w:marRight w:val="0"/>
      <w:marTop w:val="0"/>
      <w:marBottom w:val="0"/>
      <w:divBdr>
        <w:top w:val="none" w:sz="0" w:space="0" w:color="auto"/>
        <w:left w:val="none" w:sz="0" w:space="0" w:color="auto"/>
        <w:bottom w:val="none" w:sz="0" w:space="0" w:color="auto"/>
        <w:right w:val="none" w:sz="0" w:space="0" w:color="auto"/>
      </w:divBdr>
    </w:div>
    <w:div w:id="1175657340">
      <w:bodyDiv w:val="1"/>
      <w:marLeft w:val="0"/>
      <w:marRight w:val="0"/>
      <w:marTop w:val="0"/>
      <w:marBottom w:val="0"/>
      <w:divBdr>
        <w:top w:val="none" w:sz="0" w:space="0" w:color="auto"/>
        <w:left w:val="none" w:sz="0" w:space="0" w:color="auto"/>
        <w:bottom w:val="none" w:sz="0" w:space="0" w:color="auto"/>
        <w:right w:val="none" w:sz="0" w:space="0" w:color="auto"/>
      </w:divBdr>
    </w:div>
    <w:div w:id="1206142552">
      <w:bodyDiv w:val="1"/>
      <w:marLeft w:val="0"/>
      <w:marRight w:val="0"/>
      <w:marTop w:val="0"/>
      <w:marBottom w:val="0"/>
      <w:divBdr>
        <w:top w:val="none" w:sz="0" w:space="0" w:color="auto"/>
        <w:left w:val="none" w:sz="0" w:space="0" w:color="auto"/>
        <w:bottom w:val="none" w:sz="0" w:space="0" w:color="auto"/>
        <w:right w:val="none" w:sz="0" w:space="0" w:color="auto"/>
      </w:divBdr>
    </w:div>
    <w:div w:id="1242063950">
      <w:bodyDiv w:val="1"/>
      <w:marLeft w:val="0"/>
      <w:marRight w:val="0"/>
      <w:marTop w:val="0"/>
      <w:marBottom w:val="0"/>
      <w:divBdr>
        <w:top w:val="none" w:sz="0" w:space="0" w:color="auto"/>
        <w:left w:val="none" w:sz="0" w:space="0" w:color="auto"/>
        <w:bottom w:val="none" w:sz="0" w:space="0" w:color="auto"/>
        <w:right w:val="none" w:sz="0" w:space="0" w:color="auto"/>
      </w:divBdr>
    </w:div>
    <w:div w:id="1255553591">
      <w:bodyDiv w:val="1"/>
      <w:marLeft w:val="0"/>
      <w:marRight w:val="0"/>
      <w:marTop w:val="0"/>
      <w:marBottom w:val="0"/>
      <w:divBdr>
        <w:top w:val="none" w:sz="0" w:space="0" w:color="auto"/>
        <w:left w:val="none" w:sz="0" w:space="0" w:color="auto"/>
        <w:bottom w:val="none" w:sz="0" w:space="0" w:color="auto"/>
        <w:right w:val="none" w:sz="0" w:space="0" w:color="auto"/>
      </w:divBdr>
    </w:div>
    <w:div w:id="1302424638">
      <w:bodyDiv w:val="1"/>
      <w:marLeft w:val="0"/>
      <w:marRight w:val="0"/>
      <w:marTop w:val="0"/>
      <w:marBottom w:val="0"/>
      <w:divBdr>
        <w:top w:val="none" w:sz="0" w:space="0" w:color="auto"/>
        <w:left w:val="none" w:sz="0" w:space="0" w:color="auto"/>
        <w:bottom w:val="none" w:sz="0" w:space="0" w:color="auto"/>
        <w:right w:val="none" w:sz="0" w:space="0" w:color="auto"/>
      </w:divBdr>
    </w:div>
    <w:div w:id="1315598403">
      <w:bodyDiv w:val="1"/>
      <w:marLeft w:val="0"/>
      <w:marRight w:val="0"/>
      <w:marTop w:val="0"/>
      <w:marBottom w:val="0"/>
      <w:divBdr>
        <w:top w:val="none" w:sz="0" w:space="0" w:color="auto"/>
        <w:left w:val="none" w:sz="0" w:space="0" w:color="auto"/>
        <w:bottom w:val="none" w:sz="0" w:space="0" w:color="auto"/>
        <w:right w:val="none" w:sz="0" w:space="0" w:color="auto"/>
      </w:divBdr>
    </w:div>
    <w:div w:id="1345473402">
      <w:bodyDiv w:val="1"/>
      <w:marLeft w:val="0"/>
      <w:marRight w:val="0"/>
      <w:marTop w:val="0"/>
      <w:marBottom w:val="0"/>
      <w:divBdr>
        <w:top w:val="none" w:sz="0" w:space="0" w:color="auto"/>
        <w:left w:val="none" w:sz="0" w:space="0" w:color="auto"/>
        <w:bottom w:val="none" w:sz="0" w:space="0" w:color="auto"/>
        <w:right w:val="none" w:sz="0" w:space="0" w:color="auto"/>
      </w:divBdr>
    </w:div>
    <w:div w:id="1414350087">
      <w:bodyDiv w:val="1"/>
      <w:marLeft w:val="0"/>
      <w:marRight w:val="0"/>
      <w:marTop w:val="0"/>
      <w:marBottom w:val="0"/>
      <w:divBdr>
        <w:top w:val="none" w:sz="0" w:space="0" w:color="auto"/>
        <w:left w:val="none" w:sz="0" w:space="0" w:color="auto"/>
        <w:bottom w:val="none" w:sz="0" w:space="0" w:color="auto"/>
        <w:right w:val="none" w:sz="0" w:space="0" w:color="auto"/>
      </w:divBdr>
    </w:div>
    <w:div w:id="1438982042">
      <w:bodyDiv w:val="1"/>
      <w:marLeft w:val="0"/>
      <w:marRight w:val="0"/>
      <w:marTop w:val="0"/>
      <w:marBottom w:val="0"/>
      <w:divBdr>
        <w:top w:val="none" w:sz="0" w:space="0" w:color="auto"/>
        <w:left w:val="none" w:sz="0" w:space="0" w:color="auto"/>
        <w:bottom w:val="none" w:sz="0" w:space="0" w:color="auto"/>
        <w:right w:val="none" w:sz="0" w:space="0" w:color="auto"/>
      </w:divBdr>
    </w:div>
    <w:div w:id="1453473365">
      <w:bodyDiv w:val="1"/>
      <w:marLeft w:val="0"/>
      <w:marRight w:val="0"/>
      <w:marTop w:val="0"/>
      <w:marBottom w:val="0"/>
      <w:divBdr>
        <w:top w:val="none" w:sz="0" w:space="0" w:color="auto"/>
        <w:left w:val="none" w:sz="0" w:space="0" w:color="auto"/>
        <w:bottom w:val="none" w:sz="0" w:space="0" w:color="auto"/>
        <w:right w:val="none" w:sz="0" w:space="0" w:color="auto"/>
      </w:divBdr>
    </w:div>
    <w:div w:id="1466778431">
      <w:bodyDiv w:val="1"/>
      <w:marLeft w:val="0"/>
      <w:marRight w:val="0"/>
      <w:marTop w:val="0"/>
      <w:marBottom w:val="0"/>
      <w:divBdr>
        <w:top w:val="none" w:sz="0" w:space="0" w:color="auto"/>
        <w:left w:val="none" w:sz="0" w:space="0" w:color="auto"/>
        <w:bottom w:val="none" w:sz="0" w:space="0" w:color="auto"/>
        <w:right w:val="none" w:sz="0" w:space="0" w:color="auto"/>
      </w:divBdr>
    </w:div>
    <w:div w:id="1492016301">
      <w:bodyDiv w:val="1"/>
      <w:marLeft w:val="0"/>
      <w:marRight w:val="0"/>
      <w:marTop w:val="0"/>
      <w:marBottom w:val="0"/>
      <w:divBdr>
        <w:top w:val="none" w:sz="0" w:space="0" w:color="auto"/>
        <w:left w:val="none" w:sz="0" w:space="0" w:color="auto"/>
        <w:bottom w:val="none" w:sz="0" w:space="0" w:color="auto"/>
        <w:right w:val="none" w:sz="0" w:space="0" w:color="auto"/>
      </w:divBdr>
    </w:div>
    <w:div w:id="1530996553">
      <w:bodyDiv w:val="1"/>
      <w:marLeft w:val="0"/>
      <w:marRight w:val="0"/>
      <w:marTop w:val="0"/>
      <w:marBottom w:val="0"/>
      <w:divBdr>
        <w:top w:val="none" w:sz="0" w:space="0" w:color="auto"/>
        <w:left w:val="none" w:sz="0" w:space="0" w:color="auto"/>
        <w:bottom w:val="none" w:sz="0" w:space="0" w:color="auto"/>
        <w:right w:val="none" w:sz="0" w:space="0" w:color="auto"/>
      </w:divBdr>
    </w:div>
    <w:div w:id="1547448336">
      <w:bodyDiv w:val="1"/>
      <w:marLeft w:val="0"/>
      <w:marRight w:val="0"/>
      <w:marTop w:val="0"/>
      <w:marBottom w:val="0"/>
      <w:divBdr>
        <w:top w:val="none" w:sz="0" w:space="0" w:color="auto"/>
        <w:left w:val="none" w:sz="0" w:space="0" w:color="auto"/>
        <w:bottom w:val="none" w:sz="0" w:space="0" w:color="auto"/>
        <w:right w:val="none" w:sz="0" w:space="0" w:color="auto"/>
      </w:divBdr>
    </w:div>
    <w:div w:id="1549142153">
      <w:bodyDiv w:val="1"/>
      <w:marLeft w:val="0"/>
      <w:marRight w:val="0"/>
      <w:marTop w:val="0"/>
      <w:marBottom w:val="0"/>
      <w:divBdr>
        <w:top w:val="none" w:sz="0" w:space="0" w:color="auto"/>
        <w:left w:val="none" w:sz="0" w:space="0" w:color="auto"/>
        <w:bottom w:val="none" w:sz="0" w:space="0" w:color="auto"/>
        <w:right w:val="none" w:sz="0" w:space="0" w:color="auto"/>
      </w:divBdr>
    </w:div>
    <w:div w:id="1549993375">
      <w:bodyDiv w:val="1"/>
      <w:marLeft w:val="0"/>
      <w:marRight w:val="0"/>
      <w:marTop w:val="0"/>
      <w:marBottom w:val="0"/>
      <w:divBdr>
        <w:top w:val="none" w:sz="0" w:space="0" w:color="auto"/>
        <w:left w:val="none" w:sz="0" w:space="0" w:color="auto"/>
        <w:bottom w:val="none" w:sz="0" w:space="0" w:color="auto"/>
        <w:right w:val="none" w:sz="0" w:space="0" w:color="auto"/>
      </w:divBdr>
    </w:div>
    <w:div w:id="1574385998">
      <w:bodyDiv w:val="1"/>
      <w:marLeft w:val="0"/>
      <w:marRight w:val="0"/>
      <w:marTop w:val="0"/>
      <w:marBottom w:val="0"/>
      <w:divBdr>
        <w:top w:val="none" w:sz="0" w:space="0" w:color="auto"/>
        <w:left w:val="none" w:sz="0" w:space="0" w:color="auto"/>
        <w:bottom w:val="none" w:sz="0" w:space="0" w:color="auto"/>
        <w:right w:val="none" w:sz="0" w:space="0" w:color="auto"/>
      </w:divBdr>
    </w:div>
    <w:div w:id="1612933361">
      <w:bodyDiv w:val="1"/>
      <w:marLeft w:val="0"/>
      <w:marRight w:val="0"/>
      <w:marTop w:val="0"/>
      <w:marBottom w:val="0"/>
      <w:divBdr>
        <w:top w:val="none" w:sz="0" w:space="0" w:color="auto"/>
        <w:left w:val="none" w:sz="0" w:space="0" w:color="auto"/>
        <w:bottom w:val="none" w:sz="0" w:space="0" w:color="auto"/>
        <w:right w:val="none" w:sz="0" w:space="0" w:color="auto"/>
      </w:divBdr>
    </w:div>
    <w:div w:id="1614903125">
      <w:bodyDiv w:val="1"/>
      <w:marLeft w:val="0"/>
      <w:marRight w:val="0"/>
      <w:marTop w:val="0"/>
      <w:marBottom w:val="0"/>
      <w:divBdr>
        <w:top w:val="none" w:sz="0" w:space="0" w:color="auto"/>
        <w:left w:val="none" w:sz="0" w:space="0" w:color="auto"/>
        <w:bottom w:val="none" w:sz="0" w:space="0" w:color="auto"/>
        <w:right w:val="none" w:sz="0" w:space="0" w:color="auto"/>
      </w:divBdr>
    </w:div>
    <w:div w:id="1618876310">
      <w:bodyDiv w:val="1"/>
      <w:marLeft w:val="0"/>
      <w:marRight w:val="0"/>
      <w:marTop w:val="0"/>
      <w:marBottom w:val="0"/>
      <w:divBdr>
        <w:top w:val="none" w:sz="0" w:space="0" w:color="auto"/>
        <w:left w:val="none" w:sz="0" w:space="0" w:color="auto"/>
        <w:bottom w:val="none" w:sz="0" w:space="0" w:color="auto"/>
        <w:right w:val="none" w:sz="0" w:space="0" w:color="auto"/>
      </w:divBdr>
    </w:div>
    <w:div w:id="1628705375">
      <w:bodyDiv w:val="1"/>
      <w:marLeft w:val="0"/>
      <w:marRight w:val="0"/>
      <w:marTop w:val="0"/>
      <w:marBottom w:val="0"/>
      <w:divBdr>
        <w:top w:val="none" w:sz="0" w:space="0" w:color="auto"/>
        <w:left w:val="none" w:sz="0" w:space="0" w:color="auto"/>
        <w:bottom w:val="none" w:sz="0" w:space="0" w:color="auto"/>
        <w:right w:val="none" w:sz="0" w:space="0" w:color="auto"/>
      </w:divBdr>
    </w:div>
    <w:div w:id="1629704363">
      <w:bodyDiv w:val="1"/>
      <w:marLeft w:val="0"/>
      <w:marRight w:val="0"/>
      <w:marTop w:val="0"/>
      <w:marBottom w:val="0"/>
      <w:divBdr>
        <w:top w:val="none" w:sz="0" w:space="0" w:color="auto"/>
        <w:left w:val="none" w:sz="0" w:space="0" w:color="auto"/>
        <w:bottom w:val="none" w:sz="0" w:space="0" w:color="auto"/>
        <w:right w:val="none" w:sz="0" w:space="0" w:color="auto"/>
      </w:divBdr>
    </w:div>
    <w:div w:id="1634866422">
      <w:bodyDiv w:val="1"/>
      <w:marLeft w:val="0"/>
      <w:marRight w:val="0"/>
      <w:marTop w:val="0"/>
      <w:marBottom w:val="0"/>
      <w:divBdr>
        <w:top w:val="none" w:sz="0" w:space="0" w:color="auto"/>
        <w:left w:val="none" w:sz="0" w:space="0" w:color="auto"/>
        <w:bottom w:val="none" w:sz="0" w:space="0" w:color="auto"/>
        <w:right w:val="none" w:sz="0" w:space="0" w:color="auto"/>
      </w:divBdr>
    </w:div>
    <w:div w:id="1649897746">
      <w:bodyDiv w:val="1"/>
      <w:marLeft w:val="0"/>
      <w:marRight w:val="0"/>
      <w:marTop w:val="0"/>
      <w:marBottom w:val="0"/>
      <w:divBdr>
        <w:top w:val="none" w:sz="0" w:space="0" w:color="auto"/>
        <w:left w:val="none" w:sz="0" w:space="0" w:color="auto"/>
        <w:bottom w:val="none" w:sz="0" w:space="0" w:color="auto"/>
        <w:right w:val="none" w:sz="0" w:space="0" w:color="auto"/>
      </w:divBdr>
    </w:div>
    <w:div w:id="1667706140">
      <w:bodyDiv w:val="1"/>
      <w:marLeft w:val="0"/>
      <w:marRight w:val="0"/>
      <w:marTop w:val="0"/>
      <w:marBottom w:val="0"/>
      <w:divBdr>
        <w:top w:val="none" w:sz="0" w:space="0" w:color="auto"/>
        <w:left w:val="none" w:sz="0" w:space="0" w:color="auto"/>
        <w:bottom w:val="none" w:sz="0" w:space="0" w:color="auto"/>
        <w:right w:val="none" w:sz="0" w:space="0" w:color="auto"/>
      </w:divBdr>
    </w:div>
    <w:div w:id="1677071691">
      <w:bodyDiv w:val="1"/>
      <w:marLeft w:val="0"/>
      <w:marRight w:val="0"/>
      <w:marTop w:val="0"/>
      <w:marBottom w:val="0"/>
      <w:divBdr>
        <w:top w:val="none" w:sz="0" w:space="0" w:color="auto"/>
        <w:left w:val="none" w:sz="0" w:space="0" w:color="auto"/>
        <w:bottom w:val="none" w:sz="0" w:space="0" w:color="auto"/>
        <w:right w:val="none" w:sz="0" w:space="0" w:color="auto"/>
      </w:divBdr>
    </w:div>
    <w:div w:id="1703506636">
      <w:bodyDiv w:val="1"/>
      <w:marLeft w:val="0"/>
      <w:marRight w:val="0"/>
      <w:marTop w:val="0"/>
      <w:marBottom w:val="0"/>
      <w:divBdr>
        <w:top w:val="none" w:sz="0" w:space="0" w:color="auto"/>
        <w:left w:val="none" w:sz="0" w:space="0" w:color="auto"/>
        <w:bottom w:val="none" w:sz="0" w:space="0" w:color="auto"/>
        <w:right w:val="none" w:sz="0" w:space="0" w:color="auto"/>
      </w:divBdr>
    </w:div>
    <w:div w:id="1711294979">
      <w:bodyDiv w:val="1"/>
      <w:marLeft w:val="0"/>
      <w:marRight w:val="0"/>
      <w:marTop w:val="0"/>
      <w:marBottom w:val="0"/>
      <w:divBdr>
        <w:top w:val="none" w:sz="0" w:space="0" w:color="auto"/>
        <w:left w:val="none" w:sz="0" w:space="0" w:color="auto"/>
        <w:bottom w:val="none" w:sz="0" w:space="0" w:color="auto"/>
        <w:right w:val="none" w:sz="0" w:space="0" w:color="auto"/>
      </w:divBdr>
    </w:div>
    <w:div w:id="1715621389">
      <w:bodyDiv w:val="1"/>
      <w:marLeft w:val="0"/>
      <w:marRight w:val="0"/>
      <w:marTop w:val="0"/>
      <w:marBottom w:val="0"/>
      <w:divBdr>
        <w:top w:val="none" w:sz="0" w:space="0" w:color="auto"/>
        <w:left w:val="none" w:sz="0" w:space="0" w:color="auto"/>
        <w:bottom w:val="none" w:sz="0" w:space="0" w:color="auto"/>
        <w:right w:val="none" w:sz="0" w:space="0" w:color="auto"/>
      </w:divBdr>
    </w:div>
    <w:div w:id="1722364031">
      <w:bodyDiv w:val="1"/>
      <w:marLeft w:val="0"/>
      <w:marRight w:val="0"/>
      <w:marTop w:val="0"/>
      <w:marBottom w:val="0"/>
      <w:divBdr>
        <w:top w:val="none" w:sz="0" w:space="0" w:color="auto"/>
        <w:left w:val="none" w:sz="0" w:space="0" w:color="auto"/>
        <w:bottom w:val="none" w:sz="0" w:space="0" w:color="auto"/>
        <w:right w:val="none" w:sz="0" w:space="0" w:color="auto"/>
      </w:divBdr>
    </w:div>
    <w:div w:id="1742826112">
      <w:bodyDiv w:val="1"/>
      <w:marLeft w:val="0"/>
      <w:marRight w:val="0"/>
      <w:marTop w:val="0"/>
      <w:marBottom w:val="0"/>
      <w:divBdr>
        <w:top w:val="none" w:sz="0" w:space="0" w:color="auto"/>
        <w:left w:val="none" w:sz="0" w:space="0" w:color="auto"/>
        <w:bottom w:val="none" w:sz="0" w:space="0" w:color="auto"/>
        <w:right w:val="none" w:sz="0" w:space="0" w:color="auto"/>
      </w:divBdr>
    </w:div>
    <w:div w:id="1745758997">
      <w:bodyDiv w:val="1"/>
      <w:marLeft w:val="0"/>
      <w:marRight w:val="0"/>
      <w:marTop w:val="0"/>
      <w:marBottom w:val="0"/>
      <w:divBdr>
        <w:top w:val="none" w:sz="0" w:space="0" w:color="auto"/>
        <w:left w:val="none" w:sz="0" w:space="0" w:color="auto"/>
        <w:bottom w:val="none" w:sz="0" w:space="0" w:color="auto"/>
        <w:right w:val="none" w:sz="0" w:space="0" w:color="auto"/>
      </w:divBdr>
    </w:div>
    <w:div w:id="1777629051">
      <w:bodyDiv w:val="1"/>
      <w:marLeft w:val="0"/>
      <w:marRight w:val="0"/>
      <w:marTop w:val="0"/>
      <w:marBottom w:val="0"/>
      <w:divBdr>
        <w:top w:val="none" w:sz="0" w:space="0" w:color="auto"/>
        <w:left w:val="none" w:sz="0" w:space="0" w:color="auto"/>
        <w:bottom w:val="none" w:sz="0" w:space="0" w:color="auto"/>
        <w:right w:val="none" w:sz="0" w:space="0" w:color="auto"/>
      </w:divBdr>
    </w:div>
    <w:div w:id="1802534065">
      <w:bodyDiv w:val="1"/>
      <w:marLeft w:val="0"/>
      <w:marRight w:val="0"/>
      <w:marTop w:val="0"/>
      <w:marBottom w:val="0"/>
      <w:divBdr>
        <w:top w:val="none" w:sz="0" w:space="0" w:color="auto"/>
        <w:left w:val="none" w:sz="0" w:space="0" w:color="auto"/>
        <w:bottom w:val="none" w:sz="0" w:space="0" w:color="auto"/>
        <w:right w:val="none" w:sz="0" w:space="0" w:color="auto"/>
      </w:divBdr>
    </w:div>
    <w:div w:id="1803381355">
      <w:bodyDiv w:val="1"/>
      <w:marLeft w:val="0"/>
      <w:marRight w:val="0"/>
      <w:marTop w:val="0"/>
      <w:marBottom w:val="0"/>
      <w:divBdr>
        <w:top w:val="none" w:sz="0" w:space="0" w:color="auto"/>
        <w:left w:val="none" w:sz="0" w:space="0" w:color="auto"/>
        <w:bottom w:val="none" w:sz="0" w:space="0" w:color="auto"/>
        <w:right w:val="none" w:sz="0" w:space="0" w:color="auto"/>
      </w:divBdr>
    </w:div>
    <w:div w:id="1821969277">
      <w:bodyDiv w:val="1"/>
      <w:marLeft w:val="0"/>
      <w:marRight w:val="0"/>
      <w:marTop w:val="0"/>
      <w:marBottom w:val="0"/>
      <w:divBdr>
        <w:top w:val="none" w:sz="0" w:space="0" w:color="auto"/>
        <w:left w:val="none" w:sz="0" w:space="0" w:color="auto"/>
        <w:bottom w:val="none" w:sz="0" w:space="0" w:color="auto"/>
        <w:right w:val="none" w:sz="0" w:space="0" w:color="auto"/>
      </w:divBdr>
    </w:div>
    <w:div w:id="1859810234">
      <w:bodyDiv w:val="1"/>
      <w:marLeft w:val="0"/>
      <w:marRight w:val="0"/>
      <w:marTop w:val="0"/>
      <w:marBottom w:val="0"/>
      <w:divBdr>
        <w:top w:val="none" w:sz="0" w:space="0" w:color="auto"/>
        <w:left w:val="none" w:sz="0" w:space="0" w:color="auto"/>
        <w:bottom w:val="none" w:sz="0" w:space="0" w:color="auto"/>
        <w:right w:val="none" w:sz="0" w:space="0" w:color="auto"/>
      </w:divBdr>
    </w:div>
    <w:div w:id="1874146827">
      <w:bodyDiv w:val="1"/>
      <w:marLeft w:val="0"/>
      <w:marRight w:val="0"/>
      <w:marTop w:val="0"/>
      <w:marBottom w:val="0"/>
      <w:divBdr>
        <w:top w:val="none" w:sz="0" w:space="0" w:color="auto"/>
        <w:left w:val="none" w:sz="0" w:space="0" w:color="auto"/>
        <w:bottom w:val="none" w:sz="0" w:space="0" w:color="auto"/>
        <w:right w:val="none" w:sz="0" w:space="0" w:color="auto"/>
      </w:divBdr>
    </w:div>
    <w:div w:id="1875649188">
      <w:bodyDiv w:val="1"/>
      <w:marLeft w:val="0"/>
      <w:marRight w:val="0"/>
      <w:marTop w:val="0"/>
      <w:marBottom w:val="0"/>
      <w:divBdr>
        <w:top w:val="none" w:sz="0" w:space="0" w:color="auto"/>
        <w:left w:val="none" w:sz="0" w:space="0" w:color="auto"/>
        <w:bottom w:val="none" w:sz="0" w:space="0" w:color="auto"/>
        <w:right w:val="none" w:sz="0" w:space="0" w:color="auto"/>
      </w:divBdr>
    </w:div>
    <w:div w:id="1881669713">
      <w:bodyDiv w:val="1"/>
      <w:marLeft w:val="0"/>
      <w:marRight w:val="0"/>
      <w:marTop w:val="0"/>
      <w:marBottom w:val="0"/>
      <w:divBdr>
        <w:top w:val="none" w:sz="0" w:space="0" w:color="auto"/>
        <w:left w:val="none" w:sz="0" w:space="0" w:color="auto"/>
        <w:bottom w:val="none" w:sz="0" w:space="0" w:color="auto"/>
        <w:right w:val="none" w:sz="0" w:space="0" w:color="auto"/>
      </w:divBdr>
    </w:div>
    <w:div w:id="1907229420">
      <w:bodyDiv w:val="1"/>
      <w:marLeft w:val="0"/>
      <w:marRight w:val="0"/>
      <w:marTop w:val="0"/>
      <w:marBottom w:val="0"/>
      <w:divBdr>
        <w:top w:val="none" w:sz="0" w:space="0" w:color="auto"/>
        <w:left w:val="none" w:sz="0" w:space="0" w:color="auto"/>
        <w:bottom w:val="none" w:sz="0" w:space="0" w:color="auto"/>
        <w:right w:val="none" w:sz="0" w:space="0" w:color="auto"/>
      </w:divBdr>
    </w:div>
    <w:div w:id="1919707874">
      <w:bodyDiv w:val="1"/>
      <w:marLeft w:val="0"/>
      <w:marRight w:val="0"/>
      <w:marTop w:val="0"/>
      <w:marBottom w:val="0"/>
      <w:divBdr>
        <w:top w:val="none" w:sz="0" w:space="0" w:color="auto"/>
        <w:left w:val="none" w:sz="0" w:space="0" w:color="auto"/>
        <w:bottom w:val="none" w:sz="0" w:space="0" w:color="auto"/>
        <w:right w:val="none" w:sz="0" w:space="0" w:color="auto"/>
      </w:divBdr>
    </w:div>
    <w:div w:id="1929193115">
      <w:bodyDiv w:val="1"/>
      <w:marLeft w:val="0"/>
      <w:marRight w:val="0"/>
      <w:marTop w:val="0"/>
      <w:marBottom w:val="0"/>
      <w:divBdr>
        <w:top w:val="none" w:sz="0" w:space="0" w:color="auto"/>
        <w:left w:val="none" w:sz="0" w:space="0" w:color="auto"/>
        <w:bottom w:val="none" w:sz="0" w:space="0" w:color="auto"/>
        <w:right w:val="none" w:sz="0" w:space="0" w:color="auto"/>
      </w:divBdr>
    </w:div>
    <w:div w:id="1981037448">
      <w:bodyDiv w:val="1"/>
      <w:marLeft w:val="0"/>
      <w:marRight w:val="0"/>
      <w:marTop w:val="0"/>
      <w:marBottom w:val="0"/>
      <w:divBdr>
        <w:top w:val="none" w:sz="0" w:space="0" w:color="auto"/>
        <w:left w:val="none" w:sz="0" w:space="0" w:color="auto"/>
        <w:bottom w:val="none" w:sz="0" w:space="0" w:color="auto"/>
        <w:right w:val="none" w:sz="0" w:space="0" w:color="auto"/>
      </w:divBdr>
    </w:div>
    <w:div w:id="1991251457">
      <w:bodyDiv w:val="1"/>
      <w:marLeft w:val="0"/>
      <w:marRight w:val="0"/>
      <w:marTop w:val="0"/>
      <w:marBottom w:val="0"/>
      <w:divBdr>
        <w:top w:val="none" w:sz="0" w:space="0" w:color="auto"/>
        <w:left w:val="none" w:sz="0" w:space="0" w:color="auto"/>
        <w:bottom w:val="none" w:sz="0" w:space="0" w:color="auto"/>
        <w:right w:val="none" w:sz="0" w:space="0" w:color="auto"/>
      </w:divBdr>
    </w:div>
    <w:div w:id="1992438379">
      <w:bodyDiv w:val="1"/>
      <w:marLeft w:val="0"/>
      <w:marRight w:val="0"/>
      <w:marTop w:val="0"/>
      <w:marBottom w:val="0"/>
      <w:divBdr>
        <w:top w:val="none" w:sz="0" w:space="0" w:color="auto"/>
        <w:left w:val="none" w:sz="0" w:space="0" w:color="auto"/>
        <w:bottom w:val="none" w:sz="0" w:space="0" w:color="auto"/>
        <w:right w:val="none" w:sz="0" w:space="0" w:color="auto"/>
      </w:divBdr>
    </w:div>
    <w:div w:id="2004818442">
      <w:bodyDiv w:val="1"/>
      <w:marLeft w:val="0"/>
      <w:marRight w:val="0"/>
      <w:marTop w:val="0"/>
      <w:marBottom w:val="0"/>
      <w:divBdr>
        <w:top w:val="none" w:sz="0" w:space="0" w:color="auto"/>
        <w:left w:val="none" w:sz="0" w:space="0" w:color="auto"/>
        <w:bottom w:val="none" w:sz="0" w:space="0" w:color="auto"/>
        <w:right w:val="none" w:sz="0" w:space="0" w:color="auto"/>
      </w:divBdr>
    </w:div>
    <w:div w:id="2014141409">
      <w:bodyDiv w:val="1"/>
      <w:marLeft w:val="0"/>
      <w:marRight w:val="0"/>
      <w:marTop w:val="0"/>
      <w:marBottom w:val="0"/>
      <w:divBdr>
        <w:top w:val="none" w:sz="0" w:space="0" w:color="auto"/>
        <w:left w:val="none" w:sz="0" w:space="0" w:color="auto"/>
        <w:bottom w:val="none" w:sz="0" w:space="0" w:color="auto"/>
        <w:right w:val="none" w:sz="0" w:space="0" w:color="auto"/>
      </w:divBdr>
    </w:div>
    <w:div w:id="2038698403">
      <w:bodyDiv w:val="1"/>
      <w:marLeft w:val="0"/>
      <w:marRight w:val="0"/>
      <w:marTop w:val="0"/>
      <w:marBottom w:val="0"/>
      <w:divBdr>
        <w:top w:val="none" w:sz="0" w:space="0" w:color="auto"/>
        <w:left w:val="none" w:sz="0" w:space="0" w:color="auto"/>
        <w:bottom w:val="none" w:sz="0" w:space="0" w:color="auto"/>
        <w:right w:val="none" w:sz="0" w:space="0" w:color="auto"/>
      </w:divBdr>
    </w:div>
    <w:div w:id="2042120225">
      <w:bodyDiv w:val="1"/>
      <w:marLeft w:val="0"/>
      <w:marRight w:val="0"/>
      <w:marTop w:val="0"/>
      <w:marBottom w:val="0"/>
      <w:divBdr>
        <w:top w:val="none" w:sz="0" w:space="0" w:color="auto"/>
        <w:left w:val="none" w:sz="0" w:space="0" w:color="auto"/>
        <w:bottom w:val="none" w:sz="0" w:space="0" w:color="auto"/>
        <w:right w:val="none" w:sz="0" w:space="0" w:color="auto"/>
      </w:divBdr>
    </w:div>
    <w:div w:id="2055962317">
      <w:bodyDiv w:val="1"/>
      <w:marLeft w:val="0"/>
      <w:marRight w:val="0"/>
      <w:marTop w:val="0"/>
      <w:marBottom w:val="0"/>
      <w:divBdr>
        <w:top w:val="none" w:sz="0" w:space="0" w:color="auto"/>
        <w:left w:val="none" w:sz="0" w:space="0" w:color="auto"/>
        <w:bottom w:val="none" w:sz="0" w:space="0" w:color="auto"/>
        <w:right w:val="none" w:sz="0" w:space="0" w:color="auto"/>
      </w:divBdr>
    </w:div>
    <w:div w:id="2078355628">
      <w:bodyDiv w:val="1"/>
      <w:marLeft w:val="0"/>
      <w:marRight w:val="0"/>
      <w:marTop w:val="0"/>
      <w:marBottom w:val="0"/>
      <w:divBdr>
        <w:top w:val="none" w:sz="0" w:space="0" w:color="auto"/>
        <w:left w:val="none" w:sz="0" w:space="0" w:color="auto"/>
        <w:bottom w:val="none" w:sz="0" w:space="0" w:color="auto"/>
        <w:right w:val="none" w:sz="0" w:space="0" w:color="auto"/>
      </w:divBdr>
    </w:div>
    <w:div w:id="2088067339">
      <w:bodyDiv w:val="1"/>
      <w:marLeft w:val="0"/>
      <w:marRight w:val="0"/>
      <w:marTop w:val="0"/>
      <w:marBottom w:val="0"/>
      <w:divBdr>
        <w:top w:val="none" w:sz="0" w:space="0" w:color="auto"/>
        <w:left w:val="none" w:sz="0" w:space="0" w:color="auto"/>
        <w:bottom w:val="none" w:sz="0" w:space="0" w:color="auto"/>
        <w:right w:val="none" w:sz="0" w:space="0" w:color="auto"/>
      </w:divBdr>
    </w:div>
    <w:div w:id="2096854742">
      <w:bodyDiv w:val="1"/>
      <w:marLeft w:val="0"/>
      <w:marRight w:val="0"/>
      <w:marTop w:val="0"/>
      <w:marBottom w:val="0"/>
      <w:divBdr>
        <w:top w:val="none" w:sz="0" w:space="0" w:color="auto"/>
        <w:left w:val="none" w:sz="0" w:space="0" w:color="auto"/>
        <w:bottom w:val="none" w:sz="0" w:space="0" w:color="auto"/>
        <w:right w:val="none" w:sz="0" w:space="0" w:color="auto"/>
      </w:divBdr>
    </w:div>
    <w:div w:id="2117627167">
      <w:bodyDiv w:val="1"/>
      <w:marLeft w:val="0"/>
      <w:marRight w:val="0"/>
      <w:marTop w:val="0"/>
      <w:marBottom w:val="0"/>
      <w:divBdr>
        <w:top w:val="none" w:sz="0" w:space="0" w:color="auto"/>
        <w:left w:val="none" w:sz="0" w:space="0" w:color="auto"/>
        <w:bottom w:val="none" w:sz="0" w:space="0" w:color="auto"/>
        <w:right w:val="none" w:sz="0" w:space="0" w:color="auto"/>
      </w:divBdr>
    </w:div>
    <w:div w:id="2137943467">
      <w:bodyDiv w:val="1"/>
      <w:marLeft w:val="0"/>
      <w:marRight w:val="0"/>
      <w:marTop w:val="0"/>
      <w:marBottom w:val="0"/>
      <w:divBdr>
        <w:top w:val="none" w:sz="0" w:space="0" w:color="auto"/>
        <w:left w:val="none" w:sz="0" w:space="0" w:color="auto"/>
        <w:bottom w:val="none" w:sz="0" w:space="0" w:color="auto"/>
        <w:right w:val="none" w:sz="0" w:space="0" w:color="auto"/>
      </w:divBdr>
    </w:div>
    <w:div w:id="2142772249">
      <w:bodyDiv w:val="1"/>
      <w:marLeft w:val="0"/>
      <w:marRight w:val="0"/>
      <w:marTop w:val="0"/>
      <w:marBottom w:val="0"/>
      <w:divBdr>
        <w:top w:val="none" w:sz="0" w:space="0" w:color="auto"/>
        <w:left w:val="none" w:sz="0" w:space="0" w:color="auto"/>
        <w:bottom w:val="none" w:sz="0" w:space="0" w:color="auto"/>
        <w:right w:val="none" w:sz="0" w:space="0" w:color="auto"/>
      </w:divBdr>
    </w:div>
    <w:div w:id="2143764742">
      <w:bodyDiv w:val="1"/>
      <w:marLeft w:val="0"/>
      <w:marRight w:val="0"/>
      <w:marTop w:val="0"/>
      <w:marBottom w:val="0"/>
      <w:divBdr>
        <w:top w:val="none" w:sz="0" w:space="0" w:color="auto"/>
        <w:left w:val="none" w:sz="0" w:space="0" w:color="auto"/>
        <w:bottom w:val="none" w:sz="0" w:space="0" w:color="auto"/>
        <w:right w:val="none" w:sz="0" w:space="0" w:color="auto"/>
      </w:divBdr>
    </w:div>
    <w:div w:id="214539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healthcare1103035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1186/s12913-019-3883-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1085</TotalTime>
  <Pages>19</Pages>
  <Words>5787</Words>
  <Characters>32990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UMEZULIKE EUCHARIA</dc:creator>
  <cp:keywords/>
  <dc:description/>
  <cp:lastModifiedBy>SDI UPS 1005</cp:lastModifiedBy>
  <cp:revision>64</cp:revision>
  <dcterms:created xsi:type="dcterms:W3CDTF">2024-04-14T02:41:00Z</dcterms:created>
  <dcterms:modified xsi:type="dcterms:W3CDTF">2024-05-21T13:42:00Z</dcterms:modified>
</cp:coreProperties>
</file>