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E491C" w14:textId="77777777" w:rsidR="00F26A37" w:rsidRDefault="00556862" w:rsidP="00802FB3">
      <w:pPr>
        <w:pStyle w:val="Heading3"/>
        <w:spacing w:before="0" w:after="0"/>
        <w:jc w:val="center"/>
        <w:rPr>
          <w:rFonts w:eastAsia="Times New Roman" w:hAnsi="Times New Roman" w:cs="Times New Roman"/>
          <w:color w:val="0D0D0D" w:themeColor="text1" w:themeTint="F2"/>
        </w:rPr>
      </w:pPr>
      <w:r w:rsidRPr="00802FB3">
        <w:rPr>
          <w:rFonts w:eastAsia="Times New Roman" w:hAnsi="Times New Roman" w:cs="Times New Roman"/>
          <w:color w:val="0D0D0D" w:themeColor="text1" w:themeTint="F2"/>
        </w:rPr>
        <w:t>Applications of Artificial Intelligence (AI) in the field of agriculture</w:t>
      </w:r>
      <w:r w:rsidR="00B509A6" w:rsidRPr="00802FB3">
        <w:rPr>
          <w:rFonts w:eastAsia="Times New Roman" w:hAnsi="Times New Roman" w:cs="Times New Roman"/>
          <w:color w:val="0D0D0D" w:themeColor="text1" w:themeTint="F2"/>
        </w:rPr>
        <w:t>: A Review</w:t>
      </w:r>
    </w:p>
    <w:p w14:paraId="1FEB98EE" w14:textId="77777777" w:rsidR="00273A05" w:rsidRDefault="00273A05" w:rsidP="00802FB3">
      <w:pPr>
        <w:pStyle w:val="Heading3"/>
        <w:spacing w:before="0" w:after="0"/>
        <w:jc w:val="center"/>
        <w:rPr>
          <w:rFonts w:eastAsia="Times New Roman" w:hAnsi="Times New Roman" w:cs="Times New Roman"/>
          <w:color w:val="0D0D0D" w:themeColor="text1" w:themeTint="F2"/>
        </w:rPr>
      </w:pPr>
    </w:p>
    <w:p w14:paraId="10A62B28" w14:textId="77777777" w:rsidR="00273A05" w:rsidRDefault="00273A05" w:rsidP="00802FB3">
      <w:pPr>
        <w:pStyle w:val="Heading3"/>
        <w:spacing w:before="0" w:after="0"/>
        <w:jc w:val="center"/>
        <w:rPr>
          <w:rFonts w:eastAsia="Times New Roman" w:hAnsi="Times New Roman" w:cs="Times New Roman"/>
          <w:color w:val="0D0D0D" w:themeColor="text1" w:themeTint="F2"/>
        </w:rPr>
      </w:pPr>
    </w:p>
    <w:p w14:paraId="01950867" w14:textId="77777777" w:rsidR="00743B8F" w:rsidRPr="00802FB3" w:rsidRDefault="00743B8F">
      <w:pPr>
        <w:pStyle w:val="Heading3"/>
        <w:rPr>
          <w:rFonts w:eastAsia="Times New Roman" w:hAnsi="Times New Roman" w:cs="Times New Roman"/>
          <w:color w:val="0D0D0D" w:themeColor="text1" w:themeTint="F2"/>
          <w:sz w:val="24"/>
          <w:szCs w:val="24"/>
        </w:rPr>
      </w:pPr>
    </w:p>
    <w:p w14:paraId="35E4DE2E" w14:textId="77777777" w:rsidR="00556862" w:rsidRPr="00802FB3" w:rsidRDefault="00556862" w:rsidP="00802FB3">
      <w:pPr>
        <w:pStyle w:val="Heading3"/>
        <w:spacing w:before="0"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Abstract</w:t>
      </w:r>
    </w:p>
    <w:p w14:paraId="282C6A3F" w14:textId="77777777" w:rsidR="006960DC" w:rsidRDefault="006960DC" w:rsidP="00802FB3">
      <w:pPr>
        <w:pStyle w:val="Heading3"/>
        <w:spacing w:before="0" w:after="0" w:line="360" w:lineRule="auto"/>
        <w:jc w:val="both"/>
        <w:rPr>
          <w:rFonts w:hAnsi="Times New Roman" w:cs="Times New Roman"/>
          <w:b w:val="0"/>
          <w:bCs/>
          <w:color w:val="0D0D0D" w:themeColor="text1" w:themeTint="F2"/>
          <w:sz w:val="24"/>
          <w:szCs w:val="24"/>
        </w:rPr>
      </w:pPr>
      <w:r w:rsidRPr="00802FB3">
        <w:rPr>
          <w:rFonts w:hAnsi="Times New Roman" w:cs="Times New Roman"/>
          <w:b w:val="0"/>
          <w:bCs/>
          <w:color w:val="0D0D0D" w:themeColor="text1" w:themeTint="F2"/>
          <w:sz w:val="24"/>
          <w:szCs w:val="24"/>
        </w:rPr>
        <w:t>Artificial Intelligence (AI) has emerged as a crucial instrument in the agriculture industry, with the opportunity to transform conventional farming methods and tackle issues such as climate change and population increase. Artificial intelligence (AI) technologies are used throughout the entire agricultural industry, starting with planning which crops to grow to the last stages of harvesting and distributing the produce. Machine learning algorithms process extensive agricultural data, empowering farmers to make decisions based on data and optimize the allocation of resources. The implementation of artificial intelligence (AI) in robotics and automation has significantly transformed operations that need a lot of manual labor, resulting in lower operational expenses and increased efficienc</w:t>
      </w:r>
      <w:r w:rsidR="002510FA" w:rsidRPr="00802FB3">
        <w:rPr>
          <w:rFonts w:hAnsi="Times New Roman" w:cs="Times New Roman"/>
          <w:b w:val="0"/>
          <w:bCs/>
          <w:color w:val="0D0D0D" w:themeColor="text1" w:themeTint="F2"/>
          <w:sz w:val="24"/>
          <w:szCs w:val="24"/>
        </w:rPr>
        <w:t xml:space="preserve">y. Artificial intelligence (AI) </w:t>
      </w:r>
      <w:r w:rsidRPr="00802FB3">
        <w:rPr>
          <w:rFonts w:hAnsi="Times New Roman" w:cs="Times New Roman"/>
          <w:b w:val="0"/>
          <w:bCs/>
          <w:color w:val="0D0D0D" w:themeColor="text1" w:themeTint="F2"/>
          <w:sz w:val="24"/>
          <w:szCs w:val="24"/>
        </w:rPr>
        <w:t xml:space="preserve">powered predictive analytics technologies empower farmers to forecast market trends, enhance supply chain management, and manage risks related to price volatility and demand changes. Nevertheless, it is crucial to give considerable thought to challenges such as data privacy, interoperability, and algorithmic bias. The disparity in access to digital resources between rural and urban communities also creates obstacles to the adoption of technology, underscoring the importance of focused investment in infrastructure and skill development. AI technology </w:t>
      </w:r>
      <w:r w:rsidR="00B509A6" w:rsidRPr="00802FB3">
        <w:rPr>
          <w:rFonts w:hAnsi="Times New Roman" w:cs="Times New Roman"/>
          <w:b w:val="0"/>
          <w:bCs/>
          <w:color w:val="0D0D0D" w:themeColor="text1" w:themeTint="F2"/>
          <w:sz w:val="24"/>
          <w:szCs w:val="24"/>
        </w:rPr>
        <w:t>can</w:t>
      </w:r>
      <w:r w:rsidRPr="00802FB3">
        <w:rPr>
          <w:rFonts w:hAnsi="Times New Roman" w:cs="Times New Roman"/>
          <w:b w:val="0"/>
          <w:bCs/>
          <w:color w:val="0D0D0D" w:themeColor="text1" w:themeTint="F2"/>
          <w:sz w:val="24"/>
          <w:szCs w:val="24"/>
        </w:rPr>
        <w:t xml:space="preserve"> transform agriculture by promoting sustainable practices, improving productivity, and guaranteeing food security for future generations.</w:t>
      </w:r>
    </w:p>
    <w:p w14:paraId="4AF4BD11" w14:textId="77777777" w:rsidR="00802FB3" w:rsidRPr="00802FB3" w:rsidRDefault="00802FB3" w:rsidP="00802FB3">
      <w:pPr>
        <w:pStyle w:val="Heading3"/>
        <w:spacing w:before="0" w:after="0" w:line="360" w:lineRule="auto"/>
        <w:jc w:val="both"/>
        <w:rPr>
          <w:rFonts w:hAnsi="Times New Roman" w:cs="Times New Roman"/>
          <w:b w:val="0"/>
          <w:bCs/>
          <w:color w:val="0D0D0D" w:themeColor="text1" w:themeTint="F2"/>
          <w:sz w:val="24"/>
          <w:szCs w:val="24"/>
        </w:rPr>
      </w:pPr>
    </w:p>
    <w:p w14:paraId="2A060846" w14:textId="77777777" w:rsidR="00556862" w:rsidRPr="00802FB3" w:rsidRDefault="00556862" w:rsidP="00802FB3">
      <w:pPr>
        <w:pStyle w:val="Heading3"/>
        <w:spacing w:before="0" w:after="0" w:line="360" w:lineRule="auto"/>
        <w:jc w:val="both"/>
        <w:rPr>
          <w:rFonts w:eastAsia="Times New Roman" w:hAnsi="Times New Roman" w:cs="Times New Roman"/>
          <w:color w:val="0D0D0D" w:themeColor="text1" w:themeTint="F2"/>
          <w:sz w:val="24"/>
          <w:szCs w:val="24"/>
        </w:rPr>
      </w:pPr>
      <w:r w:rsidRPr="00802FB3">
        <w:rPr>
          <w:rFonts w:hAnsi="Times New Roman" w:cs="Times New Roman"/>
          <w:color w:val="0D0D0D" w:themeColor="text1" w:themeTint="F2"/>
          <w:sz w:val="24"/>
          <w:szCs w:val="24"/>
        </w:rPr>
        <w:t>Keywords:</w:t>
      </w:r>
      <w:r w:rsidRPr="00802FB3">
        <w:rPr>
          <w:rFonts w:eastAsia="Times New Roman" w:hAnsi="Times New Roman" w:cs="Times New Roman"/>
          <w:color w:val="0D0D0D" w:themeColor="text1" w:themeTint="F2"/>
          <w:sz w:val="24"/>
          <w:szCs w:val="24"/>
        </w:rPr>
        <w:t xml:space="preserve"> </w:t>
      </w:r>
      <w:r w:rsidRPr="00802FB3">
        <w:rPr>
          <w:rFonts w:eastAsia="Times New Roman" w:hAnsi="Times New Roman" w:cs="Times New Roman"/>
          <w:b w:val="0"/>
          <w:bCs/>
          <w:color w:val="0D0D0D" w:themeColor="text1" w:themeTint="F2"/>
          <w:sz w:val="24"/>
          <w:szCs w:val="24"/>
        </w:rPr>
        <w:t>AI, agriculture,</w:t>
      </w:r>
      <w:r w:rsidRPr="00802FB3">
        <w:rPr>
          <w:rFonts w:hAnsi="Times New Roman" w:cs="Times New Roman"/>
          <w:b w:val="0"/>
          <w:bCs/>
          <w:color w:val="0D0D0D" w:themeColor="text1" w:themeTint="F2"/>
          <w:sz w:val="24"/>
          <w:szCs w:val="24"/>
        </w:rPr>
        <w:t xml:space="preserve"> challenges and limitations</w:t>
      </w:r>
    </w:p>
    <w:p w14:paraId="447829C4" w14:textId="77777777" w:rsidR="006960DC" w:rsidRPr="00802FB3" w:rsidRDefault="006960DC" w:rsidP="00802FB3">
      <w:pPr>
        <w:pStyle w:val="Heading3"/>
        <w:spacing w:before="0" w:after="0" w:line="360" w:lineRule="auto"/>
        <w:jc w:val="both"/>
        <w:rPr>
          <w:rFonts w:hAnsi="Times New Roman" w:cs="Times New Roman"/>
          <w:b w:val="0"/>
          <w:bCs/>
          <w:color w:val="0D0D0D" w:themeColor="text1" w:themeTint="F2"/>
          <w:sz w:val="24"/>
          <w:szCs w:val="24"/>
        </w:rPr>
      </w:pPr>
    </w:p>
    <w:p w14:paraId="50E710DB" w14:textId="77777777" w:rsidR="00674237" w:rsidRPr="00802FB3" w:rsidRDefault="00FB4754" w:rsidP="00802FB3">
      <w:pPr>
        <w:spacing w:after="0" w:line="360" w:lineRule="auto"/>
        <w:jc w:val="both"/>
        <w:rPr>
          <w:rFonts w:hAnsi="Times New Roman" w:cs="Times New Roman"/>
          <w:b/>
          <w:bCs/>
          <w:color w:val="0D0D0D" w:themeColor="text1" w:themeTint="F2"/>
          <w:sz w:val="24"/>
          <w:szCs w:val="24"/>
        </w:rPr>
      </w:pPr>
      <w:r w:rsidRPr="00802FB3">
        <w:rPr>
          <w:rFonts w:hAnsi="Times New Roman" w:cs="Times New Roman"/>
          <w:b/>
          <w:bCs/>
          <w:color w:val="0D0D0D" w:themeColor="text1" w:themeTint="F2"/>
          <w:sz w:val="24"/>
          <w:szCs w:val="24"/>
        </w:rPr>
        <w:t>1</w:t>
      </w:r>
      <w:r w:rsidR="004F709C" w:rsidRPr="00802FB3">
        <w:rPr>
          <w:rFonts w:hAnsi="Times New Roman" w:cs="Times New Roman"/>
          <w:b/>
          <w:bCs/>
          <w:color w:val="0D0D0D" w:themeColor="text1" w:themeTint="F2"/>
          <w:sz w:val="24"/>
          <w:szCs w:val="24"/>
        </w:rPr>
        <w:t>. Introduction </w:t>
      </w:r>
    </w:p>
    <w:p w14:paraId="4B7E746E" w14:textId="77777777" w:rsidR="00674237" w:rsidRPr="00802FB3" w:rsidRDefault="00B509A6"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3D375E" w:rsidRPr="00802FB3">
        <w:rPr>
          <w:rFonts w:hAnsi="Times New Roman" w:cs="Times New Roman"/>
          <w:color w:val="0D0D0D" w:themeColor="text1" w:themeTint="F2"/>
          <w:sz w:val="24"/>
          <w:szCs w:val="24"/>
        </w:rPr>
        <w:t>AI, a rapidly evolving technology, is poised to revolutionize sectors like healthcare and finance by imitating human cognitive processes like learning and reasoning</w:t>
      </w:r>
      <w:r w:rsidR="004F709C" w:rsidRPr="00802FB3">
        <w:rPr>
          <w:rFonts w:hAnsi="Times New Roman" w:cs="Times New Roman"/>
          <w:color w:val="0D0D0D" w:themeColor="text1" w:themeTint="F2"/>
          <w:sz w:val="24"/>
          <w:szCs w:val="24"/>
        </w:rPr>
        <w:t xml:space="preserve"> </w:t>
      </w:r>
      <w:r w:rsidR="002510FA" w:rsidRPr="00802FB3">
        <w:rPr>
          <w:rFonts w:hAnsi="Times New Roman" w:cs="Times New Roman"/>
          <w:color w:val="0D0D0D" w:themeColor="text1" w:themeTint="F2"/>
          <w:sz w:val="24"/>
          <w:szCs w:val="24"/>
        </w:rPr>
        <w:t>(</w:t>
      </w:r>
      <w:proofErr w:type="spellStart"/>
      <w:r w:rsidR="002510FA" w:rsidRPr="00EA4A95">
        <w:rPr>
          <w:rFonts w:eastAsia="Times New Roman" w:hAnsi="Times New Roman" w:cs="Times New Roman"/>
          <w:color w:val="0D0D0D" w:themeColor="text1" w:themeTint="F2"/>
          <w:sz w:val="24"/>
          <w:szCs w:val="24"/>
          <w:lang w:bidi="hi-IN"/>
        </w:rPr>
        <w:t>Shmelova</w:t>
      </w:r>
      <w:proofErr w:type="spellEnd"/>
      <w:r w:rsidR="002510FA" w:rsidRPr="00EA4A95">
        <w:rPr>
          <w:rFonts w:eastAsia="Times New Roman" w:hAnsi="Times New Roman" w:cs="Times New Roman"/>
          <w:color w:val="0D0D0D" w:themeColor="text1" w:themeTint="F2"/>
          <w:sz w:val="24"/>
          <w:szCs w:val="24"/>
          <w:lang w:bidi="hi-IN"/>
        </w:rPr>
        <w:t>,</w:t>
      </w:r>
      <w:r w:rsidR="002510FA" w:rsidRPr="00802FB3">
        <w:rPr>
          <w:rFonts w:eastAsia="Times New Roman" w:hAnsi="Times New Roman" w:cs="Times New Roman"/>
          <w:color w:val="0D0D0D" w:themeColor="text1" w:themeTint="F2"/>
          <w:sz w:val="24"/>
          <w:szCs w:val="24"/>
          <w:lang w:bidi="hi-IN"/>
        </w:rPr>
        <w:t xml:space="preserve"> et al., 2023</w:t>
      </w:r>
      <w:r w:rsidR="002510FA" w:rsidRPr="00802FB3">
        <w:rPr>
          <w:rFonts w:hAnsi="Times New Roman" w:cs="Times New Roman"/>
          <w:color w:val="0D0D0D" w:themeColor="text1" w:themeTint="F2"/>
          <w:sz w:val="24"/>
          <w:szCs w:val="24"/>
        </w:rPr>
        <w:t>)</w:t>
      </w:r>
      <w:r w:rsidR="00F26A37"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3D375E" w:rsidRPr="00802FB3">
        <w:rPr>
          <w:rFonts w:hAnsi="Times New Roman" w:cs="Times New Roman"/>
          <w:color w:val="0D0D0D" w:themeColor="text1" w:themeTint="F2"/>
          <w:sz w:val="24"/>
          <w:szCs w:val="24"/>
        </w:rPr>
        <w:t xml:space="preserve">AI enhances efficiency and precision in processes by automating tasks traditionally requiring human intelligence, with its applications and societal influence expected to rapidly grow </w:t>
      </w:r>
      <w:r w:rsidR="004F709C" w:rsidRPr="00802FB3">
        <w:rPr>
          <w:rFonts w:hAnsi="Times New Roman" w:cs="Times New Roman"/>
          <w:color w:val="0D0D0D" w:themeColor="text1" w:themeTint="F2"/>
          <w:sz w:val="24"/>
          <w:szCs w:val="24"/>
        </w:rPr>
        <w:t>(Eugene et al., 2022)</w:t>
      </w:r>
      <w:r w:rsidR="00F26A37"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3D375E" w:rsidRPr="00802FB3">
        <w:rPr>
          <w:rFonts w:hAnsi="Times New Roman" w:cs="Times New Roman"/>
          <w:color w:val="0D0D0D" w:themeColor="text1" w:themeTint="F2"/>
          <w:sz w:val="24"/>
          <w:szCs w:val="24"/>
        </w:rPr>
        <w:t xml:space="preserve">AI is increasingly being used in agriculture to enhance productivity, </w:t>
      </w:r>
      <w:r w:rsidRPr="00802FB3">
        <w:rPr>
          <w:rFonts w:hAnsi="Times New Roman" w:cs="Times New Roman"/>
          <w:color w:val="0D0D0D" w:themeColor="text1" w:themeTint="F2"/>
          <w:sz w:val="24"/>
          <w:szCs w:val="24"/>
        </w:rPr>
        <w:lastRenderedPageBreak/>
        <w:t xml:space="preserve">and </w:t>
      </w:r>
      <w:r w:rsidR="003D375E" w:rsidRPr="00802FB3">
        <w:rPr>
          <w:rFonts w:hAnsi="Times New Roman" w:cs="Times New Roman"/>
          <w:color w:val="0D0D0D" w:themeColor="text1" w:themeTint="F2"/>
          <w:sz w:val="24"/>
          <w:szCs w:val="24"/>
        </w:rPr>
        <w:t xml:space="preserve">plant health, and mechanize activities like irrigation and harvesting. This not only improves efficiency but also promotes sustainable farming by minimizing waste and environmental harm. The integration of AI in agriculture can address food security issues and provide a more reliable and robust food supply chain for the future </w:t>
      </w:r>
      <w:r w:rsidR="004F709C" w:rsidRPr="00802FB3">
        <w:rPr>
          <w:rFonts w:hAnsi="Times New Roman" w:cs="Times New Roman"/>
          <w:color w:val="0D0D0D" w:themeColor="text1" w:themeTint="F2"/>
          <w:sz w:val="24"/>
          <w:szCs w:val="24"/>
        </w:rPr>
        <w:t>(Abid et al., 2023)</w:t>
      </w:r>
      <w:r w:rsidR="00F26A37"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3D375E" w:rsidRPr="00802FB3">
        <w:rPr>
          <w:rFonts w:hAnsi="Times New Roman" w:cs="Times New Roman"/>
          <w:color w:val="0D0D0D" w:themeColor="text1" w:themeTint="F2"/>
          <w:sz w:val="24"/>
          <w:szCs w:val="24"/>
        </w:rPr>
        <w:t xml:space="preserve">AI's continuous advancement in technology has vast potential applications in agriculture, as it can gather and analyze vast amounts of data, revolutionizing decision-making and </w:t>
      </w:r>
      <w:r w:rsidRPr="00802FB3">
        <w:rPr>
          <w:rFonts w:hAnsi="Times New Roman" w:cs="Times New Roman"/>
          <w:color w:val="0D0D0D" w:themeColor="text1" w:themeTint="F2"/>
          <w:sz w:val="24"/>
          <w:szCs w:val="24"/>
        </w:rPr>
        <w:t xml:space="preserve">operational management of farms </w:t>
      </w:r>
      <w:r w:rsidR="004F709C" w:rsidRPr="00802FB3">
        <w:rPr>
          <w:rFonts w:hAnsi="Times New Roman" w:cs="Times New Roman"/>
          <w:color w:val="0D0D0D" w:themeColor="text1" w:themeTint="F2"/>
          <w:sz w:val="24"/>
          <w:szCs w:val="24"/>
        </w:rPr>
        <w:t>(Tawseef et al., 2022)</w:t>
      </w:r>
      <w:r w:rsidR="00F26A37"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3D375E" w:rsidRPr="00802FB3">
        <w:rPr>
          <w:rFonts w:hAnsi="Times New Roman" w:cs="Times New Roman"/>
          <w:color w:val="0D0D0D" w:themeColor="text1" w:themeTint="F2"/>
          <w:sz w:val="24"/>
          <w:szCs w:val="24"/>
        </w:rPr>
        <w:t>AI's continuous advancement in technology has vast potential applications in agriculture, as it can gather and analyze vast amounts of data, revolutionizing decision-making and o</w:t>
      </w:r>
      <w:r w:rsidR="00381A20" w:rsidRPr="00802FB3">
        <w:rPr>
          <w:rFonts w:hAnsi="Times New Roman" w:cs="Times New Roman"/>
          <w:color w:val="0D0D0D" w:themeColor="text1" w:themeTint="F2"/>
          <w:sz w:val="24"/>
          <w:szCs w:val="24"/>
        </w:rPr>
        <w:t xml:space="preserve">perational management of farms </w:t>
      </w:r>
      <w:r w:rsidR="002510FA" w:rsidRPr="00802FB3">
        <w:rPr>
          <w:rFonts w:eastAsia="Times New Roman" w:hAnsi="Times New Roman" w:cs="Times New Roman"/>
          <w:color w:val="0D0D0D" w:themeColor="text1" w:themeTint="F2"/>
          <w:sz w:val="24"/>
          <w:szCs w:val="24"/>
          <w:lang w:bidi="hi-IN"/>
        </w:rPr>
        <w:t>(Misra et al., 2020)</w:t>
      </w:r>
      <w:r w:rsidR="005F6816" w:rsidRPr="00802FB3">
        <w:rPr>
          <w:rFonts w:hAnsi="Times New Roman" w:cs="Times New Roman"/>
          <w:color w:val="0D0D0D" w:themeColor="text1" w:themeTint="F2"/>
          <w:sz w:val="24"/>
          <w:szCs w:val="24"/>
        </w:rPr>
        <w:t>.</w:t>
      </w:r>
    </w:p>
    <w:p w14:paraId="4D4575C1" w14:textId="77777777" w:rsidR="00556862" w:rsidRPr="00802FB3" w:rsidRDefault="00556862" w:rsidP="00802FB3">
      <w:pPr>
        <w:spacing w:after="0" w:line="360" w:lineRule="auto"/>
        <w:jc w:val="both"/>
        <w:rPr>
          <w:rFonts w:hAnsi="Times New Roman" w:cs="Times New Roman"/>
          <w:color w:val="0D0D0D" w:themeColor="text1" w:themeTint="F2"/>
          <w:sz w:val="24"/>
          <w:szCs w:val="24"/>
        </w:rPr>
      </w:pPr>
    </w:p>
    <w:p w14:paraId="7CC34620" w14:textId="77777777" w:rsidR="00381A20" w:rsidRPr="00802FB3" w:rsidRDefault="00FB4754" w:rsidP="00802FB3">
      <w:pPr>
        <w:spacing w:after="0" w:line="360" w:lineRule="auto"/>
        <w:jc w:val="both"/>
        <w:rPr>
          <w:rFonts w:hAnsi="Times New Roman" w:cs="Times New Roman"/>
          <w:b/>
          <w:bCs/>
          <w:color w:val="0D0D0D" w:themeColor="text1" w:themeTint="F2"/>
          <w:sz w:val="24"/>
          <w:szCs w:val="24"/>
        </w:rPr>
      </w:pPr>
      <w:r w:rsidRPr="00802FB3">
        <w:rPr>
          <w:rFonts w:hAnsi="Times New Roman" w:cs="Times New Roman"/>
          <w:b/>
          <w:bCs/>
          <w:color w:val="0D0D0D" w:themeColor="text1" w:themeTint="F2"/>
          <w:sz w:val="24"/>
          <w:szCs w:val="24"/>
        </w:rPr>
        <w:t>2</w:t>
      </w:r>
      <w:r w:rsidR="004F709C" w:rsidRPr="00802FB3">
        <w:rPr>
          <w:rFonts w:hAnsi="Times New Roman" w:cs="Times New Roman"/>
          <w:b/>
          <w:bCs/>
          <w:color w:val="0D0D0D" w:themeColor="text1" w:themeTint="F2"/>
          <w:sz w:val="24"/>
          <w:szCs w:val="24"/>
        </w:rPr>
        <w:t>. Current Applications of AI in Agriculture</w:t>
      </w:r>
    </w:p>
    <w:p w14:paraId="6A6631BC"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59514B" w:rsidRPr="00802FB3">
        <w:rPr>
          <w:rFonts w:hAnsi="Times New Roman" w:cs="Times New Roman"/>
          <w:color w:val="0D0D0D" w:themeColor="text1" w:themeTint="F2"/>
          <w:sz w:val="24"/>
          <w:szCs w:val="24"/>
        </w:rPr>
        <w:t xml:space="preserve">AI is being utilized in agriculture for precision farming, crop monitoring, and automated harvesting, enhancing fertilization practices and improving resource utilization, leading to increased crop yields </w:t>
      </w:r>
      <w:r w:rsidR="004F709C" w:rsidRPr="00802FB3">
        <w:rPr>
          <w:rFonts w:hAnsi="Times New Roman" w:cs="Times New Roman"/>
          <w:color w:val="0D0D0D" w:themeColor="text1" w:themeTint="F2"/>
          <w:sz w:val="24"/>
          <w:szCs w:val="24"/>
        </w:rPr>
        <w:t>(Tawseef et al., 2022)</w:t>
      </w:r>
      <w:r w:rsidR="0059514B"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59514B" w:rsidRPr="00802FB3">
        <w:rPr>
          <w:rFonts w:hAnsi="Times New Roman" w:cs="Times New Roman"/>
          <w:color w:val="0D0D0D" w:themeColor="text1" w:themeTint="F2"/>
          <w:sz w:val="24"/>
          <w:szCs w:val="24"/>
        </w:rPr>
        <w:t xml:space="preserve">AI-enabled drones are used in agriculture for field surveillance, intervention identification, and pesticide reduction, demonstrating significant potential in enhancing sustainability and productivity, thereby reducing pesticide usage </w:t>
      </w:r>
      <w:r w:rsidR="004F709C" w:rsidRPr="00802FB3">
        <w:rPr>
          <w:rFonts w:hAnsi="Times New Roman" w:cs="Times New Roman"/>
          <w:color w:val="0D0D0D" w:themeColor="text1" w:themeTint="F2"/>
          <w:sz w:val="24"/>
          <w:szCs w:val="24"/>
        </w:rPr>
        <w:t>(Alexander et al., 2024)</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The implementation of automated machinery and robots in agriculture has resulted in enhanced efficiency and decreased labor expenses, empowering farmers to make well-informed choices in crop management. The progress of artificial intelligence (AI) in agriculture is anticipated to significantly improve sustainability and production, hence facilitating future innovations in the industry (</w:t>
      </w:r>
      <w:r w:rsidR="004F709C" w:rsidRPr="00802FB3">
        <w:rPr>
          <w:rFonts w:hAnsi="Times New Roman" w:cs="Times New Roman"/>
          <w:color w:val="0D0D0D" w:themeColor="text1" w:themeTint="F2"/>
          <w:sz w:val="24"/>
          <w:szCs w:val="24"/>
        </w:rPr>
        <w:t>Gretchen et al., 2008)</w:t>
      </w:r>
      <w:r w:rsidR="00F26A37"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 Drones and satellite photography are crucial tools for farmers, providing real-time data on crop health and enabling precise actions to maximize production. </w:t>
      </w:r>
    </w:p>
    <w:p w14:paraId="6D8ED9BA" w14:textId="77777777" w:rsidR="00674237" w:rsidRPr="00802FB3" w:rsidRDefault="00FB4754" w:rsidP="00802FB3">
      <w:pPr>
        <w:spacing w:after="0" w:line="360" w:lineRule="auto"/>
        <w:jc w:val="both"/>
        <w:rPr>
          <w:rFonts w:hAnsi="Times New Roman" w:cs="Times New Roman"/>
          <w:b/>
          <w:bCs/>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 xml:space="preserve">These technologies help detect pest invasions and nutrient deficiencies, resulting in more accurate resource allocation. This technology is fundamentally transforming farming methods and paving the way for a more environmentally friendly and efficient future in the industry </w:t>
      </w:r>
      <w:r w:rsidR="004F709C" w:rsidRPr="00802FB3">
        <w:rPr>
          <w:rFonts w:hAnsi="Times New Roman" w:cs="Times New Roman"/>
          <w:color w:val="0D0D0D" w:themeColor="text1" w:themeTint="F2"/>
          <w:sz w:val="24"/>
          <w:szCs w:val="24"/>
        </w:rPr>
        <w:t>(Sérgio &amp; Pedro, 2021)</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Predictive analytics is a crucial aspect of agricultural technology that enhances crop yields and optimizes resource management. It allows farmers to make informed decisions about planting, harvesting, and fertilizer application, thereby optimizing productivity and preventing environmental damage </w:t>
      </w:r>
      <w:r w:rsidR="004F709C" w:rsidRPr="00802FB3">
        <w:rPr>
          <w:rFonts w:hAnsi="Times New Roman" w:cs="Times New Roman"/>
          <w:color w:val="0D0D0D" w:themeColor="text1" w:themeTint="F2"/>
          <w:sz w:val="24"/>
          <w:szCs w:val="24"/>
        </w:rPr>
        <w:t>(Lan et al., 2017)</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Predictive analytics aids farmers in optimizing resource management, including water usage, ensuring sustainable utilization, </w:t>
      </w:r>
      <w:r w:rsidR="001328AC" w:rsidRPr="00802FB3">
        <w:rPr>
          <w:rFonts w:hAnsi="Times New Roman" w:cs="Times New Roman"/>
          <w:color w:val="0D0D0D" w:themeColor="text1" w:themeTint="F2"/>
          <w:sz w:val="24"/>
          <w:szCs w:val="24"/>
        </w:rPr>
        <w:lastRenderedPageBreak/>
        <w:t xml:space="preserve">thereby improving economic well-being and promoting the overall sustainability of agriculture </w:t>
      </w:r>
      <w:r w:rsidR="004F709C" w:rsidRPr="00802FB3">
        <w:rPr>
          <w:rFonts w:hAnsi="Times New Roman" w:cs="Times New Roman"/>
          <w:color w:val="0D0D0D" w:themeColor="text1" w:themeTint="F2"/>
          <w:sz w:val="24"/>
          <w:szCs w:val="24"/>
        </w:rPr>
        <w:t>(Sachin et al., 2020)</w:t>
      </w:r>
    </w:p>
    <w:p w14:paraId="1C43AC02" w14:textId="77777777" w:rsidR="00C10961" w:rsidRPr="00802FB3" w:rsidRDefault="00C10961"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b/>
          <w:bCs/>
          <w:color w:val="0D0D0D" w:themeColor="text1" w:themeTint="F2"/>
          <w:sz w:val="24"/>
          <w:szCs w:val="24"/>
        </w:rPr>
        <w:t>POTENTIAL OF AI IN AGRICULTURE</w:t>
      </w:r>
    </w:p>
    <w:p w14:paraId="6B2A90E1" w14:textId="77777777" w:rsidR="002510FA"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 xml:space="preserve">The Indian agricultural industry is set to undergo a significant transformation with the implementation of IoT technology. Artificial intelligence can help farmers monitor crop health, optimize irrigation systems, and enhance output. This technology can also aid in informed decision-making, leading to increased crop yields and sustainable farming practices. This could revolutionize traditional farming practices and help India become a global leader in agriculture </w:t>
      </w:r>
      <w:r w:rsidR="00C10961" w:rsidRPr="00802FB3">
        <w:rPr>
          <w:rFonts w:hAnsi="Times New Roman" w:cs="Times New Roman"/>
          <w:color w:val="0D0D0D" w:themeColor="text1" w:themeTint="F2"/>
          <w:sz w:val="24"/>
          <w:szCs w:val="24"/>
        </w:rPr>
        <w:t>(</w:t>
      </w:r>
      <w:proofErr w:type="spellStart"/>
      <w:r w:rsidR="00C10961" w:rsidRPr="00802FB3">
        <w:rPr>
          <w:rFonts w:hAnsi="Times New Roman" w:cs="Times New Roman"/>
          <w:color w:val="0D0D0D" w:themeColor="text1" w:themeTint="F2"/>
          <w:sz w:val="24"/>
          <w:szCs w:val="24"/>
        </w:rPr>
        <w:t>Showkat</w:t>
      </w:r>
      <w:proofErr w:type="spellEnd"/>
      <w:r w:rsidR="00C10961" w:rsidRPr="00802FB3">
        <w:rPr>
          <w:rFonts w:hAnsi="Times New Roman" w:cs="Times New Roman"/>
          <w:color w:val="0D0D0D" w:themeColor="text1" w:themeTint="F2"/>
          <w:sz w:val="24"/>
          <w:szCs w:val="24"/>
        </w:rPr>
        <w:t xml:space="preserve"> &amp; Nen-Fu, 2021)</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IoT is transforming agriculture by providing farmers with real-time insights through images. Drones and satellite imaging enable farmers to monitor crop health and pest presence, enabling them to implement preemptive strategies</w:t>
      </w:r>
      <w:r w:rsidR="0059742A" w:rsidRPr="00802FB3">
        <w:rPr>
          <w:rFonts w:hAnsi="Times New Roman" w:cs="Times New Roman"/>
          <w:color w:val="0D0D0D" w:themeColor="text1" w:themeTint="F2"/>
          <w:sz w:val="24"/>
          <w:szCs w:val="24"/>
        </w:rPr>
        <w:t xml:space="preserve"> (Figure 1)</w:t>
      </w:r>
      <w:r w:rsidR="001328AC" w:rsidRPr="00802FB3">
        <w:rPr>
          <w:rFonts w:hAnsi="Times New Roman" w:cs="Times New Roman"/>
          <w:color w:val="0D0D0D" w:themeColor="text1" w:themeTint="F2"/>
          <w:sz w:val="24"/>
          <w:szCs w:val="24"/>
        </w:rPr>
        <w:t xml:space="preserve">. This technology also helps identify areas for improvement and streamlines farming processes, thereby enhancing Indian farmers' production and profitability in a sustainable manner </w:t>
      </w:r>
      <w:r w:rsidR="00C10961" w:rsidRPr="00802FB3">
        <w:rPr>
          <w:rFonts w:hAnsi="Times New Roman" w:cs="Times New Roman"/>
          <w:color w:val="0D0D0D" w:themeColor="text1" w:themeTint="F2"/>
          <w:sz w:val="24"/>
          <w:szCs w:val="24"/>
        </w:rPr>
        <w:t>(Ali et al., 2021)</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Computer Vision is a vital tool in agriculture, enabling farmers to quickly identify crop health issues, track growth patterns, and detect irregularities. This technology aids in making informed decisions </w:t>
      </w:r>
      <w:r w:rsidR="00B509A6" w:rsidRPr="00802FB3">
        <w:rPr>
          <w:rFonts w:hAnsi="Times New Roman" w:cs="Times New Roman"/>
          <w:color w:val="0D0D0D" w:themeColor="text1" w:themeTint="F2"/>
          <w:sz w:val="24"/>
          <w:szCs w:val="24"/>
        </w:rPr>
        <w:t xml:space="preserve">and </w:t>
      </w:r>
      <w:r w:rsidR="001328AC" w:rsidRPr="00802FB3">
        <w:rPr>
          <w:rFonts w:hAnsi="Times New Roman" w:cs="Times New Roman"/>
          <w:color w:val="0D0D0D" w:themeColor="text1" w:themeTint="F2"/>
          <w:sz w:val="24"/>
          <w:szCs w:val="24"/>
        </w:rPr>
        <w:t xml:space="preserve">optimizing crop management practices for optimal production and sustainability. By incorporating computer vision technology, Indian farmers can proactively address challenges and foster innovation in their agricultural practices, ultimately enhancing their productivity and sustainability </w:t>
      </w:r>
      <w:r w:rsidR="002510FA" w:rsidRPr="00802FB3">
        <w:rPr>
          <w:rFonts w:hAnsi="Times New Roman" w:cs="Times New Roman"/>
          <w:color w:val="0D0D0D" w:themeColor="text1" w:themeTint="F2"/>
          <w:sz w:val="24"/>
          <w:szCs w:val="24"/>
        </w:rPr>
        <w:t>(</w:t>
      </w:r>
      <w:proofErr w:type="gramStart"/>
      <w:r w:rsidR="002510FA" w:rsidRPr="00802FB3">
        <w:rPr>
          <w:rFonts w:eastAsia="Times New Roman" w:hAnsi="Times New Roman" w:cs="Times New Roman"/>
          <w:color w:val="0D0D0D" w:themeColor="text1" w:themeTint="F2"/>
          <w:sz w:val="24"/>
          <w:szCs w:val="24"/>
          <w:lang w:bidi="hi-IN"/>
        </w:rPr>
        <w:t>Dhanya  et al.</w:t>
      </w:r>
      <w:proofErr w:type="gramEnd"/>
      <w:r w:rsidR="002510FA" w:rsidRPr="00802FB3">
        <w:rPr>
          <w:rFonts w:eastAsia="Times New Roman" w:hAnsi="Times New Roman" w:cs="Times New Roman"/>
          <w:color w:val="0D0D0D" w:themeColor="text1" w:themeTint="F2"/>
          <w:sz w:val="24"/>
          <w:szCs w:val="24"/>
          <w:lang w:bidi="hi-IN"/>
        </w:rPr>
        <w:t>, 2022</w:t>
      </w:r>
      <w:r w:rsidR="002510FA" w:rsidRPr="00802FB3">
        <w:rPr>
          <w:rFonts w:hAnsi="Times New Roman" w:cs="Times New Roman"/>
          <w:color w:val="0D0D0D" w:themeColor="text1" w:themeTint="F2"/>
          <w:sz w:val="24"/>
          <w:szCs w:val="24"/>
        </w:rPr>
        <w:t>).</w:t>
      </w:r>
    </w:p>
    <w:p w14:paraId="5B0504DE" w14:textId="77777777" w:rsidR="00FB4754" w:rsidRPr="00802FB3" w:rsidRDefault="00C10961"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 </w:t>
      </w:r>
      <w:r w:rsidR="00FB4754"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 xml:space="preserve">Indian farmers can use computer vision technology to identify the best agricultural inputs for their crops, considering factors like soil composition, meteorological conditions, and crop variety. This data-driven strategy can optimize resources, enhance input efficiency, and increase agricultural yields and profitability. By analyzing agronomic products, farmers can make informed decisions, leading to sustainable and prosperous farming methods </w:t>
      </w:r>
      <w:r w:rsidRPr="00802FB3">
        <w:rPr>
          <w:rFonts w:hAnsi="Times New Roman" w:cs="Times New Roman"/>
          <w:color w:val="0D0D0D" w:themeColor="text1" w:themeTint="F2"/>
          <w:sz w:val="24"/>
          <w:szCs w:val="24"/>
        </w:rPr>
        <w:t>(Arpit et al., 2020)</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Crop health monitoring systems can significantly benefit Indian farmers by providing real-time information on moisture levels, nutrition levels, and pest infestations. These systems, using sensors and satellite imaging, enable farmers to identify and address issues affecting their crops, leading to stronger plants and increased yields. By integrating this data with their understanding of agronomic goods, farmers can improve their crop management plans, ultimately achieving greater success in sustainable and profitable agriculture </w:t>
      </w:r>
      <w:r w:rsidR="002510FA" w:rsidRPr="00802FB3">
        <w:rPr>
          <w:rFonts w:hAnsi="Times New Roman" w:cs="Times New Roman"/>
          <w:color w:val="0D0D0D" w:themeColor="text1" w:themeTint="F2"/>
          <w:sz w:val="24"/>
          <w:szCs w:val="24"/>
        </w:rPr>
        <w:t>(</w:t>
      </w:r>
      <w:proofErr w:type="gramStart"/>
      <w:r w:rsidR="002510FA" w:rsidRPr="00802FB3">
        <w:rPr>
          <w:rFonts w:eastAsia="Times New Roman" w:hAnsi="Times New Roman" w:cs="Times New Roman"/>
          <w:color w:val="0D0D0D" w:themeColor="text1" w:themeTint="F2"/>
          <w:sz w:val="24"/>
          <w:szCs w:val="24"/>
          <w:lang w:bidi="hi-IN"/>
        </w:rPr>
        <w:t>Kumar  et al.</w:t>
      </w:r>
      <w:proofErr w:type="gramEnd"/>
      <w:r w:rsidR="002510FA" w:rsidRPr="00802FB3">
        <w:rPr>
          <w:rFonts w:eastAsia="Times New Roman" w:hAnsi="Times New Roman" w:cs="Times New Roman"/>
          <w:color w:val="0D0D0D" w:themeColor="text1" w:themeTint="F2"/>
          <w:sz w:val="24"/>
          <w:szCs w:val="24"/>
          <w:lang w:bidi="hi-IN"/>
        </w:rPr>
        <w:t>, 2022</w:t>
      </w:r>
      <w:r w:rsidR="002510FA"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p>
    <w:p w14:paraId="6A989FAC" w14:textId="77777777" w:rsidR="000B5B33"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p>
    <w:p w14:paraId="7C328051" w14:textId="77777777" w:rsidR="000B5B33" w:rsidRPr="00802FB3" w:rsidRDefault="000B5B33"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noProof/>
          <w:color w:val="0D0D0D" w:themeColor="text1" w:themeTint="F2"/>
          <w:sz w:val="24"/>
          <w:szCs w:val="24"/>
          <w:lang w:bidi="hi-IN"/>
        </w:rPr>
        <w:lastRenderedPageBreak/>
        <w:drawing>
          <wp:inline distT="0" distB="0" distL="0" distR="0" wp14:anchorId="34495F06" wp14:editId="7DCF463D">
            <wp:extent cx="4629150" cy="3093554"/>
            <wp:effectExtent l="19050" t="0" r="0" b="0"/>
            <wp:docPr id="1" name="Picture 1" descr="C:\Users\lenovo\Desktop\GRAPHHHH_page-000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GRAPHHHH_page-0001 - Copy.jpg"/>
                    <pic:cNvPicPr>
                      <a:picLocks noChangeAspect="1" noChangeArrowheads="1"/>
                    </pic:cNvPicPr>
                  </pic:nvPicPr>
                  <pic:blipFill>
                    <a:blip r:embed="rId7" cstate="print"/>
                    <a:srcRect/>
                    <a:stretch>
                      <a:fillRect/>
                    </a:stretch>
                  </pic:blipFill>
                  <pic:spPr bwMode="auto">
                    <a:xfrm>
                      <a:off x="0" y="0"/>
                      <a:ext cx="4629150" cy="3093554"/>
                    </a:xfrm>
                    <a:prstGeom prst="rect">
                      <a:avLst/>
                    </a:prstGeom>
                    <a:noFill/>
                    <a:ln w="9525">
                      <a:noFill/>
                      <a:miter lim="800000"/>
                      <a:headEnd/>
                      <a:tailEnd/>
                    </a:ln>
                  </pic:spPr>
                </pic:pic>
              </a:graphicData>
            </a:graphic>
          </wp:inline>
        </w:drawing>
      </w:r>
    </w:p>
    <w:p w14:paraId="3871A6C7" w14:textId="77777777" w:rsidR="0059742A" w:rsidRPr="00802FB3" w:rsidRDefault="0059742A" w:rsidP="00802FB3">
      <w:pPr>
        <w:spacing w:after="0" w:line="360" w:lineRule="auto"/>
        <w:jc w:val="both"/>
        <w:rPr>
          <w:rFonts w:hAnsi="Times New Roman" w:cs="Times New Roman"/>
          <w:b/>
          <w:bCs/>
          <w:color w:val="0D0D0D" w:themeColor="text1" w:themeTint="F2"/>
          <w:sz w:val="24"/>
          <w:szCs w:val="24"/>
        </w:rPr>
      </w:pPr>
    </w:p>
    <w:p w14:paraId="7B17E3CD" w14:textId="77777777" w:rsidR="000B5B33" w:rsidRPr="00802FB3" w:rsidRDefault="000B5B33"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b/>
          <w:bCs/>
          <w:color w:val="0D0D0D" w:themeColor="text1" w:themeTint="F2"/>
          <w:sz w:val="24"/>
          <w:szCs w:val="24"/>
        </w:rPr>
        <w:t>Figure: 1</w:t>
      </w:r>
      <w:r w:rsidRPr="00802FB3">
        <w:rPr>
          <w:rFonts w:hAnsi="Times New Roman" w:cs="Times New Roman"/>
          <w:color w:val="0D0D0D" w:themeColor="text1" w:themeTint="F2"/>
          <w:sz w:val="24"/>
          <w:szCs w:val="24"/>
        </w:rPr>
        <w:t xml:space="preserve"> Artificial intelligence (AI) applications in the agricultural sector</w:t>
      </w:r>
    </w:p>
    <w:p w14:paraId="5E8B2290" w14:textId="77777777" w:rsidR="000B5B33" w:rsidRPr="00802FB3" w:rsidRDefault="000B5B33" w:rsidP="00802FB3">
      <w:pPr>
        <w:spacing w:after="0" w:line="360" w:lineRule="auto"/>
        <w:jc w:val="both"/>
        <w:rPr>
          <w:rFonts w:hAnsi="Times New Roman" w:cs="Times New Roman"/>
          <w:color w:val="0D0D0D" w:themeColor="text1" w:themeTint="F2"/>
          <w:sz w:val="24"/>
          <w:szCs w:val="24"/>
        </w:rPr>
      </w:pPr>
    </w:p>
    <w:p w14:paraId="1AB9C827" w14:textId="77777777" w:rsidR="00C10961" w:rsidRPr="00802FB3" w:rsidRDefault="000B5B33"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Smart irrigation systems use sensors and meteorological data to regulate water consumption for farmers. They prevent excessive irrigation, water waste</w:t>
      </w:r>
      <w:r w:rsidR="00B509A6" w:rsidRPr="00802FB3">
        <w:rPr>
          <w:rFonts w:hAnsi="Times New Roman" w:cs="Times New Roman"/>
          <w:color w:val="0D0D0D" w:themeColor="text1" w:themeTint="F2"/>
          <w:sz w:val="24"/>
          <w:szCs w:val="24"/>
        </w:rPr>
        <w:t>,</w:t>
      </w:r>
      <w:r w:rsidR="001328AC" w:rsidRPr="00802FB3">
        <w:rPr>
          <w:rFonts w:hAnsi="Times New Roman" w:cs="Times New Roman"/>
          <w:color w:val="0D0D0D" w:themeColor="text1" w:themeTint="F2"/>
          <w:sz w:val="24"/>
          <w:szCs w:val="24"/>
        </w:rPr>
        <w:t xml:space="preserve"> and soil erosion, and ensure adequate moisture for crops. This not only conserves water and reduces costs but also encourages environmentally friendly farming methods. When combined with other monitoring systems, smart irrigation can significantly improve the success and profitability of Indian farmers </w:t>
      </w:r>
      <w:r w:rsidR="002510FA" w:rsidRPr="00802FB3">
        <w:rPr>
          <w:rFonts w:hAnsi="Times New Roman" w:cs="Times New Roman"/>
          <w:color w:val="0D0D0D" w:themeColor="text1" w:themeTint="F2"/>
          <w:sz w:val="24"/>
          <w:szCs w:val="24"/>
        </w:rPr>
        <w:t xml:space="preserve">(Felix &amp; </w:t>
      </w:r>
      <w:proofErr w:type="spellStart"/>
      <w:r w:rsidR="002510FA" w:rsidRPr="00802FB3">
        <w:rPr>
          <w:rFonts w:hAnsi="Times New Roman" w:cs="Times New Roman"/>
          <w:color w:val="0D0D0D" w:themeColor="text1" w:themeTint="F2"/>
          <w:sz w:val="24"/>
          <w:szCs w:val="24"/>
        </w:rPr>
        <w:t>Geophrey</w:t>
      </w:r>
      <w:proofErr w:type="spellEnd"/>
      <w:r w:rsidR="00C10961" w:rsidRPr="00802FB3">
        <w:rPr>
          <w:rFonts w:hAnsi="Times New Roman" w:cs="Times New Roman"/>
          <w:color w:val="0D0D0D" w:themeColor="text1" w:themeTint="F2"/>
          <w:sz w:val="24"/>
          <w:szCs w:val="24"/>
        </w:rPr>
        <w:t xml:space="preserve"> 2022)</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Smart irrigation systems help farmers manage and reduce risks from weather patterns and climate change by providing up-to-date information on soil moisture levels and meteorological conditions. This proactive approach can lead to increased crop production and improved economic security for Indian farmers. The use of smart irrigation technology is crucial for ensuring the durability and sustainability of the agricultural industry in response to environmental challenges </w:t>
      </w:r>
      <w:r w:rsidR="00C10961" w:rsidRPr="00802FB3">
        <w:rPr>
          <w:rFonts w:hAnsi="Times New Roman" w:cs="Times New Roman"/>
          <w:color w:val="0D0D0D" w:themeColor="text1" w:themeTint="F2"/>
          <w:sz w:val="24"/>
          <w:szCs w:val="24"/>
        </w:rPr>
        <w:t>(</w:t>
      </w:r>
      <w:proofErr w:type="spellStart"/>
      <w:r w:rsidR="00C10961" w:rsidRPr="00802FB3">
        <w:rPr>
          <w:rFonts w:hAnsi="Times New Roman" w:cs="Times New Roman"/>
          <w:color w:val="0D0D0D" w:themeColor="text1" w:themeTint="F2"/>
          <w:sz w:val="24"/>
          <w:szCs w:val="24"/>
        </w:rPr>
        <w:t>Dongwei</w:t>
      </w:r>
      <w:proofErr w:type="spellEnd"/>
      <w:r w:rsidR="00C10961" w:rsidRPr="00802FB3">
        <w:rPr>
          <w:rFonts w:hAnsi="Times New Roman" w:cs="Times New Roman"/>
          <w:color w:val="0D0D0D" w:themeColor="text1" w:themeTint="F2"/>
          <w:sz w:val="24"/>
          <w:szCs w:val="24"/>
        </w:rPr>
        <w:t xml:space="preserve"> et al., 2023)</w:t>
      </w:r>
    </w:p>
    <w:p w14:paraId="644051D7"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p>
    <w:p w14:paraId="12907E7F" w14:textId="77777777" w:rsidR="00674237" w:rsidRPr="00802FB3" w:rsidRDefault="00FB4754" w:rsidP="00802FB3">
      <w:pPr>
        <w:spacing w:after="0" w:line="360" w:lineRule="auto"/>
        <w:jc w:val="both"/>
        <w:rPr>
          <w:rFonts w:hAnsi="Times New Roman" w:cs="Times New Roman"/>
          <w:b/>
          <w:bCs/>
          <w:color w:val="0D0D0D" w:themeColor="text1" w:themeTint="F2"/>
          <w:sz w:val="24"/>
          <w:szCs w:val="24"/>
        </w:rPr>
      </w:pPr>
      <w:r w:rsidRPr="00802FB3">
        <w:rPr>
          <w:rFonts w:hAnsi="Times New Roman" w:cs="Times New Roman"/>
          <w:b/>
          <w:bCs/>
          <w:color w:val="0D0D0D" w:themeColor="text1" w:themeTint="F2"/>
          <w:sz w:val="24"/>
          <w:szCs w:val="24"/>
        </w:rPr>
        <w:t>3</w:t>
      </w:r>
      <w:r w:rsidR="004F709C" w:rsidRPr="00802FB3">
        <w:rPr>
          <w:rFonts w:hAnsi="Times New Roman" w:cs="Times New Roman"/>
          <w:b/>
          <w:bCs/>
          <w:color w:val="0D0D0D" w:themeColor="text1" w:themeTint="F2"/>
          <w:sz w:val="24"/>
          <w:szCs w:val="24"/>
        </w:rPr>
        <w:t>. Challenges and Limitations of AI in Agriculture</w:t>
      </w:r>
    </w:p>
    <w:p w14:paraId="4C519C5D"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 xml:space="preserve">AI in agriculture offers numerous benefits, but farmers must also consider its limitations, particularly the high initial investment required, which may be too costly for many farms to fully utilize it </w:t>
      </w:r>
      <w:r w:rsidR="004F709C" w:rsidRPr="00802FB3">
        <w:rPr>
          <w:rFonts w:hAnsi="Times New Roman" w:cs="Times New Roman"/>
          <w:color w:val="0D0D0D" w:themeColor="text1" w:themeTint="F2"/>
          <w:sz w:val="24"/>
          <w:szCs w:val="24"/>
        </w:rPr>
        <w:t>(</w:t>
      </w:r>
      <w:proofErr w:type="spellStart"/>
      <w:r w:rsidR="004F709C" w:rsidRPr="00802FB3">
        <w:rPr>
          <w:rFonts w:hAnsi="Times New Roman" w:cs="Times New Roman"/>
          <w:color w:val="0D0D0D" w:themeColor="text1" w:themeTint="F2"/>
          <w:sz w:val="24"/>
          <w:szCs w:val="24"/>
        </w:rPr>
        <w:t>Showkat</w:t>
      </w:r>
      <w:proofErr w:type="spellEnd"/>
      <w:r w:rsidR="004F709C" w:rsidRPr="00802FB3">
        <w:rPr>
          <w:rFonts w:hAnsi="Times New Roman" w:cs="Times New Roman"/>
          <w:color w:val="0D0D0D" w:themeColor="text1" w:themeTint="F2"/>
          <w:sz w:val="24"/>
          <w:szCs w:val="24"/>
        </w:rPr>
        <w:t xml:space="preserve"> &amp; Nen-Fu, 2021)</w:t>
      </w:r>
      <w:r w:rsidR="001328AC" w:rsidRPr="00802FB3">
        <w:rPr>
          <w:rFonts w:hAnsi="Times New Roman" w:cs="Times New Roman"/>
          <w:color w:val="0D0D0D" w:themeColor="text1" w:themeTint="F2"/>
          <w:sz w:val="24"/>
          <w:szCs w:val="24"/>
        </w:rPr>
        <w:t xml:space="preserve">. Farmers unfamiliar with advanced technology may face a </w:t>
      </w:r>
      <w:r w:rsidR="001328AC" w:rsidRPr="00802FB3">
        <w:rPr>
          <w:rFonts w:hAnsi="Times New Roman" w:cs="Times New Roman"/>
          <w:color w:val="0D0D0D" w:themeColor="text1" w:themeTint="F2"/>
          <w:sz w:val="24"/>
          <w:szCs w:val="24"/>
        </w:rPr>
        <w:lastRenderedPageBreak/>
        <w:t xml:space="preserve">learning curve, hindering its widespread adoption. Additionally, data privacy and security concerns arise, as confidential information about crop yields and farming methods may be compromised </w:t>
      </w:r>
      <w:r w:rsidR="004F709C" w:rsidRPr="00802FB3">
        <w:rPr>
          <w:rFonts w:hAnsi="Times New Roman" w:cs="Times New Roman"/>
          <w:color w:val="0D0D0D" w:themeColor="text1" w:themeTint="F2"/>
          <w:sz w:val="24"/>
          <w:szCs w:val="24"/>
        </w:rPr>
        <w:t>(Emma et al., 2019)</w:t>
      </w:r>
      <w:r w:rsidR="00F26A37" w:rsidRPr="00802FB3">
        <w:rPr>
          <w:rFonts w:hAnsi="Times New Roman" w:cs="Times New Roman"/>
          <w:color w:val="0D0D0D" w:themeColor="text1" w:themeTint="F2"/>
          <w:sz w:val="24"/>
          <w:szCs w:val="24"/>
        </w:rPr>
        <w:t>.</w:t>
      </w:r>
      <w:r w:rsidR="001328AC" w:rsidRPr="00802FB3">
        <w:rPr>
          <w:rFonts w:hAnsi="Times New Roman" w:cs="Times New Roman"/>
          <w:color w:val="0D0D0D" w:themeColor="text1" w:themeTint="F2"/>
          <w:sz w:val="24"/>
          <w:szCs w:val="24"/>
        </w:rPr>
        <w:t xml:space="preserve"> AI has the potential to revolutionize agriculture, but it still faces challenges that need to be addressed for widespread adoption by the farming community </w:t>
      </w:r>
      <w:r w:rsidR="004F709C" w:rsidRPr="00802FB3">
        <w:rPr>
          <w:rFonts w:hAnsi="Times New Roman" w:cs="Times New Roman"/>
          <w:color w:val="0D0D0D" w:themeColor="text1" w:themeTint="F2"/>
          <w:sz w:val="24"/>
          <w:szCs w:val="24"/>
        </w:rPr>
        <w:t>(Alesandros et al., 2021)</w:t>
      </w:r>
      <w:r w:rsidR="00F26A37" w:rsidRPr="00802FB3">
        <w:rPr>
          <w:rFonts w:hAnsi="Times New Roman" w:cs="Times New Roman"/>
          <w:color w:val="0D0D0D" w:themeColor="text1" w:themeTint="F2"/>
          <w:sz w:val="24"/>
          <w:szCs w:val="24"/>
        </w:rPr>
        <w:t>.</w:t>
      </w:r>
      <w:r w:rsidR="001328AC" w:rsidRPr="00802FB3">
        <w:rPr>
          <w:rFonts w:hAnsi="Times New Roman" w:cs="Times New Roman"/>
          <w:color w:val="0D0D0D" w:themeColor="text1" w:themeTint="F2"/>
          <w:sz w:val="24"/>
          <w:szCs w:val="24"/>
        </w:rPr>
        <w:t xml:space="preserve"> The successful adoption of AI in agriculture necessitates careful management of data privacy and security concerns, which pose a significant challenge. Farmers need assurance that their data is protected against </w:t>
      </w:r>
      <w:proofErr w:type="spellStart"/>
      <w:r w:rsidR="001328AC" w:rsidRPr="00802FB3">
        <w:rPr>
          <w:rFonts w:hAnsi="Times New Roman" w:cs="Times New Roman"/>
          <w:color w:val="0D0D0D" w:themeColor="text1" w:themeTint="F2"/>
          <w:sz w:val="24"/>
          <w:szCs w:val="24"/>
        </w:rPr>
        <w:t>cyber attacks</w:t>
      </w:r>
      <w:proofErr w:type="spellEnd"/>
      <w:r w:rsidR="001328AC" w:rsidRPr="00802FB3">
        <w:rPr>
          <w:rFonts w:hAnsi="Times New Roman" w:cs="Times New Roman"/>
          <w:color w:val="0D0D0D" w:themeColor="text1" w:themeTint="F2"/>
          <w:sz w:val="24"/>
          <w:szCs w:val="24"/>
        </w:rPr>
        <w:t>. Collaboration with cyber</w:t>
      </w:r>
      <w:r w:rsidR="000978B2"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security specialists and strong privacy protections are crucial to ensure farmers' trust and fully utilize AI technology for enhanced production and sustainability </w:t>
      </w:r>
      <w:r w:rsidR="002510FA" w:rsidRPr="00802FB3">
        <w:rPr>
          <w:rFonts w:hAnsi="Times New Roman" w:cs="Times New Roman"/>
          <w:color w:val="0D0D0D" w:themeColor="text1" w:themeTint="F2"/>
          <w:sz w:val="24"/>
          <w:szCs w:val="24"/>
        </w:rPr>
        <w:t>(Williamson</w:t>
      </w:r>
      <w:r w:rsidR="004F709C" w:rsidRPr="00802FB3">
        <w:rPr>
          <w:rFonts w:hAnsi="Times New Roman" w:cs="Times New Roman"/>
          <w:color w:val="0D0D0D" w:themeColor="text1" w:themeTint="F2"/>
          <w:sz w:val="24"/>
          <w:szCs w:val="24"/>
        </w:rPr>
        <w:t xml:space="preserve"> 2021)</w:t>
      </w:r>
      <w:r w:rsidR="00F26A37" w:rsidRPr="00802FB3">
        <w:rPr>
          <w:rFonts w:hAnsi="Times New Roman" w:cs="Times New Roman"/>
          <w:color w:val="0D0D0D" w:themeColor="text1" w:themeTint="F2"/>
          <w:sz w:val="24"/>
          <w:szCs w:val="24"/>
        </w:rPr>
        <w:t>.</w:t>
      </w:r>
      <w:r w:rsidR="001328AC" w:rsidRPr="00802FB3">
        <w:rPr>
          <w:rFonts w:hAnsi="Times New Roman" w:cs="Times New Roman"/>
          <w:color w:val="0D0D0D" w:themeColor="text1" w:themeTint="F2"/>
          <w:sz w:val="24"/>
          <w:szCs w:val="24"/>
        </w:rPr>
        <w:t xml:space="preserve">  </w:t>
      </w:r>
    </w:p>
    <w:p w14:paraId="71E86789" w14:textId="77777777" w:rsidR="00674237"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AI technologies can be costly for farmers, but they may be more willing to invest if they offer long-term cost savings and improved operational efficiency. Government subsidies and grants can help reduce initial costs and facilitate AI adoption in agricultural operations. By addressing financial and cyber</w:t>
      </w:r>
      <w:r w:rsidR="00B509A6"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security issues, AI can transform operations and contribute to a more environmentally friendly future in the agriculture industry </w:t>
      </w:r>
      <w:r w:rsidR="002510FA" w:rsidRPr="00802FB3">
        <w:rPr>
          <w:rFonts w:hAnsi="Times New Roman" w:cs="Times New Roman"/>
          <w:color w:val="0D0D0D" w:themeColor="text1" w:themeTint="F2"/>
          <w:sz w:val="24"/>
          <w:szCs w:val="24"/>
        </w:rPr>
        <w:t>(</w:t>
      </w:r>
      <w:proofErr w:type="spellStart"/>
      <w:r w:rsidR="002510FA" w:rsidRPr="00802FB3">
        <w:rPr>
          <w:rFonts w:hAnsi="Times New Roman" w:cs="Times New Roman"/>
          <w:color w:val="0D0D0D" w:themeColor="text1" w:themeTint="F2"/>
          <w:sz w:val="24"/>
          <w:szCs w:val="24"/>
        </w:rPr>
        <w:t>Tittonell</w:t>
      </w:r>
      <w:proofErr w:type="spellEnd"/>
      <w:r w:rsidR="004F709C" w:rsidRPr="00802FB3">
        <w:rPr>
          <w:rFonts w:hAnsi="Times New Roman" w:cs="Times New Roman"/>
          <w:color w:val="0D0D0D" w:themeColor="text1" w:themeTint="F2"/>
          <w:sz w:val="24"/>
          <w:szCs w:val="24"/>
        </w:rPr>
        <w:t xml:space="preserve"> 2012)</w:t>
      </w:r>
      <w:r w:rsidR="00F26A37" w:rsidRPr="00802FB3">
        <w:rPr>
          <w:rFonts w:hAnsi="Times New Roman" w:cs="Times New Roman"/>
          <w:color w:val="0D0D0D" w:themeColor="text1" w:themeTint="F2"/>
          <w:sz w:val="24"/>
          <w:szCs w:val="24"/>
        </w:rPr>
        <w:t>.</w:t>
      </w:r>
      <w:r w:rsidR="001328AC" w:rsidRPr="00802FB3">
        <w:rPr>
          <w:rFonts w:hAnsi="Times New Roman" w:cs="Times New Roman"/>
          <w:color w:val="0D0D0D" w:themeColor="text1" w:themeTint="F2"/>
          <w:sz w:val="24"/>
          <w:szCs w:val="24"/>
        </w:rPr>
        <w:t xml:space="preserve"> The lack of technical proficiency among farmers can hinder the use of AI technology. To overcome this, training and assistance in understanding AI solutions can be provided. Collaborations with technology firms and research institutions can provide </w:t>
      </w:r>
      <w:r w:rsidR="00B509A6" w:rsidRPr="00802FB3">
        <w:rPr>
          <w:rFonts w:hAnsi="Times New Roman" w:cs="Times New Roman"/>
          <w:color w:val="0D0D0D" w:themeColor="text1" w:themeTint="F2"/>
          <w:sz w:val="24"/>
          <w:szCs w:val="24"/>
        </w:rPr>
        <w:t xml:space="preserve">the </w:t>
      </w:r>
      <w:r w:rsidR="001328AC" w:rsidRPr="00802FB3">
        <w:rPr>
          <w:rFonts w:hAnsi="Times New Roman" w:cs="Times New Roman"/>
          <w:color w:val="0D0D0D" w:themeColor="text1" w:themeTint="F2"/>
          <w:sz w:val="24"/>
          <w:szCs w:val="24"/>
        </w:rPr>
        <w:t xml:space="preserve">necessary knowledge and resources for farmers to effectively incorporate AI into their activities. This approach promotes the widespread implementation of AI in agriculture, benefiting both farmers and the environment </w:t>
      </w:r>
      <w:r w:rsidR="004F709C" w:rsidRPr="00802FB3">
        <w:rPr>
          <w:rFonts w:hAnsi="Times New Roman" w:cs="Times New Roman"/>
          <w:color w:val="0D0D0D" w:themeColor="text1" w:themeTint="F2"/>
          <w:sz w:val="24"/>
          <w:szCs w:val="24"/>
        </w:rPr>
        <w:t>(Abid et al., 2022)</w:t>
      </w:r>
      <w:r w:rsidR="00662509" w:rsidRPr="00802FB3">
        <w:rPr>
          <w:rFonts w:hAnsi="Times New Roman" w:cs="Times New Roman"/>
          <w:color w:val="0D0D0D" w:themeColor="text1" w:themeTint="F2"/>
          <w:sz w:val="24"/>
          <w:szCs w:val="24"/>
        </w:rPr>
        <w:t>.</w:t>
      </w:r>
    </w:p>
    <w:p w14:paraId="7BD8E51B" w14:textId="77777777" w:rsidR="00AC2271" w:rsidRPr="00802FB3" w:rsidRDefault="00AC2271" w:rsidP="00802FB3">
      <w:pPr>
        <w:spacing w:after="0" w:line="360" w:lineRule="auto"/>
        <w:jc w:val="both"/>
        <w:rPr>
          <w:rFonts w:hAnsi="Times New Roman" w:cs="Times New Roman"/>
          <w:color w:val="0D0D0D" w:themeColor="text1" w:themeTint="F2"/>
          <w:sz w:val="24"/>
          <w:szCs w:val="24"/>
        </w:rPr>
      </w:pPr>
    </w:p>
    <w:p w14:paraId="4ADA4434" w14:textId="77777777" w:rsidR="00AC2271" w:rsidRPr="00802FB3" w:rsidRDefault="00AC2271" w:rsidP="00802FB3">
      <w:pPr>
        <w:spacing w:after="0" w:line="360" w:lineRule="auto"/>
        <w:jc w:val="both"/>
        <w:rPr>
          <w:rFonts w:hAnsi="Times New Roman" w:cs="Times New Roman"/>
          <w:b/>
          <w:bCs/>
          <w:color w:val="0D0D0D" w:themeColor="text1" w:themeTint="F2"/>
          <w:sz w:val="24"/>
          <w:szCs w:val="24"/>
        </w:rPr>
      </w:pPr>
      <w:r w:rsidRPr="00802FB3">
        <w:rPr>
          <w:rFonts w:hAnsi="Times New Roman" w:cs="Times New Roman"/>
          <w:b/>
          <w:bCs/>
          <w:color w:val="0D0D0D" w:themeColor="text1" w:themeTint="F2"/>
          <w:sz w:val="24"/>
          <w:szCs w:val="24"/>
        </w:rPr>
        <w:t xml:space="preserve">Limitations of AI in Agriculture </w:t>
      </w:r>
    </w:p>
    <w:p w14:paraId="3277616C" w14:textId="77777777" w:rsidR="00AC2271" w:rsidRPr="00802FB3" w:rsidRDefault="00AC2271" w:rsidP="00802FB3">
      <w:pPr>
        <w:spacing w:after="0" w:line="360" w:lineRule="auto"/>
        <w:jc w:val="both"/>
        <w:rPr>
          <w:rFonts w:hAnsi="Times New Roman" w:cs="Times New Roman"/>
          <w:b/>
          <w:bCs/>
          <w:i/>
          <w:iCs/>
          <w:color w:val="0D0D0D" w:themeColor="text1" w:themeTint="F2"/>
          <w:sz w:val="24"/>
          <w:szCs w:val="24"/>
        </w:rPr>
      </w:pPr>
      <w:r w:rsidRPr="00802FB3">
        <w:rPr>
          <w:rFonts w:hAnsi="Times New Roman" w:cs="Times New Roman"/>
          <w:b/>
          <w:bCs/>
          <w:i/>
          <w:iCs/>
          <w:color w:val="0D0D0D" w:themeColor="text1" w:themeTint="F2"/>
          <w:sz w:val="24"/>
          <w:szCs w:val="24"/>
        </w:rPr>
        <w:t>1. The impact of AI limitations on crop y</w:t>
      </w:r>
      <w:r w:rsidR="00FB4754" w:rsidRPr="00802FB3">
        <w:rPr>
          <w:rFonts w:hAnsi="Times New Roman" w:cs="Times New Roman"/>
          <w:b/>
          <w:bCs/>
          <w:i/>
          <w:iCs/>
          <w:color w:val="0D0D0D" w:themeColor="text1" w:themeTint="F2"/>
          <w:sz w:val="24"/>
          <w:szCs w:val="24"/>
        </w:rPr>
        <w:t>ield and quality in agriculture</w:t>
      </w:r>
    </w:p>
    <w:p w14:paraId="28E1409B" w14:textId="77777777" w:rsidR="00AC2271"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 xml:space="preserve">AI limitations in agriculture can significantly affect crop yield and quality. Inadequate training or calibration can lead to inaccurate pest detection, resulting in reduced yields. AI also struggles to adapt to changing environmental conditions and new threats, affecting crop quality. Therefore, it's crucial for farmers and researchers to continuously monitor and improve AI systems to ensure their effectiveness in supporting agricultural practices </w:t>
      </w:r>
      <w:r w:rsidR="00AC2271" w:rsidRPr="00802FB3">
        <w:rPr>
          <w:rFonts w:hAnsi="Times New Roman" w:cs="Times New Roman"/>
          <w:color w:val="0D0D0D" w:themeColor="text1" w:themeTint="F2"/>
          <w:sz w:val="24"/>
          <w:szCs w:val="24"/>
        </w:rPr>
        <w:t>(Murilo et al., 2021)</w:t>
      </w:r>
    </w:p>
    <w:p w14:paraId="64784203" w14:textId="77777777" w:rsidR="00AC2271" w:rsidRPr="00802FB3" w:rsidRDefault="00AC2271" w:rsidP="00802FB3">
      <w:pPr>
        <w:spacing w:after="0" w:line="360" w:lineRule="auto"/>
        <w:jc w:val="both"/>
        <w:rPr>
          <w:rFonts w:hAnsi="Times New Roman" w:cs="Times New Roman"/>
          <w:b/>
          <w:bCs/>
          <w:color w:val="0D0D0D" w:themeColor="text1" w:themeTint="F2"/>
          <w:sz w:val="24"/>
          <w:szCs w:val="24"/>
        </w:rPr>
      </w:pPr>
      <w:r w:rsidRPr="00802FB3">
        <w:rPr>
          <w:rFonts w:hAnsi="Times New Roman" w:cs="Times New Roman"/>
          <w:color w:val="0D0D0D" w:themeColor="text1" w:themeTint="F2"/>
          <w:sz w:val="24"/>
          <w:szCs w:val="24"/>
        </w:rPr>
        <w:br/>
      </w:r>
      <w:r w:rsidRPr="00802FB3">
        <w:rPr>
          <w:rFonts w:hAnsi="Times New Roman" w:cs="Times New Roman"/>
          <w:b/>
          <w:bCs/>
          <w:i/>
          <w:iCs/>
          <w:color w:val="0D0D0D" w:themeColor="text1" w:themeTint="F2"/>
          <w:sz w:val="24"/>
          <w:szCs w:val="24"/>
        </w:rPr>
        <w:t>2. Challenges faced by farmers when relying on AI technology for decision-making in farming practices.</w:t>
      </w:r>
    </w:p>
    <w:p w14:paraId="748966C5" w14:textId="77777777" w:rsidR="00AC2271"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lastRenderedPageBreak/>
        <w:tab/>
      </w:r>
      <w:r w:rsidR="001328AC" w:rsidRPr="00802FB3">
        <w:rPr>
          <w:rFonts w:hAnsi="Times New Roman" w:cs="Times New Roman"/>
          <w:color w:val="0D0D0D" w:themeColor="text1" w:themeTint="F2"/>
          <w:sz w:val="24"/>
          <w:szCs w:val="24"/>
        </w:rPr>
        <w:t xml:space="preserve">Farmers encounter several problems when depending on AI technology for decision-making in farming techniques, including the upfront expenses of deploying and sustaining the technology, as well as the requirement for specific training to proficiently employ it. Furthermore, there can be apprehensions regarding data privacy and security, given that AI systems depend on substantial quantities of sensitive information for their correct functioning. Farmers may encounter difficulties in incorporating AI technology into their current farming methods and processes, necessitating a significant investment of time and effort to ensure a smooth transition. Notwithstanding these obstacles, the advantages of employing AI in agriculture, such as heightened efficiency and output, justify the expenditure for numerous farmers </w:t>
      </w:r>
      <w:r w:rsidR="00AC2271" w:rsidRPr="00802FB3">
        <w:rPr>
          <w:rFonts w:hAnsi="Times New Roman" w:cs="Times New Roman"/>
          <w:color w:val="0D0D0D" w:themeColor="text1" w:themeTint="F2"/>
          <w:sz w:val="24"/>
          <w:szCs w:val="24"/>
        </w:rPr>
        <w:t>(Sachin et al., 2020)</w:t>
      </w:r>
      <w:r w:rsidR="001328AC" w:rsidRPr="00802FB3">
        <w:rPr>
          <w:rFonts w:hAnsi="Times New Roman" w:cs="Times New Roman"/>
          <w:color w:val="0D0D0D" w:themeColor="text1" w:themeTint="F2"/>
          <w:sz w:val="24"/>
          <w:szCs w:val="24"/>
        </w:rPr>
        <w:t>.</w:t>
      </w:r>
    </w:p>
    <w:p w14:paraId="5638932B" w14:textId="77777777" w:rsidR="00AC2271" w:rsidRPr="00802FB3" w:rsidRDefault="00AC2271"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br/>
      </w:r>
      <w:r w:rsidRPr="00802FB3">
        <w:rPr>
          <w:rFonts w:hAnsi="Times New Roman" w:cs="Times New Roman"/>
          <w:b/>
          <w:bCs/>
          <w:i/>
          <w:iCs/>
          <w:color w:val="0D0D0D" w:themeColor="text1" w:themeTint="F2"/>
          <w:sz w:val="24"/>
          <w:szCs w:val="24"/>
        </w:rPr>
        <w:t>3. Potential risks associated with the use of AI in agricultural operations, such as data privacy concerns or cyber threats</w:t>
      </w:r>
    </w:p>
    <w:p w14:paraId="5372BF59" w14:textId="77777777" w:rsidR="00AC2271"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Nevertheless, with the ongoing progress of technology, farmers must remain watchful in safeguarding their data and fortifying their systems against possible dangers. Through the implementation of robust cyber</w:t>
      </w:r>
      <w:r w:rsidR="00B509A6"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security measures and maintaining awareness of industry best practices, farmers can effectively reduce the dangers associated with utilizing AI in their operations. In the end, the benefits of enhanced efficiency and productivity provided by AI can surpass the difficulties, rendering it a significant asset for contemporary agriculture </w:t>
      </w:r>
      <w:r w:rsidR="00AC2271" w:rsidRPr="00802FB3">
        <w:rPr>
          <w:rFonts w:hAnsi="Times New Roman" w:cs="Times New Roman"/>
          <w:color w:val="0D0D0D" w:themeColor="text1" w:themeTint="F2"/>
          <w:sz w:val="24"/>
          <w:szCs w:val="24"/>
        </w:rPr>
        <w:t>(Michele &amp; Vidya</w:t>
      </w:r>
      <w:r w:rsidR="00B509A6" w:rsidRPr="00802FB3">
        <w:rPr>
          <w:rFonts w:hAnsi="Times New Roman" w:cs="Times New Roman"/>
          <w:color w:val="0D0D0D" w:themeColor="text1" w:themeTint="F2"/>
          <w:sz w:val="24"/>
          <w:szCs w:val="24"/>
        </w:rPr>
        <w:t xml:space="preserve"> S</w:t>
      </w:r>
      <w:r w:rsidR="002510FA" w:rsidRPr="00802FB3">
        <w:rPr>
          <w:rFonts w:hAnsi="Times New Roman" w:cs="Times New Roman"/>
          <w:color w:val="0D0D0D" w:themeColor="text1" w:themeTint="F2"/>
          <w:sz w:val="24"/>
          <w:szCs w:val="24"/>
        </w:rPr>
        <w:t>agar</w:t>
      </w:r>
      <w:r w:rsidR="00AC2271" w:rsidRPr="00802FB3">
        <w:rPr>
          <w:rFonts w:hAnsi="Times New Roman" w:cs="Times New Roman"/>
          <w:color w:val="0D0D0D" w:themeColor="text1" w:themeTint="F2"/>
          <w:sz w:val="24"/>
          <w:szCs w:val="24"/>
        </w:rPr>
        <w:t xml:space="preserve"> 2023)</w:t>
      </w:r>
      <w:r w:rsidRPr="00802FB3">
        <w:rPr>
          <w:rFonts w:hAnsi="Times New Roman" w:cs="Times New Roman"/>
          <w:color w:val="0D0D0D" w:themeColor="text1" w:themeTint="F2"/>
          <w:sz w:val="24"/>
          <w:szCs w:val="24"/>
        </w:rPr>
        <w:t>.</w:t>
      </w:r>
    </w:p>
    <w:p w14:paraId="7423944B" w14:textId="77777777" w:rsidR="00AC2271" w:rsidRPr="00802FB3" w:rsidRDefault="00AC2271"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br/>
      </w:r>
      <w:r w:rsidRPr="00802FB3">
        <w:rPr>
          <w:rFonts w:hAnsi="Times New Roman" w:cs="Times New Roman"/>
          <w:b/>
          <w:bCs/>
          <w:i/>
          <w:iCs/>
          <w:color w:val="0D0D0D" w:themeColor="text1" w:themeTint="F2"/>
          <w:sz w:val="24"/>
          <w:szCs w:val="24"/>
        </w:rPr>
        <w:t>4. How advancements in AI technology could potentially address current limitati</w:t>
      </w:r>
      <w:r w:rsidR="00FB4754" w:rsidRPr="00802FB3">
        <w:rPr>
          <w:rFonts w:hAnsi="Times New Roman" w:cs="Times New Roman"/>
          <w:b/>
          <w:bCs/>
          <w:i/>
          <w:iCs/>
          <w:color w:val="0D0D0D" w:themeColor="text1" w:themeTint="F2"/>
          <w:sz w:val="24"/>
          <w:szCs w:val="24"/>
        </w:rPr>
        <w:t>ons in the agriculture industry</w:t>
      </w:r>
    </w:p>
    <w:p w14:paraId="13FCEEB8" w14:textId="77777777" w:rsidR="002510FA"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 xml:space="preserve">The progress in AI technology </w:t>
      </w:r>
      <w:r w:rsidR="00B509A6" w:rsidRPr="00802FB3">
        <w:rPr>
          <w:rFonts w:hAnsi="Times New Roman" w:cs="Times New Roman"/>
          <w:color w:val="0D0D0D" w:themeColor="text1" w:themeTint="F2"/>
          <w:sz w:val="24"/>
          <w:szCs w:val="24"/>
        </w:rPr>
        <w:t>can</w:t>
      </w:r>
      <w:r w:rsidR="001328AC" w:rsidRPr="00802FB3">
        <w:rPr>
          <w:rFonts w:hAnsi="Times New Roman" w:cs="Times New Roman"/>
          <w:color w:val="0D0D0D" w:themeColor="text1" w:themeTint="F2"/>
          <w:sz w:val="24"/>
          <w:szCs w:val="24"/>
        </w:rPr>
        <w:t xml:space="preserve"> overcome existing constraints in the agriculture sector by equipping farmers with up-to-the-minute data and valuable insights to enhance their decision-making process. This can assist farmers in optimizing the allocation of resources, enhancing crop yields, and minimizing waste. In addition, AI-driven solutions can assist farmers in accurately forecasting and handling weather patterns, pests, and illnesses, ultimately resulting in more sustainable and lucrative farming methods. In summary, adopting AI technology in agriculture has the potential to completely transform the methods employed by farmers and result in a more productive and adaptable business </w:t>
      </w:r>
      <w:r w:rsidR="002510FA" w:rsidRPr="00802FB3">
        <w:rPr>
          <w:rFonts w:eastAsia="Times New Roman" w:hAnsi="Times New Roman" w:cs="Times New Roman"/>
          <w:color w:val="0D0D0D" w:themeColor="text1" w:themeTint="F2"/>
          <w:sz w:val="24"/>
          <w:szCs w:val="24"/>
          <w:lang w:bidi="hi-IN"/>
        </w:rPr>
        <w:t>(Kumar et al., 2022)</w:t>
      </w:r>
    </w:p>
    <w:p w14:paraId="695ECADA" w14:textId="77777777" w:rsidR="00AC2271" w:rsidRPr="00802FB3" w:rsidRDefault="001328AC"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lastRenderedPageBreak/>
        <w:t>.</w:t>
      </w:r>
    </w:p>
    <w:p w14:paraId="74990E5E"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p>
    <w:p w14:paraId="2EC9320C" w14:textId="77777777" w:rsidR="00AC2271" w:rsidRPr="00802FB3" w:rsidRDefault="00AC2271" w:rsidP="00802FB3">
      <w:pPr>
        <w:spacing w:after="0" w:line="360" w:lineRule="auto"/>
        <w:jc w:val="both"/>
        <w:rPr>
          <w:rFonts w:hAnsi="Times New Roman" w:cs="Times New Roman"/>
          <w:b/>
          <w:bCs/>
          <w:i/>
          <w:iCs/>
          <w:color w:val="0D0D0D" w:themeColor="text1" w:themeTint="F2"/>
          <w:sz w:val="24"/>
          <w:szCs w:val="24"/>
        </w:rPr>
      </w:pPr>
      <w:r w:rsidRPr="00802FB3">
        <w:rPr>
          <w:rFonts w:hAnsi="Times New Roman" w:cs="Times New Roman"/>
          <w:b/>
          <w:bCs/>
          <w:i/>
          <w:iCs/>
          <w:color w:val="0D0D0D" w:themeColor="text1" w:themeTint="F2"/>
          <w:sz w:val="24"/>
          <w:szCs w:val="24"/>
        </w:rPr>
        <w:t>5. Strategies for integrating human expertise with AI tools to maximize productivity and sust</w:t>
      </w:r>
      <w:r w:rsidR="00FB4754" w:rsidRPr="00802FB3">
        <w:rPr>
          <w:rFonts w:hAnsi="Times New Roman" w:cs="Times New Roman"/>
          <w:b/>
          <w:bCs/>
          <w:i/>
          <w:iCs/>
          <w:color w:val="0D0D0D" w:themeColor="text1" w:themeTint="F2"/>
          <w:sz w:val="24"/>
          <w:szCs w:val="24"/>
        </w:rPr>
        <w:t>ainability in farming practices</w:t>
      </w:r>
    </w:p>
    <w:p w14:paraId="7791C09C" w14:textId="77777777" w:rsidR="00AC2271"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An effective approach to combin</w:t>
      </w:r>
      <w:r w:rsidR="00B509A6" w:rsidRPr="00802FB3">
        <w:rPr>
          <w:rFonts w:hAnsi="Times New Roman" w:cs="Times New Roman"/>
          <w:color w:val="0D0D0D" w:themeColor="text1" w:themeTint="F2"/>
          <w:sz w:val="24"/>
          <w:szCs w:val="24"/>
        </w:rPr>
        <w:t>ing</w:t>
      </w:r>
      <w:r w:rsidR="001328AC" w:rsidRPr="00802FB3">
        <w:rPr>
          <w:rFonts w:hAnsi="Times New Roman" w:cs="Times New Roman"/>
          <w:color w:val="0D0D0D" w:themeColor="text1" w:themeTint="F2"/>
          <w:sz w:val="24"/>
          <w:szCs w:val="24"/>
        </w:rPr>
        <w:t xml:space="preserve"> human experience with AI tools is offering training and education to farmers on the optimal utilization of these technologies. By integrating the expertise and practical know-how of farmers with the data-driven insights facilitated by AI, farmers may enhance their decision-making process and amplify their productivity. Engaging in collaboration with AI professionals and researchers may assist farmers in remaining informed about the latest technological breakthroughs and guaranteeing the utilization of the most efficient instruments tailored to their individual agricultural requirements. Through collaborative efforts, humans and AI can establish a symbiotic alliance that optimizes efficiency and long-term viability in agricultural operations </w:t>
      </w:r>
      <w:r w:rsidR="002510FA" w:rsidRPr="00802FB3">
        <w:rPr>
          <w:rFonts w:hAnsi="Times New Roman" w:cs="Times New Roman"/>
          <w:color w:val="0D0D0D" w:themeColor="text1" w:themeTint="F2"/>
          <w:sz w:val="24"/>
          <w:szCs w:val="24"/>
        </w:rPr>
        <w:t>(</w:t>
      </w:r>
      <w:r w:rsidR="002510FA" w:rsidRPr="00802FB3">
        <w:rPr>
          <w:rFonts w:eastAsia="Times New Roman" w:hAnsi="Times New Roman" w:cs="Times New Roman"/>
          <w:color w:val="0D0D0D" w:themeColor="text1" w:themeTint="F2"/>
          <w:sz w:val="24"/>
          <w:szCs w:val="24"/>
          <w:lang w:bidi="hi-IN"/>
        </w:rPr>
        <w:t>Subeesh et al., 2021</w:t>
      </w:r>
      <w:r w:rsidR="002510FA" w:rsidRPr="00802FB3">
        <w:rPr>
          <w:rFonts w:hAnsi="Times New Roman" w:cs="Times New Roman"/>
          <w:color w:val="0D0D0D" w:themeColor="text1" w:themeTint="F2"/>
          <w:sz w:val="24"/>
          <w:szCs w:val="24"/>
        </w:rPr>
        <w:t>)</w:t>
      </w:r>
      <w:r w:rsidRPr="00802FB3">
        <w:rPr>
          <w:rFonts w:hAnsi="Times New Roman" w:cs="Times New Roman"/>
          <w:color w:val="0D0D0D" w:themeColor="text1" w:themeTint="F2"/>
          <w:sz w:val="24"/>
          <w:szCs w:val="24"/>
        </w:rPr>
        <w:t>.</w:t>
      </w:r>
    </w:p>
    <w:p w14:paraId="2D97211A"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p>
    <w:p w14:paraId="19DDA2D0" w14:textId="77777777" w:rsidR="00674237"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b/>
          <w:bCs/>
          <w:color w:val="0D0D0D" w:themeColor="text1" w:themeTint="F2"/>
          <w:sz w:val="24"/>
          <w:szCs w:val="24"/>
        </w:rPr>
        <w:t>4</w:t>
      </w:r>
      <w:r w:rsidR="004F709C" w:rsidRPr="00802FB3">
        <w:rPr>
          <w:rFonts w:hAnsi="Times New Roman" w:cs="Times New Roman"/>
          <w:b/>
          <w:bCs/>
          <w:color w:val="0D0D0D" w:themeColor="text1" w:themeTint="F2"/>
          <w:sz w:val="24"/>
          <w:szCs w:val="24"/>
        </w:rPr>
        <w:t>. Future Trends in AI Agriculture</w:t>
      </w:r>
    </w:p>
    <w:p w14:paraId="66BBBA29"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Future trends in AI agriculture involve the advancement of increasingly sophisticated AI algorithms capable of analyzing data with greater efficiency and accuracy. Additionally, AI will be integrated with other technologies like drones and sensors to further im</w:t>
      </w:r>
      <w:r w:rsidR="000978B2" w:rsidRPr="00802FB3">
        <w:rPr>
          <w:rFonts w:hAnsi="Times New Roman" w:cs="Times New Roman"/>
          <w:color w:val="0D0D0D" w:themeColor="text1" w:themeTint="F2"/>
          <w:sz w:val="24"/>
          <w:szCs w:val="24"/>
        </w:rPr>
        <w:t>prove precision farming methods</w:t>
      </w:r>
      <w:r w:rsidR="001328AC" w:rsidRPr="00802FB3">
        <w:rPr>
          <w:rFonts w:hAnsi="Times New Roman" w:cs="Times New Roman"/>
          <w:color w:val="0D0D0D" w:themeColor="text1" w:themeTint="F2"/>
          <w:sz w:val="24"/>
          <w:szCs w:val="24"/>
        </w:rPr>
        <w:t xml:space="preserve"> </w:t>
      </w:r>
      <w:r w:rsidR="004F709C" w:rsidRPr="00802FB3">
        <w:rPr>
          <w:rFonts w:hAnsi="Times New Roman" w:cs="Times New Roman"/>
          <w:color w:val="0D0D0D" w:themeColor="text1" w:themeTint="F2"/>
          <w:sz w:val="24"/>
          <w:szCs w:val="24"/>
        </w:rPr>
        <w:t>(Saqib et al., 2022)</w:t>
      </w:r>
      <w:r w:rsidR="00662509"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With the ongoing advancement and enhancement of AI, there is significant potential for it to completely transform the methods of farming, resulting in higher levels of productivity, sustainability, and profitability for farmers globally. To remain up-to-date and adjust to these developing patterns, farmers may proactively anticipate and optimize the advantages of AI technology in agriculture </w:t>
      </w:r>
      <w:r w:rsidR="004F709C" w:rsidRPr="00802FB3">
        <w:rPr>
          <w:rFonts w:hAnsi="Times New Roman" w:cs="Times New Roman"/>
          <w:color w:val="0D0D0D" w:themeColor="text1" w:themeTint="F2"/>
          <w:sz w:val="24"/>
          <w:szCs w:val="24"/>
        </w:rPr>
        <w:t>(Gretchen et al., 2008)</w:t>
      </w:r>
      <w:r w:rsidR="00662509"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The future of farming will be significantly influenced by the integration of Artificial Intelligence (AI) with Internet of Things (IoT) devices. Through the integration of artificial intelligence (AI) systems with Internet of Things (IoT) devices such as weather sensors, soil monitors, and crop health trackers, farmers </w:t>
      </w:r>
      <w:r w:rsidR="00B509A6" w:rsidRPr="00802FB3">
        <w:rPr>
          <w:rFonts w:hAnsi="Times New Roman" w:cs="Times New Roman"/>
          <w:color w:val="0D0D0D" w:themeColor="text1" w:themeTint="F2"/>
          <w:sz w:val="24"/>
          <w:szCs w:val="24"/>
        </w:rPr>
        <w:t>can</w:t>
      </w:r>
      <w:r w:rsidR="001328AC" w:rsidRPr="00802FB3">
        <w:rPr>
          <w:rFonts w:hAnsi="Times New Roman" w:cs="Times New Roman"/>
          <w:color w:val="0D0D0D" w:themeColor="text1" w:themeTint="F2"/>
          <w:sz w:val="24"/>
          <w:szCs w:val="24"/>
        </w:rPr>
        <w:t xml:space="preserve"> collect up-to-date data and enhance their decision-making process regarding their agricultural activities </w:t>
      </w:r>
      <w:r w:rsidR="004F709C" w:rsidRPr="00802FB3">
        <w:rPr>
          <w:rFonts w:hAnsi="Times New Roman" w:cs="Times New Roman"/>
          <w:color w:val="0D0D0D" w:themeColor="text1" w:themeTint="F2"/>
          <w:sz w:val="24"/>
          <w:szCs w:val="24"/>
        </w:rPr>
        <w:t>(Tanzila et al., 2022)</w:t>
      </w:r>
      <w:r w:rsidR="00662509"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This seamless connectivity will not only optimize farming processes but also enable farmers to proactively recognize possible issues before they worsen, ultimately resulting in increased crop yields and reduced expenses. The potential for </w:t>
      </w:r>
      <w:r w:rsidR="001328AC" w:rsidRPr="00802FB3">
        <w:rPr>
          <w:rFonts w:hAnsi="Times New Roman" w:cs="Times New Roman"/>
          <w:color w:val="0D0D0D" w:themeColor="text1" w:themeTint="F2"/>
          <w:sz w:val="24"/>
          <w:szCs w:val="24"/>
        </w:rPr>
        <w:lastRenderedPageBreak/>
        <w:t xml:space="preserve">utilizing AI and IoT in agriculture is limitless, and those who adopt these technologies early on will surely experience long-term advantages </w:t>
      </w:r>
      <w:r w:rsidR="004F709C" w:rsidRPr="00802FB3">
        <w:rPr>
          <w:rFonts w:hAnsi="Times New Roman" w:cs="Times New Roman"/>
          <w:color w:val="0D0D0D" w:themeColor="text1" w:themeTint="F2"/>
          <w:sz w:val="24"/>
          <w:szCs w:val="24"/>
        </w:rPr>
        <w:t>(Mohammad &amp; Abul, 2023)</w:t>
      </w:r>
      <w:r w:rsidR="00662509"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p>
    <w:p w14:paraId="4AE1A45D" w14:textId="77777777" w:rsidR="00674237"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1328AC" w:rsidRPr="00802FB3">
        <w:rPr>
          <w:rFonts w:hAnsi="Times New Roman" w:cs="Times New Roman"/>
          <w:color w:val="0D0D0D" w:themeColor="text1" w:themeTint="F2"/>
          <w:sz w:val="24"/>
          <w:szCs w:val="24"/>
        </w:rPr>
        <w:t xml:space="preserve">Further advancement of machine learning algorithms for crop analysis will boost the precision and effectiveness of these technologies, enabling farmers to identify precise areas of concern in their crops. Through the application of artificial intelligence (AI) and the Internet of Things (IoT) in agriculture, farmers may efficiently manage their resources and reduce inefficiencies, resulting in a more environmentally friendly and financially viable farming enterprise. With the continuous advancement of technology, the agriculture sector holds immense </w:t>
      </w:r>
      <w:r w:rsidR="00B509A6" w:rsidRPr="00802FB3">
        <w:rPr>
          <w:rFonts w:hAnsi="Times New Roman" w:cs="Times New Roman"/>
          <w:color w:val="0D0D0D" w:themeColor="text1" w:themeTint="F2"/>
          <w:sz w:val="24"/>
          <w:szCs w:val="24"/>
        </w:rPr>
        <w:t>innovation potential</w:t>
      </w:r>
      <w:r w:rsidR="001328AC" w:rsidRPr="00802FB3">
        <w:rPr>
          <w:rFonts w:hAnsi="Times New Roman" w:cs="Times New Roman"/>
          <w:color w:val="0D0D0D" w:themeColor="text1" w:themeTint="F2"/>
          <w:sz w:val="24"/>
          <w:szCs w:val="24"/>
        </w:rPr>
        <w:t xml:space="preserve">. Those </w:t>
      </w:r>
      <w:r w:rsidR="00B509A6" w:rsidRPr="00802FB3">
        <w:rPr>
          <w:rFonts w:hAnsi="Times New Roman" w:cs="Times New Roman"/>
          <w:color w:val="0D0D0D" w:themeColor="text1" w:themeTint="F2"/>
          <w:sz w:val="24"/>
          <w:szCs w:val="24"/>
        </w:rPr>
        <w:t>who</w:t>
      </w:r>
      <w:r w:rsidR="001328AC" w:rsidRPr="00802FB3">
        <w:rPr>
          <w:rFonts w:hAnsi="Times New Roman" w:cs="Times New Roman"/>
          <w:color w:val="0D0D0D" w:themeColor="text1" w:themeTint="F2"/>
          <w:sz w:val="24"/>
          <w:szCs w:val="24"/>
        </w:rPr>
        <w:t xml:space="preserve"> are open to adapting and evolving with the changing landscape will prosper in the future </w:t>
      </w:r>
      <w:r w:rsidR="004F709C" w:rsidRPr="00802FB3">
        <w:rPr>
          <w:rFonts w:hAnsi="Times New Roman" w:cs="Times New Roman"/>
          <w:color w:val="0D0D0D" w:themeColor="text1" w:themeTint="F2"/>
          <w:sz w:val="24"/>
          <w:szCs w:val="24"/>
        </w:rPr>
        <w:t>(Eli-Chukwu, 2019)</w:t>
      </w:r>
      <w:r w:rsidR="00662509"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w:t>
      </w:r>
      <w:r w:rsidR="001328AC" w:rsidRPr="00802FB3">
        <w:rPr>
          <w:rFonts w:hAnsi="Times New Roman" w:cs="Times New Roman"/>
          <w:color w:val="0D0D0D" w:themeColor="text1" w:themeTint="F2"/>
          <w:sz w:val="24"/>
          <w:szCs w:val="24"/>
        </w:rPr>
        <w:t xml:space="preserve"> The implementation of AI-driven precision agriculture methods will fundamentally transform </w:t>
      </w:r>
      <w:r w:rsidR="00B509A6" w:rsidRPr="00802FB3">
        <w:rPr>
          <w:rFonts w:hAnsi="Times New Roman" w:cs="Times New Roman"/>
          <w:color w:val="0D0D0D" w:themeColor="text1" w:themeTint="F2"/>
          <w:sz w:val="24"/>
          <w:szCs w:val="24"/>
        </w:rPr>
        <w:t>how</w:t>
      </w:r>
      <w:r w:rsidR="001328AC" w:rsidRPr="00802FB3">
        <w:rPr>
          <w:rFonts w:hAnsi="Times New Roman" w:cs="Times New Roman"/>
          <w:color w:val="0D0D0D" w:themeColor="text1" w:themeTint="F2"/>
          <w:sz w:val="24"/>
          <w:szCs w:val="24"/>
        </w:rPr>
        <w:t xml:space="preserve"> farmers oversee their crops, resulting in higher crop yields and diminished environmental consequences. By harnessing the capability to collect up-to-the-minute information on soil quality, meteorological trends, and crop development, farmers can make well-informed choices that will positively impact their financial performance and the environment. The future of agriculture rests with people who adopt and utilize </w:t>
      </w:r>
      <w:r w:rsidRPr="00802FB3">
        <w:rPr>
          <w:rFonts w:hAnsi="Times New Roman" w:cs="Times New Roman"/>
          <w:color w:val="0D0D0D" w:themeColor="text1" w:themeTint="F2"/>
          <w:sz w:val="24"/>
          <w:szCs w:val="24"/>
        </w:rPr>
        <w:t>this advanced technology</w:t>
      </w:r>
      <w:r w:rsidR="001328AC" w:rsidRPr="00802FB3">
        <w:rPr>
          <w:rFonts w:hAnsi="Times New Roman" w:cs="Times New Roman"/>
          <w:color w:val="0D0D0D" w:themeColor="text1" w:themeTint="F2"/>
          <w:sz w:val="24"/>
          <w:szCs w:val="24"/>
        </w:rPr>
        <w:t xml:space="preserve"> to establish a sustainable food system for future generations </w:t>
      </w:r>
      <w:r w:rsidR="002510FA" w:rsidRPr="00802FB3">
        <w:rPr>
          <w:rFonts w:hAnsi="Times New Roman" w:cs="Times New Roman"/>
          <w:color w:val="0D0D0D" w:themeColor="text1" w:themeTint="F2"/>
          <w:sz w:val="24"/>
          <w:szCs w:val="24"/>
        </w:rPr>
        <w:t>(Francisco</w:t>
      </w:r>
      <w:r w:rsidR="004F709C" w:rsidRPr="00802FB3">
        <w:rPr>
          <w:rFonts w:hAnsi="Times New Roman" w:cs="Times New Roman"/>
          <w:color w:val="0D0D0D" w:themeColor="text1" w:themeTint="F2"/>
          <w:sz w:val="24"/>
          <w:szCs w:val="24"/>
        </w:rPr>
        <w:t xml:space="preserve"> 2020)</w:t>
      </w:r>
      <w:r w:rsidR="00662509" w:rsidRPr="00802FB3">
        <w:rPr>
          <w:rFonts w:hAnsi="Times New Roman" w:cs="Times New Roman"/>
          <w:color w:val="0D0D0D" w:themeColor="text1" w:themeTint="F2"/>
          <w:sz w:val="24"/>
          <w:szCs w:val="24"/>
        </w:rPr>
        <w:t>.</w:t>
      </w:r>
    </w:p>
    <w:p w14:paraId="4D6B6C16"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p>
    <w:p w14:paraId="2D1E5BD7" w14:textId="77777777" w:rsidR="00674237"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b/>
          <w:bCs/>
          <w:color w:val="0D0D0D" w:themeColor="text1" w:themeTint="F2"/>
          <w:sz w:val="24"/>
          <w:szCs w:val="24"/>
        </w:rPr>
        <w:t>5</w:t>
      </w:r>
      <w:r w:rsidR="004F709C" w:rsidRPr="00802FB3">
        <w:rPr>
          <w:rFonts w:hAnsi="Times New Roman" w:cs="Times New Roman"/>
          <w:b/>
          <w:bCs/>
          <w:color w:val="0D0D0D" w:themeColor="text1" w:themeTint="F2"/>
          <w:sz w:val="24"/>
          <w:szCs w:val="24"/>
        </w:rPr>
        <w:t>. Case Studies of Successful AI Implementation in Agriculture</w:t>
      </w:r>
    </w:p>
    <w:p w14:paraId="00B60467" w14:textId="77777777" w:rsidR="00674237"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381A20" w:rsidRPr="00802FB3">
        <w:rPr>
          <w:rFonts w:hAnsi="Times New Roman" w:cs="Times New Roman"/>
          <w:color w:val="0D0D0D" w:themeColor="text1" w:themeTint="F2"/>
          <w:sz w:val="24"/>
          <w:szCs w:val="24"/>
        </w:rPr>
        <w:t xml:space="preserve">By utilizing AI technologies, farmers have successfully enhanced irrigation schedules, minimized the usage of detrimental pesticides, and proactively anticipated crop illnesses </w:t>
      </w:r>
      <w:r w:rsidR="00B509A6" w:rsidRPr="00802FB3">
        <w:rPr>
          <w:rFonts w:hAnsi="Times New Roman" w:cs="Times New Roman"/>
          <w:color w:val="0D0D0D" w:themeColor="text1" w:themeTint="F2"/>
          <w:sz w:val="24"/>
          <w:szCs w:val="24"/>
        </w:rPr>
        <w:t>before</w:t>
      </w:r>
      <w:r w:rsidR="00381A20" w:rsidRPr="00802FB3">
        <w:rPr>
          <w:rFonts w:hAnsi="Times New Roman" w:cs="Times New Roman"/>
          <w:color w:val="0D0D0D" w:themeColor="text1" w:themeTint="F2"/>
          <w:sz w:val="24"/>
          <w:szCs w:val="24"/>
        </w:rPr>
        <w:t xml:space="preserve"> the</w:t>
      </w:r>
      <w:r w:rsidR="00B509A6" w:rsidRPr="00802FB3">
        <w:rPr>
          <w:rFonts w:hAnsi="Times New Roman" w:cs="Times New Roman"/>
          <w:color w:val="0D0D0D" w:themeColor="text1" w:themeTint="F2"/>
          <w:sz w:val="24"/>
          <w:szCs w:val="24"/>
        </w:rPr>
        <w:t>y emerged</w:t>
      </w:r>
      <w:r w:rsidR="00381A20" w:rsidRPr="00802FB3">
        <w:rPr>
          <w:rFonts w:hAnsi="Times New Roman" w:cs="Times New Roman"/>
          <w:color w:val="0D0D0D" w:themeColor="text1" w:themeTint="F2"/>
          <w:sz w:val="24"/>
          <w:szCs w:val="24"/>
        </w:rPr>
        <w:t xml:space="preserve"> as potential hazard</w:t>
      </w:r>
      <w:r w:rsidR="00B509A6" w:rsidRPr="00802FB3">
        <w:rPr>
          <w:rFonts w:hAnsi="Times New Roman" w:cs="Times New Roman"/>
          <w:color w:val="0D0D0D" w:themeColor="text1" w:themeTint="F2"/>
          <w:sz w:val="24"/>
          <w:szCs w:val="24"/>
        </w:rPr>
        <w:t>s</w:t>
      </w:r>
      <w:r w:rsidR="00381A20" w:rsidRPr="00802FB3">
        <w:rPr>
          <w:rFonts w:hAnsi="Times New Roman" w:cs="Times New Roman"/>
          <w:color w:val="0D0D0D" w:themeColor="text1" w:themeTint="F2"/>
          <w:sz w:val="24"/>
          <w:szCs w:val="24"/>
        </w:rPr>
        <w:t>. An exemplary instance involves a farm in California that had a significant 30% augmentation in grape yields by employing artificial intelligence to monitor soil moisture levels and adapt i</w:t>
      </w:r>
      <w:r w:rsidR="00B509A6" w:rsidRPr="00802FB3">
        <w:rPr>
          <w:rFonts w:hAnsi="Times New Roman" w:cs="Times New Roman"/>
          <w:color w:val="0D0D0D" w:themeColor="text1" w:themeTint="F2"/>
          <w:sz w:val="24"/>
          <w:szCs w:val="24"/>
        </w:rPr>
        <w:t>rrigation practices accordingly</w:t>
      </w:r>
      <w:r w:rsidR="00381A20" w:rsidRPr="00802FB3">
        <w:rPr>
          <w:rFonts w:hAnsi="Times New Roman" w:cs="Times New Roman"/>
          <w:color w:val="0D0D0D" w:themeColor="text1" w:themeTint="F2"/>
          <w:sz w:val="24"/>
          <w:szCs w:val="24"/>
        </w:rPr>
        <w:t xml:space="preserve"> </w:t>
      </w:r>
      <w:r w:rsidR="004F709C" w:rsidRPr="00802FB3">
        <w:rPr>
          <w:rFonts w:hAnsi="Times New Roman" w:cs="Times New Roman"/>
          <w:color w:val="0D0D0D" w:themeColor="text1" w:themeTint="F2"/>
          <w:sz w:val="24"/>
          <w:szCs w:val="24"/>
        </w:rPr>
        <w:t>(Dhara et al., 2020)</w:t>
      </w:r>
      <w:r w:rsidR="00381A20" w:rsidRPr="00802FB3">
        <w:rPr>
          <w:rFonts w:hAnsi="Times New Roman" w:cs="Times New Roman"/>
          <w:color w:val="0D0D0D" w:themeColor="text1" w:themeTint="F2"/>
          <w:sz w:val="24"/>
          <w:szCs w:val="24"/>
        </w:rPr>
        <w:t>. A farm in Iowa achieved success by employing AI algorithms to scan satellite photos and detect regions with nutrient deficiencies, leading to a substantial decrease in fertilizer consumption. These examples showcase the immense capacity of AI in agriculture and provide inspiration for those seeking t</w:t>
      </w:r>
      <w:r w:rsidR="00B509A6" w:rsidRPr="00802FB3">
        <w:rPr>
          <w:rFonts w:hAnsi="Times New Roman" w:cs="Times New Roman"/>
          <w:color w:val="0D0D0D" w:themeColor="text1" w:themeTint="F2"/>
          <w:sz w:val="24"/>
          <w:szCs w:val="24"/>
        </w:rPr>
        <w:t>o enhance their farming methods</w:t>
      </w:r>
      <w:r w:rsidR="00381A20" w:rsidRPr="00802FB3">
        <w:rPr>
          <w:rFonts w:hAnsi="Times New Roman" w:cs="Times New Roman"/>
          <w:color w:val="0D0D0D" w:themeColor="text1" w:themeTint="F2"/>
          <w:sz w:val="24"/>
          <w:szCs w:val="24"/>
        </w:rPr>
        <w:t xml:space="preserve"> </w:t>
      </w:r>
      <w:r w:rsidR="002510FA" w:rsidRPr="00802FB3">
        <w:rPr>
          <w:rFonts w:hAnsi="Times New Roman" w:cs="Times New Roman"/>
          <w:color w:val="0D0D0D" w:themeColor="text1" w:themeTint="F2"/>
          <w:sz w:val="24"/>
          <w:szCs w:val="24"/>
        </w:rPr>
        <w:t>(</w:t>
      </w:r>
      <w:proofErr w:type="spellStart"/>
      <w:r w:rsidR="002510FA" w:rsidRPr="00802FB3">
        <w:rPr>
          <w:rFonts w:eastAsia="Times New Roman" w:hAnsi="Times New Roman" w:cs="Times New Roman"/>
          <w:color w:val="0D0D0D" w:themeColor="text1" w:themeTint="F2"/>
          <w:sz w:val="24"/>
          <w:szCs w:val="24"/>
          <w:lang w:bidi="hi-IN"/>
        </w:rPr>
        <w:t>Redhu</w:t>
      </w:r>
      <w:proofErr w:type="spellEnd"/>
      <w:r w:rsidR="002510FA" w:rsidRPr="00802FB3">
        <w:rPr>
          <w:rFonts w:eastAsia="Times New Roman" w:hAnsi="Times New Roman" w:cs="Times New Roman"/>
          <w:color w:val="0D0D0D" w:themeColor="text1" w:themeTint="F2"/>
          <w:sz w:val="24"/>
          <w:szCs w:val="24"/>
          <w:lang w:bidi="hi-IN"/>
        </w:rPr>
        <w:t xml:space="preserve"> et al., 2022</w:t>
      </w:r>
      <w:r w:rsidR="002510FA"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A farm in Iowa achieved success by employing AI algorithms to scan satellite photos and detect regions with nutrient deficiencies, leading to a substantial decrease in fertilizer consumption. These examples showcase the </w:t>
      </w:r>
      <w:r w:rsidR="00381A20" w:rsidRPr="00802FB3">
        <w:rPr>
          <w:rFonts w:hAnsi="Times New Roman" w:cs="Times New Roman"/>
          <w:color w:val="0D0D0D" w:themeColor="text1" w:themeTint="F2"/>
          <w:sz w:val="24"/>
          <w:szCs w:val="24"/>
        </w:rPr>
        <w:lastRenderedPageBreak/>
        <w:t xml:space="preserve">immense capacity of AI in agriculture and provide inspiration for those seeking to enhance their farming methods </w:t>
      </w:r>
      <w:r w:rsidR="004F709C" w:rsidRPr="00802FB3">
        <w:rPr>
          <w:rFonts w:hAnsi="Times New Roman" w:cs="Times New Roman"/>
          <w:color w:val="0D0D0D" w:themeColor="text1" w:themeTint="F2"/>
          <w:sz w:val="24"/>
          <w:szCs w:val="24"/>
        </w:rPr>
        <w:t>(</w:t>
      </w:r>
      <w:proofErr w:type="spellStart"/>
      <w:r w:rsidR="004F709C" w:rsidRPr="00802FB3">
        <w:rPr>
          <w:rFonts w:hAnsi="Times New Roman" w:cs="Times New Roman"/>
          <w:color w:val="0D0D0D" w:themeColor="text1" w:themeTint="F2"/>
          <w:sz w:val="24"/>
          <w:szCs w:val="24"/>
        </w:rPr>
        <w:t>Showkat</w:t>
      </w:r>
      <w:proofErr w:type="spellEnd"/>
      <w:r w:rsidR="004F709C" w:rsidRPr="00802FB3">
        <w:rPr>
          <w:rFonts w:hAnsi="Times New Roman" w:cs="Times New Roman"/>
          <w:color w:val="0D0D0D" w:themeColor="text1" w:themeTint="F2"/>
          <w:sz w:val="24"/>
          <w:szCs w:val="24"/>
        </w:rPr>
        <w:t xml:space="preserve"> &amp; Nen-Fu, 2021)</w:t>
      </w:r>
      <w:r w:rsidR="00662509" w:rsidRPr="00802FB3">
        <w:rPr>
          <w:rFonts w:hAnsi="Times New Roman" w:cs="Times New Roman"/>
          <w:color w:val="0D0D0D" w:themeColor="text1" w:themeTint="F2"/>
          <w:sz w:val="24"/>
          <w:szCs w:val="24"/>
        </w:rPr>
        <w:t>.</w:t>
      </w:r>
    </w:p>
    <w:p w14:paraId="61D386DB" w14:textId="77777777" w:rsidR="00674237"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381A20" w:rsidRPr="00802FB3">
        <w:rPr>
          <w:rFonts w:hAnsi="Times New Roman" w:cs="Times New Roman"/>
          <w:color w:val="0D0D0D" w:themeColor="text1" w:themeTint="F2"/>
          <w:sz w:val="24"/>
          <w:szCs w:val="24"/>
        </w:rPr>
        <w:t xml:space="preserve">John Deere's utilization of artificial intelligence (AI) in autonomous tractors exemplifies the transformative impact of technology on the agriculture industry. These self-governing tractors possess the capability to accurately and effectively carry out tasks such as planting, fertilizing, and harvesting crops, hence decreasing the need </w:t>
      </w:r>
      <w:r w:rsidR="00B509A6" w:rsidRPr="00802FB3">
        <w:rPr>
          <w:rFonts w:hAnsi="Times New Roman" w:cs="Times New Roman"/>
          <w:color w:val="0D0D0D" w:themeColor="text1" w:themeTint="F2"/>
          <w:sz w:val="24"/>
          <w:szCs w:val="24"/>
        </w:rPr>
        <w:t>for</w:t>
      </w:r>
      <w:r w:rsidR="00381A20" w:rsidRPr="00802FB3">
        <w:rPr>
          <w:rFonts w:hAnsi="Times New Roman" w:cs="Times New Roman"/>
          <w:color w:val="0D0D0D" w:themeColor="text1" w:themeTint="F2"/>
          <w:sz w:val="24"/>
          <w:szCs w:val="24"/>
        </w:rPr>
        <w:t xml:space="preserve"> </w:t>
      </w:r>
      <w:r w:rsidR="00B509A6" w:rsidRPr="00802FB3">
        <w:rPr>
          <w:rFonts w:hAnsi="Times New Roman" w:cs="Times New Roman"/>
          <w:color w:val="0D0D0D" w:themeColor="text1" w:themeTint="F2"/>
          <w:sz w:val="24"/>
          <w:szCs w:val="24"/>
        </w:rPr>
        <w:t xml:space="preserve">a </w:t>
      </w:r>
      <w:r w:rsidR="00381A20" w:rsidRPr="00802FB3">
        <w:rPr>
          <w:rFonts w:hAnsi="Times New Roman" w:cs="Times New Roman"/>
          <w:color w:val="0D0D0D" w:themeColor="text1" w:themeTint="F2"/>
          <w:sz w:val="24"/>
          <w:szCs w:val="24"/>
        </w:rPr>
        <w:t xml:space="preserve">human workforce and minimizing mistakes. This not only conserves farmers' time and finances but also enhances overall efficiency and crop output. These discoveries demonstrate that AI </w:t>
      </w:r>
      <w:r w:rsidR="00B509A6" w:rsidRPr="00802FB3">
        <w:rPr>
          <w:rFonts w:hAnsi="Times New Roman" w:cs="Times New Roman"/>
          <w:color w:val="0D0D0D" w:themeColor="text1" w:themeTint="F2"/>
          <w:sz w:val="24"/>
          <w:szCs w:val="24"/>
        </w:rPr>
        <w:t>can</w:t>
      </w:r>
      <w:r w:rsidR="00381A20" w:rsidRPr="00802FB3">
        <w:rPr>
          <w:rFonts w:hAnsi="Times New Roman" w:cs="Times New Roman"/>
          <w:color w:val="0D0D0D" w:themeColor="text1" w:themeTint="F2"/>
          <w:sz w:val="24"/>
          <w:szCs w:val="24"/>
        </w:rPr>
        <w:t xml:space="preserve"> fundamentally transform our approach to farming and food production in the future </w:t>
      </w:r>
      <w:r w:rsidR="002510FA" w:rsidRPr="00802FB3">
        <w:rPr>
          <w:rFonts w:hAnsi="Times New Roman" w:cs="Times New Roman"/>
          <w:color w:val="0D0D0D" w:themeColor="text1" w:themeTint="F2"/>
          <w:sz w:val="24"/>
          <w:szCs w:val="24"/>
        </w:rPr>
        <w:t>(</w:t>
      </w:r>
      <w:proofErr w:type="gramStart"/>
      <w:r w:rsidR="002510FA" w:rsidRPr="00802FB3">
        <w:rPr>
          <w:rFonts w:hAnsi="Times New Roman" w:cs="Times New Roman"/>
          <w:color w:val="0D0D0D" w:themeColor="text1" w:themeTint="F2"/>
          <w:sz w:val="24"/>
          <w:szCs w:val="24"/>
        </w:rPr>
        <w:t xml:space="preserve">Duckett </w:t>
      </w:r>
      <w:r w:rsidR="004F709C" w:rsidRPr="00802FB3">
        <w:rPr>
          <w:rFonts w:hAnsi="Times New Roman" w:cs="Times New Roman"/>
          <w:color w:val="0D0D0D" w:themeColor="text1" w:themeTint="F2"/>
          <w:sz w:val="24"/>
          <w:szCs w:val="24"/>
        </w:rPr>
        <w:t xml:space="preserve"> 2018</w:t>
      </w:r>
      <w:proofErr w:type="gramEnd"/>
      <w:r w:rsidR="004F709C" w:rsidRPr="00802FB3">
        <w:rPr>
          <w:rFonts w:hAnsi="Times New Roman" w:cs="Times New Roman"/>
          <w:color w:val="0D0D0D" w:themeColor="text1" w:themeTint="F2"/>
          <w:sz w:val="24"/>
          <w:szCs w:val="24"/>
        </w:rPr>
        <w:t>)</w:t>
      </w:r>
      <w:r w:rsidR="00662509"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 xml:space="preserve"> Microsoft's Farm</w:t>
      </w:r>
      <w:r w:rsidR="00B509A6" w:rsidRPr="00802FB3">
        <w:rPr>
          <w:rFonts w:hAnsi="Times New Roman" w:cs="Times New Roman"/>
          <w:color w:val="0D0D0D" w:themeColor="text1" w:themeTint="F2"/>
          <w:sz w:val="24"/>
          <w:szCs w:val="24"/>
        </w:rPr>
        <w:t xml:space="preserve"> </w:t>
      </w:r>
      <w:r w:rsidR="00381A20" w:rsidRPr="00802FB3">
        <w:rPr>
          <w:rFonts w:hAnsi="Times New Roman" w:cs="Times New Roman"/>
          <w:color w:val="0D0D0D" w:themeColor="text1" w:themeTint="F2"/>
          <w:sz w:val="24"/>
          <w:szCs w:val="24"/>
        </w:rPr>
        <w:t>Beats project, which focuses on data-driven farming, is a significant advancement in the agricultural industry. Farm</w:t>
      </w:r>
      <w:r w:rsidR="00B509A6" w:rsidRPr="00802FB3">
        <w:rPr>
          <w:rFonts w:hAnsi="Times New Roman" w:cs="Times New Roman"/>
          <w:color w:val="0D0D0D" w:themeColor="text1" w:themeTint="F2"/>
          <w:sz w:val="24"/>
          <w:szCs w:val="24"/>
        </w:rPr>
        <w:t xml:space="preserve"> </w:t>
      </w:r>
      <w:r w:rsidR="00381A20" w:rsidRPr="00802FB3">
        <w:rPr>
          <w:rFonts w:hAnsi="Times New Roman" w:cs="Times New Roman"/>
          <w:color w:val="0D0D0D" w:themeColor="text1" w:themeTint="F2"/>
          <w:sz w:val="24"/>
          <w:szCs w:val="24"/>
        </w:rPr>
        <w:t>Beats utilizes artificial intelligence (AI) and Internet of Things (IoT) technology to enable farmers to make informed decisions based on data, leading to increased crop yields and decreased resource inefficiencies. This novel methodology enables farmers to continuously monitor soil conditions, crop vitality, and meteorological trends in real</w:t>
      </w:r>
      <w:r w:rsidR="00B509A6" w:rsidRPr="00802FB3">
        <w:rPr>
          <w:rFonts w:hAnsi="Times New Roman" w:cs="Times New Roman"/>
          <w:color w:val="0D0D0D" w:themeColor="text1" w:themeTint="F2"/>
          <w:sz w:val="24"/>
          <w:szCs w:val="24"/>
        </w:rPr>
        <w:t>-</w:t>
      </w:r>
      <w:r w:rsidR="00381A20" w:rsidRPr="00802FB3">
        <w:rPr>
          <w:rFonts w:hAnsi="Times New Roman" w:cs="Times New Roman"/>
          <w:color w:val="0D0D0D" w:themeColor="text1" w:themeTint="F2"/>
          <w:sz w:val="24"/>
          <w:szCs w:val="24"/>
        </w:rPr>
        <w:t>time, resulting in the adoption of more sustainable and effective agricultural techniques. The collaboration between John Deere's autonomous tractors and Microsoft's Farm</w:t>
      </w:r>
      <w:r w:rsidR="00B509A6" w:rsidRPr="00802FB3">
        <w:rPr>
          <w:rFonts w:hAnsi="Times New Roman" w:cs="Times New Roman"/>
          <w:color w:val="0D0D0D" w:themeColor="text1" w:themeTint="F2"/>
          <w:sz w:val="24"/>
          <w:szCs w:val="24"/>
        </w:rPr>
        <w:t xml:space="preserve"> </w:t>
      </w:r>
      <w:r w:rsidR="00381A20" w:rsidRPr="00802FB3">
        <w:rPr>
          <w:rFonts w:hAnsi="Times New Roman" w:cs="Times New Roman"/>
          <w:color w:val="0D0D0D" w:themeColor="text1" w:themeTint="F2"/>
          <w:sz w:val="24"/>
          <w:szCs w:val="24"/>
        </w:rPr>
        <w:t xml:space="preserve">Beats initiative clearly indicates that the agricultural industry is progressively moving toward automation and technological advancement </w:t>
      </w:r>
      <w:r w:rsidR="002510FA" w:rsidRPr="00802FB3">
        <w:rPr>
          <w:rFonts w:hAnsi="Times New Roman" w:cs="Times New Roman"/>
          <w:color w:val="0D0D0D" w:themeColor="text1" w:themeTint="F2"/>
          <w:sz w:val="24"/>
          <w:szCs w:val="24"/>
        </w:rPr>
        <w:t>(</w:t>
      </w:r>
      <w:proofErr w:type="gramStart"/>
      <w:r w:rsidR="002510FA" w:rsidRPr="00802FB3">
        <w:rPr>
          <w:rFonts w:hAnsi="Times New Roman" w:cs="Times New Roman"/>
          <w:color w:val="0D0D0D" w:themeColor="text1" w:themeTint="F2"/>
          <w:sz w:val="24"/>
          <w:szCs w:val="24"/>
        </w:rPr>
        <w:t xml:space="preserve">Tufail </w:t>
      </w:r>
      <w:r w:rsidR="004F709C" w:rsidRPr="00802FB3">
        <w:rPr>
          <w:rFonts w:hAnsi="Times New Roman" w:cs="Times New Roman"/>
          <w:color w:val="0D0D0D" w:themeColor="text1" w:themeTint="F2"/>
          <w:sz w:val="24"/>
          <w:szCs w:val="24"/>
        </w:rPr>
        <w:t xml:space="preserve"> 2023</w:t>
      </w:r>
      <w:proofErr w:type="gramEnd"/>
      <w:r w:rsidR="004F709C" w:rsidRPr="00802FB3">
        <w:rPr>
          <w:rFonts w:hAnsi="Times New Roman" w:cs="Times New Roman"/>
          <w:color w:val="0D0D0D" w:themeColor="text1" w:themeTint="F2"/>
          <w:sz w:val="24"/>
          <w:szCs w:val="24"/>
        </w:rPr>
        <w:t>)</w:t>
      </w:r>
    </w:p>
    <w:p w14:paraId="0AE97C8B" w14:textId="77777777" w:rsidR="00FB4754" w:rsidRPr="00802FB3" w:rsidRDefault="00FB4754" w:rsidP="00802FB3">
      <w:pPr>
        <w:spacing w:after="0" w:line="360" w:lineRule="auto"/>
        <w:jc w:val="both"/>
        <w:rPr>
          <w:rFonts w:hAnsi="Times New Roman" w:cs="Times New Roman"/>
          <w:color w:val="0D0D0D" w:themeColor="text1" w:themeTint="F2"/>
          <w:sz w:val="24"/>
          <w:szCs w:val="24"/>
        </w:rPr>
      </w:pPr>
    </w:p>
    <w:p w14:paraId="3A5B9E8A" w14:textId="77777777" w:rsidR="00674237" w:rsidRPr="00802FB3" w:rsidRDefault="004F709C"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b/>
          <w:bCs/>
          <w:color w:val="0D0D0D" w:themeColor="text1" w:themeTint="F2"/>
          <w:sz w:val="24"/>
          <w:szCs w:val="24"/>
        </w:rPr>
        <w:t>Conclusion</w:t>
      </w:r>
    </w:p>
    <w:p w14:paraId="67DDD6E4" w14:textId="77777777" w:rsidR="00381A20" w:rsidRPr="00802FB3" w:rsidRDefault="00FB4754" w:rsidP="00802FB3">
      <w:pPr>
        <w:spacing w:after="0" w:line="360" w:lineRule="auto"/>
        <w:jc w:val="both"/>
        <w:rPr>
          <w:rFonts w:hAnsi="Times New Roman" w:cs="Times New Roman"/>
          <w:color w:val="0D0D0D" w:themeColor="text1" w:themeTint="F2"/>
          <w:sz w:val="24"/>
          <w:szCs w:val="24"/>
        </w:rPr>
      </w:pPr>
      <w:r w:rsidRPr="00802FB3">
        <w:rPr>
          <w:rFonts w:hAnsi="Times New Roman" w:cs="Times New Roman"/>
          <w:color w:val="0D0D0D" w:themeColor="text1" w:themeTint="F2"/>
          <w:sz w:val="24"/>
          <w:szCs w:val="24"/>
        </w:rPr>
        <w:tab/>
      </w:r>
      <w:r w:rsidR="00381A20" w:rsidRPr="00802FB3">
        <w:rPr>
          <w:rFonts w:hAnsi="Times New Roman" w:cs="Times New Roman"/>
          <w:color w:val="0D0D0D" w:themeColor="text1" w:themeTint="F2"/>
          <w:sz w:val="24"/>
          <w:szCs w:val="24"/>
        </w:rPr>
        <w:t xml:space="preserve">Ultimately, the incorporation of artificial intelligence (AI) and Internet of Things (IoT) technologies in agriculture holds the capacity to transform the industry by enhancing efficiency, diminishing expenses, and mitigating environmental consequences. By furnishing farmers with up-to-the-minute observations and practical information, these technologies enable them to make well-informed choices that can result in increased crop production and improved utilization of resources. With the ongoing progress in automation and digitalization, </w:t>
      </w:r>
      <w:r w:rsidR="00B509A6" w:rsidRPr="00802FB3">
        <w:rPr>
          <w:rFonts w:hAnsi="Times New Roman" w:cs="Times New Roman"/>
          <w:color w:val="0D0D0D" w:themeColor="text1" w:themeTint="F2"/>
          <w:sz w:val="24"/>
          <w:szCs w:val="24"/>
        </w:rPr>
        <w:t>AI will certainly</w:t>
      </w:r>
      <w:r w:rsidR="00381A20" w:rsidRPr="00802FB3">
        <w:rPr>
          <w:rFonts w:hAnsi="Times New Roman" w:cs="Times New Roman"/>
          <w:color w:val="0D0D0D" w:themeColor="text1" w:themeTint="F2"/>
          <w:sz w:val="24"/>
          <w:szCs w:val="24"/>
        </w:rPr>
        <w:t xml:space="preserve"> have a vital impact on the future of agriculture, leading to improvements.</w:t>
      </w:r>
      <w:r w:rsidR="00B509A6" w:rsidRPr="00802FB3">
        <w:rPr>
          <w:rFonts w:hAnsi="Times New Roman" w:cs="Times New Roman"/>
          <w:color w:val="0D0D0D" w:themeColor="text1" w:themeTint="F2"/>
          <w:sz w:val="24"/>
          <w:szCs w:val="24"/>
        </w:rPr>
        <w:t xml:space="preserve"> </w:t>
      </w:r>
      <w:r w:rsidR="00381A20" w:rsidRPr="00802FB3">
        <w:rPr>
          <w:rFonts w:hAnsi="Times New Roman" w:cs="Times New Roman"/>
          <w:color w:val="0D0D0D" w:themeColor="text1" w:themeTint="F2"/>
          <w:sz w:val="24"/>
          <w:szCs w:val="24"/>
        </w:rPr>
        <w:t xml:space="preserve">Suggested strategies for addressing obstacles in the implementation of AI encompass allocating resources to training initiatives aimed at enhancing farmers' comprehension and proficient utilization of AI tools, establishing robust data privacy and security protocols to safeguard sensitive information, and fostering partnerships with specialists in the domains of agriculture and technology to devise </w:t>
      </w:r>
      <w:r w:rsidR="00381A20" w:rsidRPr="00802FB3">
        <w:rPr>
          <w:rFonts w:hAnsi="Times New Roman" w:cs="Times New Roman"/>
          <w:color w:val="0D0D0D" w:themeColor="text1" w:themeTint="F2"/>
          <w:sz w:val="24"/>
          <w:szCs w:val="24"/>
        </w:rPr>
        <w:lastRenderedPageBreak/>
        <w:t xml:space="preserve">tailored solutions for individual farming practices. To fully leverage the potential of AI for driving innovation and sustainability, the agriculture business must directly confront these difficulties. Artificial intelligence (AI) </w:t>
      </w:r>
      <w:r w:rsidR="00B509A6" w:rsidRPr="00802FB3">
        <w:rPr>
          <w:rFonts w:hAnsi="Times New Roman" w:cs="Times New Roman"/>
          <w:color w:val="0D0D0D" w:themeColor="text1" w:themeTint="F2"/>
          <w:sz w:val="24"/>
          <w:szCs w:val="24"/>
        </w:rPr>
        <w:t>can</w:t>
      </w:r>
      <w:r w:rsidR="00381A20" w:rsidRPr="00802FB3">
        <w:rPr>
          <w:rFonts w:hAnsi="Times New Roman" w:cs="Times New Roman"/>
          <w:color w:val="0D0D0D" w:themeColor="text1" w:themeTint="F2"/>
          <w:sz w:val="24"/>
          <w:szCs w:val="24"/>
        </w:rPr>
        <w:t xml:space="preserve"> completely transform the way farmers handle crop management, monitor livestock, and improve overall farm productivity. By implementing effective ways to tackle obstacles like data security and training, artificial intelligence (AI) has the potential to assist farmers in making well-informed choices, optimizing resources, and enhancing crop yields. The agricultural business is poised for a promising future as artificial intelligence takes the lead in driving sustainability and productivity.</w:t>
      </w:r>
    </w:p>
    <w:p w14:paraId="4489E2F6" w14:textId="77777777" w:rsidR="00FB4754" w:rsidRPr="00381A20" w:rsidRDefault="00FB4754" w:rsidP="00802FB3">
      <w:pPr>
        <w:spacing w:after="0" w:line="360" w:lineRule="auto"/>
        <w:jc w:val="both"/>
        <w:rPr>
          <w:rFonts w:hAnsi="Times New Roman" w:cs="Times New Roman"/>
          <w:sz w:val="24"/>
          <w:szCs w:val="24"/>
        </w:rPr>
      </w:pPr>
    </w:p>
    <w:p w14:paraId="78D4D40D" w14:textId="77777777" w:rsidR="00FB4754" w:rsidRDefault="004F709C" w:rsidP="00FB4754">
      <w:pPr>
        <w:spacing w:after="0"/>
        <w:jc w:val="both"/>
        <w:rPr>
          <w:b/>
          <w:bCs/>
          <w:sz w:val="24"/>
          <w:szCs w:val="24"/>
        </w:rPr>
      </w:pPr>
      <w:r w:rsidRPr="00FB4754">
        <w:rPr>
          <w:b/>
          <w:bCs/>
          <w:sz w:val="24"/>
          <w:szCs w:val="24"/>
        </w:rPr>
        <w:t>References</w:t>
      </w:r>
    </w:p>
    <w:p w14:paraId="17D7EB04" w14:textId="77777777" w:rsidR="002510FA" w:rsidRDefault="002510FA" w:rsidP="00FB4754">
      <w:pPr>
        <w:spacing w:after="0" w:line="276" w:lineRule="auto"/>
        <w:jc w:val="both"/>
        <w:rPr>
          <w:rFonts w:hAnsi="Times New Roman" w:cs="Times New Roman"/>
          <w:color w:val="FF0000"/>
          <w:sz w:val="24"/>
          <w:szCs w:val="24"/>
        </w:rPr>
      </w:pPr>
    </w:p>
    <w:p w14:paraId="515FA855" w14:textId="77777777" w:rsidR="002510FA" w:rsidRPr="002510FA" w:rsidRDefault="002510FA" w:rsidP="002510FA">
      <w:pPr>
        <w:spacing w:after="0" w:line="276" w:lineRule="auto"/>
        <w:ind w:left="630" w:hanging="630"/>
        <w:jc w:val="both"/>
        <w:rPr>
          <w:sz w:val="24"/>
          <w:szCs w:val="24"/>
        </w:rPr>
      </w:pPr>
      <w:r w:rsidRPr="002510FA">
        <w:rPr>
          <w:sz w:val="24"/>
          <w:szCs w:val="24"/>
        </w:rPr>
        <w:t>Abid, Ibrahim, &amp; Rajiv. (2023). Understanding the potential applications of Artificial Intelligence in Agriculture Sector. https://www.sciencedirect. com/science/article/</w:t>
      </w:r>
      <w:proofErr w:type="spellStart"/>
      <w:r w:rsidRPr="002510FA">
        <w:rPr>
          <w:sz w:val="24"/>
          <w:szCs w:val="24"/>
        </w:rPr>
        <w:t>pii</w:t>
      </w:r>
      <w:proofErr w:type="spellEnd"/>
      <w:r w:rsidRPr="002510FA">
        <w:rPr>
          <w:sz w:val="24"/>
          <w:szCs w:val="24"/>
        </w:rPr>
        <w:t>/ S27 7323712200020X</w:t>
      </w:r>
    </w:p>
    <w:p w14:paraId="5DC9A157" w14:textId="77777777" w:rsidR="002510FA" w:rsidRPr="002510FA" w:rsidRDefault="002510FA" w:rsidP="002510FA">
      <w:pPr>
        <w:spacing w:after="0" w:line="276" w:lineRule="auto"/>
        <w:ind w:left="630" w:hanging="630"/>
        <w:jc w:val="both"/>
        <w:rPr>
          <w:sz w:val="24"/>
          <w:szCs w:val="24"/>
        </w:rPr>
      </w:pPr>
      <w:r w:rsidRPr="002510FA">
        <w:rPr>
          <w:sz w:val="24"/>
          <w:szCs w:val="24"/>
        </w:rPr>
        <w:t>Abid, Ravi, &amp; Rajiv. (2022). Enhancing smart farming through the applications of Agriculture 4.0 technologies. https://www.sciencedir ect.com/</w:t>
      </w:r>
      <w:proofErr w:type="spellStart"/>
      <w:r w:rsidRPr="002510FA">
        <w:rPr>
          <w:sz w:val="24"/>
          <w:szCs w:val="24"/>
        </w:rPr>
        <w:t>scien</w:t>
      </w:r>
      <w:proofErr w:type="spellEnd"/>
      <w:r w:rsidRPr="002510FA">
        <w:rPr>
          <w:sz w:val="24"/>
          <w:szCs w:val="24"/>
        </w:rPr>
        <w:t xml:space="preserve"> </w:t>
      </w:r>
      <w:proofErr w:type="spellStart"/>
      <w:r w:rsidRPr="002510FA">
        <w:rPr>
          <w:sz w:val="24"/>
          <w:szCs w:val="24"/>
        </w:rPr>
        <w:t>ce</w:t>
      </w:r>
      <w:proofErr w:type="spellEnd"/>
      <w:r w:rsidRPr="002510FA">
        <w:rPr>
          <w:sz w:val="24"/>
          <w:szCs w:val="24"/>
        </w:rPr>
        <w:t>/article/</w:t>
      </w:r>
      <w:proofErr w:type="spellStart"/>
      <w:r w:rsidRPr="002510FA">
        <w:rPr>
          <w:sz w:val="24"/>
          <w:szCs w:val="24"/>
        </w:rPr>
        <w:t>pii</w:t>
      </w:r>
      <w:proofErr w:type="spellEnd"/>
      <w:r w:rsidRPr="002510FA">
        <w:rPr>
          <w:sz w:val="24"/>
          <w:szCs w:val="24"/>
        </w:rPr>
        <w:t>/S 266 660</w:t>
      </w:r>
      <w:r>
        <w:rPr>
          <w:sz w:val="24"/>
          <w:szCs w:val="24"/>
        </w:rPr>
        <w:t xml:space="preserve"> </w:t>
      </w:r>
      <w:r w:rsidRPr="002510FA">
        <w:rPr>
          <w:sz w:val="24"/>
          <w:szCs w:val="24"/>
        </w:rPr>
        <w:t>3022</w:t>
      </w:r>
      <w:r>
        <w:rPr>
          <w:sz w:val="24"/>
          <w:szCs w:val="24"/>
        </w:rPr>
        <w:t xml:space="preserve"> </w:t>
      </w:r>
      <w:r w:rsidRPr="002510FA">
        <w:rPr>
          <w:sz w:val="24"/>
          <w:szCs w:val="24"/>
        </w:rPr>
        <w:t>00</w:t>
      </w:r>
      <w:r>
        <w:rPr>
          <w:sz w:val="24"/>
          <w:szCs w:val="24"/>
        </w:rPr>
        <w:t xml:space="preserve"> </w:t>
      </w:r>
      <w:r w:rsidRPr="002510FA">
        <w:rPr>
          <w:sz w:val="24"/>
          <w:szCs w:val="24"/>
        </w:rPr>
        <w:t>0173</w:t>
      </w:r>
    </w:p>
    <w:p w14:paraId="1B3F65FE"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Alesandros, Dennis, &amp; Eric. (2021). New but for whom? Discourses of innovation in precision agriculture. </w:t>
      </w:r>
      <w:hyperlink r:id="rId8" w:history="1">
        <w:r w:rsidRPr="002510FA">
          <w:rPr>
            <w:rStyle w:val="Hyperlink"/>
            <w:sz w:val="24"/>
            <w:szCs w:val="24"/>
          </w:rPr>
          <w:t>https://link.springer.com/article/10.1007/s10460-021-10244-8</w:t>
        </w:r>
      </w:hyperlink>
      <w:r w:rsidRPr="002510FA">
        <w:rPr>
          <w:sz w:val="24"/>
          <w:szCs w:val="24"/>
        </w:rPr>
        <w:t>.</w:t>
      </w:r>
    </w:p>
    <w:p w14:paraId="6A387D83"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Alexander, Peter, Christoph, Arne, Sebastian, Sebastian, Karl, &amp; Andreas. (2024). Exploring artificial intelligence for applications of drones in forest ecology and management. </w:t>
      </w:r>
      <w:hyperlink r:id="rId9" w:history="1">
        <w:r w:rsidRPr="002510FA">
          <w:rPr>
            <w:rStyle w:val="Hyperlink"/>
            <w:sz w:val="24"/>
            <w:szCs w:val="24"/>
          </w:rPr>
          <w:t>https://www.sciencedirect.com/science/article/pii/S0378112723007648</w:t>
        </w:r>
      </w:hyperlink>
    </w:p>
    <w:p w14:paraId="14340C4B"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Ali, Pedro, &amp; Javier. (2021). Ensuring agricultural sustainability through remote sensing in the era of agriculture 5.0. </w:t>
      </w:r>
      <w:hyperlink r:id="rId10" w:history="1">
        <w:r w:rsidRPr="002510FA">
          <w:rPr>
            <w:rStyle w:val="Hyperlink"/>
            <w:sz w:val="24"/>
            <w:szCs w:val="24"/>
          </w:rPr>
          <w:t>https://www.mdpi.com/2076-3417/11/13/5911</w:t>
        </w:r>
      </w:hyperlink>
    </w:p>
    <w:p w14:paraId="2BC85CD5"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Arpit, Prateek, &amp; Vinay. (2020). Machine learning applications for precision agriculture: A comprehensive review. </w:t>
      </w:r>
      <w:hyperlink r:id="rId11" w:history="1">
        <w:r w:rsidRPr="002510FA">
          <w:rPr>
            <w:rStyle w:val="Hyperlink"/>
            <w:sz w:val="24"/>
            <w:szCs w:val="24"/>
          </w:rPr>
          <w:t>https://ieeexplore.ieee.org/abstract/document/9311735/</w:t>
        </w:r>
      </w:hyperlink>
    </w:p>
    <w:p w14:paraId="409E2B13"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Dhanya, V. G., Subeesh, A., Kushwaha, N. L., Vishwakarma, D. K., Kumar, T. N., Ritika, G., &amp; Singh, A. N. (2022). Deep </w:t>
      </w:r>
      <w:proofErr w:type="gramStart"/>
      <w:r w:rsidRPr="002510FA">
        <w:rPr>
          <w:sz w:val="24"/>
          <w:szCs w:val="24"/>
        </w:rPr>
        <w:t>learning based</w:t>
      </w:r>
      <w:proofErr w:type="gramEnd"/>
      <w:r w:rsidRPr="002510FA">
        <w:rPr>
          <w:sz w:val="24"/>
          <w:szCs w:val="24"/>
        </w:rPr>
        <w:t xml:space="preserve"> computer vision approaches for smart agricultural applications. Artificial Intelligence in Agriculture, 6, 211-229.</w:t>
      </w:r>
    </w:p>
    <w:p w14:paraId="0EE74DA0" w14:textId="77777777" w:rsidR="002510FA" w:rsidRPr="0060200D" w:rsidRDefault="002510FA" w:rsidP="002510FA">
      <w:pPr>
        <w:spacing w:after="0" w:line="276" w:lineRule="auto"/>
        <w:ind w:left="630" w:hanging="630"/>
        <w:jc w:val="both"/>
        <w:rPr>
          <w:sz w:val="24"/>
          <w:szCs w:val="24"/>
          <w:lang w:val="de-DE"/>
        </w:rPr>
      </w:pPr>
      <w:r w:rsidRPr="002510FA">
        <w:rPr>
          <w:sz w:val="24"/>
          <w:szCs w:val="24"/>
        </w:rPr>
        <w:t xml:space="preserve">Dhara, Nivedita, Hiteshri, &amp; Manan. (2020). Implementation of artificial intelligence in agriculture for </w:t>
      </w:r>
      <w:proofErr w:type="spellStart"/>
      <w:r w:rsidRPr="002510FA">
        <w:rPr>
          <w:sz w:val="24"/>
          <w:szCs w:val="24"/>
        </w:rPr>
        <w:t>optimisation</w:t>
      </w:r>
      <w:proofErr w:type="spellEnd"/>
      <w:r w:rsidRPr="002510FA">
        <w:rPr>
          <w:sz w:val="24"/>
          <w:szCs w:val="24"/>
        </w:rPr>
        <w:t xml:space="preserve"> of irrigation and application of pesticides and herbicides. </w:t>
      </w:r>
      <w:hyperlink r:id="rId12" w:history="1">
        <w:r w:rsidRPr="0060200D">
          <w:rPr>
            <w:rStyle w:val="Hyperlink"/>
            <w:sz w:val="24"/>
            <w:szCs w:val="24"/>
            <w:lang w:val="de-DE"/>
          </w:rPr>
          <w:t>https://www.sciencedirect.com/science/article/pii/S258972172030012X</w:t>
        </w:r>
      </w:hyperlink>
    </w:p>
    <w:p w14:paraId="5A999ECF" w14:textId="77777777" w:rsidR="002510FA" w:rsidRPr="002510FA" w:rsidRDefault="002510FA" w:rsidP="002510FA">
      <w:pPr>
        <w:spacing w:after="0" w:line="276" w:lineRule="auto"/>
        <w:ind w:left="630" w:hanging="630"/>
        <w:jc w:val="both"/>
        <w:rPr>
          <w:sz w:val="24"/>
          <w:szCs w:val="24"/>
        </w:rPr>
      </w:pPr>
      <w:r w:rsidRPr="0060200D">
        <w:rPr>
          <w:sz w:val="24"/>
          <w:szCs w:val="24"/>
          <w:lang w:val="de-DE"/>
        </w:rPr>
        <w:t xml:space="preserve">Dongwei, Ghulam, Liu, &amp; Sikandar. </w:t>
      </w:r>
      <w:r w:rsidRPr="002510FA">
        <w:rPr>
          <w:sz w:val="24"/>
          <w:szCs w:val="24"/>
        </w:rPr>
        <w:t xml:space="preserve">(2023). An overview of smart irrigation management for improving water productivity under climate change in drylands. </w:t>
      </w:r>
      <w:hyperlink w:history="1">
        <w:r w:rsidR="00D52400" w:rsidRPr="00A33888">
          <w:rPr>
            <w:rStyle w:val="Hyperlink"/>
            <w:sz w:val="24"/>
            <w:szCs w:val="24"/>
          </w:rPr>
          <w:t>https://www.mdpi. com/ 2073-4395/13/8/2113</w:t>
        </w:r>
      </w:hyperlink>
    </w:p>
    <w:p w14:paraId="526E4111"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Duckett. (2018). Agricultural robotics: the future of robotic agriculture. </w:t>
      </w:r>
      <w:hyperlink r:id="rId13" w:history="1">
        <w:r w:rsidRPr="00A33888">
          <w:rPr>
            <w:rStyle w:val="Hyperlink"/>
            <w:sz w:val="24"/>
            <w:szCs w:val="24"/>
          </w:rPr>
          <w:t>https://arxiv.org</w:t>
        </w:r>
      </w:hyperlink>
      <w:r>
        <w:rPr>
          <w:sz w:val="24"/>
          <w:szCs w:val="24"/>
        </w:rPr>
        <w:t xml:space="preserve"> </w:t>
      </w:r>
      <w:r w:rsidRPr="002510FA">
        <w:rPr>
          <w:sz w:val="24"/>
          <w:szCs w:val="24"/>
        </w:rPr>
        <w:t>/abs/18</w:t>
      </w:r>
      <w:r>
        <w:rPr>
          <w:sz w:val="24"/>
          <w:szCs w:val="24"/>
        </w:rPr>
        <w:t xml:space="preserve"> </w:t>
      </w:r>
      <w:r w:rsidRPr="002510FA">
        <w:rPr>
          <w:sz w:val="24"/>
          <w:szCs w:val="24"/>
        </w:rPr>
        <w:t>06</w:t>
      </w:r>
      <w:r>
        <w:rPr>
          <w:sz w:val="24"/>
          <w:szCs w:val="24"/>
        </w:rPr>
        <w:t xml:space="preserve"> </w:t>
      </w:r>
      <w:r w:rsidRPr="002510FA">
        <w:rPr>
          <w:sz w:val="24"/>
          <w:szCs w:val="24"/>
        </w:rPr>
        <w:t>.06762</w:t>
      </w:r>
    </w:p>
    <w:p w14:paraId="6AC30928" w14:textId="77777777" w:rsidR="002510FA" w:rsidRPr="0060200D" w:rsidRDefault="002510FA" w:rsidP="002510FA">
      <w:pPr>
        <w:spacing w:after="0" w:line="276" w:lineRule="auto"/>
        <w:ind w:left="630" w:hanging="630"/>
        <w:jc w:val="both"/>
        <w:rPr>
          <w:sz w:val="24"/>
          <w:szCs w:val="24"/>
          <w:lang w:val="de-DE"/>
        </w:rPr>
      </w:pPr>
      <w:r w:rsidRPr="002510FA">
        <w:rPr>
          <w:sz w:val="24"/>
          <w:szCs w:val="24"/>
        </w:rPr>
        <w:lastRenderedPageBreak/>
        <w:t xml:space="preserve">Eli-Chukwu. (2019). Applications of artificial intelligence in agriculture: A review. </w:t>
      </w:r>
      <w:hyperlink r:id="rId14" w:history="1">
        <w:r w:rsidRPr="0060200D">
          <w:rPr>
            <w:rStyle w:val="Hyperlink"/>
            <w:sz w:val="24"/>
            <w:szCs w:val="24"/>
            <w:lang w:val="de-DE"/>
          </w:rPr>
          <w:t>https://pdfs.semanticscholar.org/6e08/7108aa8048da8cfc82cdecb7071a55bab488.pdf</w:t>
        </w:r>
      </w:hyperlink>
    </w:p>
    <w:p w14:paraId="57433785" w14:textId="77777777" w:rsidR="002510FA" w:rsidRPr="002510FA" w:rsidRDefault="002510FA" w:rsidP="002510FA">
      <w:pPr>
        <w:spacing w:after="0" w:line="276" w:lineRule="auto"/>
        <w:ind w:left="630" w:hanging="630"/>
        <w:jc w:val="both"/>
        <w:rPr>
          <w:sz w:val="24"/>
          <w:szCs w:val="24"/>
        </w:rPr>
      </w:pPr>
      <w:r w:rsidRPr="0060200D">
        <w:rPr>
          <w:sz w:val="24"/>
          <w:szCs w:val="24"/>
          <w:lang w:val="de-DE"/>
        </w:rPr>
        <w:t xml:space="preserve">Emma, Pierre, &amp; t. (2019). </w:t>
      </w:r>
      <w:r w:rsidRPr="002510FA">
        <w:rPr>
          <w:sz w:val="24"/>
          <w:szCs w:val="24"/>
        </w:rPr>
        <w:t xml:space="preserve">A review of social science on digital agriculture, smart farming and agriculture 4.0: New contributions and a future research agenda. </w:t>
      </w:r>
      <w:hyperlink w:history="1">
        <w:r w:rsidRPr="00A33888">
          <w:rPr>
            <w:rStyle w:val="Hyperlink"/>
            <w:sz w:val="24"/>
            <w:szCs w:val="24"/>
          </w:rPr>
          <w:t>https://www .</w:t>
        </w:r>
        <w:proofErr w:type="spellStart"/>
        <w:r w:rsidRPr="00A33888">
          <w:rPr>
            <w:rStyle w:val="Hyperlink"/>
            <w:sz w:val="24"/>
            <w:szCs w:val="24"/>
          </w:rPr>
          <w:t>sciencedire</w:t>
        </w:r>
        <w:proofErr w:type="spellEnd"/>
        <w:r w:rsidRPr="00A33888">
          <w:rPr>
            <w:rStyle w:val="Hyperlink"/>
            <w:sz w:val="24"/>
            <w:szCs w:val="24"/>
          </w:rPr>
          <w:t xml:space="preserve"> ct.com/science/article/</w:t>
        </w:r>
        <w:proofErr w:type="spellStart"/>
        <w:r w:rsidRPr="00A33888">
          <w:rPr>
            <w:rStyle w:val="Hyperlink"/>
            <w:sz w:val="24"/>
            <w:szCs w:val="24"/>
          </w:rPr>
          <w:t>pii</w:t>
        </w:r>
        <w:proofErr w:type="spellEnd"/>
        <w:r w:rsidRPr="00A33888">
          <w:rPr>
            <w:rStyle w:val="Hyperlink"/>
            <w:sz w:val="24"/>
            <w:szCs w:val="24"/>
          </w:rPr>
          <w:t>/S1573521419301769</w:t>
        </w:r>
      </w:hyperlink>
    </w:p>
    <w:p w14:paraId="48B5CA0C"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Eugene, Shahrokh, &amp; Eric-Oluf. (2022). Aligning artificial intelligence with human values: reflections from a phenomenological perspective. </w:t>
      </w:r>
      <w:hyperlink w:history="1">
        <w:r w:rsidRPr="00A33888">
          <w:rPr>
            <w:rStyle w:val="Hyperlink"/>
            <w:sz w:val="24"/>
            <w:szCs w:val="24"/>
          </w:rPr>
          <w:t xml:space="preserve">https://link.springer. com/a </w:t>
        </w:r>
        <w:proofErr w:type="spellStart"/>
        <w:r w:rsidRPr="00A33888">
          <w:rPr>
            <w:rStyle w:val="Hyperlink"/>
            <w:sz w:val="24"/>
            <w:szCs w:val="24"/>
          </w:rPr>
          <w:t>rticle</w:t>
        </w:r>
        <w:proofErr w:type="spellEnd"/>
        <w:r w:rsidRPr="00A33888">
          <w:rPr>
            <w:rStyle w:val="Hyperlink"/>
            <w:sz w:val="24"/>
            <w:szCs w:val="24"/>
          </w:rPr>
          <w:t>/10.1 007/s00146-021-01247-4</w:t>
        </w:r>
      </w:hyperlink>
    </w:p>
    <w:p w14:paraId="01151B4F"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Felix, &amp; </w:t>
      </w:r>
      <w:proofErr w:type="spellStart"/>
      <w:r w:rsidRPr="002510FA">
        <w:rPr>
          <w:sz w:val="24"/>
          <w:szCs w:val="24"/>
        </w:rPr>
        <w:t>Geophrey</w:t>
      </w:r>
      <w:proofErr w:type="spellEnd"/>
      <w:r w:rsidRPr="002510FA">
        <w:rPr>
          <w:sz w:val="24"/>
          <w:szCs w:val="24"/>
        </w:rPr>
        <w:t xml:space="preserve">. (2022). Smart irrigation monitoring and control strategies for improving water use efficiency in precision agriculture: A review. </w:t>
      </w:r>
      <w:hyperlink w:history="1">
        <w:r w:rsidRPr="002510FA">
          <w:rPr>
            <w:rStyle w:val="Hyperlink"/>
            <w:sz w:val="24"/>
            <w:szCs w:val="24"/>
          </w:rPr>
          <w:t>https://www.sciencedirect .com/</w:t>
        </w:r>
        <w:proofErr w:type="spellStart"/>
        <w:r w:rsidRPr="002510FA">
          <w:rPr>
            <w:rStyle w:val="Hyperlink"/>
            <w:sz w:val="24"/>
            <w:szCs w:val="24"/>
          </w:rPr>
          <w:t>scienc</w:t>
        </w:r>
        <w:proofErr w:type="spellEnd"/>
        <w:r w:rsidRPr="002510FA">
          <w:rPr>
            <w:rStyle w:val="Hyperlink"/>
            <w:sz w:val="24"/>
            <w:szCs w:val="24"/>
          </w:rPr>
          <w:t xml:space="preserve"> e/article /</w:t>
        </w:r>
        <w:proofErr w:type="spellStart"/>
        <w:r w:rsidRPr="002510FA">
          <w:rPr>
            <w:rStyle w:val="Hyperlink"/>
            <w:sz w:val="24"/>
            <w:szCs w:val="24"/>
          </w:rPr>
          <w:t>pii</w:t>
        </w:r>
        <w:proofErr w:type="spellEnd"/>
        <w:r w:rsidRPr="002510FA">
          <w:rPr>
            <w:rStyle w:val="Hyperlink"/>
            <w:sz w:val="24"/>
            <w:szCs w:val="24"/>
          </w:rPr>
          <w:t>/ S0378377421006016</w:t>
        </w:r>
      </w:hyperlink>
    </w:p>
    <w:p w14:paraId="21C55D39"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Francisco. (2020). From smart farming towards agriculture 5.0: A review on crop data management. </w:t>
      </w:r>
      <w:hyperlink r:id="rId15" w:history="1">
        <w:r w:rsidRPr="002510FA">
          <w:rPr>
            <w:rStyle w:val="Hyperlink"/>
            <w:sz w:val="24"/>
            <w:szCs w:val="24"/>
          </w:rPr>
          <w:t>https://www.mdpi.com/2073-4395/10/2/207</w:t>
        </w:r>
      </w:hyperlink>
    </w:p>
    <w:p w14:paraId="2B961E0A"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Gretchen, Philip, E., Gaymon, G., Phillip, W., John, Paul, &amp; </w:t>
      </w:r>
      <w:proofErr w:type="spellStart"/>
      <w:r w:rsidRPr="002510FA">
        <w:rPr>
          <w:sz w:val="24"/>
          <w:szCs w:val="24"/>
        </w:rPr>
        <w:t>lexity</w:t>
      </w:r>
      <w:proofErr w:type="spellEnd"/>
      <w:r w:rsidRPr="002510FA">
        <w:rPr>
          <w:sz w:val="24"/>
          <w:szCs w:val="24"/>
        </w:rPr>
        <w:t xml:space="preserve">. (2008). Technology, complexity and change in agricultural production systems. https://www. </w:t>
      </w:r>
      <w:proofErr w:type="spellStart"/>
      <w:r w:rsidRPr="002510FA">
        <w:rPr>
          <w:sz w:val="24"/>
          <w:szCs w:val="24"/>
        </w:rPr>
        <w:t>Cambrid</w:t>
      </w:r>
      <w:proofErr w:type="spellEnd"/>
      <w:r w:rsidRPr="002510FA">
        <w:rPr>
          <w:sz w:val="24"/>
          <w:szCs w:val="24"/>
        </w:rPr>
        <w:t xml:space="preserve"> ge.org/core/journals/renewable-agriculture-and-food-systems/article/technology-comp</w:t>
      </w:r>
      <w:r>
        <w:rPr>
          <w:sz w:val="24"/>
          <w:szCs w:val="24"/>
        </w:rPr>
        <w:t xml:space="preserve"> </w:t>
      </w:r>
      <w:proofErr w:type="spellStart"/>
      <w:r w:rsidRPr="002510FA">
        <w:rPr>
          <w:sz w:val="24"/>
          <w:szCs w:val="24"/>
        </w:rPr>
        <w:t>lexity</w:t>
      </w:r>
      <w:proofErr w:type="spellEnd"/>
      <w:r w:rsidRPr="002510FA">
        <w:rPr>
          <w:sz w:val="24"/>
          <w:szCs w:val="24"/>
        </w:rPr>
        <w:t>-and-change-in-agricultural-production-systems/607ACE9007</w:t>
      </w:r>
      <w:r>
        <w:rPr>
          <w:sz w:val="24"/>
          <w:szCs w:val="24"/>
        </w:rPr>
        <w:t xml:space="preserve"> </w:t>
      </w:r>
      <w:r w:rsidRPr="002510FA">
        <w:rPr>
          <w:sz w:val="24"/>
          <w:szCs w:val="24"/>
        </w:rPr>
        <w:t>08DDD1A6A</w:t>
      </w:r>
      <w:r>
        <w:rPr>
          <w:sz w:val="24"/>
          <w:szCs w:val="24"/>
        </w:rPr>
        <w:t xml:space="preserve"> </w:t>
      </w:r>
      <w:r w:rsidRPr="002510FA">
        <w:rPr>
          <w:sz w:val="24"/>
          <w:szCs w:val="24"/>
        </w:rPr>
        <w:t>5D913</w:t>
      </w:r>
      <w:r>
        <w:rPr>
          <w:sz w:val="24"/>
          <w:szCs w:val="24"/>
        </w:rPr>
        <w:t xml:space="preserve"> </w:t>
      </w:r>
      <w:r w:rsidRPr="002510FA">
        <w:rPr>
          <w:sz w:val="24"/>
          <w:szCs w:val="24"/>
        </w:rPr>
        <w:t>0EBA9FA9</w:t>
      </w:r>
    </w:p>
    <w:p w14:paraId="390B2BCE"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Kumar, P., Singh, A., Rajput, V. D., Yadav, A. K. S., Kumar, P., Singh, A. K., &amp; </w:t>
      </w:r>
      <w:proofErr w:type="spellStart"/>
      <w:r w:rsidRPr="002510FA">
        <w:rPr>
          <w:sz w:val="24"/>
          <w:szCs w:val="24"/>
        </w:rPr>
        <w:t>Minkina</w:t>
      </w:r>
      <w:proofErr w:type="spellEnd"/>
      <w:r w:rsidRPr="002510FA">
        <w:rPr>
          <w:sz w:val="24"/>
          <w:szCs w:val="24"/>
        </w:rPr>
        <w:t>, T. (2022). Role of artificial intelligence, sensor technology, big data in agriculture: next-generation farming. In Bioinformatics in Agriculture, pp. 625-639.</w:t>
      </w:r>
    </w:p>
    <w:p w14:paraId="7C9C4893" w14:textId="77777777" w:rsidR="002510FA" w:rsidRPr="002510FA" w:rsidRDefault="002510FA" w:rsidP="002510FA">
      <w:pPr>
        <w:spacing w:after="0" w:line="276" w:lineRule="auto"/>
        <w:ind w:left="630" w:hanging="630"/>
        <w:jc w:val="both"/>
        <w:rPr>
          <w:sz w:val="24"/>
          <w:szCs w:val="24"/>
        </w:rPr>
      </w:pPr>
      <w:r w:rsidRPr="00EA4A95">
        <w:rPr>
          <w:rFonts w:eastAsia="Times New Roman" w:hAnsi="Times New Roman" w:cs="Times New Roman"/>
          <w:sz w:val="24"/>
          <w:szCs w:val="24"/>
          <w:lang w:bidi="hi-IN"/>
        </w:rPr>
        <w:t xml:space="preserve">Kumar, S., Meena, R. S., </w:t>
      </w:r>
      <w:proofErr w:type="spellStart"/>
      <w:r w:rsidRPr="00EA4A95">
        <w:rPr>
          <w:rFonts w:eastAsia="Times New Roman" w:hAnsi="Times New Roman" w:cs="Times New Roman"/>
          <w:sz w:val="24"/>
          <w:szCs w:val="24"/>
          <w:lang w:bidi="hi-IN"/>
        </w:rPr>
        <w:t>Sheoran</w:t>
      </w:r>
      <w:proofErr w:type="spellEnd"/>
      <w:r w:rsidRPr="00EA4A95">
        <w:rPr>
          <w:rFonts w:eastAsia="Times New Roman" w:hAnsi="Times New Roman" w:cs="Times New Roman"/>
          <w:sz w:val="24"/>
          <w:szCs w:val="24"/>
          <w:lang w:bidi="hi-IN"/>
        </w:rPr>
        <w:t xml:space="preserve">, S., Jangir, C. K., </w:t>
      </w:r>
      <w:proofErr w:type="spellStart"/>
      <w:r w:rsidRPr="00EA4A95">
        <w:rPr>
          <w:rFonts w:eastAsia="Times New Roman" w:hAnsi="Times New Roman" w:cs="Times New Roman"/>
          <w:sz w:val="24"/>
          <w:szCs w:val="24"/>
          <w:lang w:bidi="hi-IN"/>
        </w:rPr>
        <w:t>Jhariya</w:t>
      </w:r>
      <w:proofErr w:type="spellEnd"/>
      <w:r w:rsidRPr="00EA4A95">
        <w:rPr>
          <w:rFonts w:eastAsia="Times New Roman" w:hAnsi="Times New Roman" w:cs="Times New Roman"/>
          <w:sz w:val="24"/>
          <w:szCs w:val="24"/>
          <w:lang w:bidi="hi-IN"/>
        </w:rPr>
        <w:t xml:space="preserve">, M. K., Banerjee, A., &amp; Raj, A. (2022). Remote sensing for agriculture and resource management. In </w:t>
      </w:r>
      <w:r w:rsidRPr="00EA4A95">
        <w:rPr>
          <w:rFonts w:eastAsia="Times New Roman" w:hAnsi="Times New Roman" w:cs="Times New Roman"/>
          <w:i/>
          <w:iCs/>
          <w:sz w:val="24"/>
          <w:szCs w:val="24"/>
          <w:lang w:bidi="hi-IN"/>
        </w:rPr>
        <w:t>Natural Resources Conservation and Advances for Sustainability</w:t>
      </w:r>
      <w:r w:rsidRPr="00EA4A95">
        <w:rPr>
          <w:rFonts w:eastAsia="Times New Roman" w:hAnsi="Times New Roman" w:cs="Times New Roman"/>
          <w:sz w:val="24"/>
          <w:szCs w:val="24"/>
          <w:lang w:bidi="hi-IN"/>
        </w:rPr>
        <w:t xml:space="preserve"> (pp. 91-135). Elsevier.</w:t>
      </w:r>
    </w:p>
    <w:p w14:paraId="1299238B"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Lan, Cor, &amp; Marc-Jeroen. (2017). Big data in smart farming–a review. </w:t>
      </w:r>
      <w:hyperlink w:history="1">
        <w:r w:rsidRPr="002510FA">
          <w:rPr>
            <w:rStyle w:val="Hyperlink"/>
            <w:sz w:val="24"/>
            <w:szCs w:val="24"/>
          </w:rPr>
          <w:t xml:space="preserve">https:// www.s </w:t>
        </w:r>
        <w:proofErr w:type="spellStart"/>
        <w:r w:rsidRPr="002510FA">
          <w:rPr>
            <w:rStyle w:val="Hyperlink"/>
            <w:sz w:val="24"/>
            <w:szCs w:val="24"/>
          </w:rPr>
          <w:t>cienc</w:t>
        </w:r>
        <w:proofErr w:type="spellEnd"/>
        <w:r w:rsidRPr="002510FA">
          <w:rPr>
            <w:rStyle w:val="Hyperlink"/>
            <w:sz w:val="24"/>
            <w:szCs w:val="24"/>
          </w:rPr>
          <w:t xml:space="preserve">  </w:t>
        </w:r>
        <w:proofErr w:type="spellStart"/>
        <w:r w:rsidRPr="002510FA">
          <w:rPr>
            <w:rStyle w:val="Hyperlink"/>
            <w:sz w:val="24"/>
            <w:szCs w:val="24"/>
          </w:rPr>
          <w:t>edi</w:t>
        </w:r>
        <w:proofErr w:type="spellEnd"/>
        <w:r w:rsidRPr="002510FA">
          <w:rPr>
            <w:rStyle w:val="Hyperlink"/>
            <w:sz w:val="24"/>
            <w:szCs w:val="24"/>
          </w:rPr>
          <w:t xml:space="preserve"> rec t.com/science/article/</w:t>
        </w:r>
        <w:proofErr w:type="spellStart"/>
        <w:r w:rsidRPr="002510FA">
          <w:rPr>
            <w:rStyle w:val="Hyperlink"/>
            <w:sz w:val="24"/>
            <w:szCs w:val="24"/>
          </w:rPr>
          <w:t>pii</w:t>
        </w:r>
        <w:proofErr w:type="spellEnd"/>
        <w:r w:rsidRPr="002510FA">
          <w:rPr>
            <w:rStyle w:val="Hyperlink"/>
            <w:sz w:val="24"/>
            <w:szCs w:val="24"/>
          </w:rPr>
          <w:t>/S0308521X16303754</w:t>
        </w:r>
      </w:hyperlink>
    </w:p>
    <w:p w14:paraId="17F553F4"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Michele, &amp; Vidyasagar. (2023). Achieving UN SDGs in food supply chain using blockchain technology. </w:t>
      </w:r>
      <w:hyperlink r:id="rId16" w:history="1">
        <w:r w:rsidRPr="002510FA">
          <w:rPr>
            <w:rStyle w:val="Hyperlink"/>
            <w:sz w:val="24"/>
            <w:szCs w:val="24"/>
          </w:rPr>
          <w:t>https://www.mdpi.com/2071-1050/15/3/2109</w:t>
        </w:r>
      </w:hyperlink>
    </w:p>
    <w:p w14:paraId="39A283EB" w14:textId="77777777" w:rsidR="002510FA" w:rsidRPr="002510FA" w:rsidRDefault="002510FA" w:rsidP="002510FA">
      <w:pPr>
        <w:spacing w:after="0" w:line="276" w:lineRule="auto"/>
        <w:ind w:left="630" w:hanging="630"/>
        <w:jc w:val="both"/>
        <w:rPr>
          <w:sz w:val="24"/>
          <w:szCs w:val="24"/>
        </w:rPr>
      </w:pPr>
      <w:r w:rsidRPr="002510FA">
        <w:rPr>
          <w:sz w:val="24"/>
          <w:szCs w:val="24"/>
        </w:rPr>
        <w:t>Misra, N. N., Dixit, Y., Al-Mallahi, A., Bhullar, M. S., Upadhyay, R., &amp; Martynenko, A. (2020). IoT, big data, and artificial intelligence in agriculture and food industry. IEEE Internet of things Journal, 9(9), 6305-6324.</w:t>
      </w:r>
    </w:p>
    <w:p w14:paraId="2AABA4C4"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Mohammad, &amp; Abul. (2023). Optimizing onion crop management: A smart agriculture framework with </w:t>
      </w:r>
      <w:proofErr w:type="spellStart"/>
      <w:r w:rsidRPr="002510FA">
        <w:rPr>
          <w:sz w:val="24"/>
          <w:szCs w:val="24"/>
        </w:rPr>
        <w:t>iot</w:t>
      </w:r>
      <w:proofErr w:type="spellEnd"/>
      <w:r w:rsidRPr="002510FA">
        <w:rPr>
          <w:sz w:val="24"/>
          <w:szCs w:val="24"/>
        </w:rPr>
        <w:t xml:space="preserve"> sensors and cloud technology. </w:t>
      </w:r>
      <w:hyperlink w:history="1">
        <w:r w:rsidRPr="00A33888">
          <w:rPr>
            <w:rStyle w:val="Hyperlink"/>
            <w:sz w:val="24"/>
            <w:szCs w:val="24"/>
          </w:rPr>
          <w:t xml:space="preserve">https://researchberg.co m/index. </w:t>
        </w:r>
        <w:proofErr w:type="spellStart"/>
        <w:r w:rsidRPr="00A33888">
          <w:rPr>
            <w:rStyle w:val="Hyperlink"/>
            <w:sz w:val="24"/>
            <w:szCs w:val="24"/>
          </w:rPr>
          <w:t>php</w:t>
        </w:r>
        <w:proofErr w:type="spellEnd"/>
        <w:r w:rsidRPr="00A33888">
          <w:rPr>
            <w:rStyle w:val="Hyperlink"/>
            <w:sz w:val="24"/>
            <w:szCs w:val="24"/>
          </w:rPr>
          <w:t xml:space="preserve">/a </w:t>
        </w:r>
        <w:proofErr w:type="spellStart"/>
        <w:r w:rsidRPr="00A33888">
          <w:rPr>
            <w:rStyle w:val="Hyperlink"/>
            <w:sz w:val="24"/>
            <w:szCs w:val="24"/>
          </w:rPr>
          <w:t>raic</w:t>
        </w:r>
        <w:proofErr w:type="spellEnd"/>
        <w:r w:rsidRPr="00A33888">
          <w:rPr>
            <w:rStyle w:val="Hyperlink"/>
            <w:sz w:val="24"/>
            <w:szCs w:val="24"/>
          </w:rPr>
          <w:t>/article/view/146</w:t>
        </w:r>
      </w:hyperlink>
    </w:p>
    <w:p w14:paraId="15DCB73E"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Murilo, Anjin, Mahendra, Akash, &amp; Juan. (2021). The potential of remote sensing and artificial intelligence as tools to improve the resilience of agriculture production systems. </w:t>
      </w:r>
      <w:hyperlink r:id="rId17" w:history="1">
        <w:r w:rsidRPr="002510FA">
          <w:rPr>
            <w:rStyle w:val="Hyperlink"/>
            <w:sz w:val="24"/>
            <w:szCs w:val="24"/>
          </w:rPr>
          <w:t>https://www.sciencedirect.com/science/article/pii/S0958166920301257</w:t>
        </w:r>
      </w:hyperlink>
    </w:p>
    <w:p w14:paraId="4F6E764D" w14:textId="77777777" w:rsidR="002510FA" w:rsidRPr="002510FA" w:rsidRDefault="002510FA" w:rsidP="002510FA">
      <w:pPr>
        <w:spacing w:after="0" w:line="276" w:lineRule="auto"/>
        <w:ind w:left="630" w:hanging="630"/>
        <w:jc w:val="both"/>
        <w:rPr>
          <w:sz w:val="24"/>
          <w:szCs w:val="24"/>
        </w:rPr>
      </w:pPr>
      <w:proofErr w:type="spellStart"/>
      <w:r w:rsidRPr="00EA4A95">
        <w:rPr>
          <w:rFonts w:eastAsia="Times New Roman" w:hAnsi="Times New Roman" w:cs="Times New Roman"/>
          <w:sz w:val="24"/>
          <w:szCs w:val="24"/>
          <w:lang w:bidi="hi-IN"/>
        </w:rPr>
        <w:t>Redhu</w:t>
      </w:r>
      <w:proofErr w:type="spellEnd"/>
      <w:r w:rsidRPr="00EA4A95">
        <w:rPr>
          <w:rFonts w:eastAsia="Times New Roman" w:hAnsi="Times New Roman" w:cs="Times New Roman"/>
          <w:sz w:val="24"/>
          <w:szCs w:val="24"/>
          <w:lang w:bidi="hi-IN"/>
        </w:rPr>
        <w:t xml:space="preserve">, N. S., Thakur, Z., Yashveer, S., &amp; Mor, P. (2022). Artificial intelligence: a way forward for agricultural sciences. In </w:t>
      </w:r>
      <w:r w:rsidRPr="00EA4A95">
        <w:rPr>
          <w:rFonts w:eastAsia="Times New Roman" w:hAnsi="Times New Roman" w:cs="Times New Roman"/>
          <w:i/>
          <w:iCs/>
          <w:sz w:val="24"/>
          <w:szCs w:val="24"/>
          <w:lang w:bidi="hi-IN"/>
        </w:rPr>
        <w:t>Bioinformatics in Agriculture</w:t>
      </w:r>
      <w:r w:rsidRPr="00EA4A95">
        <w:rPr>
          <w:rFonts w:eastAsia="Times New Roman" w:hAnsi="Times New Roman" w:cs="Times New Roman"/>
          <w:sz w:val="24"/>
          <w:szCs w:val="24"/>
          <w:lang w:bidi="hi-IN"/>
        </w:rPr>
        <w:t xml:space="preserve"> (pp. 641-668). Academic Press.</w:t>
      </w:r>
    </w:p>
    <w:p w14:paraId="5BBD4B54" w14:textId="77777777" w:rsidR="002510FA" w:rsidRPr="002510FA" w:rsidRDefault="002510FA" w:rsidP="002510FA">
      <w:pPr>
        <w:spacing w:after="0" w:line="276" w:lineRule="auto"/>
        <w:ind w:left="630" w:hanging="630"/>
        <w:jc w:val="both"/>
        <w:rPr>
          <w:sz w:val="24"/>
          <w:szCs w:val="24"/>
        </w:rPr>
      </w:pPr>
      <w:r w:rsidRPr="002510FA">
        <w:rPr>
          <w:sz w:val="24"/>
          <w:szCs w:val="24"/>
        </w:rPr>
        <w:lastRenderedPageBreak/>
        <w:t xml:space="preserve">Sachin, Angappa, Vikas, &amp; Anil. (2020). A systematic literature review on machine learning applications for sustainable agriculture supply chain performance. </w:t>
      </w:r>
      <w:hyperlink w:history="1">
        <w:r w:rsidRPr="002510FA">
          <w:rPr>
            <w:rStyle w:val="Hyperlink"/>
            <w:sz w:val="24"/>
            <w:szCs w:val="24"/>
          </w:rPr>
          <w:t>https://www.sciencedi rect.com/</w:t>
        </w:r>
        <w:proofErr w:type="spellStart"/>
        <w:r w:rsidRPr="002510FA">
          <w:rPr>
            <w:rStyle w:val="Hyperlink"/>
            <w:sz w:val="24"/>
            <w:szCs w:val="24"/>
          </w:rPr>
          <w:t>scie</w:t>
        </w:r>
        <w:proofErr w:type="spellEnd"/>
        <w:r w:rsidRPr="002510FA">
          <w:rPr>
            <w:rStyle w:val="Hyperlink"/>
            <w:sz w:val="24"/>
            <w:szCs w:val="24"/>
          </w:rPr>
          <w:t xml:space="preserve"> </w:t>
        </w:r>
        <w:proofErr w:type="spellStart"/>
        <w:r w:rsidRPr="002510FA">
          <w:rPr>
            <w:rStyle w:val="Hyperlink"/>
            <w:sz w:val="24"/>
            <w:szCs w:val="24"/>
          </w:rPr>
          <w:t>nce</w:t>
        </w:r>
        <w:proofErr w:type="spellEnd"/>
        <w:r w:rsidRPr="002510FA">
          <w:rPr>
            <w:rStyle w:val="Hyperlink"/>
            <w:sz w:val="24"/>
            <w:szCs w:val="24"/>
          </w:rPr>
          <w:t>/ article/</w:t>
        </w:r>
        <w:proofErr w:type="spellStart"/>
        <w:r w:rsidRPr="002510FA">
          <w:rPr>
            <w:rStyle w:val="Hyperlink"/>
            <w:sz w:val="24"/>
            <w:szCs w:val="24"/>
          </w:rPr>
          <w:t>pii</w:t>
        </w:r>
        <w:proofErr w:type="spellEnd"/>
        <w:r w:rsidRPr="002510FA">
          <w:rPr>
            <w:rStyle w:val="Hyperlink"/>
            <w:sz w:val="24"/>
            <w:szCs w:val="24"/>
          </w:rPr>
          <w:t>/S0305054820300435</w:t>
        </w:r>
      </w:hyperlink>
    </w:p>
    <w:p w14:paraId="07FFA9D0"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Saqib, </w:t>
      </w:r>
      <w:proofErr w:type="spellStart"/>
      <w:r w:rsidRPr="002510FA">
        <w:rPr>
          <w:sz w:val="24"/>
          <w:szCs w:val="24"/>
        </w:rPr>
        <w:t>Jingbing</w:t>
      </w:r>
      <w:proofErr w:type="spellEnd"/>
      <w:r w:rsidRPr="002510FA">
        <w:rPr>
          <w:sz w:val="24"/>
          <w:szCs w:val="24"/>
        </w:rPr>
        <w:t xml:space="preserve">, Uzair, Muhammad, &amp; Raza. (2022). AI-based object detection latest trends in remote sensing, multimedia and agriculture applications. </w:t>
      </w:r>
      <w:hyperlink w:history="1">
        <w:r w:rsidRPr="002510FA">
          <w:rPr>
            <w:rStyle w:val="Hyperlink"/>
            <w:sz w:val="24"/>
            <w:szCs w:val="24"/>
          </w:rPr>
          <w:t xml:space="preserve">https://www.frontiersin.o </w:t>
        </w:r>
        <w:proofErr w:type="spellStart"/>
        <w:r w:rsidRPr="002510FA">
          <w:rPr>
            <w:rStyle w:val="Hyperlink"/>
            <w:sz w:val="24"/>
            <w:szCs w:val="24"/>
          </w:rPr>
          <w:t>rg</w:t>
        </w:r>
        <w:proofErr w:type="spellEnd"/>
        <w:r w:rsidRPr="002510FA">
          <w:rPr>
            <w:rStyle w:val="Hyperlink"/>
            <w:sz w:val="24"/>
            <w:szCs w:val="24"/>
          </w:rPr>
          <w:t>/articles/10 .3389 /fpls.2022.1041514/full</w:t>
        </w:r>
      </w:hyperlink>
    </w:p>
    <w:p w14:paraId="7622514C" w14:textId="77777777" w:rsidR="002510FA" w:rsidRPr="0060200D" w:rsidRDefault="002510FA" w:rsidP="002510FA">
      <w:pPr>
        <w:spacing w:after="0" w:line="276" w:lineRule="auto"/>
        <w:ind w:left="630" w:hanging="630"/>
        <w:jc w:val="both"/>
        <w:rPr>
          <w:sz w:val="24"/>
          <w:szCs w:val="24"/>
          <w:lang w:val="de-DE"/>
        </w:rPr>
      </w:pPr>
      <w:r w:rsidRPr="002510FA">
        <w:rPr>
          <w:sz w:val="24"/>
          <w:szCs w:val="24"/>
        </w:rPr>
        <w:t>Sérgio, &amp; Pedro. (2021). Precision agriculture for crop and livestock farming</w:t>
      </w:r>
      <w:r>
        <w:rPr>
          <w:sz w:val="24"/>
          <w:szCs w:val="24"/>
        </w:rPr>
        <w:t>-</w:t>
      </w:r>
      <w:r w:rsidRPr="002510FA">
        <w:rPr>
          <w:sz w:val="24"/>
          <w:szCs w:val="24"/>
        </w:rPr>
        <w:t xml:space="preserve">Brief review. </w:t>
      </w:r>
      <w:hyperlink r:id="rId18" w:history="1">
        <w:r w:rsidRPr="0060200D">
          <w:rPr>
            <w:rStyle w:val="Hyperlink"/>
            <w:sz w:val="24"/>
            <w:szCs w:val="24"/>
            <w:lang w:val="de-DE"/>
          </w:rPr>
          <w:t>https://www.mdpi.com/2076-2615/11/8/2345</w:t>
        </w:r>
      </w:hyperlink>
    </w:p>
    <w:p w14:paraId="1D95CE6B" w14:textId="77777777" w:rsidR="002510FA" w:rsidRPr="002510FA" w:rsidRDefault="002510FA" w:rsidP="002510FA">
      <w:pPr>
        <w:spacing w:after="0" w:line="276" w:lineRule="auto"/>
        <w:ind w:left="630" w:hanging="630"/>
        <w:jc w:val="both"/>
        <w:rPr>
          <w:sz w:val="24"/>
          <w:szCs w:val="24"/>
        </w:rPr>
      </w:pPr>
      <w:r w:rsidRPr="0060200D">
        <w:rPr>
          <w:sz w:val="24"/>
          <w:szCs w:val="24"/>
          <w:lang w:val="de-DE"/>
        </w:rPr>
        <w:t xml:space="preserve">Shmelova, T., Yatsko, M., Sierostanov, I., &amp; Kolotusha, V. (2023). </w:t>
      </w:r>
      <w:r w:rsidRPr="002510FA">
        <w:rPr>
          <w:sz w:val="24"/>
          <w:szCs w:val="24"/>
        </w:rPr>
        <w:t>Artificial intelligence methods and applications in aviation. In Handbook of Research on AI Methods and Applications in Computer Engineering (pp. 108-140). IGI Global.</w:t>
      </w:r>
    </w:p>
    <w:p w14:paraId="171C9173" w14:textId="77777777" w:rsidR="002510FA" w:rsidRPr="0060200D" w:rsidRDefault="002510FA" w:rsidP="002510FA">
      <w:pPr>
        <w:spacing w:after="0" w:line="276" w:lineRule="auto"/>
        <w:ind w:left="630" w:hanging="630"/>
        <w:jc w:val="both"/>
        <w:rPr>
          <w:sz w:val="24"/>
          <w:szCs w:val="24"/>
          <w:lang w:val="de-DE"/>
        </w:rPr>
      </w:pPr>
      <w:proofErr w:type="spellStart"/>
      <w:r w:rsidRPr="002510FA">
        <w:rPr>
          <w:sz w:val="24"/>
          <w:szCs w:val="24"/>
        </w:rPr>
        <w:t>Showkat</w:t>
      </w:r>
      <w:proofErr w:type="spellEnd"/>
      <w:r w:rsidRPr="002510FA">
        <w:rPr>
          <w:sz w:val="24"/>
          <w:szCs w:val="24"/>
        </w:rPr>
        <w:t xml:space="preserve">, &amp; Nen-Fu. (2021). Big data and ai revolution in precision agriculture: Survey and challenges. </w:t>
      </w:r>
      <w:hyperlink r:id="rId19" w:history="1">
        <w:r w:rsidRPr="0060200D">
          <w:rPr>
            <w:rStyle w:val="Hyperlink"/>
            <w:sz w:val="24"/>
            <w:szCs w:val="24"/>
            <w:lang w:val="de-DE"/>
          </w:rPr>
          <w:t>https://ieeexplore.ieee.org/abstract/document/9505674/</w:t>
        </w:r>
      </w:hyperlink>
    </w:p>
    <w:p w14:paraId="3E04B38E" w14:textId="77777777" w:rsidR="002510FA" w:rsidRPr="002510FA" w:rsidRDefault="002510FA" w:rsidP="002510FA">
      <w:pPr>
        <w:spacing w:after="0" w:line="276" w:lineRule="auto"/>
        <w:ind w:left="630" w:hanging="630"/>
        <w:jc w:val="both"/>
        <w:rPr>
          <w:sz w:val="24"/>
          <w:szCs w:val="24"/>
        </w:rPr>
      </w:pPr>
      <w:r w:rsidRPr="0060200D">
        <w:rPr>
          <w:sz w:val="24"/>
          <w:szCs w:val="24"/>
          <w:lang w:val="de-DE"/>
        </w:rPr>
        <w:t xml:space="preserve">Subeesh, A., &amp; Mehta, C. R. (2021). </w:t>
      </w:r>
      <w:r w:rsidRPr="002510FA">
        <w:rPr>
          <w:sz w:val="24"/>
          <w:szCs w:val="24"/>
        </w:rPr>
        <w:t>Automation and digitization of agriculture using artificial intelligence and internet of things. Artificial Intelligence in Agriculture, 5, 278-291.</w:t>
      </w:r>
    </w:p>
    <w:p w14:paraId="55693310"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Tanzila, Muhammad, Suliman, Saeed, &amp; Huma. (2022). A revisit of internet of things technologies for monitoring and control strategies in smart agriculture. </w:t>
      </w:r>
      <w:hyperlink w:history="1">
        <w:r w:rsidRPr="00A33888">
          <w:rPr>
            <w:rStyle w:val="Hyperlink"/>
            <w:sz w:val="24"/>
            <w:szCs w:val="24"/>
          </w:rPr>
          <w:t xml:space="preserve">https://www. </w:t>
        </w:r>
        <w:proofErr w:type="spellStart"/>
        <w:r w:rsidRPr="00A33888">
          <w:rPr>
            <w:rStyle w:val="Hyperlink"/>
            <w:sz w:val="24"/>
            <w:szCs w:val="24"/>
          </w:rPr>
          <w:t>mdpi</w:t>
        </w:r>
        <w:proofErr w:type="spellEnd"/>
        <w:r w:rsidRPr="00A33888">
          <w:rPr>
            <w:rStyle w:val="Hyperlink"/>
            <w:sz w:val="24"/>
            <w:szCs w:val="24"/>
          </w:rPr>
          <w:t>. com/2073-4395/12/1/127</w:t>
        </w:r>
      </w:hyperlink>
    </w:p>
    <w:p w14:paraId="3FD8DCE8"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Tawseef, Tabasum, &amp; Faisal. (2022). Towards leveraging the role of machine learning and artificial intelligence in precision agriculture and smart farming. </w:t>
      </w:r>
      <w:hyperlink w:history="1">
        <w:r w:rsidRPr="00A33888">
          <w:rPr>
            <w:rStyle w:val="Hyperlink"/>
            <w:sz w:val="24"/>
            <w:szCs w:val="24"/>
          </w:rPr>
          <w:t>https://www.sciencedire c t.com/</w:t>
        </w:r>
        <w:proofErr w:type="spellStart"/>
        <w:r w:rsidRPr="00A33888">
          <w:rPr>
            <w:rStyle w:val="Hyperlink"/>
            <w:sz w:val="24"/>
            <w:szCs w:val="24"/>
          </w:rPr>
          <w:t>sc</w:t>
        </w:r>
        <w:proofErr w:type="spellEnd"/>
        <w:r w:rsidRPr="00A33888">
          <w:rPr>
            <w:rStyle w:val="Hyperlink"/>
            <w:sz w:val="24"/>
            <w:szCs w:val="24"/>
          </w:rPr>
          <w:t xml:space="preserve"> </w:t>
        </w:r>
        <w:proofErr w:type="spellStart"/>
        <w:r w:rsidRPr="00A33888">
          <w:rPr>
            <w:rStyle w:val="Hyperlink"/>
            <w:sz w:val="24"/>
            <w:szCs w:val="24"/>
          </w:rPr>
          <w:t>ience</w:t>
        </w:r>
        <w:proofErr w:type="spellEnd"/>
        <w:r w:rsidRPr="00A33888">
          <w:rPr>
            <w:rStyle w:val="Hyperlink"/>
            <w:sz w:val="24"/>
            <w:szCs w:val="24"/>
          </w:rPr>
          <w:t xml:space="preserve"> /article/</w:t>
        </w:r>
        <w:proofErr w:type="spellStart"/>
        <w:r w:rsidRPr="00A33888">
          <w:rPr>
            <w:rStyle w:val="Hyperlink"/>
            <w:sz w:val="24"/>
            <w:szCs w:val="24"/>
          </w:rPr>
          <w:t>pii</w:t>
        </w:r>
        <w:proofErr w:type="spellEnd"/>
        <w:r w:rsidRPr="00A33888">
          <w:rPr>
            <w:rStyle w:val="Hyperlink"/>
            <w:sz w:val="24"/>
            <w:szCs w:val="24"/>
          </w:rPr>
          <w:t>/S0168169922004367</w:t>
        </w:r>
      </w:hyperlink>
    </w:p>
    <w:p w14:paraId="7D9F7FED"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Tawseef, Waseem, Tabasum, &amp; Shabir. (2022). Machine learning for smart agriculture and precision farming: towards making the fields talk. </w:t>
      </w:r>
      <w:hyperlink w:history="1">
        <w:r w:rsidRPr="00A33888">
          <w:rPr>
            <w:rStyle w:val="Hyperlink"/>
            <w:sz w:val="24"/>
            <w:szCs w:val="24"/>
          </w:rPr>
          <w:t>https://link.springer. com/ article/10.1007/s11831-022-09761-4</w:t>
        </w:r>
      </w:hyperlink>
    </w:p>
    <w:p w14:paraId="6AFBAA85" w14:textId="77777777" w:rsidR="002510FA" w:rsidRPr="002510FA" w:rsidRDefault="002510FA" w:rsidP="002510FA">
      <w:pPr>
        <w:spacing w:after="0" w:line="276" w:lineRule="auto"/>
        <w:ind w:left="630" w:hanging="630"/>
        <w:jc w:val="both"/>
        <w:rPr>
          <w:sz w:val="24"/>
          <w:szCs w:val="24"/>
        </w:rPr>
      </w:pPr>
      <w:proofErr w:type="spellStart"/>
      <w:r w:rsidRPr="002510FA">
        <w:rPr>
          <w:sz w:val="24"/>
          <w:szCs w:val="24"/>
        </w:rPr>
        <w:t>Tittonell</w:t>
      </w:r>
      <w:proofErr w:type="spellEnd"/>
      <w:r w:rsidRPr="002510FA">
        <w:rPr>
          <w:sz w:val="24"/>
          <w:szCs w:val="24"/>
        </w:rPr>
        <w:t xml:space="preserve">. (2012). Agroecology-based aggradation-conservation agriculture (ABACO): Targeting innovations to combat soil degradation and food insecurity in semi-arid Africa. </w:t>
      </w:r>
      <w:hyperlink w:history="1">
        <w:r w:rsidRPr="00A33888">
          <w:rPr>
            <w:rStyle w:val="Hyperlink"/>
            <w:sz w:val="24"/>
            <w:szCs w:val="24"/>
          </w:rPr>
          <w:t>https:// www.sciencedirect.com/science/article/pii/S0378429011004151</w:t>
        </w:r>
      </w:hyperlink>
    </w:p>
    <w:p w14:paraId="53C9A13C" w14:textId="77777777" w:rsidR="002510FA" w:rsidRPr="002510FA" w:rsidRDefault="002510FA" w:rsidP="002510FA">
      <w:pPr>
        <w:spacing w:after="0" w:line="276" w:lineRule="auto"/>
        <w:ind w:left="630" w:hanging="630"/>
        <w:jc w:val="both"/>
        <w:rPr>
          <w:sz w:val="24"/>
          <w:szCs w:val="24"/>
        </w:rPr>
      </w:pPr>
      <w:r w:rsidRPr="002510FA">
        <w:rPr>
          <w:sz w:val="24"/>
          <w:szCs w:val="24"/>
        </w:rPr>
        <w:t xml:space="preserve">Tufail. (2023). IoT in agriculture: the future of precision monitoring and data-driven farming. </w:t>
      </w:r>
      <w:hyperlink r:id="rId20" w:history="1">
        <w:r w:rsidRPr="00A33888">
          <w:rPr>
            <w:rStyle w:val="Hyperlink"/>
            <w:sz w:val="24"/>
            <w:szCs w:val="24"/>
          </w:rPr>
          <w:t>https://studies.eigenpub.com/index.php/erst/article/view/11</w:t>
        </w:r>
      </w:hyperlink>
    </w:p>
    <w:p w14:paraId="793B4A71" w14:textId="77777777" w:rsidR="002510FA" w:rsidRPr="002510FA" w:rsidRDefault="002510FA" w:rsidP="002510FA">
      <w:pPr>
        <w:spacing w:after="0" w:line="276" w:lineRule="auto"/>
        <w:ind w:left="630" w:hanging="630"/>
        <w:jc w:val="both"/>
        <w:rPr>
          <w:sz w:val="24"/>
          <w:szCs w:val="24"/>
        </w:rPr>
      </w:pPr>
      <w:r w:rsidRPr="002510FA">
        <w:rPr>
          <w:sz w:val="24"/>
          <w:szCs w:val="24"/>
        </w:rPr>
        <w:t>Williamson. (2021). Data management challenges for artificial intelligence in plant and agricultural research. https://www.ncbi.nlm.nih.gov/pmc/articles/PMC9975417/</w:t>
      </w:r>
    </w:p>
    <w:p w14:paraId="72A3D479" w14:textId="77777777" w:rsidR="00FB4754" w:rsidRPr="00FB4754" w:rsidRDefault="00FB4754" w:rsidP="002510FA">
      <w:pPr>
        <w:spacing w:after="0" w:line="360" w:lineRule="auto"/>
        <w:jc w:val="both"/>
        <w:rPr>
          <w:sz w:val="24"/>
          <w:szCs w:val="24"/>
        </w:rPr>
      </w:pPr>
    </w:p>
    <w:p w14:paraId="121B16E1" w14:textId="77777777" w:rsidR="00AC2271" w:rsidRPr="00FB4754" w:rsidRDefault="00AC2271" w:rsidP="00FB4754">
      <w:pPr>
        <w:spacing w:after="0" w:line="360" w:lineRule="auto"/>
        <w:jc w:val="both"/>
        <w:rPr>
          <w:sz w:val="24"/>
          <w:szCs w:val="24"/>
        </w:rPr>
      </w:pPr>
    </w:p>
    <w:sectPr w:rsidR="00AC2271" w:rsidRPr="00FB4754" w:rsidSect="00802FB3">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6313D" w14:textId="77777777" w:rsidR="00F51747" w:rsidRDefault="00F51747" w:rsidP="00674237">
      <w:pPr>
        <w:spacing w:after="0" w:line="240" w:lineRule="auto"/>
      </w:pPr>
      <w:r>
        <w:separator/>
      </w:r>
    </w:p>
  </w:endnote>
  <w:endnote w:type="continuationSeparator" w:id="0">
    <w:p w14:paraId="55FCAEAD" w14:textId="77777777" w:rsidR="00F51747" w:rsidRDefault="00F51747" w:rsidP="00674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496B1" w14:textId="77777777" w:rsidR="0060200D" w:rsidRDefault="00602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59436" w14:textId="77777777" w:rsidR="0060200D" w:rsidRDefault="00602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80BE6" w14:textId="77777777" w:rsidR="0060200D" w:rsidRDefault="00602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FB6CE" w14:textId="77777777" w:rsidR="00F51747" w:rsidRDefault="00F51747" w:rsidP="00674237">
      <w:pPr>
        <w:spacing w:after="0" w:line="240" w:lineRule="auto"/>
      </w:pPr>
      <w:r>
        <w:separator/>
      </w:r>
    </w:p>
  </w:footnote>
  <w:footnote w:type="continuationSeparator" w:id="0">
    <w:p w14:paraId="76E951EE" w14:textId="77777777" w:rsidR="00F51747" w:rsidRDefault="00F51747" w:rsidP="00674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72AFF" w14:textId="20B5933E" w:rsidR="0060200D" w:rsidRDefault="0060200D">
    <w:pPr>
      <w:pStyle w:val="Header"/>
    </w:pPr>
    <w:r>
      <w:rPr>
        <w:noProof/>
      </w:rPr>
      <w:pict w14:anchorId="0E7E5C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00896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C6EDB" w14:textId="1EBEA119" w:rsidR="0060200D" w:rsidRDefault="0060200D">
    <w:pPr>
      <w:pStyle w:val="Header"/>
    </w:pPr>
    <w:r>
      <w:rPr>
        <w:noProof/>
      </w:rPr>
      <w:pict w14:anchorId="6EC536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00897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F5FB0" w14:textId="3D58D456" w:rsidR="0060200D" w:rsidRDefault="0060200D">
    <w:pPr>
      <w:pStyle w:val="Header"/>
    </w:pPr>
    <w:r>
      <w:rPr>
        <w:noProof/>
      </w:rPr>
      <w:pict w14:anchorId="7D3D8D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00896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TS1MDM1MLAwMzEzNjVU0lEKTi0uzszPAykwqgUA3UtUTCwAAAA="/>
  </w:docVars>
  <w:rsids>
    <w:rsidRoot w:val="00674237"/>
    <w:rsid w:val="000715E9"/>
    <w:rsid w:val="000978B2"/>
    <w:rsid w:val="000B5B33"/>
    <w:rsid w:val="001328AC"/>
    <w:rsid w:val="00147733"/>
    <w:rsid w:val="002510FA"/>
    <w:rsid w:val="00273A05"/>
    <w:rsid w:val="00370252"/>
    <w:rsid w:val="00381A20"/>
    <w:rsid w:val="003D375E"/>
    <w:rsid w:val="003D6A86"/>
    <w:rsid w:val="004A058E"/>
    <w:rsid w:val="004D05D1"/>
    <w:rsid w:val="004F709C"/>
    <w:rsid w:val="00556862"/>
    <w:rsid w:val="0059514B"/>
    <w:rsid w:val="0059742A"/>
    <w:rsid w:val="005F6816"/>
    <w:rsid w:val="0060200D"/>
    <w:rsid w:val="00662509"/>
    <w:rsid w:val="00674237"/>
    <w:rsid w:val="006960DC"/>
    <w:rsid w:val="00737777"/>
    <w:rsid w:val="00743B8F"/>
    <w:rsid w:val="00802FB3"/>
    <w:rsid w:val="008C0898"/>
    <w:rsid w:val="008E0644"/>
    <w:rsid w:val="00A15351"/>
    <w:rsid w:val="00AC2271"/>
    <w:rsid w:val="00B002A7"/>
    <w:rsid w:val="00B509A6"/>
    <w:rsid w:val="00C10961"/>
    <w:rsid w:val="00D52400"/>
    <w:rsid w:val="00D927B3"/>
    <w:rsid w:val="00E37424"/>
    <w:rsid w:val="00EA4A95"/>
    <w:rsid w:val="00F26A37"/>
    <w:rsid w:val="00F51747"/>
    <w:rsid w:val="00FB475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77B70"/>
  <w15:docId w15:val="{B5D4C1A2-1426-479B-93D4-81F844CA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674237"/>
    <w:pPr>
      <w:keepNext/>
      <w:keepLines/>
      <w:spacing w:before="480"/>
      <w:outlineLvl w:val="0"/>
    </w:pPr>
    <w:rPr>
      <w:b/>
      <w:sz w:val="48"/>
      <w:szCs w:val="48"/>
    </w:rPr>
  </w:style>
  <w:style w:type="paragraph" w:styleId="Heading2">
    <w:name w:val="heading 2"/>
    <w:uiPriority w:val="9"/>
    <w:unhideWhenUsed/>
    <w:qFormat/>
    <w:rsid w:val="00674237"/>
    <w:pPr>
      <w:keepNext/>
      <w:keepLines/>
      <w:spacing w:before="360" w:after="80"/>
      <w:outlineLvl w:val="1"/>
    </w:pPr>
    <w:rPr>
      <w:b/>
      <w:sz w:val="36"/>
      <w:szCs w:val="36"/>
    </w:rPr>
  </w:style>
  <w:style w:type="paragraph" w:styleId="Heading3">
    <w:name w:val="heading 3"/>
    <w:uiPriority w:val="9"/>
    <w:semiHidden/>
    <w:unhideWhenUsed/>
    <w:qFormat/>
    <w:rsid w:val="00674237"/>
    <w:pPr>
      <w:keepNext/>
      <w:keepLines/>
      <w:spacing w:before="280" w:after="80"/>
      <w:outlineLvl w:val="2"/>
    </w:pPr>
    <w:rPr>
      <w:b/>
      <w:sz w:val="28"/>
      <w:szCs w:val="28"/>
    </w:rPr>
  </w:style>
  <w:style w:type="paragraph" w:styleId="Heading4">
    <w:name w:val="heading 4"/>
    <w:uiPriority w:val="9"/>
    <w:unhideWhenUsed/>
    <w:qFormat/>
    <w:rsid w:val="00674237"/>
    <w:pPr>
      <w:keepNext/>
      <w:keepLines/>
      <w:spacing w:before="240" w:after="40"/>
      <w:outlineLvl w:val="3"/>
    </w:pPr>
    <w:rPr>
      <w:b/>
      <w:sz w:val="24"/>
      <w:szCs w:val="24"/>
    </w:rPr>
  </w:style>
  <w:style w:type="paragraph" w:styleId="Heading5">
    <w:name w:val="heading 5"/>
    <w:uiPriority w:val="9"/>
    <w:semiHidden/>
    <w:unhideWhenUsed/>
    <w:qFormat/>
    <w:rsid w:val="00674237"/>
    <w:pPr>
      <w:keepNext/>
      <w:keepLines/>
      <w:spacing w:before="220" w:after="40"/>
      <w:outlineLvl w:val="4"/>
    </w:pPr>
    <w:rPr>
      <w:b/>
    </w:rPr>
  </w:style>
  <w:style w:type="paragraph" w:styleId="Heading6">
    <w:name w:val="heading 6"/>
    <w:uiPriority w:val="9"/>
    <w:semiHidden/>
    <w:unhideWhenUsed/>
    <w:qFormat/>
    <w:rsid w:val="0067423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4237"/>
    <w:rPr>
      <w:color w:val="0000FF"/>
      <w:u w:val="single"/>
    </w:rPr>
  </w:style>
  <w:style w:type="paragraph" w:styleId="NormalWeb">
    <w:name w:val="Normal (Web)"/>
    <w:basedOn w:val="Normal"/>
    <w:uiPriority w:val="99"/>
    <w:semiHidden/>
    <w:unhideWhenUsed/>
    <w:rsid w:val="00F26A37"/>
    <w:pPr>
      <w:spacing w:before="100" w:beforeAutospacing="1" w:after="100" w:afterAutospacing="1" w:line="240" w:lineRule="auto"/>
    </w:pPr>
    <w:rPr>
      <w:rFonts w:eastAsia="Times New Roman" w:hAnsi="Times New Roman" w:cs="Times New Roman"/>
      <w:sz w:val="24"/>
      <w:szCs w:val="24"/>
      <w:lang w:bidi="hi-IN"/>
    </w:rPr>
  </w:style>
  <w:style w:type="paragraph" w:styleId="Header">
    <w:name w:val="header"/>
    <w:basedOn w:val="Normal"/>
    <w:link w:val="HeaderChar"/>
    <w:uiPriority w:val="99"/>
    <w:unhideWhenUsed/>
    <w:rsid w:val="00FB4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754"/>
  </w:style>
  <w:style w:type="paragraph" w:styleId="Footer">
    <w:name w:val="footer"/>
    <w:basedOn w:val="Normal"/>
    <w:link w:val="FooterChar"/>
    <w:uiPriority w:val="99"/>
    <w:unhideWhenUsed/>
    <w:rsid w:val="00FB4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754"/>
  </w:style>
  <w:style w:type="paragraph" w:styleId="BalloonText">
    <w:name w:val="Balloon Text"/>
    <w:basedOn w:val="Normal"/>
    <w:link w:val="BalloonTextChar"/>
    <w:uiPriority w:val="99"/>
    <w:semiHidden/>
    <w:unhideWhenUsed/>
    <w:rsid w:val="000B5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B33"/>
    <w:rPr>
      <w:rFonts w:ascii="Tahoma" w:hAnsi="Tahoma" w:cs="Tahoma"/>
      <w:sz w:val="16"/>
      <w:szCs w:val="16"/>
    </w:rPr>
  </w:style>
  <w:style w:type="character" w:styleId="UnresolvedMention">
    <w:name w:val="Unresolved Mention"/>
    <w:basedOn w:val="DefaultParagraphFont"/>
    <w:uiPriority w:val="99"/>
    <w:semiHidden/>
    <w:unhideWhenUsed/>
    <w:rsid w:val="00273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18672">
      <w:bodyDiv w:val="1"/>
      <w:marLeft w:val="0"/>
      <w:marRight w:val="0"/>
      <w:marTop w:val="0"/>
      <w:marBottom w:val="0"/>
      <w:divBdr>
        <w:top w:val="none" w:sz="0" w:space="0" w:color="auto"/>
        <w:left w:val="none" w:sz="0" w:space="0" w:color="auto"/>
        <w:bottom w:val="none" w:sz="0" w:space="0" w:color="auto"/>
        <w:right w:val="none" w:sz="0" w:space="0" w:color="auto"/>
      </w:divBdr>
      <w:divsChild>
        <w:div w:id="392195273">
          <w:marLeft w:val="0"/>
          <w:marRight w:val="0"/>
          <w:marTop w:val="0"/>
          <w:marBottom w:val="0"/>
          <w:divBdr>
            <w:top w:val="none" w:sz="0" w:space="0" w:color="auto"/>
            <w:left w:val="none" w:sz="0" w:space="0" w:color="auto"/>
            <w:bottom w:val="none" w:sz="0" w:space="0" w:color="auto"/>
            <w:right w:val="none" w:sz="0" w:space="0" w:color="auto"/>
          </w:divBdr>
        </w:div>
      </w:divsChild>
    </w:div>
    <w:div w:id="381368561">
      <w:bodyDiv w:val="1"/>
      <w:marLeft w:val="0"/>
      <w:marRight w:val="0"/>
      <w:marTop w:val="0"/>
      <w:marBottom w:val="0"/>
      <w:divBdr>
        <w:top w:val="none" w:sz="0" w:space="0" w:color="auto"/>
        <w:left w:val="none" w:sz="0" w:space="0" w:color="auto"/>
        <w:bottom w:val="none" w:sz="0" w:space="0" w:color="auto"/>
        <w:right w:val="none" w:sz="0" w:space="0" w:color="auto"/>
      </w:divBdr>
      <w:divsChild>
        <w:div w:id="615791894">
          <w:marLeft w:val="0"/>
          <w:marRight w:val="0"/>
          <w:marTop w:val="0"/>
          <w:marBottom w:val="0"/>
          <w:divBdr>
            <w:top w:val="none" w:sz="0" w:space="0" w:color="auto"/>
            <w:left w:val="none" w:sz="0" w:space="0" w:color="auto"/>
            <w:bottom w:val="none" w:sz="0" w:space="0" w:color="auto"/>
            <w:right w:val="none" w:sz="0" w:space="0" w:color="auto"/>
          </w:divBdr>
        </w:div>
      </w:divsChild>
    </w:div>
    <w:div w:id="654726043">
      <w:bodyDiv w:val="1"/>
      <w:marLeft w:val="0"/>
      <w:marRight w:val="0"/>
      <w:marTop w:val="0"/>
      <w:marBottom w:val="0"/>
      <w:divBdr>
        <w:top w:val="none" w:sz="0" w:space="0" w:color="auto"/>
        <w:left w:val="none" w:sz="0" w:space="0" w:color="auto"/>
        <w:bottom w:val="none" w:sz="0" w:space="0" w:color="auto"/>
        <w:right w:val="none" w:sz="0" w:space="0" w:color="auto"/>
      </w:divBdr>
      <w:divsChild>
        <w:div w:id="421265706">
          <w:marLeft w:val="0"/>
          <w:marRight w:val="0"/>
          <w:marTop w:val="0"/>
          <w:marBottom w:val="0"/>
          <w:divBdr>
            <w:top w:val="none" w:sz="0" w:space="0" w:color="auto"/>
            <w:left w:val="none" w:sz="0" w:space="0" w:color="auto"/>
            <w:bottom w:val="none" w:sz="0" w:space="0" w:color="auto"/>
            <w:right w:val="none" w:sz="0" w:space="0" w:color="auto"/>
          </w:divBdr>
        </w:div>
      </w:divsChild>
    </w:div>
    <w:div w:id="784932101">
      <w:bodyDiv w:val="1"/>
      <w:marLeft w:val="0"/>
      <w:marRight w:val="0"/>
      <w:marTop w:val="0"/>
      <w:marBottom w:val="0"/>
      <w:divBdr>
        <w:top w:val="none" w:sz="0" w:space="0" w:color="auto"/>
        <w:left w:val="none" w:sz="0" w:space="0" w:color="auto"/>
        <w:bottom w:val="none" w:sz="0" w:space="0" w:color="auto"/>
        <w:right w:val="none" w:sz="0" w:space="0" w:color="auto"/>
      </w:divBdr>
    </w:div>
    <w:div w:id="802232190">
      <w:bodyDiv w:val="1"/>
      <w:marLeft w:val="0"/>
      <w:marRight w:val="0"/>
      <w:marTop w:val="0"/>
      <w:marBottom w:val="0"/>
      <w:divBdr>
        <w:top w:val="none" w:sz="0" w:space="0" w:color="auto"/>
        <w:left w:val="none" w:sz="0" w:space="0" w:color="auto"/>
        <w:bottom w:val="none" w:sz="0" w:space="0" w:color="auto"/>
        <w:right w:val="none" w:sz="0" w:space="0" w:color="auto"/>
      </w:divBdr>
    </w:div>
    <w:div w:id="1137332806">
      <w:bodyDiv w:val="1"/>
      <w:marLeft w:val="0"/>
      <w:marRight w:val="0"/>
      <w:marTop w:val="0"/>
      <w:marBottom w:val="0"/>
      <w:divBdr>
        <w:top w:val="none" w:sz="0" w:space="0" w:color="auto"/>
        <w:left w:val="none" w:sz="0" w:space="0" w:color="auto"/>
        <w:bottom w:val="none" w:sz="0" w:space="0" w:color="auto"/>
        <w:right w:val="none" w:sz="0" w:space="0" w:color="auto"/>
      </w:divBdr>
      <w:divsChild>
        <w:div w:id="1145076960">
          <w:marLeft w:val="0"/>
          <w:marRight w:val="0"/>
          <w:marTop w:val="0"/>
          <w:marBottom w:val="0"/>
          <w:divBdr>
            <w:top w:val="none" w:sz="0" w:space="0" w:color="auto"/>
            <w:left w:val="none" w:sz="0" w:space="0" w:color="auto"/>
            <w:bottom w:val="none" w:sz="0" w:space="0" w:color="auto"/>
            <w:right w:val="none" w:sz="0" w:space="0" w:color="auto"/>
          </w:divBdr>
        </w:div>
      </w:divsChild>
    </w:div>
    <w:div w:id="1230193314">
      <w:bodyDiv w:val="1"/>
      <w:marLeft w:val="0"/>
      <w:marRight w:val="0"/>
      <w:marTop w:val="0"/>
      <w:marBottom w:val="0"/>
      <w:divBdr>
        <w:top w:val="none" w:sz="0" w:space="0" w:color="auto"/>
        <w:left w:val="none" w:sz="0" w:space="0" w:color="auto"/>
        <w:bottom w:val="none" w:sz="0" w:space="0" w:color="auto"/>
        <w:right w:val="none" w:sz="0" w:space="0" w:color="auto"/>
      </w:divBdr>
      <w:divsChild>
        <w:div w:id="1354308842">
          <w:marLeft w:val="0"/>
          <w:marRight w:val="0"/>
          <w:marTop w:val="0"/>
          <w:marBottom w:val="0"/>
          <w:divBdr>
            <w:top w:val="none" w:sz="0" w:space="0" w:color="auto"/>
            <w:left w:val="none" w:sz="0" w:space="0" w:color="auto"/>
            <w:bottom w:val="none" w:sz="0" w:space="0" w:color="auto"/>
            <w:right w:val="none" w:sz="0" w:space="0" w:color="auto"/>
          </w:divBdr>
        </w:div>
      </w:divsChild>
    </w:div>
    <w:div w:id="1320697797">
      <w:bodyDiv w:val="1"/>
      <w:marLeft w:val="0"/>
      <w:marRight w:val="0"/>
      <w:marTop w:val="0"/>
      <w:marBottom w:val="0"/>
      <w:divBdr>
        <w:top w:val="none" w:sz="0" w:space="0" w:color="auto"/>
        <w:left w:val="none" w:sz="0" w:space="0" w:color="auto"/>
        <w:bottom w:val="none" w:sz="0" w:space="0" w:color="auto"/>
        <w:right w:val="none" w:sz="0" w:space="0" w:color="auto"/>
      </w:divBdr>
      <w:divsChild>
        <w:div w:id="1882672516">
          <w:marLeft w:val="0"/>
          <w:marRight w:val="0"/>
          <w:marTop w:val="0"/>
          <w:marBottom w:val="0"/>
          <w:divBdr>
            <w:top w:val="none" w:sz="0" w:space="0" w:color="auto"/>
            <w:left w:val="none" w:sz="0" w:space="0" w:color="auto"/>
            <w:bottom w:val="none" w:sz="0" w:space="0" w:color="auto"/>
            <w:right w:val="none" w:sz="0" w:space="0" w:color="auto"/>
          </w:divBdr>
        </w:div>
      </w:divsChild>
    </w:div>
    <w:div w:id="1853911244">
      <w:bodyDiv w:val="1"/>
      <w:marLeft w:val="0"/>
      <w:marRight w:val="0"/>
      <w:marTop w:val="0"/>
      <w:marBottom w:val="0"/>
      <w:divBdr>
        <w:top w:val="none" w:sz="0" w:space="0" w:color="auto"/>
        <w:left w:val="none" w:sz="0" w:space="0" w:color="auto"/>
        <w:bottom w:val="none" w:sz="0" w:space="0" w:color="auto"/>
        <w:right w:val="none" w:sz="0" w:space="0" w:color="auto"/>
      </w:divBdr>
    </w:div>
    <w:div w:id="2028091526">
      <w:bodyDiv w:val="1"/>
      <w:marLeft w:val="0"/>
      <w:marRight w:val="0"/>
      <w:marTop w:val="0"/>
      <w:marBottom w:val="0"/>
      <w:divBdr>
        <w:top w:val="none" w:sz="0" w:space="0" w:color="auto"/>
        <w:left w:val="none" w:sz="0" w:space="0" w:color="auto"/>
        <w:bottom w:val="none" w:sz="0" w:space="0" w:color="auto"/>
        <w:right w:val="none" w:sz="0" w:space="0" w:color="auto"/>
      </w:divBdr>
      <w:divsChild>
        <w:div w:id="11281616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0460-021-10244-8" TargetMode="External"/><Relationship Id="rId13" Type="http://schemas.openxmlformats.org/officeDocument/2006/relationships/hyperlink" Target="https://arxiv.org" TargetMode="External"/><Relationship Id="rId18" Type="http://schemas.openxmlformats.org/officeDocument/2006/relationships/hyperlink" Target="https://www.mdpi.com/2076-2615/11/8/2345"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sciencedirect.com/science/article/pii/S258972172030012X" TargetMode="External"/><Relationship Id="rId17" Type="http://schemas.openxmlformats.org/officeDocument/2006/relationships/hyperlink" Target="https://www.sciencedirect.com/science/article/pii/S0958166920301257"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mdpi.com/2071-1050/15/3/2109" TargetMode="External"/><Relationship Id="rId20" Type="http://schemas.openxmlformats.org/officeDocument/2006/relationships/hyperlink" Target="https://studies.eigenpub.com/index.php/erst/article/view/1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eeexplore.ieee.org/abstract/document/931173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dpi.com/2073-4395/10/2/207"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mdpi.com/2076-3417/11/13/5911" TargetMode="External"/><Relationship Id="rId19" Type="http://schemas.openxmlformats.org/officeDocument/2006/relationships/hyperlink" Target="https://ieeexplore.ieee.org/abstract/document/9505674/" TargetMode="External"/><Relationship Id="rId4" Type="http://schemas.openxmlformats.org/officeDocument/2006/relationships/webSettings" Target="webSettings.xml"/><Relationship Id="rId9" Type="http://schemas.openxmlformats.org/officeDocument/2006/relationships/hyperlink" Target="https://www.sciencedirect.com/science/article/pii/S0378112723007648" TargetMode="External"/><Relationship Id="rId14" Type="http://schemas.openxmlformats.org/officeDocument/2006/relationships/hyperlink" Target="https://pdfs.semanticscholar.org/6e08/7108aa8048da8cfc82cdecb7071a55bab488.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E6398EE-09E9-4CC1-A896-F4EAB350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4526</Words>
  <Characters>25801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html-to-docx</dc:creator>
  <cp:keywords>html-to-docx</cp:keywords>
  <cp:lastModifiedBy>Editor-23</cp:lastModifiedBy>
  <cp:revision>5</cp:revision>
  <dcterms:created xsi:type="dcterms:W3CDTF">2024-05-11T22:32:00Z</dcterms:created>
  <dcterms:modified xsi:type="dcterms:W3CDTF">2024-05-14T10:25:00Z</dcterms:modified>
</cp:coreProperties>
</file>