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3E0AE" w14:textId="7714D03C" w:rsidR="002E1291" w:rsidRDefault="002E1291" w:rsidP="002E1291">
      <w:pPr>
        <w:jc w:val="center"/>
        <w:rPr>
          <w:rFonts w:ascii="Times New Roman" w:eastAsia="Times New Roman" w:hAnsi="Times New Roman"/>
          <w:b/>
          <w:sz w:val="24"/>
          <w:szCs w:val="24"/>
        </w:rPr>
      </w:pPr>
      <w:r w:rsidRPr="002E1291">
        <w:rPr>
          <w:rFonts w:ascii="Times New Roman" w:eastAsia="Times New Roman" w:hAnsi="Times New Roman"/>
          <w:b/>
          <w:sz w:val="24"/>
          <w:szCs w:val="24"/>
        </w:rPr>
        <w:t>THE ROLE OF TRAINING AND DEVELOPMENT IN WOMEN ENTREPRENEUR EM</w:t>
      </w:r>
      <w:r>
        <w:rPr>
          <w:rFonts w:ascii="Times New Roman" w:eastAsia="Times New Roman" w:hAnsi="Times New Roman"/>
          <w:b/>
          <w:sz w:val="24"/>
          <w:szCs w:val="24"/>
        </w:rPr>
        <w:t>POWERMENT IN SMEs, RIVERS STATE</w:t>
      </w:r>
    </w:p>
    <w:p w14:paraId="085F2982" w14:textId="5289FE0D" w:rsidR="002E1291" w:rsidRDefault="002E1291" w:rsidP="00164D4D">
      <w:pPr>
        <w:spacing w:line="360" w:lineRule="auto"/>
        <w:jc w:val="center"/>
        <w:rPr>
          <w:rFonts w:ascii="Times New Roman" w:hAnsi="Times New Roman" w:cs="Times New Roman"/>
          <w:b/>
          <w:bCs/>
          <w:sz w:val="24"/>
          <w:szCs w:val="24"/>
        </w:rPr>
      </w:pPr>
    </w:p>
    <w:p w14:paraId="3C6B9A0C" w14:textId="21C1C509" w:rsidR="00164D4D" w:rsidRDefault="00164D4D" w:rsidP="00164D4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5C4A1C27" w14:textId="0614F53D" w:rsidR="00164D4D" w:rsidRDefault="00756456" w:rsidP="00164D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study ascertains the relationship between </w:t>
      </w:r>
      <w:r w:rsidR="00D9081B" w:rsidRPr="00D9081B">
        <w:rPr>
          <w:rFonts w:ascii="Times New Roman" w:hAnsi="Times New Roman" w:cs="Times New Roman"/>
          <w:sz w:val="24"/>
          <w:szCs w:val="24"/>
        </w:rPr>
        <w:t>training and development in women entrepreneur empowerment in SMEs, Rivers State</w:t>
      </w:r>
      <w:r>
        <w:rPr>
          <w:rFonts w:ascii="Times New Roman" w:hAnsi="Times New Roman" w:cs="Times New Roman"/>
          <w:sz w:val="24"/>
          <w:szCs w:val="24"/>
        </w:rPr>
        <w:t xml:space="preserve">. </w:t>
      </w:r>
      <w:r w:rsidR="00D9081B">
        <w:rPr>
          <w:rFonts w:ascii="Times New Roman" w:hAnsi="Times New Roman" w:cs="Times New Roman"/>
          <w:sz w:val="24"/>
          <w:szCs w:val="24"/>
        </w:rPr>
        <w:t>Five</w:t>
      </w:r>
      <w:r>
        <w:rPr>
          <w:rFonts w:ascii="Times New Roman" w:hAnsi="Times New Roman" w:cs="Times New Roman"/>
          <w:sz w:val="24"/>
          <w:szCs w:val="24"/>
        </w:rPr>
        <w:t xml:space="preserve"> hypotheses were formulated and tested for the purpose of this study. The population for this study comprise</w:t>
      </w:r>
      <w:r w:rsidR="00D9081B">
        <w:rPr>
          <w:rFonts w:ascii="Times New Roman" w:hAnsi="Times New Roman" w:cs="Times New Roman"/>
          <w:sz w:val="24"/>
          <w:szCs w:val="24"/>
        </w:rPr>
        <w:t>s</w:t>
      </w:r>
      <w:r>
        <w:rPr>
          <w:rFonts w:ascii="Times New Roman" w:hAnsi="Times New Roman" w:cs="Times New Roman"/>
          <w:sz w:val="24"/>
          <w:szCs w:val="24"/>
        </w:rPr>
        <w:t xml:space="preserve"> of </w:t>
      </w:r>
      <w:r>
        <w:rPr>
          <w:rFonts w:ascii="Times New Roman" w:eastAsia="Times New Roman" w:hAnsi="Times New Roman" w:cs="Times New Roman"/>
          <w:color w:val="000000"/>
          <w:sz w:val="24"/>
          <w:szCs w:val="24"/>
        </w:rPr>
        <w:t>one hundred and</w:t>
      </w:r>
      <w:r w:rsidR="00D9081B">
        <w:rPr>
          <w:rFonts w:ascii="Times New Roman" w:eastAsia="Times New Roman" w:hAnsi="Times New Roman" w:cs="Times New Roman"/>
          <w:color w:val="000000"/>
          <w:sz w:val="24"/>
          <w:szCs w:val="24"/>
        </w:rPr>
        <w:t xml:space="preserve"> f</w:t>
      </w:r>
      <w:r w:rsidR="00416DA1">
        <w:rPr>
          <w:rFonts w:ascii="Times New Roman" w:eastAsia="Times New Roman" w:hAnsi="Times New Roman" w:cs="Times New Roman"/>
          <w:color w:val="000000"/>
          <w:sz w:val="24"/>
          <w:szCs w:val="24"/>
        </w:rPr>
        <w:t>orty</w:t>
      </w:r>
      <w:r>
        <w:rPr>
          <w:rFonts w:ascii="Times New Roman" w:eastAsia="Times New Roman" w:hAnsi="Times New Roman" w:cs="Times New Roman"/>
          <w:color w:val="000000"/>
          <w:sz w:val="24"/>
          <w:szCs w:val="24"/>
        </w:rPr>
        <w:t xml:space="preserve"> (1</w:t>
      </w:r>
      <w:r w:rsidR="00416DA1">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 xml:space="preserve">) </w:t>
      </w:r>
      <w:r w:rsidR="00D9081B" w:rsidRPr="00D9081B">
        <w:rPr>
          <w:rFonts w:ascii="Times New Roman" w:eastAsia="Times New Roman" w:hAnsi="Times New Roman" w:cs="Times New Roman"/>
          <w:color w:val="000000"/>
          <w:sz w:val="24"/>
          <w:szCs w:val="24"/>
        </w:rPr>
        <w:t>women company owners and managers</w:t>
      </w:r>
      <w:r>
        <w:rPr>
          <w:rFonts w:ascii="Times New Roman" w:eastAsia="Times New Roman" w:hAnsi="Times New Roman" w:cs="Times New Roman"/>
          <w:color w:val="000000"/>
          <w:sz w:val="24"/>
          <w:szCs w:val="24"/>
        </w:rPr>
        <w:t xml:space="preserve">. The convenient sampling technique was used in selecting the sample for the study while the </w:t>
      </w:r>
      <w:r w:rsidR="00BC218E" w:rsidRPr="00BC218E">
        <w:rPr>
          <w:rFonts w:ascii="Times New Roman" w:hAnsi="Times New Roman" w:cs="Times New Roman"/>
          <w:sz w:val="24"/>
          <w:szCs w:val="24"/>
        </w:rPr>
        <w:t xml:space="preserve">Taro Yamane's formula </w:t>
      </w:r>
      <w:r>
        <w:rPr>
          <w:rFonts w:ascii="Times New Roman" w:hAnsi="Times New Roman" w:cs="Times New Roman"/>
          <w:sz w:val="24"/>
          <w:szCs w:val="24"/>
        </w:rPr>
        <w:t xml:space="preserve">was used to determine the sample size for the study which was </w:t>
      </w:r>
      <w:r w:rsidR="00BC218E">
        <w:rPr>
          <w:rFonts w:ascii="Times New Roman" w:hAnsi="Times New Roman" w:cs="Times New Roman"/>
          <w:sz w:val="24"/>
          <w:szCs w:val="24"/>
        </w:rPr>
        <w:t>one hundred and th</w:t>
      </w:r>
      <w:r w:rsidR="00416DA1">
        <w:rPr>
          <w:rFonts w:ascii="Times New Roman" w:hAnsi="Times New Roman" w:cs="Times New Roman"/>
          <w:sz w:val="24"/>
          <w:szCs w:val="24"/>
        </w:rPr>
        <w:t>ree</w:t>
      </w:r>
      <w:r>
        <w:rPr>
          <w:rFonts w:ascii="Times New Roman" w:hAnsi="Times New Roman" w:cs="Times New Roman"/>
          <w:sz w:val="24"/>
          <w:szCs w:val="24"/>
        </w:rPr>
        <w:t xml:space="preserve"> (</w:t>
      </w:r>
      <w:r w:rsidR="00BC218E">
        <w:rPr>
          <w:rFonts w:ascii="Times New Roman" w:hAnsi="Times New Roman" w:cs="Times New Roman"/>
          <w:sz w:val="24"/>
          <w:szCs w:val="24"/>
        </w:rPr>
        <w:t>1</w:t>
      </w:r>
      <w:r w:rsidR="00416DA1">
        <w:rPr>
          <w:rFonts w:ascii="Times New Roman" w:hAnsi="Times New Roman" w:cs="Times New Roman"/>
          <w:sz w:val="24"/>
          <w:szCs w:val="24"/>
        </w:rPr>
        <w:t>0</w:t>
      </w:r>
      <w:r w:rsidR="00BC218E">
        <w:rPr>
          <w:rFonts w:ascii="Times New Roman" w:hAnsi="Times New Roman" w:cs="Times New Roman"/>
          <w:sz w:val="24"/>
          <w:szCs w:val="24"/>
        </w:rPr>
        <w:t>3</w:t>
      </w:r>
      <w:r>
        <w:rPr>
          <w:rFonts w:ascii="Times New Roman" w:hAnsi="Times New Roman" w:cs="Times New Roman"/>
          <w:sz w:val="24"/>
          <w:szCs w:val="24"/>
        </w:rPr>
        <w:t xml:space="preserve">). Data for the study was collected through the distribution of a well-structured questionnaire. A total of </w:t>
      </w:r>
      <w:r w:rsidR="00BC218E" w:rsidRPr="00BC218E">
        <w:rPr>
          <w:rFonts w:ascii="Times New Roman" w:hAnsi="Times New Roman" w:cs="Times New Roman"/>
          <w:sz w:val="24"/>
          <w:szCs w:val="24"/>
        </w:rPr>
        <w:t>one hundred and th</w:t>
      </w:r>
      <w:r w:rsidR="00416DA1">
        <w:rPr>
          <w:rFonts w:ascii="Times New Roman" w:hAnsi="Times New Roman" w:cs="Times New Roman"/>
          <w:sz w:val="24"/>
          <w:szCs w:val="24"/>
        </w:rPr>
        <w:t>ree</w:t>
      </w:r>
      <w:r w:rsidR="00BC218E" w:rsidRPr="00BC218E">
        <w:rPr>
          <w:rFonts w:ascii="Times New Roman" w:hAnsi="Times New Roman" w:cs="Times New Roman"/>
          <w:sz w:val="24"/>
          <w:szCs w:val="24"/>
        </w:rPr>
        <w:t xml:space="preserve"> (1</w:t>
      </w:r>
      <w:r w:rsidR="00416DA1">
        <w:rPr>
          <w:rFonts w:ascii="Times New Roman" w:hAnsi="Times New Roman" w:cs="Times New Roman"/>
          <w:sz w:val="24"/>
          <w:szCs w:val="24"/>
        </w:rPr>
        <w:t>0</w:t>
      </w:r>
      <w:r w:rsidR="00BC218E" w:rsidRPr="00BC218E">
        <w:rPr>
          <w:rFonts w:ascii="Times New Roman" w:hAnsi="Times New Roman" w:cs="Times New Roman"/>
          <w:sz w:val="24"/>
          <w:szCs w:val="24"/>
        </w:rPr>
        <w:t>3)</w:t>
      </w:r>
      <w:r>
        <w:rPr>
          <w:rFonts w:ascii="Times New Roman" w:hAnsi="Times New Roman" w:cs="Times New Roman"/>
          <w:sz w:val="24"/>
          <w:szCs w:val="24"/>
        </w:rPr>
        <w:t xml:space="preserve"> questionnaires were distributed to respondent but only </w:t>
      </w:r>
      <w:r w:rsidR="00BC218E">
        <w:rPr>
          <w:rFonts w:ascii="Times New Roman" w:hAnsi="Times New Roman" w:cs="Times New Roman"/>
          <w:sz w:val="24"/>
          <w:szCs w:val="24"/>
        </w:rPr>
        <w:t>ninety-seven</w:t>
      </w:r>
      <w:r>
        <w:rPr>
          <w:rFonts w:ascii="Times New Roman" w:hAnsi="Times New Roman" w:cs="Times New Roman"/>
          <w:sz w:val="24"/>
          <w:szCs w:val="24"/>
        </w:rPr>
        <w:t xml:space="preserve"> (</w:t>
      </w:r>
      <w:r w:rsidR="00BC218E">
        <w:rPr>
          <w:rFonts w:ascii="Times New Roman" w:hAnsi="Times New Roman" w:cs="Times New Roman"/>
          <w:sz w:val="24"/>
          <w:szCs w:val="24"/>
        </w:rPr>
        <w:t>97</w:t>
      </w:r>
      <w:r>
        <w:rPr>
          <w:rFonts w:ascii="Times New Roman" w:hAnsi="Times New Roman" w:cs="Times New Roman"/>
          <w:sz w:val="24"/>
          <w:szCs w:val="24"/>
        </w:rPr>
        <w:t xml:space="preserve">) of those questionnaires were retrieved and used for the study. </w:t>
      </w:r>
      <w:r w:rsidR="00BC218E" w:rsidRPr="00BC218E">
        <w:rPr>
          <w:rFonts w:ascii="Times New Roman" w:hAnsi="Times New Roman" w:cs="Times New Roman"/>
          <w:sz w:val="24"/>
          <w:szCs w:val="24"/>
        </w:rPr>
        <w:t>Pearson Moment Correlation Coefficient</w:t>
      </w:r>
      <w:r>
        <w:rPr>
          <w:rFonts w:ascii="Times New Roman" w:hAnsi="Times New Roman" w:cs="Times New Roman"/>
          <w:sz w:val="24"/>
          <w:szCs w:val="24"/>
        </w:rPr>
        <w:t xml:space="preserve"> was used to scrutinize the null hypotheses, via the aid of</w:t>
      </w:r>
      <w:r w:rsidR="00BC218E">
        <w:rPr>
          <w:rFonts w:ascii="Times New Roman" w:hAnsi="Times New Roman" w:cs="Times New Roman"/>
          <w:sz w:val="24"/>
          <w:szCs w:val="24"/>
        </w:rPr>
        <w:t xml:space="preserve"> SPSS</w:t>
      </w:r>
      <w:r>
        <w:rPr>
          <w:rFonts w:ascii="Times New Roman" w:hAnsi="Times New Roman" w:cs="Times New Roman"/>
          <w:sz w:val="24"/>
          <w:szCs w:val="24"/>
        </w:rPr>
        <w:t xml:space="preserve"> 2</w:t>
      </w:r>
      <w:r w:rsidR="00BC218E">
        <w:rPr>
          <w:rFonts w:ascii="Times New Roman" w:hAnsi="Times New Roman" w:cs="Times New Roman"/>
          <w:sz w:val="24"/>
          <w:szCs w:val="24"/>
        </w:rPr>
        <w:t>1</w:t>
      </w:r>
      <w:r>
        <w:rPr>
          <w:rFonts w:ascii="Times New Roman" w:hAnsi="Times New Roman" w:cs="Times New Roman"/>
          <w:sz w:val="24"/>
          <w:szCs w:val="24"/>
        </w:rPr>
        <w:t xml:space="preserve">.0. Finding from the study showed that there is a positive and significant relationship between </w:t>
      </w:r>
      <w:r w:rsidR="00BC218E">
        <w:rPr>
          <w:rFonts w:ascii="Times New Roman" w:hAnsi="Times New Roman" w:cs="Times New Roman"/>
          <w:sz w:val="24"/>
          <w:szCs w:val="24"/>
        </w:rPr>
        <w:t>mentoring and</w:t>
      </w:r>
      <w:r>
        <w:rPr>
          <w:rFonts w:ascii="Times New Roman" w:hAnsi="Times New Roman" w:cs="Times New Roman"/>
          <w:sz w:val="24"/>
          <w:szCs w:val="24"/>
        </w:rPr>
        <w:t xml:space="preserve"> </w:t>
      </w:r>
      <w:r w:rsidR="00BC218E">
        <w:rPr>
          <w:rFonts w:ascii="Times New Roman" w:hAnsi="Times New Roman" w:cs="Times New Roman"/>
          <w:sz w:val="24"/>
          <w:szCs w:val="24"/>
        </w:rPr>
        <w:t>role play, and economic and cu</w:t>
      </w:r>
      <w:r w:rsidR="008C62F5">
        <w:rPr>
          <w:rFonts w:ascii="Times New Roman" w:hAnsi="Times New Roman" w:cs="Times New Roman"/>
          <w:sz w:val="24"/>
          <w:szCs w:val="24"/>
        </w:rPr>
        <w:t>ltural empowerment</w:t>
      </w:r>
      <w:r>
        <w:rPr>
          <w:rFonts w:ascii="Times New Roman" w:hAnsi="Times New Roman" w:cs="Times New Roman"/>
          <w:sz w:val="24"/>
          <w:szCs w:val="24"/>
        </w:rPr>
        <w:t xml:space="preserve"> </w:t>
      </w:r>
      <w:r w:rsidR="008C62F5">
        <w:rPr>
          <w:rFonts w:ascii="Times New Roman" w:hAnsi="Times New Roman" w:cs="Times New Roman"/>
          <w:sz w:val="24"/>
          <w:szCs w:val="24"/>
        </w:rPr>
        <w:t>in SMEs,</w:t>
      </w:r>
      <w:r>
        <w:rPr>
          <w:rFonts w:ascii="Times New Roman" w:hAnsi="Times New Roman" w:cs="Times New Roman"/>
          <w:sz w:val="24"/>
          <w:szCs w:val="24"/>
        </w:rPr>
        <w:t xml:space="preserve"> Rivers State. the study therefore concludes that there is a significant and positive relationship between </w:t>
      </w:r>
      <w:r w:rsidR="008C62F5" w:rsidRPr="008C62F5">
        <w:rPr>
          <w:rFonts w:ascii="Times New Roman" w:hAnsi="Times New Roman" w:cs="Times New Roman"/>
          <w:sz w:val="24"/>
          <w:szCs w:val="24"/>
        </w:rPr>
        <w:t>training and development in women entrepreneur empowerment in SMEs, Rivers State</w:t>
      </w:r>
      <w:r>
        <w:rPr>
          <w:rFonts w:ascii="Times New Roman" w:hAnsi="Times New Roman" w:cs="Times New Roman"/>
          <w:sz w:val="24"/>
          <w:szCs w:val="24"/>
        </w:rPr>
        <w:t>.</w:t>
      </w:r>
    </w:p>
    <w:p w14:paraId="10A04E8D" w14:textId="73660E39" w:rsidR="00164D4D" w:rsidRDefault="00164D4D" w:rsidP="00C856DC">
      <w:pPr>
        <w:spacing w:line="240" w:lineRule="auto"/>
        <w:jc w:val="both"/>
        <w:rPr>
          <w:rFonts w:ascii="Times New Roman" w:hAnsi="Times New Roman" w:cs="Times New Roman"/>
          <w:b/>
          <w:bCs/>
          <w:i/>
          <w:iCs/>
          <w:kern w:val="0"/>
          <w:sz w:val="24"/>
          <w:szCs w:val="24"/>
          <w14:ligatures w14:val="none"/>
        </w:rPr>
      </w:pPr>
      <w:r>
        <w:rPr>
          <w:rFonts w:ascii="Times New Roman" w:hAnsi="Times New Roman" w:cs="Times New Roman"/>
          <w:b/>
          <w:sz w:val="24"/>
          <w:szCs w:val="24"/>
        </w:rPr>
        <w:t xml:space="preserve">Keywords: </w:t>
      </w:r>
      <w:r w:rsidR="00C856DC" w:rsidRPr="00C856DC">
        <w:rPr>
          <w:rFonts w:ascii="Times New Roman" w:hAnsi="Times New Roman" w:cs="Times New Roman"/>
          <w:b/>
          <w:bCs/>
          <w:i/>
          <w:iCs/>
          <w:kern w:val="0"/>
          <w:sz w:val="24"/>
          <w:szCs w:val="24"/>
          <w14:ligatures w14:val="none"/>
        </w:rPr>
        <w:t xml:space="preserve">Training </w:t>
      </w:r>
      <w:r w:rsidR="00C856DC">
        <w:rPr>
          <w:rFonts w:ascii="Times New Roman" w:hAnsi="Times New Roman" w:cs="Times New Roman"/>
          <w:b/>
          <w:bCs/>
          <w:i/>
          <w:iCs/>
          <w:kern w:val="0"/>
          <w:sz w:val="24"/>
          <w:szCs w:val="24"/>
          <w14:ligatures w14:val="none"/>
        </w:rPr>
        <w:t>a</w:t>
      </w:r>
      <w:r w:rsidR="00C856DC" w:rsidRPr="00C856DC">
        <w:rPr>
          <w:rFonts w:ascii="Times New Roman" w:hAnsi="Times New Roman" w:cs="Times New Roman"/>
          <w:b/>
          <w:bCs/>
          <w:i/>
          <w:iCs/>
          <w:kern w:val="0"/>
          <w:sz w:val="24"/>
          <w:szCs w:val="24"/>
          <w14:ligatures w14:val="none"/>
        </w:rPr>
        <w:t>nd Development</w:t>
      </w:r>
      <w:r w:rsidR="00C856DC">
        <w:rPr>
          <w:rFonts w:ascii="Times New Roman" w:hAnsi="Times New Roman" w:cs="Times New Roman"/>
          <w:b/>
          <w:bCs/>
          <w:i/>
          <w:iCs/>
          <w:kern w:val="0"/>
          <w:sz w:val="24"/>
          <w:szCs w:val="24"/>
          <w14:ligatures w14:val="none"/>
        </w:rPr>
        <w:t>,</w:t>
      </w:r>
      <w:r w:rsidR="00C856DC" w:rsidRPr="00C856DC">
        <w:rPr>
          <w:rFonts w:ascii="Times New Roman" w:hAnsi="Times New Roman" w:cs="Times New Roman"/>
          <w:b/>
          <w:bCs/>
          <w:i/>
          <w:iCs/>
          <w:kern w:val="0"/>
          <w:sz w:val="24"/>
          <w:szCs w:val="24"/>
          <w14:ligatures w14:val="none"/>
        </w:rPr>
        <w:t xml:space="preserve"> Women Entrepreneur Empowerment</w:t>
      </w:r>
      <w:r w:rsidR="00C856DC">
        <w:rPr>
          <w:rFonts w:ascii="Times New Roman" w:hAnsi="Times New Roman" w:cs="Times New Roman"/>
          <w:b/>
          <w:bCs/>
          <w:i/>
          <w:iCs/>
          <w:kern w:val="0"/>
          <w:sz w:val="24"/>
          <w:szCs w:val="24"/>
          <w14:ligatures w14:val="none"/>
        </w:rPr>
        <w:t>, Mentoring, Role Play, Economic Empowerment, Cultural Empowerment</w:t>
      </w:r>
      <w:r w:rsidR="00EF7709">
        <w:rPr>
          <w:rFonts w:ascii="Times New Roman" w:hAnsi="Times New Roman" w:cs="Times New Roman"/>
          <w:b/>
          <w:bCs/>
          <w:i/>
          <w:iCs/>
          <w:kern w:val="0"/>
          <w:sz w:val="24"/>
          <w:szCs w:val="24"/>
          <w14:ligatures w14:val="none"/>
        </w:rPr>
        <w:t>.</w:t>
      </w:r>
    </w:p>
    <w:p w14:paraId="09AB1FC2" w14:textId="77777777" w:rsidR="00EF7709" w:rsidRPr="00EF7709" w:rsidRDefault="00EF7709" w:rsidP="00C856DC">
      <w:pPr>
        <w:spacing w:line="240" w:lineRule="auto"/>
        <w:jc w:val="both"/>
        <w:rPr>
          <w:rFonts w:ascii="Times New Roman" w:hAnsi="Times New Roman" w:cs="Times New Roman"/>
          <w:b/>
          <w:sz w:val="24"/>
          <w:szCs w:val="24"/>
        </w:rPr>
      </w:pPr>
    </w:p>
    <w:p w14:paraId="725DE44E" w14:textId="4BFB7338" w:rsidR="00C0092F" w:rsidRDefault="00BB24C2"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29D9E095" w14:textId="39475DC8" w:rsidR="00EF7709" w:rsidRPr="00EF7709" w:rsidRDefault="00EF7709" w:rsidP="00EF7709">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Every country looks to its small and medium-sized businesses (SMEs) to drive its economic growth and prosperity. The industry benefits greatly from its low cost of production. </w:t>
      </w:r>
      <w:r w:rsidR="004D4DBB" w:rsidRPr="004D4DBB">
        <w:rPr>
          <w:rFonts w:ascii="Times New Roman" w:hAnsi="Times New Roman" w:cs="Times New Roman"/>
          <w:sz w:val="24"/>
          <w:szCs w:val="24"/>
        </w:rPr>
        <w:t xml:space="preserve">Enterprises of a smaller or medium size </w:t>
      </w:r>
      <w:r w:rsidRPr="00EF7709">
        <w:rPr>
          <w:rFonts w:ascii="Times New Roman" w:hAnsi="Times New Roman" w:cs="Times New Roman"/>
          <w:sz w:val="24"/>
          <w:szCs w:val="24"/>
        </w:rPr>
        <w:t xml:space="preserve">are more likely to create new jobs than huge </w:t>
      </w:r>
      <w:r w:rsidR="00AC570C" w:rsidRPr="00EF7709">
        <w:rPr>
          <w:rFonts w:ascii="Times New Roman" w:hAnsi="Times New Roman" w:cs="Times New Roman"/>
          <w:sz w:val="24"/>
          <w:szCs w:val="24"/>
        </w:rPr>
        <w:t>organizations</w:t>
      </w:r>
      <w:r w:rsidRPr="00EF7709">
        <w:rPr>
          <w:rFonts w:ascii="Times New Roman" w:hAnsi="Times New Roman" w:cs="Times New Roman"/>
          <w:sz w:val="24"/>
          <w:szCs w:val="24"/>
        </w:rPr>
        <w:t xml:space="preserve">. </w:t>
      </w:r>
      <w:r w:rsidR="004D4DBB" w:rsidRPr="004D4DBB">
        <w:rPr>
          <w:rFonts w:ascii="Times New Roman" w:hAnsi="Times New Roman" w:cs="Times New Roman"/>
          <w:sz w:val="24"/>
          <w:szCs w:val="24"/>
        </w:rPr>
        <w:t>According to John-</w:t>
      </w:r>
      <w:proofErr w:type="spellStart"/>
      <w:r w:rsidR="004D4DBB" w:rsidRPr="004D4DBB">
        <w:rPr>
          <w:rFonts w:ascii="Times New Roman" w:hAnsi="Times New Roman" w:cs="Times New Roman"/>
          <w:sz w:val="24"/>
          <w:szCs w:val="24"/>
        </w:rPr>
        <w:t>Akamelu</w:t>
      </w:r>
      <w:proofErr w:type="spellEnd"/>
      <w:r w:rsidR="004D4DBB" w:rsidRPr="004D4DBB">
        <w:rPr>
          <w:rFonts w:ascii="Times New Roman" w:hAnsi="Times New Roman" w:cs="Times New Roman"/>
          <w:sz w:val="24"/>
          <w:szCs w:val="24"/>
        </w:rPr>
        <w:t xml:space="preserve"> and </w:t>
      </w:r>
      <w:proofErr w:type="spellStart"/>
      <w:r w:rsidR="004D4DBB" w:rsidRPr="004D4DBB">
        <w:rPr>
          <w:rFonts w:ascii="Times New Roman" w:hAnsi="Times New Roman" w:cs="Times New Roman"/>
          <w:sz w:val="24"/>
          <w:szCs w:val="24"/>
        </w:rPr>
        <w:t>Muogbo</w:t>
      </w:r>
      <w:proofErr w:type="spellEnd"/>
      <w:r w:rsidR="004D4DBB" w:rsidRPr="004D4DBB">
        <w:rPr>
          <w:rFonts w:ascii="Times New Roman" w:hAnsi="Times New Roman" w:cs="Times New Roman"/>
          <w:sz w:val="24"/>
          <w:szCs w:val="24"/>
        </w:rPr>
        <w:t xml:space="preserve"> (201</w:t>
      </w:r>
      <w:r w:rsidR="004D4DBB">
        <w:rPr>
          <w:rFonts w:ascii="Times New Roman" w:hAnsi="Times New Roman" w:cs="Times New Roman"/>
          <w:sz w:val="24"/>
          <w:szCs w:val="24"/>
        </w:rPr>
        <w:t>8), SMEs play a crucial role in economy</w:t>
      </w:r>
      <w:r w:rsidR="004D4DBB" w:rsidRPr="004D4DBB">
        <w:rPr>
          <w:rFonts w:ascii="Times New Roman" w:hAnsi="Times New Roman" w:cs="Times New Roman"/>
          <w:sz w:val="24"/>
          <w:szCs w:val="24"/>
        </w:rPr>
        <w:t xml:space="preserve"> </w:t>
      </w:r>
      <w:r w:rsidRPr="00EF7709">
        <w:rPr>
          <w:rFonts w:ascii="Times New Roman" w:hAnsi="Times New Roman" w:cs="Times New Roman"/>
          <w:sz w:val="24"/>
          <w:szCs w:val="24"/>
        </w:rPr>
        <w:t xml:space="preserve">expansion, job creation, poverty alleviation, wealth generation, and fair income distribution. Increasing </w:t>
      </w:r>
      <w:r w:rsidR="00AC570C" w:rsidRPr="00EF7709">
        <w:rPr>
          <w:rFonts w:ascii="Times New Roman" w:hAnsi="Times New Roman" w:cs="Times New Roman"/>
          <w:sz w:val="24"/>
          <w:szCs w:val="24"/>
        </w:rPr>
        <w:t>specialization</w:t>
      </w:r>
      <w:r w:rsidRPr="00EF7709">
        <w:rPr>
          <w:rFonts w:ascii="Times New Roman" w:hAnsi="Times New Roman" w:cs="Times New Roman"/>
          <w:sz w:val="24"/>
          <w:szCs w:val="24"/>
        </w:rPr>
        <w:t xml:space="preserve"> is another consequence of SME growth (Sharafat et al., 2014). More important is the development of marketplaces where there are actual issues with the distribution of jobs and money. It's useful for increasing productivity, delegating tasks, and setting up the foundation for future large-scale </w:t>
      </w:r>
      <w:proofErr w:type="spellStart"/>
      <w:r w:rsidRPr="00EF7709">
        <w:rPr>
          <w:rFonts w:ascii="Times New Roman" w:hAnsi="Times New Roman" w:cs="Times New Roman"/>
          <w:sz w:val="24"/>
          <w:szCs w:val="24"/>
        </w:rPr>
        <w:t>endeavours</w:t>
      </w:r>
      <w:proofErr w:type="spellEnd"/>
      <w:r w:rsidRPr="00EF7709">
        <w:rPr>
          <w:rFonts w:ascii="Times New Roman" w:hAnsi="Times New Roman" w:cs="Times New Roman"/>
          <w:sz w:val="24"/>
          <w:szCs w:val="24"/>
        </w:rPr>
        <w:t xml:space="preserve">. </w:t>
      </w:r>
      <w:r w:rsidR="009C0871" w:rsidRPr="009C0871">
        <w:rPr>
          <w:rFonts w:ascii="Times New Roman" w:hAnsi="Times New Roman" w:cs="Times New Roman"/>
          <w:sz w:val="24"/>
          <w:szCs w:val="24"/>
        </w:rPr>
        <w:t>A l</w:t>
      </w:r>
      <w:r w:rsidR="009C0871">
        <w:rPr>
          <w:rFonts w:ascii="Times New Roman" w:hAnsi="Times New Roman" w:cs="Times New Roman"/>
          <w:sz w:val="24"/>
          <w:szCs w:val="24"/>
        </w:rPr>
        <w:t>arge corporation is</w:t>
      </w:r>
      <w:r w:rsidR="009C0871" w:rsidRPr="009C0871">
        <w:rPr>
          <w:rFonts w:ascii="Times New Roman" w:hAnsi="Times New Roman" w:cs="Times New Roman"/>
          <w:sz w:val="24"/>
          <w:szCs w:val="24"/>
        </w:rPr>
        <w:t xml:space="preserve"> one category, while </w:t>
      </w:r>
      <w:r w:rsidRPr="00EF7709">
        <w:rPr>
          <w:rFonts w:ascii="Times New Roman" w:hAnsi="Times New Roman" w:cs="Times New Roman"/>
          <w:sz w:val="24"/>
          <w:szCs w:val="24"/>
        </w:rPr>
        <w:t>manufacturing on a smaller scale is another. The expansion of small and medium-sized businesses is a major unknown driving the rise of the GDP (Awan et al., 2015).</w:t>
      </w:r>
    </w:p>
    <w:p w14:paraId="26898DD2" w14:textId="72B99126" w:rsidR="00EF7709" w:rsidRPr="00EF7709" w:rsidRDefault="00EF7709" w:rsidP="00EF7709">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lastRenderedPageBreak/>
        <w:t>Women's economic empowerment, however, has far-reaching consequences for economies, communities, and individual households (GSMA,</w:t>
      </w:r>
      <w:r w:rsidR="009C0871">
        <w:rPr>
          <w:rFonts w:ascii="Times New Roman" w:hAnsi="Times New Roman" w:cs="Times New Roman"/>
          <w:sz w:val="24"/>
          <w:szCs w:val="24"/>
        </w:rPr>
        <w:t xml:space="preserve"> 2023) as well. Many studies </w:t>
      </w:r>
      <w:r w:rsidR="009C0871" w:rsidRPr="009C0871">
        <w:rPr>
          <w:rFonts w:ascii="Times New Roman" w:hAnsi="Times New Roman" w:cs="Times New Roman"/>
          <w:sz w:val="24"/>
          <w:szCs w:val="24"/>
        </w:rPr>
        <w:t>in poor and middle-income nations</w:t>
      </w:r>
      <w:r w:rsidRPr="00EF7709">
        <w:rPr>
          <w:rFonts w:ascii="Times New Roman" w:hAnsi="Times New Roman" w:cs="Times New Roman"/>
          <w:sz w:val="24"/>
          <w:szCs w:val="24"/>
        </w:rPr>
        <w:t xml:space="preserve"> have found that women business owners invest a larger portion of their earnings in their families' health, nutrition, and education than do their male counterparts. Additionally, women business owners are more likely to hire other women and partner with women suppliers, so empowering not only their immediate communities but also the entire supply chain (Roest &amp; Bin-Humam, 2021).</w:t>
      </w:r>
    </w:p>
    <w:p w14:paraId="0D2048D1" w14:textId="19075FF4" w:rsidR="00EF7709" w:rsidRPr="00EF7709" w:rsidRDefault="00EF7709" w:rsidP="00EF7709">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Training and development, on the other hand, play a crucial role in improving knowledge, skills, and attitudes, which in turn improves </w:t>
      </w:r>
      <w:r w:rsidR="00AC570C" w:rsidRPr="00EF7709">
        <w:rPr>
          <w:rFonts w:ascii="Times New Roman" w:hAnsi="Times New Roman" w:cs="Times New Roman"/>
          <w:sz w:val="24"/>
          <w:szCs w:val="24"/>
        </w:rPr>
        <w:t>organizational</w:t>
      </w:r>
      <w:r w:rsidRPr="00EF7709">
        <w:rPr>
          <w:rFonts w:ascii="Times New Roman" w:hAnsi="Times New Roman" w:cs="Times New Roman"/>
          <w:sz w:val="24"/>
          <w:szCs w:val="24"/>
        </w:rPr>
        <w:t xml:space="preserve"> outcomes (Shafiq, 2015), so businesses should offer such opportunities to women business owners (Karim, Choudhury, &amp; Latif, 2019). As </w:t>
      </w:r>
      <w:proofErr w:type="spellStart"/>
      <w:r w:rsidRPr="00EF7709">
        <w:rPr>
          <w:rFonts w:ascii="Times New Roman" w:hAnsi="Times New Roman" w:cs="Times New Roman"/>
          <w:sz w:val="24"/>
          <w:szCs w:val="24"/>
        </w:rPr>
        <w:t>Mozael</w:t>
      </w:r>
      <w:proofErr w:type="spellEnd"/>
      <w:r w:rsidRPr="00EF7709">
        <w:rPr>
          <w:rFonts w:ascii="Times New Roman" w:hAnsi="Times New Roman" w:cs="Times New Roman"/>
          <w:sz w:val="24"/>
          <w:szCs w:val="24"/>
        </w:rPr>
        <w:t xml:space="preserve"> (2015) points out, training and development has become an integral part of most businesses because it increases employee productivity and retention rates, which in turn contributes to the company's overall success. Motivated by theoretical contributions (e.g., Nesa, 2015; Roest &amp; Bin-Humam, 2021; Grace, Divya &amp; </w:t>
      </w:r>
      <w:proofErr w:type="spellStart"/>
      <w:r w:rsidRPr="00EF7709">
        <w:rPr>
          <w:rFonts w:ascii="Times New Roman" w:hAnsi="Times New Roman" w:cs="Times New Roman"/>
          <w:sz w:val="24"/>
          <w:szCs w:val="24"/>
        </w:rPr>
        <w:t>Rajarajeswary</w:t>
      </w:r>
      <w:proofErr w:type="spellEnd"/>
      <w:r w:rsidRPr="00EF7709">
        <w:rPr>
          <w:rFonts w:ascii="Times New Roman" w:hAnsi="Times New Roman" w:cs="Times New Roman"/>
          <w:sz w:val="24"/>
          <w:szCs w:val="24"/>
        </w:rPr>
        <w:t>, 2023), this literature seeks to identify the part that training and development play in empowering women entrepreneurs in SMEs.</w:t>
      </w:r>
    </w:p>
    <w:p w14:paraId="2A96210A" w14:textId="3082C565" w:rsidR="00EF7709" w:rsidRPr="00EF7709" w:rsidRDefault="00EF7709" w:rsidP="00EF7709">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There is a </w:t>
      </w:r>
      <w:r w:rsidR="009C0871" w:rsidRPr="00EF7709">
        <w:rPr>
          <w:rFonts w:ascii="Times New Roman" w:hAnsi="Times New Roman" w:cs="Times New Roman"/>
          <w:sz w:val="24"/>
          <w:szCs w:val="24"/>
        </w:rPr>
        <w:t>dearth</w:t>
      </w:r>
      <w:r w:rsidRPr="00EF7709">
        <w:rPr>
          <w:rFonts w:ascii="Times New Roman" w:hAnsi="Times New Roman" w:cs="Times New Roman"/>
          <w:sz w:val="24"/>
          <w:szCs w:val="24"/>
        </w:rPr>
        <w:t xml:space="preserve"> of research into the impact of training and development </w:t>
      </w:r>
      <w:r w:rsidR="009C0871">
        <w:rPr>
          <w:rFonts w:ascii="Times New Roman" w:hAnsi="Times New Roman" w:cs="Times New Roman"/>
          <w:sz w:val="24"/>
          <w:szCs w:val="24"/>
        </w:rPr>
        <w:t>on women business owners in SMEs</w:t>
      </w:r>
      <w:r w:rsidRPr="00EF7709">
        <w:rPr>
          <w:rFonts w:ascii="Times New Roman" w:hAnsi="Times New Roman" w:cs="Times New Roman"/>
          <w:sz w:val="24"/>
          <w:szCs w:val="24"/>
        </w:rPr>
        <w:t xml:space="preserve"> in Rivers State, which is a significant gap in the existing body of literature on the topic of employee performance. </w:t>
      </w:r>
      <w:r w:rsidR="009C0871" w:rsidRPr="009C0871">
        <w:rPr>
          <w:rFonts w:ascii="Times New Roman" w:hAnsi="Times New Roman" w:cs="Times New Roman"/>
          <w:sz w:val="24"/>
          <w:szCs w:val="24"/>
        </w:rPr>
        <w:t xml:space="preserve">To address this gap, we aimed to investigate how training and development affects women business owners in Rivers State's </w:t>
      </w:r>
      <w:r w:rsidR="009C0871">
        <w:rPr>
          <w:rFonts w:ascii="Times New Roman" w:hAnsi="Times New Roman" w:cs="Times New Roman"/>
          <w:sz w:val="24"/>
          <w:szCs w:val="24"/>
        </w:rPr>
        <w:t>SMEs</w:t>
      </w:r>
      <w:r w:rsidRPr="00EF7709">
        <w:rPr>
          <w:rFonts w:ascii="Times New Roman" w:hAnsi="Times New Roman" w:cs="Times New Roman"/>
          <w:sz w:val="24"/>
          <w:szCs w:val="24"/>
        </w:rPr>
        <w:t>.</w:t>
      </w:r>
    </w:p>
    <w:p w14:paraId="78ACB1B5" w14:textId="358BF52F" w:rsidR="00E41F32" w:rsidRDefault="00587316" w:rsidP="0075645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Problem Statement</w:t>
      </w:r>
    </w:p>
    <w:p w14:paraId="7E625D97" w14:textId="501407F6" w:rsidR="00EF7709" w:rsidRPr="00EF7709" w:rsidRDefault="00EF7709" w:rsidP="00756456">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Incorporating and empowering women economically requires a concerted effort to foster the growth of women entrepreneurs.  Women's economic empowerment can be boosted, as Nesa (2015) explains, because entr</w:t>
      </w:r>
      <w:r w:rsidR="009C0871">
        <w:rPr>
          <w:rFonts w:ascii="Times New Roman" w:hAnsi="Times New Roman" w:cs="Times New Roman"/>
          <w:sz w:val="24"/>
          <w:szCs w:val="24"/>
        </w:rPr>
        <w:t>epreneurship in the form of SMEs</w:t>
      </w:r>
      <w:r w:rsidRPr="00EF7709">
        <w:rPr>
          <w:rFonts w:ascii="Times New Roman" w:hAnsi="Times New Roman" w:cs="Times New Roman"/>
          <w:sz w:val="24"/>
          <w:szCs w:val="24"/>
        </w:rPr>
        <w:t xml:space="preserve"> gives women a chance to start and run their own businesses. It's sometimes called the "engine of growth" in developing nations (MIDAS, 2009). </w:t>
      </w:r>
    </w:p>
    <w:p w14:paraId="1EAD5455" w14:textId="5CE0EDD7" w:rsidR="00EF7709" w:rsidRPr="00EF7709" w:rsidRDefault="009C0871" w:rsidP="00756456">
      <w:pPr>
        <w:spacing w:line="360" w:lineRule="auto"/>
        <w:jc w:val="both"/>
        <w:rPr>
          <w:rFonts w:ascii="Times New Roman" w:hAnsi="Times New Roman" w:cs="Times New Roman"/>
          <w:sz w:val="24"/>
          <w:szCs w:val="24"/>
        </w:rPr>
      </w:pPr>
      <w:r w:rsidRPr="009C0871">
        <w:rPr>
          <w:rFonts w:ascii="Times New Roman" w:hAnsi="Times New Roman" w:cs="Times New Roman"/>
          <w:sz w:val="24"/>
          <w:szCs w:val="24"/>
        </w:rPr>
        <w:t>In addition, due to the patriarchal nature of the country's social structure, female small company owners face additional challenges.</w:t>
      </w:r>
      <w:r w:rsidR="00EF7709" w:rsidRPr="00EF7709">
        <w:rPr>
          <w:rFonts w:ascii="Times New Roman" w:hAnsi="Times New Roman" w:cs="Times New Roman"/>
          <w:sz w:val="24"/>
          <w:szCs w:val="24"/>
        </w:rPr>
        <w:t xml:space="preserve"> When compared to men, women business owners face more obstacles when trying to gain access to resources like </w:t>
      </w:r>
      <w:r w:rsidR="00C53A2F" w:rsidRPr="00EF7709">
        <w:rPr>
          <w:rFonts w:ascii="Times New Roman" w:hAnsi="Times New Roman" w:cs="Times New Roman"/>
          <w:sz w:val="24"/>
          <w:szCs w:val="24"/>
        </w:rPr>
        <w:t>viable</w:t>
      </w:r>
      <w:r w:rsidR="00EF7709" w:rsidRPr="00EF7709">
        <w:rPr>
          <w:rFonts w:ascii="Times New Roman" w:hAnsi="Times New Roman" w:cs="Times New Roman"/>
          <w:sz w:val="24"/>
          <w:szCs w:val="24"/>
        </w:rPr>
        <w:t xml:space="preserve"> credit from </w:t>
      </w:r>
      <w:r w:rsidR="00C53A2F" w:rsidRPr="00EF7709">
        <w:rPr>
          <w:rFonts w:ascii="Times New Roman" w:hAnsi="Times New Roman" w:cs="Times New Roman"/>
          <w:sz w:val="24"/>
          <w:szCs w:val="24"/>
        </w:rPr>
        <w:t>old-style</w:t>
      </w:r>
      <w:r w:rsidR="00EF7709" w:rsidRPr="00EF7709">
        <w:rPr>
          <w:rFonts w:ascii="Times New Roman" w:hAnsi="Times New Roman" w:cs="Times New Roman"/>
          <w:sz w:val="24"/>
          <w:szCs w:val="24"/>
        </w:rPr>
        <w:t xml:space="preserve"> </w:t>
      </w:r>
      <w:r w:rsidR="00C53A2F" w:rsidRPr="00EF7709">
        <w:rPr>
          <w:rFonts w:ascii="Times New Roman" w:hAnsi="Times New Roman" w:cs="Times New Roman"/>
          <w:sz w:val="24"/>
          <w:szCs w:val="24"/>
        </w:rPr>
        <w:t>monetary</w:t>
      </w:r>
      <w:r w:rsidR="00EF7709" w:rsidRPr="00EF7709">
        <w:rPr>
          <w:rFonts w:ascii="Times New Roman" w:hAnsi="Times New Roman" w:cs="Times New Roman"/>
          <w:sz w:val="24"/>
          <w:szCs w:val="24"/>
        </w:rPr>
        <w:t xml:space="preserve"> service providers, </w:t>
      </w:r>
      <w:r w:rsidR="00C53A2F" w:rsidRPr="00EF7709">
        <w:rPr>
          <w:rFonts w:ascii="Times New Roman" w:hAnsi="Times New Roman" w:cs="Times New Roman"/>
          <w:sz w:val="24"/>
          <w:szCs w:val="24"/>
        </w:rPr>
        <w:t>profitable</w:t>
      </w:r>
      <w:r w:rsidR="00EF7709" w:rsidRPr="00EF7709">
        <w:rPr>
          <w:rFonts w:ascii="Times New Roman" w:hAnsi="Times New Roman" w:cs="Times New Roman"/>
          <w:sz w:val="24"/>
          <w:szCs w:val="24"/>
        </w:rPr>
        <w:t xml:space="preserve"> markets outside of their home town, </w:t>
      </w:r>
      <w:r w:rsidR="00C53A2F" w:rsidRPr="00EF7709">
        <w:rPr>
          <w:rFonts w:ascii="Times New Roman" w:hAnsi="Times New Roman" w:cs="Times New Roman"/>
          <w:sz w:val="24"/>
          <w:szCs w:val="24"/>
        </w:rPr>
        <w:t>machinery</w:t>
      </w:r>
      <w:r w:rsidR="00EF7709" w:rsidRPr="00EF7709">
        <w:rPr>
          <w:rFonts w:ascii="Times New Roman" w:hAnsi="Times New Roman" w:cs="Times New Roman"/>
          <w:sz w:val="24"/>
          <w:szCs w:val="24"/>
        </w:rPr>
        <w:t xml:space="preserve"> and </w:t>
      </w:r>
      <w:r w:rsidR="00C53A2F" w:rsidRPr="00EF7709">
        <w:rPr>
          <w:rFonts w:ascii="Times New Roman" w:hAnsi="Times New Roman" w:cs="Times New Roman"/>
          <w:sz w:val="24"/>
          <w:szCs w:val="24"/>
        </w:rPr>
        <w:t>facts</w:t>
      </w:r>
      <w:r w:rsidR="00EF7709" w:rsidRPr="00EF7709">
        <w:rPr>
          <w:rFonts w:ascii="Times New Roman" w:hAnsi="Times New Roman" w:cs="Times New Roman"/>
          <w:sz w:val="24"/>
          <w:szCs w:val="24"/>
        </w:rPr>
        <w:t xml:space="preserve"> to launch and </w:t>
      </w:r>
      <w:r w:rsidR="00C53A2F" w:rsidRPr="00EF7709">
        <w:rPr>
          <w:rFonts w:ascii="Times New Roman" w:hAnsi="Times New Roman" w:cs="Times New Roman"/>
          <w:sz w:val="24"/>
          <w:szCs w:val="24"/>
        </w:rPr>
        <w:lastRenderedPageBreak/>
        <w:t>develop</w:t>
      </w:r>
      <w:r w:rsidR="00EF7709" w:rsidRPr="00EF7709">
        <w:rPr>
          <w:rFonts w:ascii="Times New Roman" w:hAnsi="Times New Roman" w:cs="Times New Roman"/>
          <w:sz w:val="24"/>
          <w:szCs w:val="24"/>
        </w:rPr>
        <w:t xml:space="preserve"> their business, </w:t>
      </w:r>
      <w:r w:rsidR="00C53A2F" w:rsidRPr="00EF7709">
        <w:rPr>
          <w:rFonts w:ascii="Times New Roman" w:hAnsi="Times New Roman" w:cs="Times New Roman"/>
          <w:sz w:val="24"/>
          <w:szCs w:val="24"/>
        </w:rPr>
        <w:t>domestic</w:t>
      </w:r>
      <w:r w:rsidR="00EF7709" w:rsidRPr="00EF7709">
        <w:rPr>
          <w:rFonts w:ascii="Times New Roman" w:hAnsi="Times New Roman" w:cs="Times New Roman"/>
          <w:sz w:val="24"/>
          <w:szCs w:val="24"/>
        </w:rPr>
        <w:t xml:space="preserve"> </w:t>
      </w:r>
      <w:r w:rsidR="00C53A2F" w:rsidRPr="00EF7709">
        <w:rPr>
          <w:rFonts w:ascii="Times New Roman" w:hAnsi="Times New Roman" w:cs="Times New Roman"/>
          <w:sz w:val="24"/>
          <w:szCs w:val="24"/>
        </w:rPr>
        <w:t>spurs</w:t>
      </w:r>
      <w:r w:rsidR="00EF7709" w:rsidRPr="00EF7709">
        <w:rPr>
          <w:rFonts w:ascii="Times New Roman" w:hAnsi="Times New Roman" w:cs="Times New Roman"/>
          <w:sz w:val="24"/>
          <w:szCs w:val="24"/>
        </w:rPr>
        <w:t xml:space="preserve"> in </w:t>
      </w:r>
      <w:r w:rsidR="00C53A2F" w:rsidRPr="00EF7709">
        <w:rPr>
          <w:rFonts w:ascii="Times New Roman" w:hAnsi="Times New Roman" w:cs="Times New Roman"/>
          <w:sz w:val="24"/>
          <w:szCs w:val="24"/>
        </w:rPr>
        <w:t>trifling</w:t>
      </w:r>
      <w:r w:rsidR="00EF7709" w:rsidRPr="00EF7709">
        <w:rPr>
          <w:rFonts w:ascii="Times New Roman" w:hAnsi="Times New Roman" w:cs="Times New Roman"/>
          <w:sz w:val="24"/>
          <w:szCs w:val="24"/>
        </w:rPr>
        <w:t xml:space="preserve"> </w:t>
      </w:r>
      <w:r w:rsidR="00C53A2F" w:rsidRPr="00EF7709">
        <w:rPr>
          <w:rFonts w:ascii="Times New Roman" w:hAnsi="Times New Roman" w:cs="Times New Roman"/>
          <w:sz w:val="24"/>
          <w:szCs w:val="24"/>
        </w:rPr>
        <w:t>initiative</w:t>
      </w:r>
      <w:r w:rsidR="00EF7709" w:rsidRPr="00EF7709">
        <w:rPr>
          <w:rFonts w:ascii="Times New Roman" w:hAnsi="Times New Roman" w:cs="Times New Roman"/>
          <w:sz w:val="24"/>
          <w:szCs w:val="24"/>
        </w:rPr>
        <w:t xml:space="preserve"> </w:t>
      </w:r>
      <w:r w:rsidR="00C53A2F" w:rsidRPr="00EF7709">
        <w:rPr>
          <w:rFonts w:ascii="Times New Roman" w:hAnsi="Times New Roman" w:cs="Times New Roman"/>
          <w:sz w:val="24"/>
          <w:szCs w:val="24"/>
        </w:rPr>
        <w:t>growth</w:t>
      </w:r>
      <w:r w:rsidR="00EF7709" w:rsidRPr="00EF7709">
        <w:rPr>
          <w:rFonts w:ascii="Times New Roman" w:hAnsi="Times New Roman" w:cs="Times New Roman"/>
          <w:sz w:val="24"/>
          <w:szCs w:val="24"/>
        </w:rPr>
        <w:t xml:space="preserve"> via </w:t>
      </w:r>
      <w:r w:rsidR="000E43A0" w:rsidRPr="00C53A2F">
        <w:rPr>
          <w:rFonts w:ascii="Times New Roman" w:hAnsi="Times New Roman" w:cs="Times New Roman"/>
          <w:sz w:val="24"/>
          <w:szCs w:val="24"/>
        </w:rPr>
        <w:t>training and education for new business owners, budgetary policies that do not discriminate on</w:t>
      </w:r>
      <w:r w:rsidR="000E43A0">
        <w:rPr>
          <w:rFonts w:ascii="Times New Roman" w:hAnsi="Times New Roman" w:cs="Times New Roman"/>
          <w:sz w:val="24"/>
          <w:szCs w:val="24"/>
        </w:rPr>
        <w:t xml:space="preserve"> the basis of gender, and so on.</w:t>
      </w:r>
      <w:r w:rsidR="00EF7709" w:rsidRPr="00EF7709">
        <w:rPr>
          <w:rFonts w:ascii="Times New Roman" w:hAnsi="Times New Roman" w:cs="Times New Roman"/>
          <w:sz w:val="24"/>
          <w:szCs w:val="24"/>
        </w:rPr>
        <w:t xml:space="preserve"> </w:t>
      </w:r>
    </w:p>
    <w:p w14:paraId="7A88F8B2" w14:textId="2049D42F" w:rsidR="00EF7709" w:rsidRPr="00EF7709" w:rsidRDefault="00EF7709" w:rsidP="00756456">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Training is a structured </w:t>
      </w:r>
      <w:proofErr w:type="spellStart"/>
      <w:r w:rsidRPr="00EF7709">
        <w:rPr>
          <w:rFonts w:ascii="Times New Roman" w:hAnsi="Times New Roman" w:cs="Times New Roman"/>
          <w:sz w:val="24"/>
          <w:szCs w:val="24"/>
        </w:rPr>
        <w:t>programme</w:t>
      </w:r>
      <w:proofErr w:type="spellEnd"/>
      <w:r w:rsidRPr="00EF7709">
        <w:rPr>
          <w:rFonts w:ascii="Times New Roman" w:hAnsi="Times New Roman" w:cs="Times New Roman"/>
          <w:sz w:val="24"/>
          <w:szCs w:val="24"/>
        </w:rPr>
        <w:t xml:space="preserve"> designed to improve an employee's knowledge, abilities, and competence to do their work effectively. As a whole, training affects a company's profitability, productivity, and ability to compete (Grace et al., 2015). In times of economic slowdown or diminishing earnings, however, many </w:t>
      </w:r>
      <w:r w:rsidR="00AC570C" w:rsidRPr="00EF7709">
        <w:rPr>
          <w:rFonts w:ascii="Times New Roman" w:hAnsi="Times New Roman" w:cs="Times New Roman"/>
          <w:sz w:val="24"/>
          <w:szCs w:val="24"/>
        </w:rPr>
        <w:t>organizations</w:t>
      </w:r>
      <w:r w:rsidRPr="00EF7709">
        <w:rPr>
          <w:rFonts w:ascii="Times New Roman" w:hAnsi="Times New Roman" w:cs="Times New Roman"/>
          <w:sz w:val="24"/>
          <w:szCs w:val="24"/>
        </w:rPr>
        <w:t xml:space="preserve"> may slash training expenses despite the fact that they fail to </w:t>
      </w:r>
      <w:r w:rsidR="00AC570C" w:rsidRPr="00EF7709">
        <w:rPr>
          <w:rFonts w:ascii="Times New Roman" w:hAnsi="Times New Roman" w:cs="Times New Roman"/>
          <w:sz w:val="24"/>
          <w:szCs w:val="24"/>
        </w:rPr>
        <w:t>recognize</w:t>
      </w:r>
      <w:r w:rsidRPr="00EF7709">
        <w:rPr>
          <w:rFonts w:ascii="Times New Roman" w:hAnsi="Times New Roman" w:cs="Times New Roman"/>
          <w:sz w:val="24"/>
          <w:szCs w:val="24"/>
        </w:rPr>
        <w:t xml:space="preserve"> the importance of training in enhancing productivity. High personnel turnover and the associated expenditures can have a significant impact on an organization's bottom line. The purpose of this research is to establish the significance of training and development in the advancement of </w:t>
      </w:r>
      <w:r w:rsidR="000E43A0">
        <w:rPr>
          <w:rFonts w:ascii="Times New Roman" w:hAnsi="Times New Roman" w:cs="Times New Roman"/>
          <w:sz w:val="24"/>
          <w:szCs w:val="24"/>
        </w:rPr>
        <w:t>female business owners in SMEs</w:t>
      </w:r>
      <w:r w:rsidRPr="00EF7709">
        <w:rPr>
          <w:rFonts w:ascii="Times New Roman" w:hAnsi="Times New Roman" w:cs="Times New Roman"/>
          <w:sz w:val="24"/>
          <w:szCs w:val="24"/>
        </w:rPr>
        <w:t xml:space="preserve"> in the state of Rivers.</w:t>
      </w:r>
    </w:p>
    <w:p w14:paraId="26310F3F" w14:textId="77777777" w:rsidR="00B168CC" w:rsidRDefault="00F55312" w:rsidP="00F55312">
      <w:pPr>
        <w:spacing w:line="48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Conceptual Framework</w:t>
      </w:r>
    </w:p>
    <w:p w14:paraId="147AF9B0" w14:textId="27CCD526" w:rsidR="00F55312" w:rsidRPr="00B168CC" w:rsidRDefault="00B168CC" w:rsidP="00B168CC">
      <w:pPr>
        <w:spacing w:line="276" w:lineRule="auto"/>
        <w:jc w:val="both"/>
        <w:rPr>
          <w:rFonts w:ascii="Times New Roman" w:eastAsia="Times New Roman" w:hAnsi="Times New Roman" w:cs="Times New Roman"/>
          <w:b/>
          <w:color w:val="000000"/>
          <w:sz w:val="24"/>
        </w:rPr>
      </w:pPr>
      <w:r>
        <w:rPr>
          <w:noProof/>
        </w:rPr>
        <w:drawing>
          <wp:inline distT="0" distB="0" distL="0" distR="0" wp14:anchorId="1CB6D94F" wp14:editId="7AC84763">
            <wp:extent cx="5895159" cy="34829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6122" t="36391" r="30930" b="18472"/>
                    <a:stretch/>
                  </pic:blipFill>
                  <pic:spPr bwMode="auto">
                    <a:xfrm>
                      <a:off x="0" y="0"/>
                      <a:ext cx="5921405" cy="3498482"/>
                    </a:xfrm>
                    <a:prstGeom prst="rect">
                      <a:avLst/>
                    </a:prstGeom>
                    <a:ln>
                      <a:noFill/>
                    </a:ln>
                    <a:extLst>
                      <a:ext uri="{53640926-AAD7-44D8-BBD7-CCE9431645EC}">
                        <a14:shadowObscured xmlns:a14="http://schemas.microsoft.com/office/drawing/2010/main"/>
                      </a:ext>
                    </a:extLst>
                  </pic:spPr>
                </pic:pic>
              </a:graphicData>
            </a:graphic>
          </wp:inline>
        </w:drawing>
      </w:r>
      <w:r w:rsidR="00F55312">
        <w:rPr>
          <w:rFonts w:ascii="Times New Roman" w:eastAsia="Times New Roman" w:hAnsi="Times New Roman" w:cs="Times New Roman"/>
          <w:b/>
          <w:sz w:val="24"/>
        </w:rPr>
        <w:t>Figure 1:</w:t>
      </w:r>
      <w:r w:rsidR="00F55312">
        <w:rPr>
          <w:rFonts w:ascii="Times New Roman" w:eastAsia="Times New Roman" w:hAnsi="Times New Roman" w:cs="Times New Roman"/>
          <w:sz w:val="24"/>
        </w:rPr>
        <w:t xml:space="preserve"> Conceptual framework of </w:t>
      </w:r>
      <w:r w:rsidR="00F55312">
        <w:rPr>
          <w:rFonts w:ascii="Times New Roman" w:hAnsi="Times New Roman" w:cs="Times New Roman"/>
          <w:sz w:val="24"/>
          <w:szCs w:val="28"/>
        </w:rPr>
        <w:t xml:space="preserve">Training and Development </w:t>
      </w:r>
      <w:r w:rsidR="00F55312">
        <w:rPr>
          <w:rFonts w:ascii="Times New Roman" w:eastAsia="Times New Roman" w:hAnsi="Times New Roman" w:cs="Times New Roman"/>
          <w:sz w:val="24"/>
        </w:rPr>
        <w:t xml:space="preserve">and </w:t>
      </w:r>
      <w:r w:rsidR="00F55312">
        <w:rPr>
          <w:rFonts w:ascii="Times New Roman" w:hAnsi="Times New Roman" w:cs="Times New Roman"/>
          <w:sz w:val="24"/>
          <w:szCs w:val="28"/>
        </w:rPr>
        <w:t>Women Entrepreneur Empowerment with Entrepreneurial Development as the moderating variable</w:t>
      </w:r>
    </w:p>
    <w:p w14:paraId="4AB7073D" w14:textId="7BF5909A" w:rsidR="00F55312" w:rsidRPr="00F55312" w:rsidRDefault="00F55312" w:rsidP="00F55312">
      <w:pPr>
        <w:spacing w:line="276" w:lineRule="auto"/>
        <w:jc w:val="both"/>
        <w:rPr>
          <w:rFonts w:ascii="Arial" w:hAnsi="Arial" w:cs="Arial"/>
          <w:sz w:val="24"/>
        </w:rPr>
      </w:pPr>
      <w:r>
        <w:rPr>
          <w:rFonts w:ascii="Times New Roman" w:eastAsia="Times New Roman" w:hAnsi="Times New Roman" w:cs="Times New Roman"/>
          <w:b/>
          <w:sz w:val="24"/>
        </w:rPr>
        <w:t>Source:</w:t>
      </w:r>
      <w:r>
        <w:rPr>
          <w:rFonts w:ascii="Times New Roman" w:eastAsia="Times New Roman" w:hAnsi="Times New Roman" w:cs="Times New Roman"/>
          <w:sz w:val="24"/>
        </w:rPr>
        <w:t xml:space="preserve"> The dimensions and measures of the independent and dependent variables were adopted from Nassazi (2013) and </w:t>
      </w:r>
      <w:proofErr w:type="spellStart"/>
      <w:r>
        <w:rPr>
          <w:rFonts w:ascii="Times New Roman" w:hAnsi="Times New Roman" w:cs="Times New Roman"/>
          <w:sz w:val="24"/>
          <w:szCs w:val="24"/>
        </w:rPr>
        <w:t>Maguirre</w:t>
      </w:r>
      <w:proofErr w:type="spellEnd"/>
      <w:r>
        <w:rPr>
          <w:rFonts w:ascii="Times New Roman" w:hAnsi="Times New Roman" w:cs="Times New Roman"/>
          <w:sz w:val="24"/>
          <w:szCs w:val="24"/>
        </w:rPr>
        <w:t>, Camacho, and Gracia-de-la-</w:t>
      </w:r>
      <w:proofErr w:type="spellStart"/>
      <w:r>
        <w:rPr>
          <w:rFonts w:ascii="Times New Roman" w:hAnsi="Times New Roman" w:cs="Times New Roman"/>
          <w:sz w:val="24"/>
          <w:szCs w:val="24"/>
        </w:rPr>
        <w:t>torre</w:t>
      </w:r>
      <w:proofErr w:type="spellEnd"/>
      <w:r>
        <w:rPr>
          <w:rFonts w:ascii="Times New Roman" w:eastAsia="Times New Roman" w:hAnsi="Times New Roman" w:cs="Times New Roman"/>
          <w:sz w:val="24"/>
        </w:rPr>
        <w:t xml:space="preserve"> (2016).</w:t>
      </w:r>
    </w:p>
    <w:p w14:paraId="771E8F0D" w14:textId="03599A32" w:rsidR="003A5DEE" w:rsidRDefault="003A5DEE" w:rsidP="00F55312">
      <w:pPr>
        <w:spacing w:line="360" w:lineRule="auto"/>
        <w:jc w:val="both"/>
        <w:rPr>
          <w:rFonts w:ascii="Times New Roman" w:hAnsi="Times New Roman" w:cs="Times New Roman"/>
          <w:b/>
          <w:sz w:val="24"/>
          <w:szCs w:val="24"/>
        </w:rPr>
      </w:pPr>
    </w:p>
    <w:p w14:paraId="0CCBE5A5" w14:textId="6B735ED7" w:rsidR="00B84E54" w:rsidRPr="00C21216" w:rsidRDefault="000E43A0" w:rsidP="00B84E54">
      <w:pPr>
        <w:spacing w:line="360" w:lineRule="auto"/>
        <w:jc w:val="both"/>
        <w:rPr>
          <w:rFonts w:ascii="Times New Roman" w:hAnsi="Times New Roman" w:cs="Times New Roman"/>
          <w:sz w:val="24"/>
          <w:szCs w:val="24"/>
        </w:rPr>
      </w:pPr>
      <w:r w:rsidRPr="000E43A0">
        <w:rPr>
          <w:rFonts w:ascii="Times New Roman" w:hAnsi="Times New Roman" w:cs="Times New Roman"/>
          <w:sz w:val="24"/>
          <w:szCs w:val="24"/>
        </w:rPr>
        <w:t>The study's overarching goal is to learn how tra</w:t>
      </w:r>
      <w:r>
        <w:rPr>
          <w:rFonts w:ascii="Times New Roman" w:hAnsi="Times New Roman" w:cs="Times New Roman"/>
          <w:sz w:val="24"/>
          <w:szCs w:val="24"/>
        </w:rPr>
        <w:t>ining and development</w:t>
      </w:r>
      <w:r w:rsidRPr="000E43A0">
        <w:rPr>
          <w:rFonts w:ascii="Times New Roman" w:hAnsi="Times New Roman" w:cs="Times New Roman"/>
          <w:sz w:val="24"/>
          <w:szCs w:val="24"/>
        </w:rPr>
        <w:t xml:space="preserve"> affect the chances of female entrepreneurs succeeding. The specific goals of the research are to;</w:t>
      </w:r>
    </w:p>
    <w:p w14:paraId="053593C8" w14:textId="5DE0EC1D" w:rsidR="00B84E54" w:rsidRPr="00C21216" w:rsidRDefault="000E43A0" w:rsidP="000E43A0">
      <w:pPr>
        <w:numPr>
          <w:ilvl w:val="0"/>
          <w:numId w:val="5"/>
        </w:numPr>
        <w:spacing w:line="360" w:lineRule="auto"/>
        <w:jc w:val="both"/>
        <w:rPr>
          <w:rFonts w:ascii="Times New Roman" w:hAnsi="Times New Roman" w:cs="Times New Roman"/>
          <w:sz w:val="24"/>
          <w:szCs w:val="24"/>
        </w:rPr>
      </w:pPr>
      <w:r w:rsidRPr="000E43A0">
        <w:rPr>
          <w:rFonts w:ascii="Times New Roman" w:hAnsi="Times New Roman" w:cs="Times New Roman"/>
          <w:sz w:val="24"/>
          <w:szCs w:val="24"/>
        </w:rPr>
        <w:t xml:space="preserve">Determine whether and how mentoring might help </w:t>
      </w:r>
      <w:r>
        <w:rPr>
          <w:rFonts w:ascii="Times New Roman" w:hAnsi="Times New Roman" w:cs="Times New Roman"/>
          <w:sz w:val="24"/>
          <w:szCs w:val="24"/>
        </w:rPr>
        <w:t>SMEs</w:t>
      </w:r>
      <w:r w:rsidRPr="000E43A0">
        <w:rPr>
          <w:rFonts w:ascii="Times New Roman" w:hAnsi="Times New Roman" w:cs="Times New Roman"/>
          <w:sz w:val="24"/>
          <w:szCs w:val="24"/>
        </w:rPr>
        <w:t xml:space="preserve"> in River</w:t>
      </w:r>
      <w:r>
        <w:rPr>
          <w:rFonts w:ascii="Times New Roman" w:hAnsi="Times New Roman" w:cs="Times New Roman"/>
          <w:sz w:val="24"/>
          <w:szCs w:val="24"/>
        </w:rPr>
        <w:t>s State achieve economic empowerment</w:t>
      </w:r>
      <w:r w:rsidRPr="000E43A0">
        <w:rPr>
          <w:rFonts w:ascii="Times New Roman" w:hAnsi="Times New Roman" w:cs="Times New Roman"/>
          <w:sz w:val="24"/>
          <w:szCs w:val="24"/>
        </w:rPr>
        <w:t>.</w:t>
      </w:r>
    </w:p>
    <w:p w14:paraId="737312E8" w14:textId="30C47CE1" w:rsidR="00B84E54" w:rsidRPr="00F61A9F" w:rsidRDefault="000E43A0" w:rsidP="000E43A0">
      <w:pPr>
        <w:numPr>
          <w:ilvl w:val="0"/>
          <w:numId w:val="5"/>
        </w:numPr>
        <w:spacing w:line="360" w:lineRule="auto"/>
        <w:jc w:val="both"/>
        <w:rPr>
          <w:rFonts w:ascii="Times New Roman" w:hAnsi="Times New Roman" w:cs="Times New Roman"/>
          <w:sz w:val="24"/>
          <w:szCs w:val="24"/>
        </w:rPr>
      </w:pPr>
      <w:r w:rsidRPr="000E43A0">
        <w:rPr>
          <w:rFonts w:ascii="Times New Roman" w:hAnsi="Times New Roman" w:cs="Times New Roman"/>
          <w:sz w:val="24"/>
          <w:szCs w:val="24"/>
        </w:rPr>
        <w:t>Exp</w:t>
      </w:r>
      <w:r>
        <w:rPr>
          <w:rFonts w:ascii="Times New Roman" w:hAnsi="Times New Roman" w:cs="Times New Roman"/>
          <w:sz w:val="24"/>
          <w:szCs w:val="24"/>
        </w:rPr>
        <w:t>lore how mentoring may help SMEs</w:t>
      </w:r>
      <w:r w:rsidRPr="000E43A0">
        <w:rPr>
          <w:rFonts w:ascii="Times New Roman" w:hAnsi="Times New Roman" w:cs="Times New Roman"/>
          <w:sz w:val="24"/>
          <w:szCs w:val="24"/>
        </w:rPr>
        <w:t xml:space="preserve"> in Rivers State become more culturally empowered.</w:t>
      </w:r>
    </w:p>
    <w:p w14:paraId="20A9316A" w14:textId="3B75C927" w:rsidR="00B84E54" w:rsidRPr="00F61A9F" w:rsidRDefault="000E43A0" w:rsidP="000E43A0">
      <w:pPr>
        <w:numPr>
          <w:ilvl w:val="0"/>
          <w:numId w:val="5"/>
        </w:numPr>
        <w:spacing w:line="360" w:lineRule="auto"/>
        <w:jc w:val="both"/>
        <w:rPr>
          <w:rFonts w:ascii="Times New Roman" w:hAnsi="Times New Roman" w:cs="Times New Roman"/>
          <w:sz w:val="24"/>
          <w:szCs w:val="24"/>
        </w:rPr>
      </w:pPr>
      <w:r w:rsidRPr="000E43A0">
        <w:rPr>
          <w:rFonts w:ascii="Times New Roman" w:hAnsi="Times New Roman" w:cs="Times New Roman"/>
          <w:sz w:val="24"/>
          <w:szCs w:val="24"/>
        </w:rPr>
        <w:t>Analyze how SME economic empowerment in Rivers State relates to role play.</w:t>
      </w:r>
    </w:p>
    <w:p w14:paraId="15D96EFA" w14:textId="1C289AB4" w:rsidR="00B84E54" w:rsidRPr="00F61A9F" w:rsidRDefault="000E43A0" w:rsidP="000E43A0">
      <w:pPr>
        <w:numPr>
          <w:ilvl w:val="0"/>
          <w:numId w:val="5"/>
        </w:numPr>
        <w:spacing w:line="360" w:lineRule="auto"/>
        <w:jc w:val="both"/>
        <w:rPr>
          <w:rFonts w:ascii="Times New Roman" w:hAnsi="Times New Roman" w:cs="Times New Roman"/>
          <w:sz w:val="24"/>
          <w:szCs w:val="24"/>
        </w:rPr>
      </w:pPr>
      <w:r w:rsidRPr="000E43A0">
        <w:rPr>
          <w:rFonts w:ascii="Times New Roman" w:hAnsi="Times New Roman" w:cs="Times New Roman"/>
          <w:sz w:val="24"/>
          <w:szCs w:val="24"/>
        </w:rPr>
        <w:t xml:space="preserve">Examining the cultural empowerment of </w:t>
      </w:r>
      <w:r>
        <w:rPr>
          <w:rFonts w:ascii="Times New Roman" w:hAnsi="Times New Roman" w:cs="Times New Roman"/>
          <w:sz w:val="24"/>
          <w:szCs w:val="24"/>
        </w:rPr>
        <w:t>SMEs</w:t>
      </w:r>
      <w:r w:rsidRPr="000E43A0">
        <w:rPr>
          <w:rFonts w:ascii="Times New Roman" w:hAnsi="Times New Roman" w:cs="Times New Roman"/>
          <w:sz w:val="24"/>
          <w:szCs w:val="24"/>
        </w:rPr>
        <w:t xml:space="preserve"> in Rivers </w:t>
      </w:r>
      <w:r>
        <w:rPr>
          <w:rFonts w:ascii="Times New Roman" w:hAnsi="Times New Roman" w:cs="Times New Roman"/>
          <w:sz w:val="24"/>
          <w:szCs w:val="24"/>
        </w:rPr>
        <w:t>State via the lens of role play</w:t>
      </w:r>
      <w:r w:rsidR="00B84E54">
        <w:rPr>
          <w:rFonts w:ascii="Times New Roman" w:hAnsi="Times New Roman" w:cs="Times New Roman"/>
          <w:sz w:val="24"/>
          <w:szCs w:val="24"/>
        </w:rPr>
        <w:t>.</w:t>
      </w:r>
    </w:p>
    <w:p w14:paraId="51831A87" w14:textId="6ED416EA" w:rsidR="00B84E54" w:rsidRPr="00F61A9F" w:rsidRDefault="00554878" w:rsidP="00554878">
      <w:pPr>
        <w:numPr>
          <w:ilvl w:val="0"/>
          <w:numId w:val="5"/>
        </w:numPr>
        <w:spacing w:line="360" w:lineRule="auto"/>
        <w:jc w:val="both"/>
        <w:rPr>
          <w:rFonts w:ascii="Times New Roman" w:hAnsi="Times New Roman" w:cs="Times New Roman"/>
          <w:sz w:val="24"/>
          <w:szCs w:val="24"/>
        </w:rPr>
      </w:pPr>
      <w:r w:rsidRPr="00554878">
        <w:rPr>
          <w:rFonts w:ascii="Times New Roman" w:hAnsi="Times New Roman" w:cs="Times New Roman"/>
          <w:sz w:val="24"/>
          <w:szCs w:val="24"/>
        </w:rPr>
        <w:t xml:space="preserve">Determine if the association between training and development and women's empowerment as SME entrepreneurs in Rivers State is moderated by </w:t>
      </w:r>
      <w:r>
        <w:rPr>
          <w:rFonts w:ascii="Times New Roman" w:hAnsi="Times New Roman" w:cs="Times New Roman"/>
          <w:sz w:val="24"/>
          <w:szCs w:val="24"/>
        </w:rPr>
        <w:t>entrepreneurial development</w:t>
      </w:r>
      <w:r w:rsidR="00B84E54">
        <w:rPr>
          <w:rFonts w:ascii="Times New Roman" w:hAnsi="Times New Roman" w:cs="Times New Roman"/>
          <w:sz w:val="24"/>
          <w:szCs w:val="24"/>
        </w:rPr>
        <w:t>.</w:t>
      </w:r>
    </w:p>
    <w:p w14:paraId="2D9D7F3E" w14:textId="77777777" w:rsidR="00B84E54" w:rsidRPr="00C21216" w:rsidRDefault="00B84E54" w:rsidP="00B84E54">
      <w:pPr>
        <w:spacing w:line="360" w:lineRule="auto"/>
        <w:jc w:val="both"/>
        <w:rPr>
          <w:rFonts w:ascii="Times New Roman" w:hAnsi="Times New Roman" w:cs="Times New Roman"/>
          <w:b/>
          <w:sz w:val="24"/>
          <w:szCs w:val="24"/>
        </w:rPr>
      </w:pPr>
      <w:r w:rsidRPr="00C21216">
        <w:rPr>
          <w:rFonts w:ascii="Times New Roman" w:hAnsi="Times New Roman" w:cs="Times New Roman"/>
          <w:b/>
          <w:sz w:val="24"/>
          <w:szCs w:val="24"/>
        </w:rPr>
        <w:t>Research Hypotheses.</w:t>
      </w:r>
    </w:p>
    <w:p w14:paraId="0E272AF8" w14:textId="77777777" w:rsidR="00B84E54" w:rsidRPr="00C21216"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sz w:val="24"/>
          <w:szCs w:val="24"/>
        </w:rPr>
        <w:t>The following hypotheses were formulated to answer the questions above tentatively.</w:t>
      </w:r>
    </w:p>
    <w:p w14:paraId="0FA81D7A" w14:textId="77777777" w:rsidR="00B84E54" w:rsidRPr="00F61A9F"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b/>
          <w:bCs/>
          <w:sz w:val="24"/>
          <w:szCs w:val="24"/>
        </w:rPr>
        <w:t>H</w:t>
      </w:r>
      <w:r w:rsidRPr="00BB24C2">
        <w:rPr>
          <w:rFonts w:ascii="Times New Roman" w:hAnsi="Times New Roman" w:cs="Times New Roman"/>
          <w:b/>
          <w:bCs/>
          <w:sz w:val="24"/>
          <w:szCs w:val="24"/>
        </w:rPr>
        <w:t>O</w:t>
      </w:r>
      <w:r w:rsidRPr="00C21216">
        <w:rPr>
          <w:rFonts w:ascii="Times New Roman" w:hAnsi="Times New Roman" w:cs="Times New Roman"/>
          <w:b/>
          <w:bCs/>
          <w:sz w:val="24"/>
          <w:szCs w:val="24"/>
          <w:vertAlign w:val="subscript"/>
        </w:rPr>
        <w:t>1</w:t>
      </w:r>
      <w:r w:rsidRPr="00BB24C2">
        <w:rPr>
          <w:rFonts w:ascii="Times New Roman" w:hAnsi="Times New Roman" w:cs="Times New Roman"/>
          <w:b/>
          <w:bCs/>
          <w:sz w:val="24"/>
          <w:szCs w:val="24"/>
        </w:rPr>
        <w:t>:</w:t>
      </w:r>
      <w:r w:rsidRPr="00C21216">
        <w:rPr>
          <w:rFonts w:ascii="Times New Roman" w:hAnsi="Times New Roman" w:cs="Times New Roman"/>
          <w:sz w:val="24"/>
          <w:szCs w:val="24"/>
        </w:rPr>
        <w:t xml:space="preserve"> There is no significant relationship between </w:t>
      </w:r>
      <w:r w:rsidRPr="00BB24C2">
        <w:rPr>
          <w:rFonts w:ascii="Times New Roman" w:hAnsi="Times New Roman" w:cs="Times New Roman"/>
          <w:sz w:val="24"/>
          <w:szCs w:val="24"/>
        </w:rPr>
        <w:t>mentoring and economic empowerment</w:t>
      </w:r>
      <w:r>
        <w:rPr>
          <w:rFonts w:ascii="Times New Roman" w:hAnsi="Times New Roman" w:cs="Times New Roman"/>
          <w:sz w:val="24"/>
          <w:szCs w:val="24"/>
        </w:rPr>
        <w:t xml:space="preserve"> of </w:t>
      </w:r>
      <w:proofErr w:type="gramStart"/>
      <w:r>
        <w:rPr>
          <w:rFonts w:ascii="Times New Roman" w:hAnsi="Times New Roman" w:cs="Times New Roman"/>
          <w:sz w:val="24"/>
          <w:szCs w:val="24"/>
        </w:rPr>
        <w:t>SME’s</w:t>
      </w:r>
      <w:proofErr w:type="gramEnd"/>
      <w:r>
        <w:rPr>
          <w:rFonts w:ascii="Times New Roman" w:hAnsi="Times New Roman" w:cs="Times New Roman"/>
          <w:sz w:val="24"/>
          <w:szCs w:val="24"/>
        </w:rPr>
        <w:t xml:space="preserve"> in Rivers State.</w:t>
      </w:r>
    </w:p>
    <w:p w14:paraId="3F7F7955" w14:textId="77777777" w:rsidR="00B84E54" w:rsidRPr="00F61A9F"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b/>
          <w:bCs/>
          <w:sz w:val="24"/>
          <w:szCs w:val="24"/>
        </w:rPr>
        <w:t>H</w:t>
      </w:r>
      <w:r w:rsidRPr="00BB24C2">
        <w:rPr>
          <w:rFonts w:ascii="Times New Roman" w:hAnsi="Times New Roman" w:cs="Times New Roman"/>
          <w:b/>
          <w:bCs/>
          <w:sz w:val="24"/>
          <w:szCs w:val="24"/>
        </w:rPr>
        <w:t>O</w:t>
      </w:r>
      <w:r w:rsidRPr="00C21216">
        <w:rPr>
          <w:rFonts w:ascii="Times New Roman" w:hAnsi="Times New Roman" w:cs="Times New Roman"/>
          <w:b/>
          <w:bCs/>
          <w:sz w:val="24"/>
          <w:szCs w:val="24"/>
          <w:vertAlign w:val="subscript"/>
        </w:rPr>
        <w:t>2</w:t>
      </w:r>
      <w:r w:rsidRPr="00BB24C2">
        <w:rPr>
          <w:rFonts w:ascii="Times New Roman" w:hAnsi="Times New Roman" w:cs="Times New Roman"/>
          <w:b/>
          <w:bCs/>
          <w:sz w:val="24"/>
          <w:szCs w:val="24"/>
        </w:rPr>
        <w:t>:</w:t>
      </w:r>
      <w:r w:rsidRPr="00C21216">
        <w:rPr>
          <w:rFonts w:ascii="Times New Roman" w:hAnsi="Times New Roman" w:cs="Times New Roman"/>
          <w:sz w:val="24"/>
          <w:szCs w:val="24"/>
        </w:rPr>
        <w:t xml:space="preserve"> There is no significant relationship between </w:t>
      </w:r>
      <w:r>
        <w:rPr>
          <w:rFonts w:ascii="Times New Roman" w:hAnsi="Times New Roman" w:cs="Times New Roman"/>
          <w:sz w:val="24"/>
          <w:szCs w:val="24"/>
        </w:rPr>
        <w:t xml:space="preserve">mentoring and cultural empowerment of </w:t>
      </w:r>
      <w:proofErr w:type="gramStart"/>
      <w:r>
        <w:rPr>
          <w:rFonts w:ascii="Times New Roman" w:hAnsi="Times New Roman" w:cs="Times New Roman"/>
          <w:sz w:val="24"/>
          <w:szCs w:val="24"/>
        </w:rPr>
        <w:t>SME’s</w:t>
      </w:r>
      <w:proofErr w:type="gramEnd"/>
      <w:r>
        <w:rPr>
          <w:rFonts w:ascii="Times New Roman" w:hAnsi="Times New Roman" w:cs="Times New Roman"/>
          <w:sz w:val="24"/>
          <w:szCs w:val="24"/>
        </w:rPr>
        <w:t xml:space="preserve"> in Rivers State.</w:t>
      </w:r>
    </w:p>
    <w:p w14:paraId="185E8B92" w14:textId="77777777" w:rsidR="00B84E54" w:rsidRPr="00F61A9F"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b/>
          <w:bCs/>
          <w:sz w:val="24"/>
          <w:szCs w:val="24"/>
        </w:rPr>
        <w:t>H</w:t>
      </w:r>
      <w:r w:rsidRPr="00BB24C2">
        <w:rPr>
          <w:rFonts w:ascii="Times New Roman" w:hAnsi="Times New Roman" w:cs="Times New Roman"/>
          <w:b/>
          <w:bCs/>
          <w:sz w:val="24"/>
          <w:szCs w:val="24"/>
        </w:rPr>
        <w:t>O</w:t>
      </w:r>
      <w:r w:rsidRPr="00BB24C2">
        <w:rPr>
          <w:rFonts w:ascii="Times New Roman" w:hAnsi="Times New Roman" w:cs="Times New Roman"/>
          <w:b/>
          <w:bCs/>
          <w:sz w:val="24"/>
          <w:szCs w:val="24"/>
        </w:rPr>
        <w:softHyphen/>
      </w:r>
      <w:r w:rsidRPr="00BB24C2">
        <w:rPr>
          <w:rFonts w:ascii="Times New Roman" w:hAnsi="Times New Roman" w:cs="Times New Roman"/>
          <w:b/>
          <w:bCs/>
          <w:sz w:val="24"/>
          <w:szCs w:val="24"/>
          <w:vertAlign w:val="subscript"/>
        </w:rPr>
        <w:t>3</w:t>
      </w:r>
      <w:r w:rsidRPr="00BB24C2">
        <w:rPr>
          <w:rFonts w:ascii="Times New Roman" w:hAnsi="Times New Roman" w:cs="Times New Roman"/>
          <w:b/>
          <w:bCs/>
          <w:sz w:val="24"/>
          <w:szCs w:val="24"/>
        </w:rPr>
        <w:t>:</w:t>
      </w:r>
      <w:r w:rsidRPr="00C21216">
        <w:rPr>
          <w:rFonts w:ascii="Times New Roman" w:hAnsi="Times New Roman" w:cs="Times New Roman"/>
          <w:sz w:val="24"/>
          <w:szCs w:val="24"/>
        </w:rPr>
        <w:t xml:space="preserve"> There is no significant relationship between </w:t>
      </w:r>
      <w:r>
        <w:rPr>
          <w:rFonts w:ascii="Times New Roman" w:hAnsi="Times New Roman" w:cs="Times New Roman"/>
          <w:sz w:val="24"/>
          <w:szCs w:val="24"/>
        </w:rPr>
        <w:t xml:space="preserve">role play and economic empowerment of </w:t>
      </w:r>
      <w:proofErr w:type="gramStart"/>
      <w:r>
        <w:rPr>
          <w:rFonts w:ascii="Times New Roman" w:hAnsi="Times New Roman" w:cs="Times New Roman"/>
          <w:sz w:val="24"/>
          <w:szCs w:val="24"/>
        </w:rPr>
        <w:t>SME’s</w:t>
      </w:r>
      <w:proofErr w:type="gramEnd"/>
      <w:r>
        <w:rPr>
          <w:rFonts w:ascii="Times New Roman" w:hAnsi="Times New Roman" w:cs="Times New Roman"/>
          <w:sz w:val="24"/>
          <w:szCs w:val="24"/>
        </w:rPr>
        <w:t xml:space="preserve"> in Rivers State.</w:t>
      </w:r>
    </w:p>
    <w:p w14:paraId="7E1D23C5" w14:textId="77777777" w:rsidR="00B84E54" w:rsidRPr="00F61A9F"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b/>
          <w:bCs/>
          <w:sz w:val="24"/>
          <w:szCs w:val="24"/>
        </w:rPr>
        <w:t>H</w:t>
      </w:r>
      <w:r w:rsidRPr="00BB24C2">
        <w:rPr>
          <w:rFonts w:ascii="Times New Roman" w:hAnsi="Times New Roman" w:cs="Times New Roman"/>
          <w:b/>
          <w:bCs/>
          <w:sz w:val="24"/>
          <w:szCs w:val="24"/>
        </w:rPr>
        <w:t>O</w:t>
      </w:r>
      <w:r w:rsidRPr="00BB24C2">
        <w:rPr>
          <w:rFonts w:ascii="Times New Roman" w:hAnsi="Times New Roman" w:cs="Times New Roman"/>
          <w:b/>
          <w:bCs/>
          <w:sz w:val="24"/>
          <w:szCs w:val="24"/>
          <w:vertAlign w:val="subscript"/>
        </w:rPr>
        <w:t>4</w:t>
      </w:r>
      <w:r w:rsidRPr="00BB24C2">
        <w:rPr>
          <w:rFonts w:ascii="Times New Roman" w:hAnsi="Times New Roman" w:cs="Times New Roman"/>
          <w:b/>
          <w:bCs/>
          <w:sz w:val="24"/>
          <w:szCs w:val="24"/>
        </w:rPr>
        <w:t>:</w:t>
      </w:r>
      <w:r w:rsidRPr="00C21216">
        <w:rPr>
          <w:rFonts w:ascii="Times New Roman" w:hAnsi="Times New Roman" w:cs="Times New Roman"/>
          <w:sz w:val="24"/>
          <w:szCs w:val="24"/>
        </w:rPr>
        <w:t xml:space="preserve"> There is no significant relationship between </w:t>
      </w:r>
      <w:r>
        <w:rPr>
          <w:rFonts w:ascii="Times New Roman" w:hAnsi="Times New Roman" w:cs="Times New Roman"/>
          <w:sz w:val="24"/>
          <w:szCs w:val="24"/>
        </w:rPr>
        <w:t xml:space="preserve">role play and cultural empowerment of </w:t>
      </w:r>
      <w:proofErr w:type="gramStart"/>
      <w:r>
        <w:rPr>
          <w:rFonts w:ascii="Times New Roman" w:hAnsi="Times New Roman" w:cs="Times New Roman"/>
          <w:sz w:val="24"/>
          <w:szCs w:val="24"/>
        </w:rPr>
        <w:t>SME’s</w:t>
      </w:r>
      <w:proofErr w:type="gramEnd"/>
      <w:r>
        <w:rPr>
          <w:rFonts w:ascii="Times New Roman" w:hAnsi="Times New Roman" w:cs="Times New Roman"/>
          <w:sz w:val="24"/>
          <w:szCs w:val="24"/>
        </w:rPr>
        <w:t xml:space="preserve"> in Rivers State.</w:t>
      </w:r>
    </w:p>
    <w:p w14:paraId="157C990D" w14:textId="77777777" w:rsidR="00B84E54" w:rsidRDefault="00B84E54" w:rsidP="00B84E54">
      <w:pPr>
        <w:spacing w:line="360" w:lineRule="auto"/>
        <w:jc w:val="both"/>
        <w:rPr>
          <w:rFonts w:ascii="Times New Roman" w:hAnsi="Times New Roman" w:cs="Times New Roman"/>
          <w:sz w:val="24"/>
          <w:szCs w:val="24"/>
        </w:rPr>
      </w:pPr>
      <w:r w:rsidRPr="00C21216">
        <w:rPr>
          <w:rFonts w:ascii="Times New Roman" w:hAnsi="Times New Roman" w:cs="Times New Roman"/>
          <w:b/>
          <w:bCs/>
          <w:sz w:val="24"/>
          <w:szCs w:val="24"/>
        </w:rPr>
        <w:t>H</w:t>
      </w:r>
      <w:r w:rsidRPr="00BB24C2">
        <w:rPr>
          <w:rFonts w:ascii="Times New Roman" w:hAnsi="Times New Roman" w:cs="Times New Roman"/>
          <w:b/>
          <w:bCs/>
          <w:sz w:val="24"/>
          <w:szCs w:val="24"/>
        </w:rPr>
        <w:t>O</w:t>
      </w:r>
      <w:r w:rsidRPr="00BB24C2">
        <w:rPr>
          <w:rFonts w:ascii="Times New Roman" w:hAnsi="Times New Roman" w:cs="Times New Roman"/>
          <w:b/>
          <w:bCs/>
          <w:sz w:val="24"/>
          <w:szCs w:val="24"/>
          <w:vertAlign w:val="subscript"/>
        </w:rPr>
        <w:t>5</w:t>
      </w:r>
      <w:r w:rsidRPr="00BB24C2">
        <w:rPr>
          <w:rFonts w:ascii="Times New Roman" w:hAnsi="Times New Roman" w:cs="Times New Roman"/>
          <w:b/>
          <w:bCs/>
          <w:sz w:val="24"/>
          <w:szCs w:val="24"/>
        </w:rPr>
        <w:t>:</w:t>
      </w:r>
      <w:r w:rsidRPr="00C21216">
        <w:rPr>
          <w:rFonts w:ascii="Times New Roman" w:hAnsi="Times New Roman" w:cs="Times New Roman"/>
          <w:sz w:val="24"/>
          <w:szCs w:val="24"/>
        </w:rPr>
        <w:t xml:space="preserve"> </w:t>
      </w:r>
      <w:r w:rsidRPr="00F55312">
        <w:rPr>
          <w:rFonts w:ascii="Times New Roman" w:hAnsi="Times New Roman" w:cs="Times New Roman"/>
          <w:sz w:val="24"/>
          <w:szCs w:val="24"/>
        </w:rPr>
        <w:t>Entrepreneurial development</w:t>
      </w:r>
      <w:r>
        <w:rPr>
          <w:rFonts w:ascii="Times New Roman" w:hAnsi="Times New Roman" w:cs="Times New Roman"/>
          <w:sz w:val="24"/>
          <w:szCs w:val="24"/>
        </w:rPr>
        <w:t xml:space="preserve"> does not moderate the</w:t>
      </w:r>
      <w:r w:rsidRPr="00C21216">
        <w:rPr>
          <w:rFonts w:ascii="Times New Roman" w:hAnsi="Times New Roman" w:cs="Times New Roman"/>
          <w:sz w:val="24"/>
          <w:szCs w:val="24"/>
        </w:rPr>
        <w:t xml:space="preserve"> affiliation linking </w:t>
      </w:r>
      <w:r w:rsidRPr="00F55312">
        <w:rPr>
          <w:rFonts w:ascii="Times New Roman" w:hAnsi="Times New Roman" w:cs="Times New Roman"/>
          <w:sz w:val="24"/>
          <w:szCs w:val="24"/>
        </w:rPr>
        <w:t>training and development and women entrepreneur empowerment</w:t>
      </w:r>
      <w:r>
        <w:rPr>
          <w:rFonts w:ascii="Times New Roman" w:hAnsi="Times New Roman" w:cs="Times New Roman"/>
          <w:sz w:val="24"/>
          <w:szCs w:val="24"/>
        </w:rPr>
        <w:t xml:space="preserve"> of </w:t>
      </w:r>
      <w:proofErr w:type="gramStart"/>
      <w:r>
        <w:rPr>
          <w:rFonts w:ascii="Times New Roman" w:hAnsi="Times New Roman" w:cs="Times New Roman"/>
          <w:sz w:val="24"/>
          <w:szCs w:val="24"/>
        </w:rPr>
        <w:t>SME’s</w:t>
      </w:r>
      <w:proofErr w:type="gramEnd"/>
      <w:r>
        <w:rPr>
          <w:rFonts w:ascii="Times New Roman" w:hAnsi="Times New Roman" w:cs="Times New Roman"/>
          <w:sz w:val="24"/>
          <w:szCs w:val="24"/>
        </w:rPr>
        <w:t xml:space="preserve"> in Rivers State.</w:t>
      </w:r>
    </w:p>
    <w:p w14:paraId="2254BCDA" w14:textId="77777777" w:rsidR="00B84E54" w:rsidRDefault="00B84E54" w:rsidP="00B84E54">
      <w:pPr>
        <w:spacing w:line="360" w:lineRule="auto"/>
        <w:jc w:val="both"/>
        <w:rPr>
          <w:rFonts w:ascii="Times New Roman" w:hAnsi="Times New Roman" w:cs="Times New Roman"/>
          <w:sz w:val="24"/>
          <w:szCs w:val="24"/>
        </w:rPr>
      </w:pPr>
    </w:p>
    <w:p w14:paraId="00A0FADD" w14:textId="77777777" w:rsidR="00B84E54" w:rsidRDefault="00B84E54" w:rsidP="00B84E54">
      <w:pPr>
        <w:spacing w:line="360" w:lineRule="auto"/>
        <w:jc w:val="both"/>
        <w:rPr>
          <w:rFonts w:ascii="Times New Roman" w:hAnsi="Times New Roman" w:cs="Times New Roman"/>
          <w:sz w:val="24"/>
          <w:szCs w:val="24"/>
        </w:rPr>
      </w:pPr>
    </w:p>
    <w:p w14:paraId="75F0CDC0" w14:textId="27DDBCCE" w:rsidR="006A4985" w:rsidRDefault="006A4985" w:rsidP="00B84E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Theoretical Framework</w:t>
      </w:r>
    </w:p>
    <w:p w14:paraId="5AEA59C6" w14:textId="77777777" w:rsidR="00B80782" w:rsidRPr="00B80782" w:rsidRDefault="00B80782" w:rsidP="00587316">
      <w:pPr>
        <w:spacing w:line="360" w:lineRule="auto"/>
        <w:jc w:val="both"/>
        <w:rPr>
          <w:rFonts w:ascii="Times New Roman" w:hAnsi="Times New Roman" w:cs="Times New Roman"/>
          <w:b/>
          <w:bCs/>
          <w:sz w:val="24"/>
          <w:szCs w:val="24"/>
        </w:rPr>
      </w:pPr>
      <w:r w:rsidRPr="00B80782">
        <w:rPr>
          <w:rFonts w:ascii="Times New Roman" w:hAnsi="Times New Roman" w:cs="Times New Roman"/>
          <w:b/>
          <w:bCs/>
          <w:sz w:val="24"/>
          <w:szCs w:val="24"/>
        </w:rPr>
        <w:t xml:space="preserve">Human Capital Theory </w:t>
      </w:r>
    </w:p>
    <w:p w14:paraId="5A9C5345" w14:textId="77777777" w:rsidR="00EF7709" w:rsidRDefault="00EF7709" w:rsidP="00587316">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Human capital theory, which is grounded on </w:t>
      </w:r>
      <w:proofErr w:type="spellStart"/>
      <w:r w:rsidRPr="00EF7709">
        <w:rPr>
          <w:rFonts w:ascii="Times New Roman" w:hAnsi="Times New Roman" w:cs="Times New Roman"/>
          <w:sz w:val="24"/>
          <w:szCs w:val="24"/>
        </w:rPr>
        <w:t>labour</w:t>
      </w:r>
      <w:proofErr w:type="spellEnd"/>
      <w:r w:rsidRPr="00EF7709">
        <w:rPr>
          <w:rFonts w:ascii="Times New Roman" w:hAnsi="Times New Roman" w:cs="Times New Roman"/>
          <w:sz w:val="24"/>
          <w:szCs w:val="24"/>
        </w:rPr>
        <w:t xml:space="preserve"> markets, education, and economic growth, considers investing in the growth of female business owners to be a worthwhile </w:t>
      </w:r>
      <w:proofErr w:type="spellStart"/>
      <w:r w:rsidRPr="00EF7709">
        <w:rPr>
          <w:rFonts w:ascii="Times New Roman" w:hAnsi="Times New Roman" w:cs="Times New Roman"/>
          <w:sz w:val="24"/>
          <w:szCs w:val="24"/>
        </w:rPr>
        <w:t>endeavour</w:t>
      </w:r>
      <w:proofErr w:type="spellEnd"/>
      <w:r w:rsidRPr="00EF7709">
        <w:rPr>
          <w:rFonts w:ascii="Times New Roman" w:hAnsi="Times New Roman" w:cs="Times New Roman"/>
          <w:sz w:val="24"/>
          <w:szCs w:val="24"/>
        </w:rPr>
        <w:t>. The study presupposes that workers are valuable assets and investigates whether highly-skilled workers produce more than their less-trained counterparts (</w:t>
      </w:r>
      <w:proofErr w:type="spellStart"/>
      <w:r w:rsidRPr="00EF7709">
        <w:rPr>
          <w:rFonts w:ascii="Times New Roman" w:hAnsi="Times New Roman" w:cs="Times New Roman"/>
          <w:sz w:val="24"/>
          <w:szCs w:val="24"/>
        </w:rPr>
        <w:t>Osiobe</w:t>
      </w:r>
      <w:proofErr w:type="spellEnd"/>
      <w:r w:rsidRPr="00EF7709">
        <w:rPr>
          <w:rFonts w:ascii="Times New Roman" w:hAnsi="Times New Roman" w:cs="Times New Roman"/>
          <w:sz w:val="24"/>
          <w:szCs w:val="24"/>
        </w:rPr>
        <w:t>, 2019). In addition, this theory is concerned with the ROI of training, and research has shown that higher levels of training lead to improved productivity in the workplace (Chen, 2020).</w:t>
      </w:r>
      <w:r>
        <w:rPr>
          <w:rFonts w:ascii="Times New Roman" w:hAnsi="Times New Roman" w:cs="Times New Roman"/>
          <w:sz w:val="24"/>
          <w:szCs w:val="24"/>
        </w:rPr>
        <w:t xml:space="preserve"> </w:t>
      </w:r>
    </w:p>
    <w:p w14:paraId="139E9893" w14:textId="0C9566FB" w:rsidR="00E35F69" w:rsidRPr="00E35F69" w:rsidRDefault="00E35F69" w:rsidP="00587316">
      <w:pPr>
        <w:spacing w:line="360" w:lineRule="auto"/>
        <w:jc w:val="both"/>
        <w:rPr>
          <w:rFonts w:ascii="Times New Roman" w:hAnsi="Times New Roman" w:cs="Times New Roman"/>
          <w:b/>
          <w:bCs/>
          <w:sz w:val="24"/>
          <w:szCs w:val="24"/>
        </w:rPr>
      </w:pPr>
      <w:r w:rsidRPr="00E35F69">
        <w:rPr>
          <w:rFonts w:ascii="Times New Roman" w:hAnsi="Times New Roman" w:cs="Times New Roman"/>
          <w:b/>
          <w:bCs/>
          <w:sz w:val="24"/>
          <w:szCs w:val="24"/>
        </w:rPr>
        <w:t xml:space="preserve">Empowerment as Theory </w:t>
      </w:r>
    </w:p>
    <w:p w14:paraId="2D0D5BA0" w14:textId="57827151" w:rsidR="00EF7709" w:rsidRDefault="00EF7709" w:rsidP="00587316">
      <w:pPr>
        <w:spacing w:line="360" w:lineRule="auto"/>
        <w:jc w:val="both"/>
        <w:rPr>
          <w:rFonts w:ascii="Times New Roman" w:hAnsi="Times New Roman" w:cs="Times New Roman"/>
          <w:sz w:val="24"/>
          <w:szCs w:val="24"/>
        </w:rPr>
      </w:pPr>
      <w:r w:rsidRPr="00EF7709">
        <w:rPr>
          <w:rFonts w:ascii="Times New Roman" w:hAnsi="Times New Roman" w:cs="Times New Roman"/>
          <w:sz w:val="24"/>
          <w:szCs w:val="24"/>
        </w:rPr>
        <w:t xml:space="preserve">The purpose of the empowerment theory is to determine what kinds of advancements can be made through participation in activities, </w:t>
      </w:r>
      <w:proofErr w:type="spellStart"/>
      <w:r w:rsidRPr="00EF7709">
        <w:rPr>
          <w:rFonts w:ascii="Times New Roman" w:hAnsi="Times New Roman" w:cs="Times New Roman"/>
          <w:sz w:val="24"/>
          <w:szCs w:val="24"/>
        </w:rPr>
        <w:t>endeavours</w:t>
      </w:r>
      <w:proofErr w:type="spellEnd"/>
      <w:r w:rsidRPr="00EF7709">
        <w:rPr>
          <w:rFonts w:ascii="Times New Roman" w:hAnsi="Times New Roman" w:cs="Times New Roman"/>
          <w:sz w:val="24"/>
          <w:szCs w:val="24"/>
        </w:rPr>
        <w:t>, or gatherings, and what kinds of outcomes can be e</w:t>
      </w:r>
      <w:r w:rsidR="00B84E54">
        <w:rPr>
          <w:rFonts w:ascii="Times New Roman" w:hAnsi="Times New Roman" w:cs="Times New Roman"/>
          <w:sz w:val="24"/>
          <w:szCs w:val="24"/>
        </w:rPr>
        <w:t>xpected as a result</w:t>
      </w:r>
      <w:r w:rsidRPr="00EF7709">
        <w:rPr>
          <w:rFonts w:ascii="Times New Roman" w:hAnsi="Times New Roman" w:cs="Times New Roman"/>
          <w:sz w:val="24"/>
          <w:szCs w:val="24"/>
        </w:rPr>
        <w:t xml:space="preserve">. Only if the process encourages the individual to develop their own capabilities, such as the ability to think critically and make sound decisions, will it be truly empowering. Empowerment, on the other hand, only applies to outcomes if the operationalization of empowerment results in magnitudes that increase social control. </w:t>
      </w:r>
    </w:p>
    <w:p w14:paraId="5E5F6B1A" w14:textId="5EC7AB8E" w:rsidR="00C21216" w:rsidRDefault="00164D4D" w:rsidP="0058731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Conceptual</w:t>
      </w:r>
      <w:r w:rsidR="00347DA9" w:rsidRPr="00347DA9">
        <w:rPr>
          <w:rFonts w:ascii="Times New Roman" w:hAnsi="Times New Roman" w:cs="Times New Roman"/>
          <w:b/>
          <w:bCs/>
          <w:sz w:val="24"/>
          <w:szCs w:val="24"/>
        </w:rPr>
        <w:t xml:space="preserve"> Review</w:t>
      </w:r>
    </w:p>
    <w:p w14:paraId="61D335B4" w14:textId="0FAC6338" w:rsidR="006A4985" w:rsidRDefault="006A4985" w:rsidP="0058731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Training and Development</w:t>
      </w:r>
    </w:p>
    <w:p w14:paraId="148F365E" w14:textId="32C8EEFB" w:rsidR="001B09C6" w:rsidRDefault="00554878" w:rsidP="00587316">
      <w:pPr>
        <w:spacing w:line="360" w:lineRule="auto"/>
        <w:jc w:val="both"/>
        <w:rPr>
          <w:rFonts w:ascii="Times New Roman" w:hAnsi="Times New Roman" w:cs="Times New Roman"/>
          <w:sz w:val="24"/>
          <w:szCs w:val="24"/>
        </w:rPr>
      </w:pPr>
      <w:r w:rsidRPr="00554878">
        <w:rPr>
          <w:rFonts w:ascii="Times New Roman" w:hAnsi="Times New Roman" w:cs="Times New Roman"/>
          <w:sz w:val="24"/>
          <w:szCs w:val="24"/>
        </w:rPr>
        <w:t xml:space="preserve">Kraeger (2017) defines training as "a sequence of activities planned on behalf of an </w:t>
      </w:r>
      <w:proofErr w:type="spellStart"/>
      <w:r w:rsidRPr="00554878">
        <w:rPr>
          <w:rFonts w:ascii="Times New Roman" w:hAnsi="Times New Roman" w:cs="Times New Roman"/>
          <w:sz w:val="24"/>
          <w:szCs w:val="24"/>
        </w:rPr>
        <w:t>organisation</w:t>
      </w:r>
      <w:proofErr w:type="spellEnd"/>
      <w:r w:rsidRPr="00554878">
        <w:rPr>
          <w:rFonts w:ascii="Times New Roman" w:hAnsi="Times New Roman" w:cs="Times New Roman"/>
          <w:sz w:val="24"/>
          <w:szCs w:val="24"/>
        </w:rPr>
        <w:t xml:space="preserve"> to increase job knowledge and skills or modify attitudes and social </w:t>
      </w:r>
      <w:proofErr w:type="spellStart"/>
      <w:r w:rsidRPr="00554878">
        <w:rPr>
          <w:rFonts w:ascii="Times New Roman" w:hAnsi="Times New Roman" w:cs="Times New Roman"/>
          <w:sz w:val="24"/>
          <w:szCs w:val="24"/>
        </w:rPr>
        <w:t>behaviour</w:t>
      </w:r>
      <w:proofErr w:type="spellEnd"/>
      <w:r w:rsidRPr="00554878">
        <w:rPr>
          <w:rFonts w:ascii="Times New Roman" w:hAnsi="Times New Roman" w:cs="Times New Roman"/>
          <w:sz w:val="24"/>
          <w:szCs w:val="24"/>
        </w:rPr>
        <w:t xml:space="preserve"> of </w:t>
      </w:r>
      <w:proofErr w:type="spellStart"/>
      <w:r w:rsidRPr="00554878">
        <w:rPr>
          <w:rFonts w:ascii="Times New Roman" w:hAnsi="Times New Roman" w:cs="Times New Roman"/>
          <w:sz w:val="24"/>
          <w:szCs w:val="24"/>
        </w:rPr>
        <w:t>organisational</w:t>
      </w:r>
      <w:proofErr w:type="spellEnd"/>
      <w:r w:rsidRPr="00554878">
        <w:rPr>
          <w:rFonts w:ascii="Times New Roman" w:hAnsi="Times New Roman" w:cs="Times New Roman"/>
          <w:sz w:val="24"/>
          <w:szCs w:val="24"/>
        </w:rPr>
        <w:t xml:space="preserve"> members to align with </w:t>
      </w:r>
      <w:proofErr w:type="spellStart"/>
      <w:r w:rsidRPr="00554878">
        <w:rPr>
          <w:rFonts w:ascii="Times New Roman" w:hAnsi="Times New Roman" w:cs="Times New Roman"/>
          <w:sz w:val="24"/>
          <w:szCs w:val="24"/>
        </w:rPr>
        <w:t>organisational</w:t>
      </w:r>
      <w:proofErr w:type="spellEnd"/>
      <w:r w:rsidRPr="00554878">
        <w:rPr>
          <w:rFonts w:ascii="Times New Roman" w:hAnsi="Times New Roman" w:cs="Times New Roman"/>
          <w:sz w:val="24"/>
          <w:szCs w:val="24"/>
        </w:rPr>
        <w:t xml:space="preserve"> goals and job requirements." Development in the workplace refers to the process of learning new skills and honing old ones. Most businesses invest in training and development for their employees so that they may remain competitive and productive in their fields. Because there are so many resources available, those who actively pursue chances tend to thrive in their chosen industries.  </w:t>
      </w:r>
      <w:r w:rsidR="00EF7709" w:rsidRPr="00EF7709">
        <w:rPr>
          <w:rFonts w:ascii="Times New Roman" w:hAnsi="Times New Roman" w:cs="Times New Roman"/>
          <w:sz w:val="24"/>
          <w:szCs w:val="24"/>
        </w:rPr>
        <w:t xml:space="preserve">Training and development that </w:t>
      </w:r>
      <w:r w:rsidR="00AC570C" w:rsidRPr="00EF7709">
        <w:rPr>
          <w:rFonts w:ascii="Times New Roman" w:hAnsi="Times New Roman" w:cs="Times New Roman"/>
          <w:sz w:val="24"/>
          <w:szCs w:val="24"/>
        </w:rPr>
        <w:t>emphasizes</w:t>
      </w:r>
      <w:r w:rsidR="00EF7709" w:rsidRPr="00EF7709">
        <w:rPr>
          <w:rFonts w:ascii="Times New Roman" w:hAnsi="Times New Roman" w:cs="Times New Roman"/>
          <w:sz w:val="24"/>
          <w:szCs w:val="24"/>
        </w:rPr>
        <w:t xml:space="preserve"> professional growth also increases the efficiency of its participants at the personal, team, and </w:t>
      </w:r>
      <w:r w:rsidR="00AC570C" w:rsidRPr="00EF7709">
        <w:rPr>
          <w:rFonts w:ascii="Times New Roman" w:hAnsi="Times New Roman" w:cs="Times New Roman"/>
          <w:sz w:val="24"/>
          <w:szCs w:val="24"/>
        </w:rPr>
        <w:t>organizational</w:t>
      </w:r>
      <w:r w:rsidR="00EF7709" w:rsidRPr="00EF7709">
        <w:rPr>
          <w:rFonts w:ascii="Times New Roman" w:hAnsi="Times New Roman" w:cs="Times New Roman"/>
          <w:sz w:val="24"/>
          <w:szCs w:val="24"/>
        </w:rPr>
        <w:t xml:space="preserve"> levels (Meyer, 2021). </w:t>
      </w:r>
      <w:r w:rsidR="000866EE" w:rsidRPr="000866EE">
        <w:rPr>
          <w:rFonts w:ascii="Times New Roman" w:hAnsi="Times New Roman" w:cs="Times New Roman"/>
          <w:sz w:val="24"/>
          <w:szCs w:val="24"/>
        </w:rPr>
        <w:t xml:space="preserve"> </w:t>
      </w:r>
    </w:p>
    <w:p w14:paraId="247EFA38" w14:textId="6498DA33" w:rsidR="007A585D" w:rsidRPr="003A5DEE" w:rsidRDefault="007244D8" w:rsidP="00587316">
      <w:pPr>
        <w:spacing w:line="360" w:lineRule="auto"/>
        <w:jc w:val="both"/>
        <w:rPr>
          <w:rFonts w:ascii="Times New Roman" w:hAnsi="Times New Roman" w:cs="Times New Roman"/>
          <w:sz w:val="24"/>
          <w:szCs w:val="24"/>
        </w:rPr>
      </w:pPr>
      <w:r w:rsidRPr="007244D8">
        <w:rPr>
          <w:rFonts w:ascii="Times New Roman" w:hAnsi="Times New Roman" w:cs="Times New Roman"/>
          <w:sz w:val="24"/>
          <w:szCs w:val="24"/>
        </w:rPr>
        <w:lastRenderedPageBreak/>
        <w:t xml:space="preserve">Development, as defined by Kadiresan et al. (2015), involves preparing workers to fill upcoming positions and deal with unforeseen problems.” </w:t>
      </w:r>
      <w:r w:rsidR="00554878">
        <w:rPr>
          <w:rFonts w:ascii="Times New Roman" w:hAnsi="Times New Roman" w:cs="Times New Roman"/>
          <w:sz w:val="24"/>
          <w:szCs w:val="24"/>
        </w:rPr>
        <w:t>More so</w:t>
      </w:r>
      <w:r w:rsidR="00554878" w:rsidRPr="00554878">
        <w:rPr>
          <w:rFonts w:ascii="Times New Roman" w:hAnsi="Times New Roman" w:cs="Times New Roman"/>
          <w:sz w:val="24"/>
          <w:szCs w:val="24"/>
        </w:rPr>
        <w:t xml:space="preserve">, while discussing the skills gap with their staff, businesses decide who will be trained, which areas need improvement, and when the training will take place (Kum et al., 2014). </w:t>
      </w:r>
      <w:r w:rsidRPr="007244D8">
        <w:rPr>
          <w:rFonts w:ascii="Times New Roman" w:hAnsi="Times New Roman" w:cs="Times New Roman"/>
          <w:sz w:val="24"/>
          <w:szCs w:val="24"/>
        </w:rPr>
        <w:t xml:space="preserve">Training, then, is a collaborative effort between a knowledgeable guide and trainee that results in a successful transfer of information, understanding, competence, and attitude, empowering the trainee to perform well on the job. Recent work is used as a measuring stick in both training and assessment (Lerner, 2018). As a result, employees will be delighted, comforted, and devoted to further developing </w:t>
      </w:r>
      <w:proofErr w:type="spellStart"/>
      <w:r w:rsidRPr="007244D8">
        <w:rPr>
          <w:rFonts w:ascii="Times New Roman" w:hAnsi="Times New Roman" w:cs="Times New Roman"/>
          <w:sz w:val="24"/>
          <w:szCs w:val="24"/>
        </w:rPr>
        <w:t>organisations</w:t>
      </w:r>
      <w:proofErr w:type="spellEnd"/>
      <w:r w:rsidRPr="007244D8">
        <w:rPr>
          <w:rFonts w:ascii="Times New Roman" w:hAnsi="Times New Roman" w:cs="Times New Roman"/>
          <w:sz w:val="24"/>
          <w:szCs w:val="24"/>
        </w:rPr>
        <w:t xml:space="preserve"> in accomplishing </w:t>
      </w:r>
      <w:proofErr w:type="spellStart"/>
      <w:r w:rsidRPr="007244D8">
        <w:rPr>
          <w:rFonts w:ascii="Times New Roman" w:hAnsi="Times New Roman" w:cs="Times New Roman"/>
          <w:sz w:val="24"/>
          <w:szCs w:val="24"/>
        </w:rPr>
        <w:t>organisational</w:t>
      </w:r>
      <w:proofErr w:type="spellEnd"/>
      <w:r w:rsidRPr="007244D8">
        <w:rPr>
          <w:rFonts w:ascii="Times New Roman" w:hAnsi="Times New Roman" w:cs="Times New Roman"/>
          <w:sz w:val="24"/>
          <w:szCs w:val="24"/>
        </w:rPr>
        <w:t xml:space="preserve"> goals and objectives, </w:t>
      </w:r>
      <w:r w:rsidR="00B85A4D" w:rsidRPr="00B85A4D">
        <w:rPr>
          <w:rFonts w:ascii="Times New Roman" w:hAnsi="Times New Roman" w:cs="Times New Roman"/>
          <w:sz w:val="24"/>
          <w:szCs w:val="24"/>
        </w:rPr>
        <w:t>because of the effect training and development courses have had on their belief in the management's interest in their growth.</w:t>
      </w:r>
      <w:r w:rsidRPr="007244D8">
        <w:rPr>
          <w:rFonts w:ascii="Times New Roman" w:hAnsi="Times New Roman" w:cs="Times New Roman"/>
          <w:sz w:val="24"/>
          <w:szCs w:val="24"/>
        </w:rPr>
        <w:t xml:space="preserve"> They will be able to adapt to new situations, technologies, and intense competition with ease (Khan et al., 2016).</w:t>
      </w:r>
    </w:p>
    <w:p w14:paraId="4E5EBB95" w14:textId="45818319" w:rsidR="006A4985" w:rsidRDefault="006A4985" w:rsidP="0058731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Mentoring</w:t>
      </w:r>
    </w:p>
    <w:p w14:paraId="3876DA52" w14:textId="4791FFE1" w:rsidR="007A585D" w:rsidRDefault="007244D8" w:rsidP="00C0092F">
      <w:pPr>
        <w:spacing w:line="360" w:lineRule="auto"/>
        <w:jc w:val="both"/>
        <w:rPr>
          <w:rFonts w:ascii="Times New Roman" w:hAnsi="Times New Roman" w:cs="Times New Roman"/>
          <w:sz w:val="24"/>
          <w:szCs w:val="24"/>
        </w:rPr>
      </w:pPr>
      <w:r w:rsidRPr="007244D8">
        <w:rPr>
          <w:rFonts w:ascii="Times New Roman" w:hAnsi="Times New Roman" w:cs="Times New Roman"/>
          <w:sz w:val="24"/>
          <w:szCs w:val="24"/>
        </w:rPr>
        <w:t xml:space="preserve">Many people are already aware with the ideas behind mentoring </w:t>
      </w:r>
      <w:proofErr w:type="spellStart"/>
      <w:r w:rsidRPr="007244D8">
        <w:rPr>
          <w:rFonts w:ascii="Times New Roman" w:hAnsi="Times New Roman" w:cs="Times New Roman"/>
          <w:sz w:val="24"/>
          <w:szCs w:val="24"/>
        </w:rPr>
        <w:t>programmes</w:t>
      </w:r>
      <w:proofErr w:type="spellEnd"/>
      <w:r w:rsidRPr="007244D8">
        <w:rPr>
          <w:rFonts w:ascii="Times New Roman" w:hAnsi="Times New Roman" w:cs="Times New Roman"/>
          <w:sz w:val="24"/>
          <w:szCs w:val="24"/>
        </w:rPr>
        <w:t xml:space="preserve"> thanks to their exposure to them in apprenticeship and school settings (</w:t>
      </w:r>
      <w:proofErr w:type="spellStart"/>
      <w:r w:rsidRPr="007244D8">
        <w:rPr>
          <w:rFonts w:ascii="Times New Roman" w:hAnsi="Times New Roman" w:cs="Times New Roman"/>
          <w:sz w:val="24"/>
          <w:szCs w:val="24"/>
        </w:rPr>
        <w:t>Ojokuku</w:t>
      </w:r>
      <w:proofErr w:type="spellEnd"/>
      <w:r w:rsidRPr="007244D8">
        <w:rPr>
          <w:rFonts w:ascii="Times New Roman" w:hAnsi="Times New Roman" w:cs="Times New Roman"/>
          <w:sz w:val="24"/>
          <w:szCs w:val="24"/>
        </w:rPr>
        <w:t xml:space="preserve"> &amp; </w:t>
      </w:r>
      <w:proofErr w:type="spellStart"/>
      <w:r w:rsidRPr="007244D8">
        <w:rPr>
          <w:rFonts w:ascii="Times New Roman" w:hAnsi="Times New Roman" w:cs="Times New Roman"/>
          <w:sz w:val="24"/>
          <w:szCs w:val="24"/>
        </w:rPr>
        <w:t>Sajuyigbe</w:t>
      </w:r>
      <w:proofErr w:type="spellEnd"/>
      <w:r w:rsidRPr="007244D8">
        <w:rPr>
          <w:rFonts w:ascii="Times New Roman" w:hAnsi="Times New Roman" w:cs="Times New Roman"/>
          <w:sz w:val="24"/>
          <w:szCs w:val="24"/>
        </w:rPr>
        <w:t xml:space="preserve">, 2015).  Mentoring is not a </w:t>
      </w:r>
      <w:proofErr w:type="gramStart"/>
      <w:r w:rsidRPr="007244D8">
        <w:rPr>
          <w:rFonts w:ascii="Times New Roman" w:hAnsi="Times New Roman" w:cs="Times New Roman"/>
          <w:sz w:val="24"/>
          <w:szCs w:val="24"/>
        </w:rPr>
        <w:t>recent</w:t>
      </w:r>
      <w:r>
        <w:rPr>
          <w:rFonts w:ascii="Times New Roman" w:hAnsi="Times New Roman" w:cs="Times New Roman"/>
          <w:sz w:val="24"/>
          <w:szCs w:val="24"/>
        </w:rPr>
        <w:t xml:space="preserve"> </w:t>
      </w:r>
      <w:proofErr w:type="spellStart"/>
      <w:r w:rsidRPr="007244D8">
        <w:rPr>
          <w:rFonts w:ascii="Times New Roman" w:hAnsi="Times New Roman" w:cs="Times New Roman"/>
          <w:sz w:val="24"/>
          <w:szCs w:val="24"/>
        </w:rPr>
        <w:t>phenomena</w:t>
      </w:r>
      <w:proofErr w:type="spellEnd"/>
      <w:proofErr w:type="gramEnd"/>
      <w:r w:rsidRPr="007244D8">
        <w:rPr>
          <w:rFonts w:ascii="Times New Roman" w:hAnsi="Times New Roman" w:cs="Times New Roman"/>
          <w:sz w:val="24"/>
          <w:szCs w:val="24"/>
        </w:rPr>
        <w:t>; in fact, it has its roots in Greek mythology (Rodd, 2012). Homer addressed mentorship in The Iliad, which was written over two thousand years ago. Odysseus entrusted his home's security to Mentor before setting out for the siege of Troy. After ten years, Mentor became Telemachus' (Odysseus' son) trusted counsellor, friend, teacher, and surrogate father. This story is one of the earliest attempts to open a dialogue on mentoring. People can still remember the teachers, mentors, and educators who made a lasting impression on their lives.  Teachers, managers, coworkers, and friends are all examples of influential people in one's life (Rodd, 2012).</w:t>
      </w:r>
    </w:p>
    <w:p w14:paraId="0B4E898B" w14:textId="0EF36EAA" w:rsidR="0091404D" w:rsidRDefault="00B85A4D" w:rsidP="00C0092F">
      <w:pPr>
        <w:spacing w:line="360" w:lineRule="auto"/>
        <w:jc w:val="both"/>
        <w:rPr>
          <w:rFonts w:ascii="Times New Roman" w:hAnsi="Times New Roman" w:cs="Times New Roman"/>
          <w:sz w:val="24"/>
          <w:szCs w:val="24"/>
        </w:rPr>
      </w:pPr>
      <w:r w:rsidRPr="00B85A4D">
        <w:rPr>
          <w:rFonts w:ascii="Times New Roman" w:hAnsi="Times New Roman" w:cs="Times New Roman"/>
          <w:sz w:val="24"/>
          <w:szCs w:val="24"/>
        </w:rPr>
        <w:t xml:space="preserve">According to Adeyemi (2013), mentoring is </w:t>
      </w:r>
      <w:proofErr w:type="spellStart"/>
      <w:r w:rsidRPr="00B85A4D">
        <w:rPr>
          <w:rFonts w:ascii="Times New Roman" w:hAnsi="Times New Roman" w:cs="Times New Roman"/>
          <w:sz w:val="24"/>
          <w:szCs w:val="24"/>
        </w:rPr>
        <w:t>utilised</w:t>
      </w:r>
      <w:proofErr w:type="spellEnd"/>
      <w:r w:rsidRPr="00B85A4D">
        <w:rPr>
          <w:rFonts w:ascii="Times New Roman" w:hAnsi="Times New Roman" w:cs="Times New Roman"/>
          <w:sz w:val="24"/>
          <w:szCs w:val="24"/>
        </w:rPr>
        <w:t xml:space="preserve"> to build up a company's resources and brainpower, expand its understanding of the industry, and k</w:t>
      </w:r>
      <w:r>
        <w:rPr>
          <w:rFonts w:ascii="Times New Roman" w:hAnsi="Times New Roman" w:cs="Times New Roman"/>
          <w:sz w:val="24"/>
          <w:szCs w:val="24"/>
        </w:rPr>
        <w:t>eep it ahead of the competition</w:t>
      </w:r>
      <w:r w:rsidR="0091404D" w:rsidRPr="0091404D">
        <w:rPr>
          <w:rFonts w:ascii="Times New Roman" w:hAnsi="Times New Roman" w:cs="Times New Roman"/>
          <w:sz w:val="24"/>
          <w:szCs w:val="24"/>
        </w:rPr>
        <w:t xml:space="preserve">, making it one of the few tools </w:t>
      </w:r>
      <w:r w:rsidR="00416DA1" w:rsidRPr="0091404D">
        <w:rPr>
          <w:rFonts w:ascii="Times New Roman" w:hAnsi="Times New Roman" w:cs="Times New Roman"/>
          <w:sz w:val="24"/>
          <w:szCs w:val="24"/>
        </w:rPr>
        <w:t>utilized</w:t>
      </w:r>
      <w:r w:rsidR="0091404D" w:rsidRPr="0091404D">
        <w:rPr>
          <w:rFonts w:ascii="Times New Roman" w:hAnsi="Times New Roman" w:cs="Times New Roman"/>
          <w:sz w:val="24"/>
          <w:szCs w:val="24"/>
        </w:rPr>
        <w:t xml:space="preserve">/needed for preparing tomorrow's talented people. In the field of research training, the term "mentoring" has been used to denote a wide variety of interactions. </w:t>
      </w:r>
      <w:r w:rsidR="002A463A" w:rsidRPr="002A463A">
        <w:rPr>
          <w:rFonts w:ascii="Times New Roman" w:hAnsi="Times New Roman" w:cs="Times New Roman"/>
          <w:sz w:val="24"/>
          <w:szCs w:val="24"/>
        </w:rPr>
        <w:t>Examples include advising on academic matters, assessing students' progress, providing informal assistance, and coaching on professi</w:t>
      </w:r>
      <w:r w:rsidR="002A463A">
        <w:rPr>
          <w:rFonts w:ascii="Times New Roman" w:hAnsi="Times New Roman" w:cs="Times New Roman"/>
          <w:sz w:val="24"/>
          <w:szCs w:val="24"/>
        </w:rPr>
        <w:t>onal development (Jacobi, 1991)</w:t>
      </w:r>
      <w:r w:rsidR="0091404D" w:rsidRPr="0091404D">
        <w:rPr>
          <w:rFonts w:ascii="Times New Roman" w:hAnsi="Times New Roman" w:cs="Times New Roman"/>
          <w:sz w:val="24"/>
          <w:szCs w:val="24"/>
        </w:rPr>
        <w:t xml:space="preserve">. </w:t>
      </w:r>
      <w:r w:rsidR="00332DDF" w:rsidRPr="00332DDF">
        <w:rPr>
          <w:rFonts w:ascii="Times New Roman" w:hAnsi="Times New Roman" w:cs="Times New Roman"/>
          <w:sz w:val="24"/>
          <w:szCs w:val="24"/>
        </w:rPr>
        <w:t>According to both Ayşe et al. (2013) and Akpan et al. (2017), mentoring is defined as</w:t>
      </w:r>
      <w:r w:rsidR="0091404D" w:rsidRPr="0091404D">
        <w:rPr>
          <w:rFonts w:ascii="Times New Roman" w:hAnsi="Times New Roman" w:cs="Times New Roman"/>
          <w:sz w:val="24"/>
          <w:szCs w:val="24"/>
        </w:rPr>
        <w:t xml:space="preserve"> "intentional relationships between more experienced and less experienced colleagues that are designed to facilitate knowledge transfer" in </w:t>
      </w:r>
      <w:r w:rsidR="0091404D" w:rsidRPr="0091404D">
        <w:rPr>
          <w:rFonts w:ascii="Times New Roman" w:hAnsi="Times New Roman" w:cs="Times New Roman"/>
          <w:sz w:val="24"/>
          <w:szCs w:val="24"/>
        </w:rPr>
        <w:lastRenderedPageBreak/>
        <w:t>the workplace. Mentoring encompasses the management-designed and -encouraged actions taken to train and inspire employees so that the company can keep its competitive edge (</w:t>
      </w:r>
      <w:proofErr w:type="spellStart"/>
      <w:r w:rsidR="0091404D" w:rsidRPr="0091404D">
        <w:rPr>
          <w:rFonts w:ascii="Times New Roman" w:hAnsi="Times New Roman" w:cs="Times New Roman"/>
          <w:sz w:val="24"/>
          <w:szCs w:val="24"/>
        </w:rPr>
        <w:t>Okurame</w:t>
      </w:r>
      <w:proofErr w:type="spellEnd"/>
      <w:r w:rsidR="0091404D" w:rsidRPr="0091404D">
        <w:rPr>
          <w:rFonts w:ascii="Times New Roman" w:hAnsi="Times New Roman" w:cs="Times New Roman"/>
          <w:sz w:val="24"/>
          <w:szCs w:val="24"/>
        </w:rPr>
        <w:t>, 2013).</w:t>
      </w:r>
    </w:p>
    <w:p w14:paraId="46A7AB4F" w14:textId="00E92574" w:rsidR="00587316" w:rsidRDefault="006A4985"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Role Play</w:t>
      </w:r>
    </w:p>
    <w:p w14:paraId="4FCCADB5" w14:textId="0C219249" w:rsidR="00F323AA" w:rsidRDefault="0091404D" w:rsidP="00C0092F">
      <w:pPr>
        <w:spacing w:line="360" w:lineRule="auto"/>
        <w:jc w:val="both"/>
        <w:rPr>
          <w:rFonts w:ascii="Times New Roman" w:hAnsi="Times New Roman" w:cs="Times New Roman"/>
          <w:sz w:val="24"/>
          <w:szCs w:val="24"/>
        </w:rPr>
      </w:pPr>
      <w:r w:rsidRPr="0091404D">
        <w:rPr>
          <w:rFonts w:ascii="Times New Roman" w:hAnsi="Times New Roman" w:cs="Times New Roman"/>
          <w:sz w:val="24"/>
          <w:szCs w:val="24"/>
        </w:rPr>
        <w:t xml:space="preserve">In role play, one or more participants assume the identities of fictional characters. As a result, they need to adopt the </w:t>
      </w:r>
      <w:proofErr w:type="spellStart"/>
      <w:r w:rsidRPr="0091404D">
        <w:rPr>
          <w:rFonts w:ascii="Times New Roman" w:hAnsi="Times New Roman" w:cs="Times New Roman"/>
          <w:sz w:val="24"/>
          <w:szCs w:val="24"/>
        </w:rPr>
        <w:t>behaviour</w:t>
      </w:r>
      <w:proofErr w:type="spellEnd"/>
      <w:r w:rsidRPr="0091404D">
        <w:rPr>
          <w:rFonts w:ascii="Times New Roman" w:hAnsi="Times New Roman" w:cs="Times New Roman"/>
          <w:sz w:val="24"/>
          <w:szCs w:val="24"/>
        </w:rPr>
        <w:t xml:space="preserve"> they think that person would. By stepping into one other's shoes, both the actors and the viewers develop a deeper understanding of the topic at hand (Furness, 1976, as cited in Vannak, 2013). Since several academics define the term via various theoretical lenses, there is no generally accepted definition of role plays. Anyway, she defined role-play as a type of simulation that </w:t>
      </w:r>
      <w:proofErr w:type="spellStart"/>
      <w:r w:rsidRPr="0091404D">
        <w:rPr>
          <w:rFonts w:ascii="Times New Roman" w:hAnsi="Times New Roman" w:cs="Times New Roman"/>
          <w:sz w:val="24"/>
          <w:szCs w:val="24"/>
        </w:rPr>
        <w:t>emphasises</w:t>
      </w:r>
      <w:proofErr w:type="spellEnd"/>
      <w:r w:rsidRPr="0091404D">
        <w:rPr>
          <w:rFonts w:ascii="Times New Roman" w:hAnsi="Times New Roman" w:cs="Times New Roman"/>
          <w:sz w:val="24"/>
          <w:szCs w:val="24"/>
        </w:rPr>
        <w:t xml:space="preserve"> interpersonal interactions from a pedagogical standpoint.</w:t>
      </w:r>
    </w:p>
    <w:p w14:paraId="478FE545" w14:textId="7ACA0EE9" w:rsidR="00D66175" w:rsidRPr="00F323AA" w:rsidRDefault="00332DDF" w:rsidP="00C0092F">
      <w:pPr>
        <w:spacing w:line="360" w:lineRule="auto"/>
        <w:jc w:val="both"/>
        <w:rPr>
          <w:rFonts w:ascii="Times New Roman" w:hAnsi="Times New Roman" w:cs="Times New Roman"/>
          <w:sz w:val="24"/>
          <w:szCs w:val="24"/>
        </w:rPr>
      </w:pPr>
      <w:r w:rsidRPr="00332DDF">
        <w:rPr>
          <w:rFonts w:ascii="Times New Roman" w:hAnsi="Times New Roman" w:cs="Times New Roman"/>
          <w:sz w:val="24"/>
          <w:szCs w:val="24"/>
        </w:rPr>
        <w:t>There is a wide range of role-playing activities, from highly scripted guided talks on one end to free-form drama games on the other; from reciting lines from a script to acting out intricate simulated scenarios. says Porter-</w:t>
      </w:r>
      <w:proofErr w:type="spellStart"/>
      <w:r w:rsidRPr="00332DDF">
        <w:rPr>
          <w:rFonts w:ascii="Times New Roman" w:hAnsi="Times New Roman" w:cs="Times New Roman"/>
          <w:sz w:val="24"/>
          <w:szCs w:val="24"/>
        </w:rPr>
        <w:t>Ladousse</w:t>
      </w:r>
      <w:proofErr w:type="spellEnd"/>
      <w:r w:rsidRPr="00332DDF">
        <w:rPr>
          <w:rFonts w:ascii="Times New Roman" w:hAnsi="Times New Roman" w:cs="Times New Roman"/>
          <w:sz w:val="24"/>
          <w:szCs w:val="24"/>
        </w:rPr>
        <w:t xml:space="preserve"> (1987)</w:t>
      </w:r>
      <w:r w:rsidR="007244D8" w:rsidRPr="007244D8">
        <w:rPr>
          <w:rFonts w:ascii="Times New Roman" w:hAnsi="Times New Roman" w:cs="Times New Roman"/>
          <w:sz w:val="24"/>
          <w:szCs w:val="24"/>
        </w:rPr>
        <w:t xml:space="preserve">. A variety of role-playing exercises are highlighted throughout these pages. </w:t>
      </w:r>
      <w:r w:rsidRPr="00332DDF">
        <w:rPr>
          <w:rFonts w:ascii="Times New Roman" w:hAnsi="Times New Roman" w:cs="Times New Roman"/>
          <w:sz w:val="24"/>
          <w:szCs w:val="24"/>
        </w:rPr>
        <w:t xml:space="preserve">When the speaking duty is limited and supplemented by prepared cues like dialogues, students may feel more at ease improvising than relying on the </w:t>
      </w:r>
      <w:proofErr w:type="spellStart"/>
      <w:r w:rsidRPr="00332DDF">
        <w:rPr>
          <w:rFonts w:ascii="Times New Roman" w:hAnsi="Times New Roman" w:cs="Times New Roman"/>
          <w:sz w:val="24"/>
          <w:szCs w:val="24"/>
        </w:rPr>
        <w:t>p</w:t>
      </w:r>
      <w:r>
        <w:rPr>
          <w:rFonts w:ascii="Times New Roman" w:hAnsi="Times New Roman" w:cs="Times New Roman"/>
          <w:sz w:val="24"/>
          <w:szCs w:val="24"/>
        </w:rPr>
        <w:t>ractised</w:t>
      </w:r>
      <w:proofErr w:type="spellEnd"/>
      <w:r>
        <w:rPr>
          <w:rFonts w:ascii="Times New Roman" w:hAnsi="Times New Roman" w:cs="Times New Roman"/>
          <w:sz w:val="24"/>
          <w:szCs w:val="24"/>
        </w:rPr>
        <w:t xml:space="preserve"> dialogue (Huang, 2008)</w:t>
      </w:r>
      <w:r w:rsidR="007244D8" w:rsidRPr="007244D8">
        <w:rPr>
          <w:rFonts w:ascii="Times New Roman" w:hAnsi="Times New Roman" w:cs="Times New Roman"/>
          <w:sz w:val="24"/>
          <w:szCs w:val="24"/>
        </w:rPr>
        <w:t>.  Some performances may be brief and straightforward, while others may feature elaborate structural elements, as noted by Porter-</w:t>
      </w:r>
      <w:proofErr w:type="spellStart"/>
      <w:r w:rsidR="007244D8" w:rsidRPr="007244D8">
        <w:rPr>
          <w:rFonts w:ascii="Times New Roman" w:hAnsi="Times New Roman" w:cs="Times New Roman"/>
          <w:sz w:val="24"/>
          <w:szCs w:val="24"/>
        </w:rPr>
        <w:t>Ladousse</w:t>
      </w:r>
      <w:proofErr w:type="spellEnd"/>
      <w:r w:rsidR="007244D8" w:rsidRPr="007244D8">
        <w:rPr>
          <w:rFonts w:ascii="Times New Roman" w:hAnsi="Times New Roman" w:cs="Times New Roman"/>
          <w:sz w:val="24"/>
          <w:szCs w:val="24"/>
        </w:rPr>
        <w:t xml:space="preserve"> (1987). </w:t>
      </w:r>
      <w:r w:rsidRPr="00332DDF">
        <w:rPr>
          <w:rFonts w:ascii="Times New Roman" w:hAnsi="Times New Roman" w:cs="Times New Roman"/>
          <w:sz w:val="24"/>
          <w:szCs w:val="24"/>
        </w:rPr>
        <w:t>Since participants' linguistic abilities vary, the task's complexity must also vary.</w:t>
      </w:r>
    </w:p>
    <w:p w14:paraId="4E5F370F" w14:textId="0FEA2DF9" w:rsidR="006A4985" w:rsidRDefault="006A4985"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Women Entrepreneur Empowerment</w:t>
      </w:r>
    </w:p>
    <w:p w14:paraId="52F8B524" w14:textId="2979F047" w:rsidR="00F20EB9" w:rsidRPr="00F20EB9" w:rsidRDefault="0091404D" w:rsidP="00C0092F">
      <w:pPr>
        <w:spacing w:line="360" w:lineRule="auto"/>
        <w:jc w:val="both"/>
        <w:rPr>
          <w:rFonts w:ascii="Times New Roman" w:hAnsi="Times New Roman" w:cs="Times New Roman"/>
          <w:sz w:val="24"/>
          <w:szCs w:val="24"/>
        </w:rPr>
      </w:pPr>
      <w:r w:rsidRPr="0091404D">
        <w:rPr>
          <w:rFonts w:ascii="Times New Roman" w:hAnsi="Times New Roman" w:cs="Times New Roman"/>
          <w:sz w:val="24"/>
          <w:szCs w:val="24"/>
        </w:rPr>
        <w:t xml:space="preserve">When discussing women's empowerment, there are four phrases that are universally agreed upon: "option, choice, control, and power" (Jitu, n.d.). In a broad sense, this describes </w:t>
      </w:r>
      <w:r w:rsidR="00332DDF" w:rsidRPr="00332DDF">
        <w:rPr>
          <w:rFonts w:ascii="Times New Roman" w:hAnsi="Times New Roman" w:cs="Times New Roman"/>
          <w:sz w:val="24"/>
          <w:szCs w:val="24"/>
        </w:rPr>
        <w:t>the degree to which a woman is able to direct he</w:t>
      </w:r>
      <w:r w:rsidR="006F7C77">
        <w:rPr>
          <w:rFonts w:ascii="Times New Roman" w:hAnsi="Times New Roman" w:cs="Times New Roman"/>
          <w:sz w:val="24"/>
          <w:szCs w:val="24"/>
        </w:rPr>
        <w:t>r own and her family's member</w:t>
      </w:r>
      <w:r w:rsidRPr="0091404D">
        <w:rPr>
          <w:rFonts w:ascii="Times New Roman" w:hAnsi="Times New Roman" w:cs="Times New Roman"/>
          <w:sz w:val="24"/>
          <w:szCs w:val="24"/>
        </w:rPr>
        <w:t>, including her ability to make decisions for herself and her loved ones and her degree of resilience and independence in these areas. The term can also refer to a woman's sense of entitlement and confidence in her own ability to make decisions based on her own preferences and best interests. Malhotra et al. (2002) found.</w:t>
      </w:r>
      <w:r w:rsidR="008241D6">
        <w:rPr>
          <w:rFonts w:ascii="Times New Roman" w:hAnsi="Times New Roman" w:cs="Times New Roman"/>
          <w:sz w:val="24"/>
          <w:szCs w:val="24"/>
        </w:rPr>
        <w:t xml:space="preserve"> </w:t>
      </w:r>
    </w:p>
    <w:p w14:paraId="224E796A" w14:textId="2E5C5B2D" w:rsidR="007244D8" w:rsidRPr="007244D8" w:rsidRDefault="00AC570C" w:rsidP="007244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7244D8">
        <w:rPr>
          <w:rFonts w:ascii="Times New Roman" w:hAnsi="Times New Roman" w:cs="Times New Roman"/>
          <w:sz w:val="24"/>
          <w:szCs w:val="24"/>
        </w:rPr>
        <w:t>Dumbu</w:t>
      </w:r>
      <w:proofErr w:type="spellEnd"/>
      <w:r w:rsidRPr="007244D8">
        <w:rPr>
          <w:rFonts w:ascii="Times New Roman" w:hAnsi="Times New Roman" w:cs="Times New Roman"/>
          <w:sz w:val="24"/>
          <w:szCs w:val="24"/>
        </w:rPr>
        <w:t xml:space="preserve"> </w:t>
      </w:r>
      <w:r>
        <w:rPr>
          <w:rFonts w:ascii="Times New Roman" w:hAnsi="Times New Roman" w:cs="Times New Roman"/>
          <w:sz w:val="24"/>
          <w:szCs w:val="24"/>
        </w:rPr>
        <w:t>(</w:t>
      </w:r>
      <w:r w:rsidRPr="007244D8">
        <w:rPr>
          <w:rFonts w:ascii="Times New Roman" w:hAnsi="Times New Roman" w:cs="Times New Roman"/>
          <w:sz w:val="24"/>
          <w:szCs w:val="24"/>
        </w:rPr>
        <w:t>2018)</w:t>
      </w:r>
      <w:r>
        <w:rPr>
          <w:rFonts w:ascii="Times New Roman" w:hAnsi="Times New Roman" w:cs="Times New Roman"/>
          <w:sz w:val="24"/>
          <w:szCs w:val="24"/>
        </w:rPr>
        <w:t xml:space="preserve">, </w:t>
      </w:r>
      <w:r w:rsidRPr="007244D8">
        <w:rPr>
          <w:rFonts w:ascii="Times New Roman" w:hAnsi="Times New Roman" w:cs="Times New Roman"/>
          <w:sz w:val="24"/>
          <w:szCs w:val="24"/>
        </w:rPr>
        <w:t xml:space="preserve">many </w:t>
      </w:r>
      <w:r w:rsidR="007244D8" w:rsidRPr="007244D8">
        <w:rPr>
          <w:rFonts w:ascii="Times New Roman" w:hAnsi="Times New Roman" w:cs="Times New Roman"/>
          <w:sz w:val="24"/>
          <w:szCs w:val="24"/>
        </w:rPr>
        <w:t xml:space="preserve">nations are interested in fostering female entrepreneurs since doing so is seen as essential to developing nations' long-term economic success. According to studies conducted by Kaviarasu et al. (2022), female entrepreneurs are vital to the social and economic progress of any given nation. </w:t>
      </w:r>
      <w:r w:rsidR="006F7C77" w:rsidRPr="006F7C77">
        <w:rPr>
          <w:rFonts w:ascii="Times New Roman" w:hAnsi="Times New Roman" w:cs="Times New Roman"/>
          <w:sz w:val="24"/>
          <w:szCs w:val="24"/>
        </w:rPr>
        <w:t>Dewi et al. (2022) found similar results, demonstrating the positive and large impact that women company owners have on s</w:t>
      </w:r>
      <w:r w:rsidR="006F7C77">
        <w:rPr>
          <w:rFonts w:ascii="Times New Roman" w:hAnsi="Times New Roman" w:cs="Times New Roman"/>
          <w:sz w:val="24"/>
          <w:szCs w:val="24"/>
        </w:rPr>
        <w:t>ocietal and economic well-being</w:t>
      </w:r>
      <w:r w:rsidR="007244D8" w:rsidRPr="007244D8">
        <w:rPr>
          <w:rFonts w:ascii="Times New Roman" w:hAnsi="Times New Roman" w:cs="Times New Roman"/>
          <w:sz w:val="24"/>
          <w:szCs w:val="24"/>
        </w:rPr>
        <w:t xml:space="preserve">.  </w:t>
      </w:r>
    </w:p>
    <w:p w14:paraId="530ABC1A" w14:textId="677A9B71" w:rsidR="001B09C6" w:rsidRPr="00230A60" w:rsidRDefault="007244D8" w:rsidP="008241D6">
      <w:pPr>
        <w:spacing w:line="360" w:lineRule="auto"/>
        <w:jc w:val="both"/>
        <w:rPr>
          <w:rFonts w:ascii="Times New Roman" w:hAnsi="Times New Roman" w:cs="Times New Roman"/>
          <w:sz w:val="24"/>
          <w:szCs w:val="24"/>
        </w:rPr>
      </w:pPr>
      <w:r w:rsidRPr="007244D8">
        <w:rPr>
          <w:rFonts w:ascii="Times New Roman" w:hAnsi="Times New Roman" w:cs="Times New Roman"/>
          <w:sz w:val="24"/>
          <w:szCs w:val="24"/>
        </w:rPr>
        <w:lastRenderedPageBreak/>
        <w:t>Sajjad et al. (2020) drew similar conclusions from their study, demonstrating that women's entrepreneurship not only benefits the women entrepreneurs' families, but also significantly affects the economy and the social well-being of society as a whole. Women business owners enhance economic growth by making new goods and services available to consumers, and by providing more jobs (Aguiar, 2021). Women business owners are more likely to recruit other women, therefore supporting their ventures helps reduce the gender wage gap (</w:t>
      </w:r>
      <w:proofErr w:type="spellStart"/>
      <w:r w:rsidRPr="007244D8">
        <w:rPr>
          <w:rFonts w:ascii="Times New Roman" w:hAnsi="Times New Roman" w:cs="Times New Roman"/>
          <w:sz w:val="24"/>
          <w:szCs w:val="24"/>
        </w:rPr>
        <w:t>Quak</w:t>
      </w:r>
      <w:proofErr w:type="spellEnd"/>
      <w:r w:rsidRPr="007244D8">
        <w:rPr>
          <w:rFonts w:ascii="Times New Roman" w:hAnsi="Times New Roman" w:cs="Times New Roman"/>
          <w:sz w:val="24"/>
          <w:szCs w:val="24"/>
        </w:rPr>
        <w:t xml:space="preserve"> et al., 2022). Women business owners, according to Aguiar (2021), are more likely to reinvest their profits, which benefits the local economy</w:t>
      </w:r>
      <w:r>
        <w:rPr>
          <w:rFonts w:ascii="Times New Roman" w:hAnsi="Times New Roman" w:cs="Times New Roman"/>
          <w:sz w:val="24"/>
          <w:szCs w:val="24"/>
        </w:rPr>
        <w:t>.</w:t>
      </w:r>
    </w:p>
    <w:p w14:paraId="600635EC" w14:textId="45907CA6" w:rsidR="006A4985" w:rsidRDefault="006A4985"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Economic Empowerment</w:t>
      </w:r>
    </w:p>
    <w:p w14:paraId="752D089B" w14:textId="00C2F899" w:rsidR="003C340E" w:rsidRDefault="0091404D" w:rsidP="00C0092F">
      <w:pPr>
        <w:spacing w:line="360" w:lineRule="auto"/>
        <w:jc w:val="both"/>
        <w:rPr>
          <w:rFonts w:ascii="Times New Roman" w:hAnsi="Times New Roman" w:cs="Times New Roman"/>
          <w:sz w:val="24"/>
          <w:szCs w:val="24"/>
        </w:rPr>
      </w:pPr>
      <w:r w:rsidRPr="0091404D">
        <w:rPr>
          <w:rFonts w:ascii="Times New Roman" w:hAnsi="Times New Roman" w:cs="Times New Roman"/>
          <w:sz w:val="24"/>
          <w:szCs w:val="24"/>
        </w:rPr>
        <w:t xml:space="preserve">The term "economic empowerment of women" refers to </w:t>
      </w:r>
      <w:r w:rsidR="002250B1">
        <w:rPr>
          <w:rFonts w:ascii="Times New Roman" w:hAnsi="Times New Roman" w:cs="Times New Roman"/>
          <w:sz w:val="24"/>
          <w:szCs w:val="24"/>
        </w:rPr>
        <w:t>women being</w:t>
      </w:r>
      <w:r w:rsidR="002250B1" w:rsidRPr="002250B1">
        <w:rPr>
          <w:rFonts w:ascii="Times New Roman" w:hAnsi="Times New Roman" w:cs="Times New Roman"/>
          <w:sz w:val="24"/>
          <w:szCs w:val="24"/>
        </w:rPr>
        <w:t xml:space="preserve"> able to play a significant role in </w:t>
      </w:r>
      <w:r w:rsidRPr="0091404D">
        <w:rPr>
          <w:rFonts w:ascii="Times New Roman" w:hAnsi="Times New Roman" w:cs="Times New Roman"/>
          <w:sz w:val="24"/>
          <w:szCs w:val="24"/>
        </w:rPr>
        <w:t xml:space="preserve">household and professional </w:t>
      </w:r>
      <w:r w:rsidR="002250B1" w:rsidRPr="0091404D">
        <w:rPr>
          <w:rFonts w:ascii="Times New Roman" w:hAnsi="Times New Roman" w:cs="Times New Roman"/>
          <w:sz w:val="24"/>
          <w:szCs w:val="24"/>
        </w:rPr>
        <w:t>policymaking</w:t>
      </w:r>
      <w:r w:rsidRPr="0091404D">
        <w:rPr>
          <w:rFonts w:ascii="Times New Roman" w:hAnsi="Times New Roman" w:cs="Times New Roman"/>
          <w:sz w:val="24"/>
          <w:szCs w:val="24"/>
        </w:rPr>
        <w:t xml:space="preserve"> as a result of their financial stability. </w:t>
      </w:r>
      <w:r w:rsidR="004C22A4" w:rsidRPr="004C22A4">
        <w:rPr>
          <w:rFonts w:ascii="Times New Roman" w:hAnsi="Times New Roman" w:cs="Times New Roman"/>
          <w:sz w:val="24"/>
          <w:szCs w:val="24"/>
        </w:rPr>
        <w:t>In the context of economic growth, this word refers to women's ability to "participate, contribute, and benefit from</w:t>
      </w:r>
      <w:r w:rsidR="004C22A4">
        <w:rPr>
          <w:rFonts w:ascii="Times New Roman" w:hAnsi="Times New Roman" w:cs="Times New Roman"/>
          <w:sz w:val="24"/>
          <w:szCs w:val="24"/>
        </w:rPr>
        <w:t xml:space="preserve"> growth processes" (OECD, 2012)</w:t>
      </w:r>
      <w:r w:rsidRPr="0091404D">
        <w:rPr>
          <w:rFonts w:ascii="Times New Roman" w:hAnsi="Times New Roman" w:cs="Times New Roman"/>
          <w:sz w:val="24"/>
          <w:szCs w:val="24"/>
        </w:rPr>
        <w:t>. To be economically empowered, a woman must have both the resources and agency to build her financial future (ICRW, 2011). This gives them the confidence to bargain for a more equitable share of the benefits of economic growth because their efforts have been valued and respected (OECD, 2012). Employment, banking and other financial services, ownership of productive assets, training and access to information about economic prospects all improve as a result of economic empowerment for women (OECD, 2012).</w:t>
      </w:r>
    </w:p>
    <w:p w14:paraId="198BCA06" w14:textId="7F6B80E3" w:rsidR="00DC7581" w:rsidRPr="003C340E" w:rsidRDefault="007244D8" w:rsidP="00C0092F">
      <w:pPr>
        <w:spacing w:line="360" w:lineRule="auto"/>
        <w:jc w:val="both"/>
        <w:rPr>
          <w:rFonts w:ascii="Times New Roman" w:hAnsi="Times New Roman" w:cs="Times New Roman"/>
          <w:sz w:val="24"/>
          <w:szCs w:val="24"/>
        </w:rPr>
      </w:pPr>
      <w:r w:rsidRPr="007244D8">
        <w:rPr>
          <w:rFonts w:ascii="Times New Roman" w:hAnsi="Times New Roman" w:cs="Times New Roman"/>
          <w:sz w:val="24"/>
          <w:szCs w:val="24"/>
        </w:rPr>
        <w:t xml:space="preserve">After the year 2000, researchers delved significantly further into the many facets of women's economic empowerment (Priya et al., 2021). However, equality in economic rights between men and women is a key component of women's empowerment (Abigail &amp; </w:t>
      </w:r>
      <w:proofErr w:type="spellStart"/>
      <w:r w:rsidRPr="007244D8">
        <w:rPr>
          <w:rFonts w:ascii="Times New Roman" w:hAnsi="Times New Roman" w:cs="Times New Roman"/>
          <w:sz w:val="24"/>
          <w:szCs w:val="24"/>
        </w:rPr>
        <w:t>Moizza</w:t>
      </w:r>
      <w:proofErr w:type="spellEnd"/>
      <w:r w:rsidRPr="007244D8">
        <w:rPr>
          <w:rFonts w:ascii="Times New Roman" w:hAnsi="Times New Roman" w:cs="Times New Roman"/>
          <w:sz w:val="24"/>
          <w:szCs w:val="24"/>
        </w:rPr>
        <w:t xml:space="preserve">, 2017). Unfortunately, women are not afforded the same opportunities as males in the workplace or in society's economic arena (Hassan &amp; Cooray, 2015; </w:t>
      </w:r>
      <w:proofErr w:type="spellStart"/>
      <w:r w:rsidRPr="007244D8">
        <w:rPr>
          <w:rFonts w:ascii="Times New Roman" w:hAnsi="Times New Roman" w:cs="Times New Roman"/>
          <w:sz w:val="24"/>
          <w:szCs w:val="24"/>
        </w:rPr>
        <w:t>Oztunc</w:t>
      </w:r>
      <w:proofErr w:type="spellEnd"/>
      <w:r w:rsidRPr="007244D8">
        <w:rPr>
          <w:rFonts w:ascii="Times New Roman" w:hAnsi="Times New Roman" w:cs="Times New Roman"/>
          <w:sz w:val="24"/>
          <w:szCs w:val="24"/>
        </w:rPr>
        <w:t xml:space="preserve"> et al., 2015).</w:t>
      </w:r>
      <w:r w:rsidR="002E0489" w:rsidRPr="002E0489">
        <w:rPr>
          <w:rFonts w:ascii="Times New Roman" w:hAnsi="Times New Roman" w:cs="Times New Roman"/>
          <w:sz w:val="24"/>
          <w:szCs w:val="24"/>
        </w:rPr>
        <w:t xml:space="preserve"> </w:t>
      </w:r>
    </w:p>
    <w:p w14:paraId="696306C4" w14:textId="18E91F9D" w:rsidR="006A4985" w:rsidRDefault="006A4985"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Cultural Empowerment</w:t>
      </w:r>
    </w:p>
    <w:p w14:paraId="6504A9AB" w14:textId="2BEF153C" w:rsidR="00824B22" w:rsidRDefault="0091404D" w:rsidP="00C0092F">
      <w:pPr>
        <w:spacing w:line="360" w:lineRule="auto"/>
        <w:jc w:val="both"/>
        <w:rPr>
          <w:rFonts w:ascii="Times New Roman" w:hAnsi="Times New Roman" w:cs="Times New Roman"/>
          <w:sz w:val="24"/>
          <w:szCs w:val="24"/>
        </w:rPr>
      </w:pPr>
      <w:r w:rsidRPr="0091404D">
        <w:rPr>
          <w:rFonts w:ascii="Times New Roman" w:hAnsi="Times New Roman" w:cs="Times New Roman"/>
          <w:sz w:val="24"/>
          <w:szCs w:val="24"/>
        </w:rPr>
        <w:t>According to the research of Rabban</w:t>
      </w:r>
      <w:r w:rsidR="004C22A4">
        <w:rPr>
          <w:rFonts w:ascii="Times New Roman" w:hAnsi="Times New Roman" w:cs="Times New Roman"/>
          <w:sz w:val="24"/>
          <w:szCs w:val="24"/>
        </w:rPr>
        <w:t>i, Zeeshan, and Saleem (2015), c</w:t>
      </w:r>
      <w:r w:rsidR="004C22A4" w:rsidRPr="004C22A4">
        <w:rPr>
          <w:rFonts w:ascii="Times New Roman" w:hAnsi="Times New Roman" w:cs="Times New Roman"/>
          <w:sz w:val="24"/>
          <w:szCs w:val="24"/>
        </w:rPr>
        <w:t xml:space="preserve">ulture is "that intricate whole in which are embedded the abilities and habits of a socially integrated human being," including "knowledge, beliefs, arts, morals, law, customs, and other </w:t>
      </w:r>
      <w:proofErr w:type="spellStart"/>
      <w:r w:rsidR="004C22A4" w:rsidRPr="004C22A4">
        <w:rPr>
          <w:rFonts w:ascii="Times New Roman" w:hAnsi="Times New Roman" w:cs="Times New Roman"/>
          <w:sz w:val="24"/>
          <w:szCs w:val="24"/>
        </w:rPr>
        <w:t>behavioural</w:t>
      </w:r>
      <w:proofErr w:type="spellEnd"/>
      <w:r w:rsidR="004C22A4" w:rsidRPr="004C22A4">
        <w:rPr>
          <w:rFonts w:ascii="Times New Roman" w:hAnsi="Times New Roman" w:cs="Times New Roman"/>
          <w:sz w:val="24"/>
          <w:szCs w:val="24"/>
        </w:rPr>
        <w:t xml:space="preserve"> patterns." The social environment influences how people interpret cultural artefacts and events.</w:t>
      </w:r>
      <w:r w:rsidRPr="0091404D">
        <w:rPr>
          <w:rFonts w:ascii="Times New Roman" w:hAnsi="Times New Roman" w:cs="Times New Roman"/>
          <w:sz w:val="24"/>
          <w:szCs w:val="24"/>
        </w:rPr>
        <w:t xml:space="preserve"> Our perspectives can </w:t>
      </w:r>
      <w:r w:rsidRPr="0091404D">
        <w:rPr>
          <w:rFonts w:ascii="Times New Roman" w:hAnsi="Times New Roman" w:cs="Times New Roman"/>
          <w:sz w:val="24"/>
          <w:szCs w:val="24"/>
        </w:rPr>
        <w:lastRenderedPageBreak/>
        <w:t xml:space="preserve">be influenced by our culture. Cultural factors likely have a role in the unique worldviews of people from various backgrounds (Rabbani, Zeeshan, &amp; Saleem, 2015). </w:t>
      </w:r>
    </w:p>
    <w:p w14:paraId="0901F8DA" w14:textId="704D0DDA" w:rsidR="00824B22" w:rsidRDefault="004C22A4" w:rsidP="00C0092F">
      <w:pPr>
        <w:spacing w:line="360" w:lineRule="auto"/>
        <w:jc w:val="both"/>
        <w:rPr>
          <w:rFonts w:ascii="Times New Roman" w:hAnsi="Times New Roman" w:cs="Times New Roman"/>
          <w:sz w:val="24"/>
          <w:szCs w:val="24"/>
        </w:rPr>
      </w:pPr>
      <w:r w:rsidRPr="004C22A4">
        <w:rPr>
          <w:rFonts w:ascii="Times New Roman" w:hAnsi="Times New Roman" w:cs="Times New Roman"/>
          <w:sz w:val="24"/>
          <w:szCs w:val="24"/>
        </w:rPr>
        <w:t xml:space="preserve">Social norms and ideas shape the way people of different cultures conceptualize women's empowerment. </w:t>
      </w:r>
      <w:r w:rsidR="0091404D" w:rsidRPr="0091404D">
        <w:rPr>
          <w:rFonts w:ascii="Times New Roman" w:hAnsi="Times New Roman" w:cs="Times New Roman"/>
          <w:sz w:val="24"/>
          <w:szCs w:val="24"/>
        </w:rPr>
        <w:t xml:space="preserve">Women are treated quite cruelly in many societies around the world. They have no control over any aspect of their lives and are completely dependent on the men.  </w:t>
      </w:r>
      <w:r w:rsidR="0090220C" w:rsidRPr="0090220C">
        <w:rPr>
          <w:rFonts w:ascii="Times New Roman" w:hAnsi="Times New Roman" w:cs="Times New Roman"/>
          <w:sz w:val="24"/>
          <w:szCs w:val="24"/>
        </w:rPr>
        <w:t>This perspective belittles the importance of empowering women. Since gender issues are societal in nature, there is no silver bullet that can solve all of the myriad co</w:t>
      </w:r>
      <w:r w:rsidR="0090220C">
        <w:rPr>
          <w:rFonts w:ascii="Times New Roman" w:hAnsi="Times New Roman" w:cs="Times New Roman"/>
          <w:sz w:val="24"/>
          <w:szCs w:val="24"/>
        </w:rPr>
        <w:t>mplexities associated with them</w:t>
      </w:r>
      <w:r w:rsidR="0090220C" w:rsidRPr="0090220C">
        <w:rPr>
          <w:rFonts w:ascii="Times New Roman" w:hAnsi="Times New Roman" w:cs="Times New Roman"/>
          <w:sz w:val="24"/>
          <w:szCs w:val="24"/>
        </w:rPr>
        <w:t xml:space="preserve"> </w:t>
      </w:r>
      <w:r w:rsidR="0091404D" w:rsidRPr="0091404D">
        <w:rPr>
          <w:rFonts w:ascii="Times New Roman" w:hAnsi="Times New Roman" w:cs="Times New Roman"/>
          <w:sz w:val="24"/>
          <w:szCs w:val="24"/>
        </w:rPr>
        <w:t xml:space="preserve">(Jabeen &amp; Iqbal, 2010), indigenous search </w:t>
      </w:r>
      <w:r w:rsidR="0090220C" w:rsidRPr="0091404D">
        <w:rPr>
          <w:rFonts w:ascii="Times New Roman" w:hAnsi="Times New Roman" w:cs="Times New Roman"/>
          <w:sz w:val="24"/>
          <w:szCs w:val="24"/>
        </w:rPr>
        <w:t>recognizes</w:t>
      </w:r>
      <w:r w:rsidR="0091404D" w:rsidRPr="0091404D">
        <w:rPr>
          <w:rFonts w:ascii="Times New Roman" w:hAnsi="Times New Roman" w:cs="Times New Roman"/>
          <w:sz w:val="24"/>
          <w:szCs w:val="24"/>
        </w:rPr>
        <w:t xml:space="preserve"> to comprehend the phenomenon in each country's own unique context. </w:t>
      </w:r>
    </w:p>
    <w:p w14:paraId="0D18D41E" w14:textId="00050D5C" w:rsidR="0075748D" w:rsidRDefault="0075748D"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Entrepreneurial Development</w:t>
      </w:r>
      <w:r w:rsidR="004A2844">
        <w:rPr>
          <w:rFonts w:ascii="Times New Roman" w:hAnsi="Times New Roman" w:cs="Times New Roman"/>
          <w:b/>
          <w:bCs/>
          <w:sz w:val="24"/>
          <w:szCs w:val="24"/>
        </w:rPr>
        <w:t xml:space="preserve"> Moderating Training and Development and Women Entrepreneur Empowerment</w:t>
      </w:r>
    </w:p>
    <w:p w14:paraId="29D70C59" w14:textId="4A3EB994" w:rsidR="0091404D" w:rsidRDefault="0091404D" w:rsidP="00C0092F">
      <w:pPr>
        <w:spacing w:line="360" w:lineRule="auto"/>
        <w:jc w:val="both"/>
        <w:rPr>
          <w:rFonts w:ascii="Times New Roman" w:hAnsi="Times New Roman" w:cs="Times New Roman"/>
          <w:sz w:val="24"/>
          <w:szCs w:val="24"/>
        </w:rPr>
      </w:pPr>
      <w:r w:rsidRPr="0091404D">
        <w:rPr>
          <w:rFonts w:ascii="Times New Roman" w:hAnsi="Times New Roman" w:cs="Times New Roman"/>
          <w:sz w:val="24"/>
          <w:szCs w:val="24"/>
        </w:rPr>
        <w:t xml:space="preserve">The term "entrepreneurial development" refers to the process of fostering business acumen through </w:t>
      </w:r>
      <w:proofErr w:type="spellStart"/>
      <w:r w:rsidRPr="0091404D">
        <w:rPr>
          <w:rFonts w:ascii="Times New Roman" w:hAnsi="Times New Roman" w:cs="Times New Roman"/>
          <w:sz w:val="24"/>
          <w:szCs w:val="24"/>
        </w:rPr>
        <w:t>organised</w:t>
      </w:r>
      <w:proofErr w:type="spellEnd"/>
      <w:r w:rsidRPr="0091404D">
        <w:rPr>
          <w:rFonts w:ascii="Times New Roman" w:hAnsi="Times New Roman" w:cs="Times New Roman"/>
          <w:sz w:val="24"/>
          <w:szCs w:val="24"/>
        </w:rPr>
        <w:t xml:space="preserve"> learning opportunities (Rao, n.d.). It is concerned with company dynamics, growth, and the study of entrepreneurial activity. </w:t>
      </w:r>
      <w:proofErr w:type="spellStart"/>
      <w:r w:rsidRPr="0091404D">
        <w:rPr>
          <w:rFonts w:ascii="Times New Roman" w:hAnsi="Times New Roman" w:cs="Times New Roman"/>
          <w:sz w:val="24"/>
          <w:szCs w:val="24"/>
        </w:rPr>
        <w:t>Programmes</w:t>
      </w:r>
      <w:proofErr w:type="spellEnd"/>
      <w:r w:rsidRPr="0091404D">
        <w:rPr>
          <w:rFonts w:ascii="Times New Roman" w:hAnsi="Times New Roman" w:cs="Times New Roman"/>
          <w:sz w:val="24"/>
          <w:szCs w:val="24"/>
        </w:rPr>
        <w:t xml:space="preserve"> designed to foster entrepreneurship aim to educate and train those already engaged in business and inspire others to join their ranks.</w:t>
      </w:r>
      <w:r w:rsidR="00AA46EA" w:rsidRPr="00AA46EA">
        <w:rPr>
          <w:rFonts w:ascii="Times New Roman" w:hAnsi="Times New Roman" w:cs="Times New Roman"/>
          <w:sz w:val="24"/>
          <w:szCs w:val="24"/>
        </w:rPr>
        <w:t xml:space="preserve"> </w:t>
      </w:r>
      <w:r w:rsidR="0090220C" w:rsidRPr="0090220C">
        <w:rPr>
          <w:rFonts w:ascii="Times New Roman" w:hAnsi="Times New Roman" w:cs="Times New Roman"/>
          <w:sz w:val="24"/>
          <w:szCs w:val="24"/>
        </w:rPr>
        <w:t xml:space="preserve">More and more students are interested in learning about the ins and outs of </w:t>
      </w:r>
      <w:proofErr w:type="gramStart"/>
      <w:r w:rsidR="0090220C" w:rsidRPr="0090220C">
        <w:rPr>
          <w:rFonts w:ascii="Times New Roman" w:hAnsi="Times New Roman" w:cs="Times New Roman"/>
          <w:sz w:val="24"/>
          <w:szCs w:val="24"/>
        </w:rPr>
        <w:t>entrepreneurship,</w:t>
      </w:r>
      <w:proofErr w:type="gramEnd"/>
      <w:r w:rsidR="0090220C" w:rsidRPr="0090220C">
        <w:rPr>
          <w:rFonts w:ascii="Times New Roman" w:hAnsi="Times New Roman" w:cs="Times New Roman"/>
          <w:sz w:val="24"/>
          <w:szCs w:val="24"/>
        </w:rPr>
        <w:t xml:space="preserve"> therefore it has risen in prominence as an area of study in the modern world. The field of entrepreneurship development focuses on helping aspiring business owners hone their abilities so they can run their enterprises more effectively (</w:t>
      </w:r>
      <w:proofErr w:type="spellStart"/>
      <w:r w:rsidR="0090220C" w:rsidRPr="0090220C">
        <w:rPr>
          <w:rFonts w:ascii="Times New Roman" w:hAnsi="Times New Roman" w:cs="Times New Roman"/>
          <w:sz w:val="24"/>
          <w:szCs w:val="24"/>
        </w:rPr>
        <w:t>Baridam</w:t>
      </w:r>
      <w:proofErr w:type="spellEnd"/>
      <w:r w:rsidR="0090220C" w:rsidRPr="0090220C">
        <w:rPr>
          <w:rFonts w:ascii="Times New Roman" w:hAnsi="Times New Roman" w:cs="Times New Roman"/>
          <w:sz w:val="24"/>
          <w:szCs w:val="24"/>
        </w:rPr>
        <w:t>, 2014).</w:t>
      </w:r>
    </w:p>
    <w:p w14:paraId="291D63F5" w14:textId="5B3C4EC0" w:rsidR="001309C9" w:rsidRDefault="0090220C" w:rsidP="00C0092F">
      <w:pPr>
        <w:spacing w:line="360" w:lineRule="auto"/>
        <w:jc w:val="both"/>
        <w:rPr>
          <w:rFonts w:ascii="Times New Roman" w:hAnsi="Times New Roman" w:cs="Times New Roman"/>
          <w:b/>
          <w:bCs/>
          <w:sz w:val="24"/>
          <w:szCs w:val="24"/>
        </w:rPr>
      </w:pPr>
      <w:proofErr w:type="spellStart"/>
      <w:r w:rsidRPr="0090220C">
        <w:rPr>
          <w:rFonts w:ascii="Times New Roman" w:hAnsi="Times New Roman" w:cs="Times New Roman"/>
          <w:sz w:val="24"/>
          <w:szCs w:val="24"/>
        </w:rPr>
        <w:t>Urieto</w:t>
      </w:r>
      <w:proofErr w:type="spellEnd"/>
      <w:r w:rsidRPr="0090220C">
        <w:rPr>
          <w:rFonts w:ascii="Times New Roman" w:hAnsi="Times New Roman" w:cs="Times New Roman"/>
          <w:sz w:val="24"/>
          <w:szCs w:val="24"/>
        </w:rPr>
        <w:t xml:space="preserve"> (2015) defines entrepreneurship development as "the process of strengthening and increasing the number of entrepreneurs" through the provision of a variety of classroom coaching and </w:t>
      </w:r>
      <w:proofErr w:type="spellStart"/>
      <w:r w:rsidRPr="0090220C">
        <w:rPr>
          <w:rFonts w:ascii="Times New Roman" w:hAnsi="Times New Roman" w:cs="Times New Roman"/>
          <w:sz w:val="24"/>
          <w:szCs w:val="24"/>
        </w:rPr>
        <w:t>programmes</w:t>
      </w:r>
      <w:proofErr w:type="spellEnd"/>
      <w:r w:rsidRPr="0090220C">
        <w:rPr>
          <w:rFonts w:ascii="Times New Roman" w:hAnsi="Times New Roman" w:cs="Times New Roman"/>
          <w:sz w:val="24"/>
          <w:szCs w:val="24"/>
        </w:rPr>
        <w:t xml:space="preserve"> and training. Entrepreneurship development, as defined by </w:t>
      </w:r>
      <w:proofErr w:type="spellStart"/>
      <w:r w:rsidRPr="0090220C">
        <w:rPr>
          <w:rFonts w:ascii="Times New Roman" w:hAnsi="Times New Roman" w:cs="Times New Roman"/>
          <w:sz w:val="24"/>
          <w:szCs w:val="24"/>
        </w:rPr>
        <w:t>Baridam</w:t>
      </w:r>
      <w:proofErr w:type="spellEnd"/>
      <w:r w:rsidRPr="0090220C">
        <w:rPr>
          <w:rFonts w:ascii="Times New Roman" w:hAnsi="Times New Roman" w:cs="Times New Roman"/>
          <w:sz w:val="24"/>
          <w:szCs w:val="24"/>
        </w:rPr>
        <w:t xml:space="preserve">, (2014), is the process of increasing an entrepreneur's competence in conceiving, planning, and executing a business venture, with an eye towards mitigating the related dangers. The training </w:t>
      </w:r>
      <w:proofErr w:type="spellStart"/>
      <w:r w:rsidRPr="0090220C">
        <w:rPr>
          <w:rFonts w:ascii="Times New Roman" w:hAnsi="Times New Roman" w:cs="Times New Roman"/>
          <w:sz w:val="24"/>
          <w:szCs w:val="24"/>
        </w:rPr>
        <w:t>programmes</w:t>
      </w:r>
      <w:proofErr w:type="spellEnd"/>
      <w:r w:rsidRPr="0090220C">
        <w:rPr>
          <w:rFonts w:ascii="Times New Roman" w:hAnsi="Times New Roman" w:cs="Times New Roman"/>
          <w:sz w:val="24"/>
          <w:szCs w:val="24"/>
        </w:rPr>
        <w:t xml:space="preserve"> and workshops used for this purpose </w:t>
      </w:r>
      <w:proofErr w:type="spellStart"/>
      <w:r w:rsidRPr="0090220C">
        <w:rPr>
          <w:rFonts w:ascii="Times New Roman" w:hAnsi="Times New Roman" w:cs="Times New Roman"/>
          <w:sz w:val="24"/>
          <w:szCs w:val="24"/>
        </w:rPr>
        <w:t>emphasise</w:t>
      </w:r>
      <w:proofErr w:type="spellEnd"/>
      <w:r w:rsidRPr="0090220C">
        <w:rPr>
          <w:rFonts w:ascii="Times New Roman" w:hAnsi="Times New Roman" w:cs="Times New Roman"/>
          <w:sz w:val="24"/>
          <w:szCs w:val="24"/>
        </w:rPr>
        <w:t xml:space="preserve"> the importance of having an entrepreneurial mindset. Pursuing a job in this area means devoting your time to helping aspiring business owners hone their skills and overcome the challenges they face when they establish their ventures.</w:t>
      </w:r>
      <w:r w:rsidR="001309C9" w:rsidRPr="001309C9">
        <w:rPr>
          <w:rFonts w:ascii="Times New Roman" w:hAnsi="Times New Roman" w:cs="Times New Roman"/>
          <w:b/>
          <w:bCs/>
          <w:sz w:val="24"/>
          <w:szCs w:val="24"/>
        </w:rPr>
        <w:t xml:space="preserve"> </w:t>
      </w:r>
    </w:p>
    <w:p w14:paraId="63B89349" w14:textId="1B6C310F" w:rsidR="007A64C9" w:rsidRPr="007A64C9" w:rsidRDefault="00FB4F31" w:rsidP="00C00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Adegbite et al. (2007) list </w:t>
      </w:r>
      <w:r w:rsidR="0090220C" w:rsidRPr="0090220C">
        <w:rPr>
          <w:rFonts w:ascii="Times New Roman" w:hAnsi="Times New Roman" w:cs="Times New Roman"/>
          <w:sz w:val="24"/>
          <w:szCs w:val="24"/>
        </w:rPr>
        <w:t>t</w:t>
      </w:r>
      <w:r>
        <w:rPr>
          <w:rFonts w:ascii="Times New Roman" w:hAnsi="Times New Roman" w:cs="Times New Roman"/>
          <w:sz w:val="24"/>
          <w:szCs w:val="24"/>
        </w:rPr>
        <w:t>en</w:t>
      </w:r>
      <w:r w:rsidR="0090220C" w:rsidRPr="0090220C">
        <w:rPr>
          <w:rFonts w:ascii="Times New Roman" w:hAnsi="Times New Roman" w:cs="Times New Roman"/>
          <w:sz w:val="24"/>
          <w:szCs w:val="24"/>
        </w:rPr>
        <w:t xml:space="preserve"> tasks and abilities that women business owners should cultivate. The ability to turn a vision into a tangible reality, innovativeness, creativity, courage and self-</w:t>
      </w:r>
      <w:r w:rsidR="0090220C" w:rsidRPr="0090220C">
        <w:rPr>
          <w:rFonts w:ascii="Times New Roman" w:hAnsi="Times New Roman" w:cs="Times New Roman"/>
          <w:sz w:val="24"/>
          <w:szCs w:val="24"/>
        </w:rPr>
        <w:lastRenderedPageBreak/>
        <w:t>confidence, the willingness to take reasonable risks, mercurial integrity, patience and ingenuity, trust, good judgement, prudence, and hard work all fall under this category.  These listed features are what make them functional.</w:t>
      </w:r>
    </w:p>
    <w:p w14:paraId="638D1A12" w14:textId="61B1F431" w:rsidR="0089502A" w:rsidRPr="00416DA1" w:rsidRDefault="00362561" w:rsidP="00C0092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List </w:t>
      </w: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w:t>
      </w:r>
      <w:r w:rsidR="001309C9">
        <w:rPr>
          <w:rFonts w:ascii="Times New Roman" w:hAnsi="Times New Roman" w:cs="Times New Roman"/>
          <w:b/>
          <w:bCs/>
          <w:sz w:val="24"/>
          <w:szCs w:val="24"/>
        </w:rPr>
        <w:t>Empirical Review</w:t>
      </w:r>
    </w:p>
    <w:tbl>
      <w:tblPr>
        <w:tblStyle w:val="TableGrid"/>
        <w:tblW w:w="0" w:type="auto"/>
        <w:tblLayout w:type="fixed"/>
        <w:tblLook w:val="04A0" w:firstRow="1" w:lastRow="0" w:firstColumn="1" w:lastColumn="0" w:noHBand="0" w:noVBand="1"/>
      </w:tblPr>
      <w:tblGrid>
        <w:gridCol w:w="522"/>
        <w:gridCol w:w="1093"/>
        <w:gridCol w:w="990"/>
        <w:gridCol w:w="810"/>
        <w:gridCol w:w="1530"/>
        <w:gridCol w:w="1530"/>
        <w:gridCol w:w="1269"/>
        <w:gridCol w:w="1606"/>
      </w:tblGrid>
      <w:tr w:rsidR="00D82A72" w14:paraId="05923BD5" w14:textId="77777777" w:rsidTr="00D82A72">
        <w:tc>
          <w:tcPr>
            <w:tcW w:w="522" w:type="dxa"/>
          </w:tcPr>
          <w:p w14:paraId="77A806BE" w14:textId="7F02A9B9"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S/N</w:t>
            </w:r>
          </w:p>
        </w:tc>
        <w:tc>
          <w:tcPr>
            <w:tcW w:w="1093" w:type="dxa"/>
          </w:tcPr>
          <w:p w14:paraId="0417A6B5" w14:textId="24361785"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Author/s</w:t>
            </w:r>
          </w:p>
        </w:tc>
        <w:tc>
          <w:tcPr>
            <w:tcW w:w="990" w:type="dxa"/>
          </w:tcPr>
          <w:p w14:paraId="6DF292EE" w14:textId="6176869C" w:rsidR="007A64C9" w:rsidRPr="00A07136" w:rsidRDefault="00D82A72" w:rsidP="00D82A72">
            <w:pPr>
              <w:spacing w:line="360" w:lineRule="auto"/>
              <w:jc w:val="center"/>
              <w:rPr>
                <w:rFonts w:ascii="Arial" w:hAnsi="Arial" w:cs="Arial"/>
                <w:b/>
                <w:bCs/>
                <w:sz w:val="20"/>
                <w:szCs w:val="20"/>
              </w:rPr>
            </w:pPr>
            <w:r>
              <w:rPr>
                <w:rFonts w:ascii="Arial" w:hAnsi="Arial" w:cs="Arial"/>
                <w:b/>
                <w:bCs/>
                <w:sz w:val="20"/>
                <w:szCs w:val="20"/>
              </w:rPr>
              <w:t>Country</w:t>
            </w:r>
          </w:p>
        </w:tc>
        <w:tc>
          <w:tcPr>
            <w:tcW w:w="810" w:type="dxa"/>
          </w:tcPr>
          <w:p w14:paraId="1A630EA6" w14:textId="033D9E67"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Year of Study</w:t>
            </w:r>
          </w:p>
        </w:tc>
        <w:tc>
          <w:tcPr>
            <w:tcW w:w="1530" w:type="dxa"/>
          </w:tcPr>
          <w:p w14:paraId="6535C62D" w14:textId="54D1C43E"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Aim of Study</w:t>
            </w:r>
          </w:p>
        </w:tc>
        <w:tc>
          <w:tcPr>
            <w:tcW w:w="1530" w:type="dxa"/>
          </w:tcPr>
          <w:p w14:paraId="5B009E50" w14:textId="0E6272E4"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Methodology</w:t>
            </w:r>
          </w:p>
        </w:tc>
        <w:tc>
          <w:tcPr>
            <w:tcW w:w="1269" w:type="dxa"/>
          </w:tcPr>
          <w:p w14:paraId="41C64777" w14:textId="71DE4BAC"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Findings</w:t>
            </w:r>
          </w:p>
        </w:tc>
        <w:tc>
          <w:tcPr>
            <w:tcW w:w="1606" w:type="dxa"/>
          </w:tcPr>
          <w:p w14:paraId="6EB0895A" w14:textId="780A042F" w:rsidR="007A64C9" w:rsidRPr="00A07136" w:rsidRDefault="007A64C9" w:rsidP="00D82A72">
            <w:pPr>
              <w:spacing w:line="360" w:lineRule="auto"/>
              <w:jc w:val="center"/>
              <w:rPr>
                <w:rFonts w:ascii="Arial" w:hAnsi="Arial" w:cs="Arial"/>
                <w:b/>
                <w:bCs/>
                <w:sz w:val="20"/>
                <w:szCs w:val="20"/>
              </w:rPr>
            </w:pPr>
            <w:r w:rsidRPr="00A07136">
              <w:rPr>
                <w:rFonts w:ascii="Arial" w:hAnsi="Arial" w:cs="Arial"/>
                <w:b/>
                <w:bCs/>
                <w:sz w:val="20"/>
                <w:szCs w:val="20"/>
              </w:rPr>
              <w:t>Gap In Empirical Literature</w:t>
            </w:r>
          </w:p>
        </w:tc>
      </w:tr>
      <w:tr w:rsidR="00D82A72" w14:paraId="00F1C1AB" w14:textId="77777777" w:rsidTr="00D82A72">
        <w:tc>
          <w:tcPr>
            <w:tcW w:w="522" w:type="dxa"/>
          </w:tcPr>
          <w:p w14:paraId="560E10DA" w14:textId="334F8546" w:rsidR="007A64C9" w:rsidRPr="00A07136" w:rsidRDefault="007A64C9" w:rsidP="006B1B0F">
            <w:pPr>
              <w:spacing w:line="360" w:lineRule="auto"/>
              <w:jc w:val="both"/>
              <w:rPr>
                <w:rFonts w:ascii="Arial" w:hAnsi="Arial" w:cs="Arial"/>
                <w:sz w:val="20"/>
                <w:szCs w:val="20"/>
              </w:rPr>
            </w:pPr>
            <w:r w:rsidRPr="00A07136">
              <w:rPr>
                <w:rFonts w:ascii="Arial" w:hAnsi="Arial" w:cs="Arial"/>
                <w:sz w:val="20"/>
                <w:szCs w:val="20"/>
              </w:rPr>
              <w:t>1</w:t>
            </w:r>
          </w:p>
        </w:tc>
        <w:tc>
          <w:tcPr>
            <w:tcW w:w="1093" w:type="dxa"/>
          </w:tcPr>
          <w:p w14:paraId="74A9570E" w14:textId="0CB88E32" w:rsidR="007A64C9" w:rsidRPr="00A07136" w:rsidRDefault="007A64C9" w:rsidP="006B1B0F">
            <w:pPr>
              <w:spacing w:line="360" w:lineRule="auto"/>
              <w:jc w:val="both"/>
              <w:rPr>
                <w:rFonts w:ascii="Arial" w:hAnsi="Arial" w:cs="Arial"/>
                <w:sz w:val="20"/>
                <w:szCs w:val="20"/>
              </w:rPr>
            </w:pPr>
            <w:proofErr w:type="spellStart"/>
            <w:r w:rsidRPr="00A07136">
              <w:rPr>
                <w:rFonts w:ascii="Arial" w:hAnsi="Arial" w:cs="Arial"/>
                <w:sz w:val="20"/>
                <w:szCs w:val="20"/>
              </w:rPr>
              <w:t>Mcilongo</w:t>
            </w:r>
            <w:proofErr w:type="spellEnd"/>
            <w:r w:rsidRPr="00A07136">
              <w:rPr>
                <w:rFonts w:ascii="Arial" w:hAnsi="Arial" w:cs="Arial"/>
                <w:sz w:val="20"/>
                <w:szCs w:val="20"/>
              </w:rPr>
              <w:t xml:space="preserve"> and Strydom</w:t>
            </w:r>
          </w:p>
        </w:tc>
        <w:tc>
          <w:tcPr>
            <w:tcW w:w="990" w:type="dxa"/>
          </w:tcPr>
          <w:p w14:paraId="0D099E1B" w14:textId="2D15AA0C" w:rsidR="007A64C9" w:rsidRPr="00A07136" w:rsidRDefault="009059E2" w:rsidP="006B1B0F">
            <w:pPr>
              <w:spacing w:line="360" w:lineRule="auto"/>
              <w:jc w:val="both"/>
              <w:rPr>
                <w:rFonts w:ascii="Arial" w:hAnsi="Arial" w:cs="Arial"/>
                <w:sz w:val="20"/>
                <w:szCs w:val="20"/>
              </w:rPr>
            </w:pPr>
            <w:r>
              <w:rPr>
                <w:rFonts w:ascii="Arial" w:hAnsi="Arial" w:cs="Arial"/>
                <w:sz w:val="20"/>
                <w:szCs w:val="20"/>
              </w:rPr>
              <w:t>South Africa</w:t>
            </w:r>
          </w:p>
        </w:tc>
        <w:tc>
          <w:tcPr>
            <w:tcW w:w="810" w:type="dxa"/>
          </w:tcPr>
          <w:p w14:paraId="1F7DA874" w14:textId="0DFBB98A" w:rsidR="007A64C9" w:rsidRPr="00A07136" w:rsidRDefault="007A64C9" w:rsidP="006B1B0F">
            <w:pPr>
              <w:spacing w:line="360" w:lineRule="auto"/>
              <w:jc w:val="both"/>
              <w:rPr>
                <w:rFonts w:ascii="Arial" w:hAnsi="Arial" w:cs="Arial"/>
                <w:sz w:val="20"/>
                <w:szCs w:val="20"/>
              </w:rPr>
            </w:pPr>
            <w:r w:rsidRPr="00A07136">
              <w:rPr>
                <w:rFonts w:ascii="Arial" w:hAnsi="Arial" w:cs="Arial"/>
                <w:sz w:val="20"/>
                <w:szCs w:val="20"/>
              </w:rPr>
              <w:t>2021</w:t>
            </w:r>
          </w:p>
        </w:tc>
        <w:tc>
          <w:tcPr>
            <w:tcW w:w="1530" w:type="dxa"/>
          </w:tcPr>
          <w:p w14:paraId="32B42110" w14:textId="3C70546C" w:rsidR="007A64C9" w:rsidRPr="00A07136" w:rsidRDefault="00FB4F31" w:rsidP="006B1B0F">
            <w:pPr>
              <w:spacing w:line="360" w:lineRule="auto"/>
              <w:jc w:val="both"/>
              <w:rPr>
                <w:rFonts w:ascii="Arial" w:hAnsi="Arial" w:cs="Arial"/>
                <w:sz w:val="20"/>
                <w:szCs w:val="20"/>
              </w:rPr>
            </w:pPr>
            <w:r w:rsidRPr="00FB4F31">
              <w:rPr>
                <w:rFonts w:ascii="Arial" w:hAnsi="Arial" w:cs="Arial"/>
                <w:sz w:val="20"/>
                <w:szCs w:val="20"/>
              </w:rPr>
              <w:t>The value of mentorship in helping women develop in public service careers</w:t>
            </w:r>
          </w:p>
        </w:tc>
        <w:tc>
          <w:tcPr>
            <w:tcW w:w="1530" w:type="dxa"/>
          </w:tcPr>
          <w:p w14:paraId="4365421F" w14:textId="02A51AC0" w:rsidR="007A64C9" w:rsidRPr="00A07136" w:rsidRDefault="00FB4F31" w:rsidP="006B1B0F">
            <w:pPr>
              <w:spacing w:line="360" w:lineRule="auto"/>
              <w:jc w:val="both"/>
              <w:rPr>
                <w:rFonts w:ascii="Arial" w:hAnsi="Arial" w:cs="Arial"/>
                <w:sz w:val="20"/>
                <w:szCs w:val="20"/>
              </w:rPr>
            </w:pPr>
            <w:r w:rsidRPr="00FB4F31">
              <w:rPr>
                <w:rFonts w:ascii="Arial" w:hAnsi="Arial" w:cs="Arial"/>
                <w:sz w:val="20"/>
                <w:szCs w:val="20"/>
              </w:rPr>
              <w:t>Both descriptive and inferential statistics were employed in the study of the data.</w:t>
            </w:r>
          </w:p>
        </w:tc>
        <w:tc>
          <w:tcPr>
            <w:tcW w:w="1269" w:type="dxa"/>
          </w:tcPr>
          <w:p w14:paraId="1EA67AE7" w14:textId="6BB18563" w:rsidR="007A64C9" w:rsidRPr="00A07136" w:rsidRDefault="006C12D8" w:rsidP="006B1B0F">
            <w:pPr>
              <w:spacing w:line="360" w:lineRule="auto"/>
              <w:jc w:val="both"/>
              <w:rPr>
                <w:rFonts w:ascii="Arial" w:hAnsi="Arial" w:cs="Arial"/>
                <w:sz w:val="20"/>
                <w:szCs w:val="20"/>
              </w:rPr>
            </w:pPr>
            <w:r w:rsidRPr="006C12D8">
              <w:rPr>
                <w:rFonts w:ascii="Arial" w:hAnsi="Arial" w:cs="Arial"/>
                <w:sz w:val="20"/>
                <w:szCs w:val="20"/>
              </w:rPr>
              <w:t xml:space="preserve">Women in the public sector agree that having a mentor is helpful, and they also agree that the mentor's gender doesn't make a big difference in their careers. Since there are currently no formal procedures in place to facilitate mentoring in the public sector, it falls on </w:t>
            </w:r>
            <w:r w:rsidRPr="006C12D8">
              <w:rPr>
                <w:rFonts w:ascii="Arial" w:hAnsi="Arial" w:cs="Arial"/>
                <w:sz w:val="20"/>
                <w:szCs w:val="20"/>
              </w:rPr>
              <w:lastRenderedPageBreak/>
              <w:t xml:space="preserve">managers to ensure that mentorship plans are actually put into </w:t>
            </w:r>
            <w:proofErr w:type="spellStart"/>
            <w:r w:rsidRPr="006C12D8">
              <w:rPr>
                <w:rFonts w:ascii="Arial" w:hAnsi="Arial" w:cs="Arial"/>
                <w:sz w:val="20"/>
                <w:szCs w:val="20"/>
              </w:rPr>
              <w:t>practise</w:t>
            </w:r>
            <w:proofErr w:type="spellEnd"/>
            <w:r w:rsidRPr="006C12D8">
              <w:rPr>
                <w:rFonts w:ascii="Arial" w:hAnsi="Arial" w:cs="Arial"/>
                <w:sz w:val="20"/>
                <w:szCs w:val="20"/>
              </w:rPr>
              <w:t>.</w:t>
            </w:r>
          </w:p>
        </w:tc>
        <w:tc>
          <w:tcPr>
            <w:tcW w:w="1606" w:type="dxa"/>
          </w:tcPr>
          <w:p w14:paraId="73C5A903" w14:textId="6F7F767F" w:rsidR="007A64C9" w:rsidRPr="00A07136" w:rsidRDefault="006C12D8" w:rsidP="006B1B0F">
            <w:pPr>
              <w:spacing w:line="360" w:lineRule="auto"/>
              <w:jc w:val="both"/>
              <w:rPr>
                <w:rFonts w:ascii="Arial" w:hAnsi="Arial" w:cs="Arial"/>
                <w:sz w:val="20"/>
                <w:szCs w:val="20"/>
              </w:rPr>
            </w:pPr>
            <w:r w:rsidRPr="006C12D8">
              <w:rPr>
                <w:rFonts w:ascii="Arial" w:hAnsi="Arial" w:cs="Arial"/>
                <w:sz w:val="20"/>
                <w:szCs w:val="20"/>
              </w:rPr>
              <w:lastRenderedPageBreak/>
              <w:t>Several facets of me</w:t>
            </w:r>
            <w:r>
              <w:rPr>
                <w:rFonts w:ascii="Arial" w:hAnsi="Arial" w:cs="Arial"/>
                <w:sz w:val="20"/>
                <w:szCs w:val="20"/>
              </w:rPr>
              <w:t>ntorship were identified in the</w:t>
            </w:r>
            <w:r w:rsidRPr="006C12D8">
              <w:rPr>
                <w:rFonts w:ascii="Arial" w:hAnsi="Arial" w:cs="Arial"/>
                <w:sz w:val="20"/>
                <w:szCs w:val="20"/>
              </w:rPr>
              <w:t xml:space="preserve"> study, including female mentors, career help, mentoring policy, and leadership development, all of which contribute to mentees' eventual professional success.</w:t>
            </w:r>
          </w:p>
        </w:tc>
      </w:tr>
      <w:tr w:rsidR="00D82A72" w14:paraId="2E4F8634" w14:textId="77777777" w:rsidTr="00D82A72">
        <w:tc>
          <w:tcPr>
            <w:tcW w:w="522" w:type="dxa"/>
          </w:tcPr>
          <w:p w14:paraId="559F6E0C" w14:textId="1F19B914"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w:t>
            </w:r>
          </w:p>
        </w:tc>
        <w:tc>
          <w:tcPr>
            <w:tcW w:w="1093" w:type="dxa"/>
          </w:tcPr>
          <w:p w14:paraId="604DB3A7" w14:textId="421AA5B6" w:rsidR="007A64C9" w:rsidRPr="00A07136" w:rsidRDefault="007A64C9" w:rsidP="00C0092F">
            <w:pPr>
              <w:spacing w:line="360" w:lineRule="auto"/>
              <w:jc w:val="both"/>
              <w:rPr>
                <w:rFonts w:ascii="Arial" w:hAnsi="Arial" w:cs="Arial"/>
                <w:sz w:val="20"/>
                <w:szCs w:val="20"/>
              </w:rPr>
            </w:pPr>
            <w:r w:rsidRPr="007A64C9">
              <w:rPr>
                <w:rFonts w:ascii="Arial" w:hAnsi="Arial" w:cs="Arial"/>
                <w:sz w:val="20"/>
                <w:szCs w:val="20"/>
              </w:rPr>
              <w:t>Roseline,</w:t>
            </w:r>
            <w:r>
              <w:rPr>
                <w:rFonts w:ascii="Arial" w:hAnsi="Arial" w:cs="Arial"/>
                <w:sz w:val="20"/>
                <w:szCs w:val="20"/>
              </w:rPr>
              <w:t xml:space="preserve"> </w:t>
            </w:r>
            <w:r w:rsidRPr="007A64C9">
              <w:rPr>
                <w:rFonts w:ascii="Arial" w:hAnsi="Arial" w:cs="Arial"/>
                <w:sz w:val="20"/>
                <w:szCs w:val="20"/>
              </w:rPr>
              <w:t xml:space="preserve">Ibrahim, </w:t>
            </w:r>
            <w:r>
              <w:rPr>
                <w:rFonts w:ascii="Arial" w:hAnsi="Arial" w:cs="Arial"/>
                <w:sz w:val="20"/>
                <w:szCs w:val="20"/>
              </w:rPr>
              <w:t>and</w:t>
            </w:r>
            <w:r w:rsidRPr="007A64C9">
              <w:rPr>
                <w:rFonts w:ascii="Arial" w:hAnsi="Arial" w:cs="Arial"/>
                <w:sz w:val="20"/>
                <w:szCs w:val="20"/>
              </w:rPr>
              <w:t xml:space="preserve"> Opeyemi</w:t>
            </w:r>
          </w:p>
        </w:tc>
        <w:tc>
          <w:tcPr>
            <w:tcW w:w="990" w:type="dxa"/>
          </w:tcPr>
          <w:p w14:paraId="2472566D" w14:textId="1B1D3C37" w:rsidR="007A64C9" w:rsidRDefault="00D82A72" w:rsidP="00C0092F">
            <w:pPr>
              <w:spacing w:line="360" w:lineRule="auto"/>
              <w:jc w:val="both"/>
              <w:rPr>
                <w:rFonts w:ascii="Arial" w:hAnsi="Arial" w:cs="Arial"/>
                <w:sz w:val="20"/>
                <w:szCs w:val="20"/>
              </w:rPr>
            </w:pPr>
            <w:r>
              <w:rPr>
                <w:rFonts w:ascii="Arial" w:hAnsi="Arial" w:cs="Arial"/>
                <w:sz w:val="20"/>
                <w:szCs w:val="20"/>
              </w:rPr>
              <w:t>Nigeria</w:t>
            </w:r>
          </w:p>
        </w:tc>
        <w:tc>
          <w:tcPr>
            <w:tcW w:w="810" w:type="dxa"/>
          </w:tcPr>
          <w:p w14:paraId="1FF1E530" w14:textId="45032369" w:rsidR="007A64C9" w:rsidRPr="00A07136" w:rsidRDefault="007A64C9" w:rsidP="00C0092F">
            <w:pPr>
              <w:spacing w:line="360" w:lineRule="auto"/>
              <w:jc w:val="both"/>
              <w:rPr>
                <w:rFonts w:ascii="Arial" w:hAnsi="Arial" w:cs="Arial"/>
                <w:sz w:val="20"/>
                <w:szCs w:val="20"/>
              </w:rPr>
            </w:pPr>
            <w:r>
              <w:rPr>
                <w:rFonts w:ascii="Arial" w:hAnsi="Arial" w:cs="Arial"/>
                <w:sz w:val="20"/>
                <w:szCs w:val="20"/>
              </w:rPr>
              <w:t>2020</w:t>
            </w:r>
          </w:p>
        </w:tc>
        <w:tc>
          <w:tcPr>
            <w:tcW w:w="1530" w:type="dxa"/>
          </w:tcPr>
          <w:p w14:paraId="1DF21BE9" w14:textId="5AFC2B6A" w:rsidR="007A64C9" w:rsidRPr="00A07136" w:rsidRDefault="007A64C9" w:rsidP="00C0092F">
            <w:pPr>
              <w:spacing w:line="360" w:lineRule="auto"/>
              <w:jc w:val="both"/>
              <w:rPr>
                <w:rFonts w:ascii="Arial" w:hAnsi="Arial" w:cs="Arial"/>
                <w:sz w:val="20"/>
                <w:szCs w:val="20"/>
              </w:rPr>
            </w:pPr>
            <w:r w:rsidRPr="007A64C9">
              <w:rPr>
                <w:rFonts w:ascii="Arial" w:hAnsi="Arial" w:cs="Arial"/>
                <w:sz w:val="20"/>
                <w:szCs w:val="20"/>
              </w:rPr>
              <w:t>Effect of entrepreneurship development on women graduates of the National Centre for Women Development (NCWD), Abuja.</w:t>
            </w:r>
          </w:p>
        </w:tc>
        <w:tc>
          <w:tcPr>
            <w:tcW w:w="1530" w:type="dxa"/>
          </w:tcPr>
          <w:p w14:paraId="6C257955" w14:textId="17BDBC34" w:rsidR="007A64C9" w:rsidRPr="00A07136" w:rsidRDefault="00D82A72" w:rsidP="00C0092F">
            <w:pPr>
              <w:spacing w:line="360" w:lineRule="auto"/>
              <w:jc w:val="both"/>
              <w:rPr>
                <w:rFonts w:ascii="Arial" w:hAnsi="Arial" w:cs="Arial"/>
                <w:sz w:val="20"/>
                <w:szCs w:val="20"/>
              </w:rPr>
            </w:pPr>
            <w:r w:rsidRPr="00D82A72">
              <w:rPr>
                <w:rFonts w:ascii="Arial" w:hAnsi="Arial" w:cs="Arial"/>
                <w:sz w:val="20"/>
                <w:szCs w:val="20"/>
              </w:rPr>
              <w:t>Descriptive Statistical Analyses</w:t>
            </w:r>
          </w:p>
        </w:tc>
        <w:tc>
          <w:tcPr>
            <w:tcW w:w="1269" w:type="dxa"/>
          </w:tcPr>
          <w:p w14:paraId="74AC9ADA" w14:textId="74A35591" w:rsidR="007A64C9" w:rsidRPr="00A07136" w:rsidRDefault="006C12D8" w:rsidP="00C0092F">
            <w:pPr>
              <w:spacing w:line="360" w:lineRule="auto"/>
              <w:jc w:val="both"/>
              <w:rPr>
                <w:rFonts w:ascii="Arial" w:hAnsi="Arial" w:cs="Arial"/>
                <w:sz w:val="20"/>
                <w:szCs w:val="20"/>
              </w:rPr>
            </w:pPr>
            <w:r w:rsidRPr="006C12D8">
              <w:rPr>
                <w:rFonts w:ascii="Arial" w:hAnsi="Arial" w:cs="Arial"/>
                <w:sz w:val="20"/>
                <w:szCs w:val="20"/>
              </w:rPr>
              <w:t>The results showed that the women were given the opportunity to learn new skills, that they felt more confident in their capacity to manage their firms, and that their enterprises were more likely to last.</w:t>
            </w:r>
          </w:p>
        </w:tc>
        <w:tc>
          <w:tcPr>
            <w:tcW w:w="1606" w:type="dxa"/>
          </w:tcPr>
          <w:p w14:paraId="1CBD8978" w14:textId="619DB319" w:rsidR="007A64C9" w:rsidRPr="00A07136" w:rsidRDefault="006C12D8" w:rsidP="00C0092F">
            <w:pPr>
              <w:spacing w:line="360" w:lineRule="auto"/>
              <w:jc w:val="both"/>
              <w:rPr>
                <w:rFonts w:ascii="Arial" w:hAnsi="Arial" w:cs="Arial"/>
                <w:sz w:val="20"/>
                <w:szCs w:val="20"/>
              </w:rPr>
            </w:pPr>
            <w:r w:rsidRPr="006C12D8">
              <w:rPr>
                <w:rFonts w:ascii="Arial" w:hAnsi="Arial" w:cs="Arial"/>
                <w:sz w:val="20"/>
                <w:szCs w:val="20"/>
              </w:rPr>
              <w:t>T</w:t>
            </w:r>
            <w:r>
              <w:rPr>
                <w:rFonts w:ascii="Arial" w:hAnsi="Arial" w:cs="Arial"/>
                <w:sz w:val="20"/>
                <w:szCs w:val="20"/>
              </w:rPr>
              <w:t>he purpose of the</w:t>
            </w:r>
            <w:r w:rsidRPr="006C12D8">
              <w:rPr>
                <w:rFonts w:ascii="Arial" w:hAnsi="Arial" w:cs="Arial"/>
                <w:sz w:val="20"/>
                <w:szCs w:val="20"/>
              </w:rPr>
              <w:t xml:space="preserve"> study is to fill a knowledge gap by examining how the National Centre for Women Development's (NCWD) 2018 graduating class's enterprises in Abuja have contributed to the creation of jobs for women in Nigeria.</w:t>
            </w:r>
          </w:p>
        </w:tc>
      </w:tr>
      <w:tr w:rsidR="00D82A72" w14:paraId="2B517F06" w14:textId="77777777" w:rsidTr="00D82A72">
        <w:tc>
          <w:tcPr>
            <w:tcW w:w="522" w:type="dxa"/>
          </w:tcPr>
          <w:p w14:paraId="3BDC48EA" w14:textId="61C54755"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3</w:t>
            </w:r>
          </w:p>
        </w:tc>
        <w:tc>
          <w:tcPr>
            <w:tcW w:w="1093" w:type="dxa"/>
          </w:tcPr>
          <w:p w14:paraId="0CE6128D" w14:textId="41EF4022"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Kumar, Alwi, and Shafiq-</w:t>
            </w:r>
            <w:proofErr w:type="spellStart"/>
            <w:r w:rsidRPr="00A07136">
              <w:rPr>
                <w:rFonts w:ascii="Arial" w:hAnsi="Arial" w:cs="Arial"/>
                <w:sz w:val="20"/>
                <w:szCs w:val="20"/>
              </w:rPr>
              <w:t>ur</w:t>
            </w:r>
            <w:proofErr w:type="spellEnd"/>
            <w:r w:rsidRPr="00A07136">
              <w:rPr>
                <w:rFonts w:ascii="Arial" w:hAnsi="Arial" w:cs="Arial"/>
                <w:sz w:val="20"/>
                <w:szCs w:val="20"/>
              </w:rPr>
              <w:t>-Rehman</w:t>
            </w:r>
          </w:p>
        </w:tc>
        <w:tc>
          <w:tcPr>
            <w:tcW w:w="990" w:type="dxa"/>
          </w:tcPr>
          <w:p w14:paraId="791528F4" w14:textId="34D3743B" w:rsidR="007A64C9" w:rsidRPr="00A07136" w:rsidRDefault="00D82A72" w:rsidP="00C0092F">
            <w:pPr>
              <w:spacing w:line="360" w:lineRule="auto"/>
              <w:jc w:val="both"/>
              <w:rPr>
                <w:rFonts w:ascii="Arial" w:hAnsi="Arial" w:cs="Arial"/>
                <w:sz w:val="20"/>
                <w:szCs w:val="20"/>
              </w:rPr>
            </w:pPr>
            <w:r w:rsidRPr="00A07136">
              <w:rPr>
                <w:rFonts w:ascii="Arial" w:hAnsi="Arial" w:cs="Arial"/>
                <w:sz w:val="20"/>
                <w:szCs w:val="20"/>
              </w:rPr>
              <w:t>Pakistan</w:t>
            </w:r>
          </w:p>
        </w:tc>
        <w:tc>
          <w:tcPr>
            <w:tcW w:w="810" w:type="dxa"/>
          </w:tcPr>
          <w:p w14:paraId="71626105" w14:textId="516A60EC"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2023</w:t>
            </w:r>
          </w:p>
        </w:tc>
        <w:tc>
          <w:tcPr>
            <w:tcW w:w="1530" w:type="dxa"/>
          </w:tcPr>
          <w:p w14:paraId="6630E6B0" w14:textId="72517B42"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 xml:space="preserve">An empirical relationship between entrepreneurial training and economic </w:t>
            </w:r>
            <w:r w:rsidRPr="00A07136">
              <w:rPr>
                <w:rFonts w:ascii="Arial" w:hAnsi="Arial" w:cs="Arial"/>
                <w:sz w:val="20"/>
                <w:szCs w:val="20"/>
              </w:rPr>
              <w:lastRenderedPageBreak/>
              <w:t>growth of Pakistan</w:t>
            </w:r>
          </w:p>
        </w:tc>
        <w:tc>
          <w:tcPr>
            <w:tcW w:w="1530" w:type="dxa"/>
          </w:tcPr>
          <w:p w14:paraId="55AD688E" w14:textId="77777777"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lastRenderedPageBreak/>
              <w:t>Non-probabilistic sampling.</w:t>
            </w:r>
          </w:p>
          <w:p w14:paraId="7D0EE119" w14:textId="1DCB6F57"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Pearson, Spearman and Regression analysis.</w:t>
            </w:r>
          </w:p>
        </w:tc>
        <w:tc>
          <w:tcPr>
            <w:tcW w:w="1269" w:type="dxa"/>
          </w:tcPr>
          <w:p w14:paraId="3EDE8341" w14:textId="72223F2F"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 xml:space="preserve">It was asserted that entrepreneurial   training   had a </w:t>
            </w:r>
            <w:r w:rsidRPr="00A07136">
              <w:rPr>
                <w:rFonts w:ascii="Arial" w:hAnsi="Arial" w:cs="Arial"/>
                <w:sz w:val="20"/>
                <w:szCs w:val="20"/>
              </w:rPr>
              <w:lastRenderedPageBreak/>
              <w:t>moderate but significant impact on national economic growth</w:t>
            </w:r>
          </w:p>
        </w:tc>
        <w:tc>
          <w:tcPr>
            <w:tcW w:w="1606" w:type="dxa"/>
          </w:tcPr>
          <w:p w14:paraId="795E2229" w14:textId="5C0B240B" w:rsidR="007A64C9" w:rsidRPr="00A07136" w:rsidRDefault="006C12D8" w:rsidP="00C0092F">
            <w:pPr>
              <w:spacing w:line="360" w:lineRule="auto"/>
              <w:jc w:val="both"/>
              <w:rPr>
                <w:rFonts w:ascii="Arial" w:hAnsi="Arial" w:cs="Arial"/>
                <w:sz w:val="20"/>
                <w:szCs w:val="20"/>
              </w:rPr>
            </w:pPr>
            <w:r w:rsidRPr="006C12D8">
              <w:rPr>
                <w:rFonts w:ascii="Arial" w:hAnsi="Arial" w:cs="Arial"/>
                <w:sz w:val="20"/>
                <w:szCs w:val="20"/>
              </w:rPr>
              <w:lastRenderedPageBreak/>
              <w:t xml:space="preserve">The skilled </w:t>
            </w:r>
            <w:proofErr w:type="spellStart"/>
            <w:r w:rsidRPr="006C12D8">
              <w:rPr>
                <w:rFonts w:ascii="Arial" w:hAnsi="Arial" w:cs="Arial"/>
                <w:sz w:val="20"/>
                <w:szCs w:val="20"/>
              </w:rPr>
              <w:t>labour</w:t>
            </w:r>
            <w:proofErr w:type="spellEnd"/>
            <w:r w:rsidRPr="006C12D8">
              <w:rPr>
                <w:rFonts w:ascii="Arial" w:hAnsi="Arial" w:cs="Arial"/>
                <w:sz w:val="20"/>
                <w:szCs w:val="20"/>
              </w:rPr>
              <w:t xml:space="preserve"> market and the impact that entrepreneurship education can have on </w:t>
            </w:r>
            <w:r w:rsidRPr="006C12D8">
              <w:rPr>
                <w:rFonts w:ascii="Arial" w:hAnsi="Arial" w:cs="Arial"/>
                <w:sz w:val="20"/>
                <w:szCs w:val="20"/>
              </w:rPr>
              <w:lastRenderedPageBreak/>
              <w:t>Pakista</w:t>
            </w:r>
            <w:r>
              <w:rPr>
                <w:rFonts w:ascii="Arial" w:hAnsi="Arial" w:cs="Arial"/>
                <w:sz w:val="20"/>
                <w:szCs w:val="20"/>
              </w:rPr>
              <w:t>n's economy are the foci of the</w:t>
            </w:r>
            <w:r w:rsidRPr="006C12D8">
              <w:rPr>
                <w:rFonts w:ascii="Arial" w:hAnsi="Arial" w:cs="Arial"/>
                <w:sz w:val="20"/>
                <w:szCs w:val="20"/>
              </w:rPr>
              <w:t xml:space="preserve"> research.</w:t>
            </w:r>
          </w:p>
        </w:tc>
      </w:tr>
      <w:tr w:rsidR="00D82A72" w14:paraId="34C8C502" w14:textId="77777777" w:rsidTr="00D82A72">
        <w:tc>
          <w:tcPr>
            <w:tcW w:w="522" w:type="dxa"/>
          </w:tcPr>
          <w:p w14:paraId="7082D408" w14:textId="25011074"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lastRenderedPageBreak/>
              <w:t>4</w:t>
            </w:r>
          </w:p>
        </w:tc>
        <w:tc>
          <w:tcPr>
            <w:tcW w:w="1093" w:type="dxa"/>
          </w:tcPr>
          <w:p w14:paraId="660D225A" w14:textId="34E0FA4C" w:rsidR="007A64C9" w:rsidRPr="00A07136" w:rsidRDefault="007A64C9" w:rsidP="00C0092F">
            <w:pPr>
              <w:spacing w:line="360" w:lineRule="auto"/>
              <w:jc w:val="both"/>
              <w:rPr>
                <w:rFonts w:ascii="Arial" w:hAnsi="Arial" w:cs="Arial"/>
                <w:sz w:val="20"/>
                <w:szCs w:val="20"/>
              </w:rPr>
            </w:pPr>
            <w:proofErr w:type="spellStart"/>
            <w:r w:rsidRPr="00A07136">
              <w:rPr>
                <w:rFonts w:ascii="Arial" w:hAnsi="Arial" w:cs="Arial"/>
                <w:sz w:val="20"/>
                <w:szCs w:val="20"/>
              </w:rPr>
              <w:t>Urhibo</w:t>
            </w:r>
            <w:proofErr w:type="spellEnd"/>
            <w:r w:rsidRPr="00A07136">
              <w:rPr>
                <w:rFonts w:ascii="Arial" w:hAnsi="Arial" w:cs="Arial"/>
                <w:sz w:val="20"/>
                <w:szCs w:val="20"/>
              </w:rPr>
              <w:t xml:space="preserve"> and </w:t>
            </w:r>
            <w:proofErr w:type="spellStart"/>
            <w:r w:rsidRPr="00A07136">
              <w:rPr>
                <w:rFonts w:ascii="Arial" w:hAnsi="Arial" w:cs="Arial"/>
                <w:sz w:val="20"/>
                <w:szCs w:val="20"/>
              </w:rPr>
              <w:t>Orhero</w:t>
            </w:r>
            <w:proofErr w:type="spellEnd"/>
          </w:p>
        </w:tc>
        <w:tc>
          <w:tcPr>
            <w:tcW w:w="990" w:type="dxa"/>
          </w:tcPr>
          <w:p w14:paraId="5F488D13" w14:textId="64D8F885" w:rsidR="007A64C9" w:rsidRPr="00A07136" w:rsidRDefault="00D82A72" w:rsidP="00C0092F">
            <w:pPr>
              <w:spacing w:line="360" w:lineRule="auto"/>
              <w:jc w:val="both"/>
              <w:rPr>
                <w:rFonts w:ascii="Arial" w:hAnsi="Arial" w:cs="Arial"/>
                <w:sz w:val="20"/>
                <w:szCs w:val="20"/>
              </w:rPr>
            </w:pPr>
            <w:r w:rsidRPr="00A07136">
              <w:rPr>
                <w:rFonts w:ascii="Arial" w:hAnsi="Arial" w:cs="Arial"/>
                <w:sz w:val="20"/>
                <w:szCs w:val="20"/>
              </w:rPr>
              <w:t>Nigeria</w:t>
            </w:r>
          </w:p>
        </w:tc>
        <w:tc>
          <w:tcPr>
            <w:tcW w:w="810" w:type="dxa"/>
          </w:tcPr>
          <w:p w14:paraId="20EBC2D2" w14:textId="3BD11612"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2023</w:t>
            </w:r>
          </w:p>
        </w:tc>
        <w:tc>
          <w:tcPr>
            <w:tcW w:w="1530" w:type="dxa"/>
          </w:tcPr>
          <w:p w14:paraId="0F9DA9E4" w14:textId="47BA33F4" w:rsidR="007A64C9" w:rsidRPr="00A07136" w:rsidRDefault="006C12D8" w:rsidP="00C0092F">
            <w:pPr>
              <w:spacing w:line="360" w:lineRule="auto"/>
              <w:jc w:val="both"/>
              <w:rPr>
                <w:rFonts w:ascii="Arial" w:hAnsi="Arial" w:cs="Arial"/>
                <w:sz w:val="20"/>
                <w:szCs w:val="20"/>
              </w:rPr>
            </w:pPr>
            <w:r w:rsidRPr="006C12D8">
              <w:rPr>
                <w:rFonts w:ascii="Arial" w:hAnsi="Arial" w:cs="Arial"/>
                <w:sz w:val="20"/>
                <w:szCs w:val="20"/>
              </w:rPr>
              <w:t>Rural women's empowerment in the south-south geopolitical zone of Nigeria, and its effect on rural development.</w:t>
            </w:r>
          </w:p>
        </w:tc>
        <w:tc>
          <w:tcPr>
            <w:tcW w:w="1530" w:type="dxa"/>
          </w:tcPr>
          <w:p w14:paraId="2E8B3AC3" w14:textId="10D5C527"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Non-probability sampling. Pearson Product Moment Correlation, and Linear Regression Analysis</w:t>
            </w:r>
          </w:p>
        </w:tc>
        <w:tc>
          <w:tcPr>
            <w:tcW w:w="1269" w:type="dxa"/>
          </w:tcPr>
          <w:p w14:paraId="2E5A27C1" w14:textId="5BB7775D" w:rsidR="007A64C9" w:rsidRPr="00A07136" w:rsidRDefault="006C12D8" w:rsidP="00EE59A6">
            <w:pPr>
              <w:spacing w:line="360" w:lineRule="auto"/>
              <w:rPr>
                <w:rFonts w:ascii="Arial" w:hAnsi="Arial" w:cs="Arial"/>
                <w:sz w:val="20"/>
                <w:szCs w:val="20"/>
              </w:rPr>
            </w:pPr>
            <w:r w:rsidRPr="006C12D8">
              <w:rPr>
                <w:rFonts w:ascii="Arial" w:hAnsi="Arial" w:cs="Arial"/>
                <w:sz w:val="20"/>
                <w:szCs w:val="20"/>
              </w:rPr>
              <w:t>Empowering rural women was found to have a positive and statistically significant impact on rural development by researchers in Nigeria's south-south geopolitical zone.</w:t>
            </w:r>
          </w:p>
        </w:tc>
        <w:tc>
          <w:tcPr>
            <w:tcW w:w="1606" w:type="dxa"/>
          </w:tcPr>
          <w:p w14:paraId="53B3D394" w14:textId="242E7E6C" w:rsidR="007A64C9" w:rsidRPr="00A07136" w:rsidRDefault="00EE59A6" w:rsidP="00EE59A6">
            <w:pPr>
              <w:spacing w:line="360" w:lineRule="auto"/>
              <w:rPr>
                <w:rFonts w:ascii="Arial" w:hAnsi="Arial" w:cs="Arial"/>
                <w:sz w:val="20"/>
                <w:szCs w:val="20"/>
              </w:rPr>
            </w:pPr>
            <w:r w:rsidRPr="00EE59A6">
              <w:rPr>
                <w:rFonts w:ascii="Arial" w:hAnsi="Arial" w:cs="Arial"/>
                <w:sz w:val="20"/>
                <w:szCs w:val="20"/>
              </w:rPr>
              <w:t>In Nigeria, there is a lack of data on the effects of women's empowerment on rural development.</w:t>
            </w:r>
          </w:p>
        </w:tc>
      </w:tr>
      <w:tr w:rsidR="00D82A72" w14:paraId="60F6C174" w14:textId="77777777" w:rsidTr="00D82A72">
        <w:tc>
          <w:tcPr>
            <w:tcW w:w="522" w:type="dxa"/>
          </w:tcPr>
          <w:p w14:paraId="153ABB51" w14:textId="3AC242FE"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5</w:t>
            </w:r>
          </w:p>
        </w:tc>
        <w:tc>
          <w:tcPr>
            <w:tcW w:w="1093" w:type="dxa"/>
          </w:tcPr>
          <w:p w14:paraId="0930C0E3" w14:textId="556BD799"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Yahya, Bala, and Girei</w:t>
            </w:r>
          </w:p>
        </w:tc>
        <w:tc>
          <w:tcPr>
            <w:tcW w:w="990" w:type="dxa"/>
          </w:tcPr>
          <w:p w14:paraId="5938B419" w14:textId="1C068155" w:rsidR="007A64C9" w:rsidRPr="00A07136" w:rsidRDefault="00D82A72" w:rsidP="00C0092F">
            <w:pPr>
              <w:spacing w:line="360" w:lineRule="auto"/>
              <w:jc w:val="both"/>
              <w:rPr>
                <w:rFonts w:ascii="Arial" w:hAnsi="Arial" w:cs="Arial"/>
                <w:sz w:val="20"/>
                <w:szCs w:val="20"/>
              </w:rPr>
            </w:pPr>
            <w:r w:rsidRPr="00A07136">
              <w:rPr>
                <w:rFonts w:ascii="Arial" w:hAnsi="Arial" w:cs="Arial"/>
                <w:sz w:val="20"/>
                <w:szCs w:val="20"/>
              </w:rPr>
              <w:t>Nigeria</w:t>
            </w:r>
          </w:p>
        </w:tc>
        <w:tc>
          <w:tcPr>
            <w:tcW w:w="810" w:type="dxa"/>
          </w:tcPr>
          <w:p w14:paraId="2E646942" w14:textId="7D58F840"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2022</w:t>
            </w:r>
          </w:p>
        </w:tc>
        <w:tc>
          <w:tcPr>
            <w:tcW w:w="1530" w:type="dxa"/>
          </w:tcPr>
          <w:p w14:paraId="5D26C392" w14:textId="326DCF17" w:rsidR="007A64C9" w:rsidRPr="00A07136" w:rsidRDefault="00EE59A6" w:rsidP="00EE59A6">
            <w:pPr>
              <w:spacing w:line="360" w:lineRule="auto"/>
              <w:jc w:val="both"/>
              <w:rPr>
                <w:rFonts w:ascii="Arial" w:hAnsi="Arial" w:cs="Arial"/>
                <w:sz w:val="20"/>
                <w:szCs w:val="20"/>
              </w:rPr>
            </w:pPr>
            <w:r w:rsidRPr="00EE59A6">
              <w:rPr>
                <w:rFonts w:ascii="Arial" w:hAnsi="Arial" w:cs="Arial"/>
                <w:sz w:val="20"/>
                <w:szCs w:val="20"/>
              </w:rPr>
              <w:t>In order to effectively and sustainably build the Nigerian economy, entrepreneurship educat</w:t>
            </w:r>
            <w:r>
              <w:rPr>
                <w:rFonts w:ascii="Arial" w:hAnsi="Arial" w:cs="Arial"/>
                <w:sz w:val="20"/>
                <w:szCs w:val="20"/>
              </w:rPr>
              <w:t>ion and training are necessary.</w:t>
            </w:r>
          </w:p>
        </w:tc>
        <w:tc>
          <w:tcPr>
            <w:tcW w:w="1530" w:type="dxa"/>
          </w:tcPr>
          <w:p w14:paraId="33299387" w14:textId="2B19145D"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Theoretical Review</w:t>
            </w:r>
          </w:p>
        </w:tc>
        <w:tc>
          <w:tcPr>
            <w:tcW w:w="1269" w:type="dxa"/>
          </w:tcPr>
          <w:p w14:paraId="5D0D7390" w14:textId="243772F3" w:rsidR="007A64C9" w:rsidRPr="00A07136" w:rsidRDefault="00EE59A6" w:rsidP="00C0092F">
            <w:pPr>
              <w:spacing w:line="360" w:lineRule="auto"/>
              <w:jc w:val="both"/>
              <w:rPr>
                <w:rFonts w:ascii="Arial" w:hAnsi="Arial" w:cs="Arial"/>
                <w:sz w:val="20"/>
                <w:szCs w:val="20"/>
              </w:rPr>
            </w:pPr>
            <w:r w:rsidRPr="00EE59A6">
              <w:rPr>
                <w:rFonts w:ascii="Arial" w:hAnsi="Arial" w:cs="Arial"/>
                <w:sz w:val="20"/>
                <w:szCs w:val="20"/>
              </w:rPr>
              <w:t xml:space="preserve">This article therefore argues that empowering students and young adults across all levels of education and training </w:t>
            </w:r>
            <w:r w:rsidRPr="00EE59A6">
              <w:rPr>
                <w:rFonts w:ascii="Arial" w:hAnsi="Arial" w:cs="Arial"/>
                <w:sz w:val="20"/>
                <w:szCs w:val="20"/>
              </w:rPr>
              <w:lastRenderedPageBreak/>
              <w:t>with the tools they need to become self-employed and independent in order to achieve sustainable growth through entrepreneurship education and training will have a significant impact.</w:t>
            </w:r>
          </w:p>
        </w:tc>
        <w:tc>
          <w:tcPr>
            <w:tcW w:w="1606" w:type="dxa"/>
          </w:tcPr>
          <w:p w14:paraId="68174D20" w14:textId="7E1298EA" w:rsidR="007A64C9" w:rsidRPr="00A07136" w:rsidRDefault="00EE59A6" w:rsidP="00C0092F">
            <w:pPr>
              <w:spacing w:line="360" w:lineRule="auto"/>
              <w:jc w:val="both"/>
              <w:rPr>
                <w:rFonts w:ascii="Arial" w:hAnsi="Arial" w:cs="Arial"/>
                <w:sz w:val="20"/>
                <w:szCs w:val="20"/>
              </w:rPr>
            </w:pPr>
            <w:r>
              <w:rPr>
                <w:rFonts w:ascii="Arial" w:hAnsi="Arial" w:cs="Arial"/>
                <w:sz w:val="20"/>
                <w:szCs w:val="20"/>
              </w:rPr>
              <w:lastRenderedPageBreak/>
              <w:t>In other words, the goal of the</w:t>
            </w:r>
            <w:r w:rsidRPr="00EE59A6">
              <w:rPr>
                <w:rFonts w:ascii="Arial" w:hAnsi="Arial" w:cs="Arial"/>
                <w:sz w:val="20"/>
                <w:szCs w:val="20"/>
              </w:rPr>
              <w:t xml:space="preserve"> article is to investigate entrepreneurship education and training as an absolute necessity for the effective and sustainable </w:t>
            </w:r>
            <w:r w:rsidRPr="00EE59A6">
              <w:rPr>
                <w:rFonts w:ascii="Arial" w:hAnsi="Arial" w:cs="Arial"/>
                <w:sz w:val="20"/>
                <w:szCs w:val="20"/>
              </w:rPr>
              <w:lastRenderedPageBreak/>
              <w:t>growth of the Nigerian economy.</w:t>
            </w:r>
          </w:p>
        </w:tc>
      </w:tr>
      <w:tr w:rsidR="00D82A72" w14:paraId="70AF08D9" w14:textId="77777777" w:rsidTr="00D82A72">
        <w:tc>
          <w:tcPr>
            <w:tcW w:w="522" w:type="dxa"/>
          </w:tcPr>
          <w:p w14:paraId="75687081" w14:textId="0535794A"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lastRenderedPageBreak/>
              <w:t>6</w:t>
            </w:r>
          </w:p>
        </w:tc>
        <w:tc>
          <w:tcPr>
            <w:tcW w:w="1093" w:type="dxa"/>
          </w:tcPr>
          <w:p w14:paraId="42B0FE3F" w14:textId="43EA7733"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Shetty, Baliga, Gil, Dias, and Shenoy</w:t>
            </w:r>
          </w:p>
        </w:tc>
        <w:tc>
          <w:tcPr>
            <w:tcW w:w="990" w:type="dxa"/>
          </w:tcPr>
          <w:p w14:paraId="1D7B780C" w14:textId="00175AEF" w:rsidR="007A64C9" w:rsidRPr="00A07136" w:rsidRDefault="00D82A72" w:rsidP="00C0092F">
            <w:pPr>
              <w:spacing w:line="360" w:lineRule="auto"/>
              <w:jc w:val="both"/>
              <w:rPr>
                <w:rFonts w:ascii="Arial" w:hAnsi="Arial" w:cs="Arial"/>
                <w:sz w:val="20"/>
                <w:szCs w:val="20"/>
              </w:rPr>
            </w:pPr>
            <w:r>
              <w:rPr>
                <w:rFonts w:ascii="Arial" w:hAnsi="Arial" w:cs="Arial"/>
                <w:sz w:val="20"/>
                <w:szCs w:val="20"/>
              </w:rPr>
              <w:t>India</w:t>
            </w:r>
          </w:p>
        </w:tc>
        <w:tc>
          <w:tcPr>
            <w:tcW w:w="810" w:type="dxa"/>
          </w:tcPr>
          <w:p w14:paraId="1B169A9E" w14:textId="6F61FEDE"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2021</w:t>
            </w:r>
          </w:p>
        </w:tc>
        <w:tc>
          <w:tcPr>
            <w:tcW w:w="1530" w:type="dxa"/>
          </w:tcPr>
          <w:p w14:paraId="0C3B7E1E" w14:textId="77777777" w:rsidR="007A64C9" w:rsidRPr="00CA59A7" w:rsidRDefault="007A64C9" w:rsidP="00CA59A7">
            <w:pPr>
              <w:spacing w:line="360" w:lineRule="auto"/>
              <w:jc w:val="both"/>
              <w:rPr>
                <w:rFonts w:ascii="Arial" w:hAnsi="Arial" w:cs="Arial"/>
                <w:sz w:val="20"/>
                <w:szCs w:val="20"/>
              </w:rPr>
            </w:pPr>
            <w:r w:rsidRPr="00CA59A7">
              <w:rPr>
                <w:rFonts w:ascii="Arial" w:hAnsi="Arial" w:cs="Arial"/>
                <w:sz w:val="20"/>
                <w:szCs w:val="20"/>
              </w:rPr>
              <w:t xml:space="preserve">Impact of entrepreneurship development </w:t>
            </w:r>
            <w:proofErr w:type="spellStart"/>
            <w:r w:rsidRPr="00CA59A7">
              <w:rPr>
                <w:rFonts w:ascii="Arial" w:hAnsi="Arial" w:cs="Arial"/>
                <w:sz w:val="20"/>
                <w:szCs w:val="20"/>
              </w:rPr>
              <w:t>programmes</w:t>
            </w:r>
            <w:proofErr w:type="spellEnd"/>
            <w:r w:rsidRPr="00CA59A7">
              <w:rPr>
                <w:rFonts w:ascii="Arial" w:hAnsi="Arial" w:cs="Arial"/>
                <w:sz w:val="20"/>
                <w:szCs w:val="20"/>
              </w:rPr>
              <w:t xml:space="preserve"> on economic aspects of trainees: Evidence from training </w:t>
            </w:r>
            <w:proofErr w:type="spellStart"/>
            <w:r w:rsidRPr="00CA59A7">
              <w:rPr>
                <w:rFonts w:ascii="Arial" w:hAnsi="Arial" w:cs="Arial"/>
                <w:sz w:val="20"/>
                <w:szCs w:val="20"/>
              </w:rPr>
              <w:t>centres</w:t>
            </w:r>
            <w:proofErr w:type="spellEnd"/>
            <w:r w:rsidRPr="00CA59A7">
              <w:rPr>
                <w:rFonts w:ascii="Arial" w:hAnsi="Arial" w:cs="Arial"/>
                <w:sz w:val="20"/>
                <w:szCs w:val="20"/>
              </w:rPr>
              <w:t xml:space="preserve"> in India</w:t>
            </w:r>
          </w:p>
          <w:p w14:paraId="4D36702C" w14:textId="77777777" w:rsidR="007A64C9" w:rsidRPr="00A07136" w:rsidRDefault="007A64C9" w:rsidP="00C0092F">
            <w:pPr>
              <w:spacing w:line="360" w:lineRule="auto"/>
              <w:jc w:val="both"/>
              <w:rPr>
                <w:rFonts w:ascii="Arial" w:hAnsi="Arial" w:cs="Arial"/>
                <w:sz w:val="20"/>
                <w:szCs w:val="20"/>
              </w:rPr>
            </w:pPr>
          </w:p>
        </w:tc>
        <w:tc>
          <w:tcPr>
            <w:tcW w:w="1530" w:type="dxa"/>
          </w:tcPr>
          <w:p w14:paraId="3C7A1A7B" w14:textId="18DC03CF"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Yamane criteria (1967), multi stage sampling and proportionate sampling method was employed. Kruskal Wallis test</w:t>
            </w:r>
          </w:p>
        </w:tc>
        <w:tc>
          <w:tcPr>
            <w:tcW w:w="1269" w:type="dxa"/>
          </w:tcPr>
          <w:p w14:paraId="022C0043" w14:textId="2837F2D9" w:rsidR="007A64C9" w:rsidRPr="00A07136" w:rsidRDefault="007A64C9" w:rsidP="00A07136">
            <w:pPr>
              <w:spacing w:line="360" w:lineRule="auto"/>
              <w:jc w:val="both"/>
              <w:rPr>
                <w:rFonts w:ascii="Arial" w:hAnsi="Arial" w:cs="Arial"/>
                <w:sz w:val="20"/>
                <w:szCs w:val="20"/>
              </w:rPr>
            </w:pPr>
            <w:r w:rsidRPr="00A07136">
              <w:rPr>
                <w:rFonts w:ascii="Arial" w:hAnsi="Arial" w:cs="Arial"/>
                <w:sz w:val="20"/>
                <w:szCs w:val="20"/>
              </w:rPr>
              <w:t>Training interventions on</w:t>
            </w:r>
          </w:p>
          <w:p w14:paraId="6D12A8FC" w14:textId="77777777" w:rsidR="007A64C9" w:rsidRPr="00A07136" w:rsidRDefault="007A64C9" w:rsidP="00A07136">
            <w:pPr>
              <w:spacing w:line="360" w:lineRule="auto"/>
              <w:jc w:val="both"/>
              <w:rPr>
                <w:rFonts w:ascii="Arial" w:hAnsi="Arial" w:cs="Arial"/>
                <w:sz w:val="20"/>
                <w:szCs w:val="20"/>
              </w:rPr>
            </w:pPr>
            <w:r w:rsidRPr="00A07136">
              <w:rPr>
                <w:rFonts w:ascii="Arial" w:hAnsi="Arial" w:cs="Arial"/>
                <w:sz w:val="20"/>
                <w:szCs w:val="20"/>
              </w:rPr>
              <w:t xml:space="preserve">economic aspects with moderate and low impact in order to make entrepreneurship development </w:t>
            </w:r>
            <w:proofErr w:type="spellStart"/>
            <w:r w:rsidRPr="00A07136">
              <w:rPr>
                <w:rFonts w:ascii="Arial" w:hAnsi="Arial" w:cs="Arial"/>
                <w:sz w:val="20"/>
                <w:szCs w:val="20"/>
              </w:rPr>
              <w:t>programmes</w:t>
            </w:r>
            <w:proofErr w:type="spellEnd"/>
            <w:r w:rsidRPr="00A07136">
              <w:rPr>
                <w:rFonts w:ascii="Arial" w:hAnsi="Arial" w:cs="Arial"/>
                <w:sz w:val="20"/>
                <w:szCs w:val="20"/>
              </w:rPr>
              <w:t xml:space="preserve"> more</w:t>
            </w:r>
          </w:p>
          <w:p w14:paraId="7FE9B08D" w14:textId="77777777" w:rsidR="007A64C9" w:rsidRPr="00A07136" w:rsidRDefault="007A64C9" w:rsidP="00A07136">
            <w:pPr>
              <w:spacing w:line="360" w:lineRule="auto"/>
              <w:jc w:val="both"/>
              <w:rPr>
                <w:rFonts w:ascii="Arial" w:hAnsi="Arial" w:cs="Arial"/>
                <w:sz w:val="20"/>
                <w:szCs w:val="20"/>
              </w:rPr>
            </w:pPr>
            <w:r w:rsidRPr="00A07136">
              <w:rPr>
                <w:rFonts w:ascii="Arial" w:hAnsi="Arial" w:cs="Arial"/>
                <w:sz w:val="20"/>
                <w:szCs w:val="20"/>
              </w:rPr>
              <w:lastRenderedPageBreak/>
              <w:t>effective.</w:t>
            </w:r>
          </w:p>
          <w:p w14:paraId="3356BA00" w14:textId="77777777" w:rsidR="007A64C9" w:rsidRPr="00A07136" w:rsidRDefault="007A64C9" w:rsidP="00C0092F">
            <w:pPr>
              <w:spacing w:line="360" w:lineRule="auto"/>
              <w:jc w:val="both"/>
              <w:rPr>
                <w:rFonts w:ascii="Arial" w:hAnsi="Arial" w:cs="Arial"/>
                <w:sz w:val="20"/>
                <w:szCs w:val="20"/>
              </w:rPr>
            </w:pPr>
          </w:p>
        </w:tc>
        <w:tc>
          <w:tcPr>
            <w:tcW w:w="1606" w:type="dxa"/>
          </w:tcPr>
          <w:p w14:paraId="325F492F" w14:textId="77777777" w:rsidR="00EE59A6" w:rsidRPr="00EE59A6" w:rsidRDefault="00EE59A6" w:rsidP="00EE59A6">
            <w:pPr>
              <w:spacing w:line="360" w:lineRule="auto"/>
              <w:rPr>
                <w:rFonts w:ascii="Arial" w:hAnsi="Arial" w:cs="Arial"/>
                <w:sz w:val="20"/>
                <w:szCs w:val="20"/>
              </w:rPr>
            </w:pPr>
            <w:r w:rsidRPr="00EE59A6">
              <w:rPr>
                <w:rFonts w:ascii="Arial" w:hAnsi="Arial" w:cs="Arial"/>
                <w:sz w:val="20"/>
                <w:szCs w:val="20"/>
              </w:rPr>
              <w:lastRenderedPageBreak/>
              <w:t xml:space="preserve">Following this, we'll </w:t>
            </w:r>
            <w:proofErr w:type="spellStart"/>
            <w:r w:rsidRPr="00EE59A6">
              <w:rPr>
                <w:rFonts w:ascii="Arial" w:hAnsi="Arial" w:cs="Arial"/>
                <w:sz w:val="20"/>
                <w:szCs w:val="20"/>
              </w:rPr>
              <w:t>analyse</w:t>
            </w:r>
            <w:proofErr w:type="spellEnd"/>
            <w:r w:rsidRPr="00EE59A6">
              <w:rPr>
                <w:rFonts w:ascii="Arial" w:hAnsi="Arial" w:cs="Arial"/>
                <w:sz w:val="20"/>
                <w:szCs w:val="20"/>
              </w:rPr>
              <w:t xml:space="preserve"> the relevant literature to discuss our key results and pinpoint where more investigation is needed into the assessment and impact of EDPs on </w:t>
            </w:r>
            <w:proofErr w:type="spellStart"/>
            <w:r w:rsidRPr="00EE59A6">
              <w:rPr>
                <w:rFonts w:ascii="Arial" w:hAnsi="Arial" w:cs="Arial"/>
                <w:sz w:val="20"/>
                <w:szCs w:val="20"/>
              </w:rPr>
              <w:t>organisational</w:t>
            </w:r>
            <w:proofErr w:type="spellEnd"/>
            <w:r w:rsidRPr="00EE59A6">
              <w:rPr>
                <w:rFonts w:ascii="Arial" w:hAnsi="Arial" w:cs="Arial"/>
                <w:sz w:val="20"/>
                <w:szCs w:val="20"/>
              </w:rPr>
              <w:t xml:space="preserve"> effectiveness.</w:t>
            </w:r>
          </w:p>
          <w:p w14:paraId="212A5942" w14:textId="77777777" w:rsidR="007A64C9" w:rsidRPr="00A07136" w:rsidRDefault="007A64C9" w:rsidP="00C0092F">
            <w:pPr>
              <w:spacing w:line="360" w:lineRule="auto"/>
              <w:jc w:val="both"/>
              <w:rPr>
                <w:rFonts w:ascii="Arial" w:hAnsi="Arial" w:cs="Arial"/>
                <w:sz w:val="20"/>
                <w:szCs w:val="20"/>
              </w:rPr>
            </w:pPr>
          </w:p>
        </w:tc>
      </w:tr>
      <w:tr w:rsidR="00D82A72" w14:paraId="308065EA" w14:textId="77777777" w:rsidTr="00D82A72">
        <w:tc>
          <w:tcPr>
            <w:tcW w:w="522" w:type="dxa"/>
          </w:tcPr>
          <w:p w14:paraId="05F35ECD" w14:textId="4C046B4D"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7</w:t>
            </w:r>
          </w:p>
        </w:tc>
        <w:tc>
          <w:tcPr>
            <w:tcW w:w="1093" w:type="dxa"/>
          </w:tcPr>
          <w:p w14:paraId="64889C96" w14:textId="39FABEA0" w:rsidR="007A64C9" w:rsidRPr="00A07136" w:rsidRDefault="007A64C9" w:rsidP="00C0092F">
            <w:pPr>
              <w:spacing w:line="360" w:lineRule="auto"/>
              <w:jc w:val="both"/>
              <w:rPr>
                <w:rFonts w:ascii="Arial" w:hAnsi="Arial" w:cs="Arial"/>
                <w:sz w:val="20"/>
                <w:szCs w:val="20"/>
              </w:rPr>
            </w:pPr>
            <w:proofErr w:type="spellStart"/>
            <w:r w:rsidRPr="00A07136">
              <w:rPr>
                <w:rFonts w:ascii="Arial" w:hAnsi="Arial" w:cs="Arial"/>
                <w:sz w:val="20"/>
                <w:szCs w:val="20"/>
              </w:rPr>
              <w:t>Jaysawal</w:t>
            </w:r>
            <w:proofErr w:type="spellEnd"/>
            <w:r w:rsidRPr="00A07136">
              <w:rPr>
                <w:rFonts w:ascii="Arial" w:hAnsi="Arial" w:cs="Arial"/>
                <w:sz w:val="20"/>
                <w:szCs w:val="20"/>
              </w:rPr>
              <w:t xml:space="preserve"> and Saha</w:t>
            </w:r>
          </w:p>
        </w:tc>
        <w:tc>
          <w:tcPr>
            <w:tcW w:w="990" w:type="dxa"/>
          </w:tcPr>
          <w:p w14:paraId="6CF3B17B" w14:textId="4E9AA486" w:rsidR="007A64C9" w:rsidRPr="00A07136" w:rsidRDefault="009059E2" w:rsidP="00C0092F">
            <w:pPr>
              <w:spacing w:line="360" w:lineRule="auto"/>
              <w:jc w:val="both"/>
              <w:rPr>
                <w:rFonts w:ascii="Arial" w:hAnsi="Arial" w:cs="Arial"/>
                <w:sz w:val="20"/>
                <w:szCs w:val="20"/>
              </w:rPr>
            </w:pPr>
            <w:r>
              <w:rPr>
                <w:rFonts w:ascii="Arial" w:hAnsi="Arial" w:cs="Arial"/>
                <w:sz w:val="20"/>
                <w:szCs w:val="20"/>
              </w:rPr>
              <w:t>India</w:t>
            </w:r>
          </w:p>
        </w:tc>
        <w:tc>
          <w:tcPr>
            <w:tcW w:w="810" w:type="dxa"/>
          </w:tcPr>
          <w:p w14:paraId="67EC1695" w14:textId="24B91F54"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2023</w:t>
            </w:r>
          </w:p>
        </w:tc>
        <w:tc>
          <w:tcPr>
            <w:tcW w:w="1530" w:type="dxa"/>
          </w:tcPr>
          <w:p w14:paraId="672B4824" w14:textId="2D0924AF" w:rsidR="007A64C9" w:rsidRPr="00A07136" w:rsidRDefault="007A64C9" w:rsidP="00C0092F">
            <w:pPr>
              <w:spacing w:line="360" w:lineRule="auto"/>
              <w:jc w:val="both"/>
              <w:rPr>
                <w:rFonts w:ascii="Arial" w:hAnsi="Arial" w:cs="Arial"/>
                <w:sz w:val="20"/>
                <w:szCs w:val="20"/>
              </w:rPr>
            </w:pPr>
            <w:r w:rsidRPr="00A07136">
              <w:rPr>
                <w:rFonts w:ascii="Arial" w:hAnsi="Arial" w:cs="Arial"/>
                <w:sz w:val="20"/>
                <w:szCs w:val="20"/>
              </w:rPr>
              <w:t>Role of education in women empowerment</w:t>
            </w:r>
          </w:p>
        </w:tc>
        <w:tc>
          <w:tcPr>
            <w:tcW w:w="1530" w:type="dxa"/>
          </w:tcPr>
          <w:p w14:paraId="027B6A25" w14:textId="52C356AD" w:rsidR="007A64C9" w:rsidRPr="00A07136" w:rsidRDefault="007A64C9" w:rsidP="00C0092F">
            <w:pPr>
              <w:spacing w:line="360" w:lineRule="auto"/>
              <w:jc w:val="both"/>
              <w:rPr>
                <w:rFonts w:ascii="Arial" w:hAnsi="Arial" w:cs="Arial"/>
                <w:sz w:val="20"/>
                <w:szCs w:val="20"/>
              </w:rPr>
            </w:pPr>
            <w:r w:rsidRPr="00781E7F">
              <w:rPr>
                <w:rFonts w:ascii="Arial" w:hAnsi="Arial" w:cs="Arial"/>
                <w:sz w:val="20"/>
                <w:szCs w:val="20"/>
              </w:rPr>
              <w:t>Descriptive research design</w:t>
            </w:r>
          </w:p>
        </w:tc>
        <w:tc>
          <w:tcPr>
            <w:tcW w:w="1269" w:type="dxa"/>
          </w:tcPr>
          <w:p w14:paraId="53A3B17B" w14:textId="37AEAC82" w:rsidR="007A64C9" w:rsidRPr="00A07136" w:rsidRDefault="007A64C9" w:rsidP="00C0092F">
            <w:pPr>
              <w:spacing w:line="360" w:lineRule="auto"/>
              <w:jc w:val="both"/>
              <w:rPr>
                <w:rFonts w:ascii="Arial" w:hAnsi="Arial" w:cs="Arial"/>
                <w:sz w:val="20"/>
                <w:szCs w:val="20"/>
              </w:rPr>
            </w:pPr>
            <w:r w:rsidRPr="00781E7F">
              <w:rPr>
                <w:rFonts w:ascii="Arial" w:hAnsi="Arial" w:cs="Arial"/>
                <w:sz w:val="20"/>
                <w:szCs w:val="20"/>
              </w:rPr>
              <w:t>The education of women is a very strong tool for their empowerment.</w:t>
            </w:r>
          </w:p>
        </w:tc>
        <w:tc>
          <w:tcPr>
            <w:tcW w:w="1606" w:type="dxa"/>
          </w:tcPr>
          <w:p w14:paraId="49DCA3B0" w14:textId="63721A18" w:rsidR="007A64C9" w:rsidRPr="00A07136" w:rsidRDefault="007A64C9" w:rsidP="00C0092F">
            <w:pPr>
              <w:spacing w:line="360" w:lineRule="auto"/>
              <w:jc w:val="both"/>
              <w:rPr>
                <w:rFonts w:ascii="Arial" w:hAnsi="Arial" w:cs="Arial"/>
                <w:sz w:val="20"/>
                <w:szCs w:val="20"/>
              </w:rPr>
            </w:pPr>
            <w:r w:rsidRPr="00781E7F">
              <w:rPr>
                <w:rFonts w:ascii="Arial" w:hAnsi="Arial" w:cs="Arial"/>
                <w:sz w:val="20"/>
                <w:szCs w:val="20"/>
              </w:rPr>
              <w:t>Th</w:t>
            </w:r>
            <w:r>
              <w:rPr>
                <w:rFonts w:ascii="Arial" w:hAnsi="Arial" w:cs="Arial"/>
                <w:sz w:val="20"/>
                <w:szCs w:val="20"/>
              </w:rPr>
              <w:t>e</w:t>
            </w:r>
            <w:r w:rsidRPr="00781E7F">
              <w:rPr>
                <w:rFonts w:ascii="Arial" w:hAnsi="Arial" w:cs="Arial"/>
                <w:sz w:val="20"/>
                <w:szCs w:val="20"/>
              </w:rPr>
              <w:t xml:space="preserve"> </w:t>
            </w:r>
            <w:r>
              <w:rPr>
                <w:rFonts w:ascii="Arial" w:hAnsi="Arial" w:cs="Arial"/>
                <w:sz w:val="20"/>
                <w:szCs w:val="20"/>
              </w:rPr>
              <w:t>p</w:t>
            </w:r>
            <w:r w:rsidRPr="00781E7F">
              <w:rPr>
                <w:rFonts w:ascii="Arial" w:hAnsi="Arial" w:cs="Arial"/>
                <w:sz w:val="20"/>
                <w:szCs w:val="20"/>
              </w:rPr>
              <w:t>aper seeks to highlight various dimensions of empowerment of women through education</w:t>
            </w:r>
          </w:p>
        </w:tc>
      </w:tr>
    </w:tbl>
    <w:p w14:paraId="461011C4" w14:textId="77777777" w:rsidR="00781E7F" w:rsidRDefault="00781E7F" w:rsidP="00C0092F">
      <w:pPr>
        <w:spacing w:line="360" w:lineRule="auto"/>
        <w:jc w:val="both"/>
        <w:rPr>
          <w:rFonts w:ascii="Times New Roman" w:hAnsi="Times New Roman" w:cs="Times New Roman"/>
          <w:b/>
          <w:bCs/>
          <w:sz w:val="24"/>
          <w:szCs w:val="24"/>
        </w:rPr>
      </w:pPr>
    </w:p>
    <w:p w14:paraId="41A2C858" w14:textId="4B242E46" w:rsidR="00614AB3" w:rsidRDefault="00614AB3" w:rsidP="00C0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Methodology</w:t>
      </w:r>
    </w:p>
    <w:p w14:paraId="3E234106" w14:textId="61B35555" w:rsidR="00CE62BD" w:rsidRDefault="00C03FB2" w:rsidP="00C03FB2">
      <w:pPr>
        <w:spacing w:line="360" w:lineRule="auto"/>
        <w:jc w:val="both"/>
        <w:rPr>
          <w:rFonts w:ascii="Times New Roman" w:hAnsi="Times New Roman" w:cs="Times New Roman"/>
          <w:sz w:val="24"/>
          <w:szCs w:val="24"/>
        </w:rPr>
      </w:pPr>
      <w:r w:rsidRPr="00C03FB2">
        <w:rPr>
          <w:rFonts w:ascii="Times New Roman" w:hAnsi="Times New Roman" w:cs="Times New Roman"/>
          <w:sz w:val="24"/>
          <w:szCs w:val="24"/>
        </w:rPr>
        <w:t>Given the variety of study environments, a quasi-experimental approach was taken in the form of a cross-sectional study.</w:t>
      </w:r>
      <w:r w:rsidR="0091404D" w:rsidRPr="0091404D">
        <w:rPr>
          <w:rFonts w:ascii="Times New Roman" w:hAnsi="Times New Roman" w:cs="Times New Roman"/>
          <w:sz w:val="24"/>
          <w:szCs w:val="24"/>
        </w:rPr>
        <w:t xml:space="preserve"> All of the small and medium-sized businesses listed in the Rivers State Yellow Pages were considered for this study. Due to the scarcity of data on female business owners, we chose our sample with great care. Therefore, one hundred twenty</w:t>
      </w:r>
      <w:r w:rsidR="002A36B3">
        <w:rPr>
          <w:rFonts w:ascii="Times New Roman" w:hAnsi="Times New Roman" w:cs="Times New Roman"/>
          <w:sz w:val="24"/>
          <w:szCs w:val="24"/>
        </w:rPr>
        <w:t>-four</w:t>
      </w:r>
      <w:r w:rsidR="0091404D" w:rsidRPr="0091404D">
        <w:rPr>
          <w:rFonts w:ascii="Times New Roman" w:hAnsi="Times New Roman" w:cs="Times New Roman"/>
          <w:sz w:val="24"/>
          <w:szCs w:val="24"/>
        </w:rPr>
        <w:t xml:space="preserve"> (1</w:t>
      </w:r>
      <w:r w:rsidR="002A36B3">
        <w:rPr>
          <w:rFonts w:ascii="Times New Roman" w:hAnsi="Times New Roman" w:cs="Times New Roman"/>
          <w:sz w:val="24"/>
          <w:szCs w:val="24"/>
        </w:rPr>
        <w:t>24</w:t>
      </w:r>
      <w:r w:rsidR="0091404D" w:rsidRPr="0091404D">
        <w:rPr>
          <w:rFonts w:ascii="Times New Roman" w:hAnsi="Times New Roman" w:cs="Times New Roman"/>
          <w:sz w:val="24"/>
          <w:szCs w:val="24"/>
        </w:rPr>
        <w:t xml:space="preserve">) enterprises owned and operated by women constitute the sample population for this analysis. Businesses in the </w:t>
      </w:r>
      <w:proofErr w:type="spellStart"/>
      <w:r w:rsidR="0091404D" w:rsidRPr="0091404D">
        <w:rPr>
          <w:rFonts w:ascii="Times New Roman" w:hAnsi="Times New Roman" w:cs="Times New Roman"/>
          <w:sz w:val="24"/>
          <w:szCs w:val="24"/>
        </w:rPr>
        <w:t>Obio</w:t>
      </w:r>
      <w:proofErr w:type="spellEnd"/>
      <w:r w:rsidR="0091404D" w:rsidRPr="0091404D">
        <w:rPr>
          <w:rFonts w:ascii="Times New Roman" w:hAnsi="Times New Roman" w:cs="Times New Roman"/>
          <w:sz w:val="24"/>
          <w:szCs w:val="24"/>
        </w:rPr>
        <w:t>/Akpor Local Government Area include restaurants and hair salons. In total, 1</w:t>
      </w:r>
      <w:r w:rsidR="002A36B3">
        <w:rPr>
          <w:rFonts w:ascii="Times New Roman" w:hAnsi="Times New Roman" w:cs="Times New Roman"/>
          <w:sz w:val="24"/>
          <w:szCs w:val="24"/>
        </w:rPr>
        <w:t>40</w:t>
      </w:r>
      <w:r w:rsidR="0091404D" w:rsidRPr="0091404D">
        <w:rPr>
          <w:rFonts w:ascii="Times New Roman" w:hAnsi="Times New Roman" w:cs="Times New Roman"/>
          <w:sz w:val="24"/>
          <w:szCs w:val="24"/>
        </w:rPr>
        <w:t xml:space="preserve"> women company owners and managers were interviewed for this study. This included </w:t>
      </w:r>
      <w:r w:rsidR="002A36B3">
        <w:rPr>
          <w:rFonts w:ascii="Times New Roman" w:hAnsi="Times New Roman" w:cs="Times New Roman"/>
          <w:sz w:val="24"/>
          <w:szCs w:val="24"/>
        </w:rPr>
        <w:t>68</w:t>
      </w:r>
      <w:r w:rsidR="0091404D" w:rsidRPr="0091404D">
        <w:rPr>
          <w:rFonts w:ascii="Times New Roman" w:hAnsi="Times New Roman" w:cs="Times New Roman"/>
          <w:sz w:val="24"/>
          <w:szCs w:val="24"/>
        </w:rPr>
        <w:t xml:space="preserve"> firm owners and </w:t>
      </w:r>
      <w:r w:rsidR="007055B6">
        <w:rPr>
          <w:rFonts w:ascii="Times New Roman" w:hAnsi="Times New Roman" w:cs="Times New Roman"/>
          <w:sz w:val="24"/>
          <w:szCs w:val="24"/>
        </w:rPr>
        <w:t>7</w:t>
      </w:r>
      <w:r w:rsidR="002A36B3">
        <w:rPr>
          <w:rFonts w:ascii="Times New Roman" w:hAnsi="Times New Roman" w:cs="Times New Roman"/>
          <w:sz w:val="24"/>
          <w:szCs w:val="24"/>
        </w:rPr>
        <w:t>2</w:t>
      </w:r>
      <w:r w:rsidR="0091404D" w:rsidRPr="0091404D">
        <w:rPr>
          <w:rFonts w:ascii="Times New Roman" w:hAnsi="Times New Roman" w:cs="Times New Roman"/>
          <w:sz w:val="24"/>
          <w:szCs w:val="24"/>
        </w:rPr>
        <w:t xml:space="preserve"> </w:t>
      </w:r>
      <w:r w:rsidR="007055B6">
        <w:rPr>
          <w:rFonts w:ascii="Times New Roman" w:hAnsi="Times New Roman" w:cs="Times New Roman"/>
          <w:sz w:val="24"/>
          <w:szCs w:val="24"/>
        </w:rPr>
        <w:t>supervisors</w:t>
      </w:r>
      <w:r w:rsidR="0091404D" w:rsidRPr="0091404D">
        <w:rPr>
          <w:rFonts w:ascii="Times New Roman" w:hAnsi="Times New Roman" w:cs="Times New Roman"/>
          <w:sz w:val="24"/>
          <w:szCs w:val="24"/>
        </w:rPr>
        <w:t xml:space="preserve">. The researchers used a convenience sampling strategy to pick their study's participants. </w:t>
      </w:r>
      <w:r w:rsidRPr="00C03FB2">
        <w:rPr>
          <w:rFonts w:ascii="Times New Roman" w:hAnsi="Times New Roman" w:cs="Times New Roman"/>
          <w:sz w:val="24"/>
          <w:szCs w:val="24"/>
        </w:rPr>
        <w:t>The formula developed by Taro Yamane is provided below and was used to determine the appropriate size of t</w:t>
      </w:r>
      <w:r>
        <w:rPr>
          <w:rFonts w:ascii="Times New Roman" w:hAnsi="Times New Roman" w:cs="Times New Roman"/>
          <w:sz w:val="24"/>
          <w:szCs w:val="24"/>
        </w:rPr>
        <w:t>he sample to collect data from.</w:t>
      </w:r>
    </w:p>
    <w:p w14:paraId="46B61783" w14:textId="39D1BBED" w:rsidR="00CD252F" w:rsidRPr="00CD252F" w:rsidRDefault="00CD252F" w:rsidP="00756456">
      <w:pPr>
        <w:pStyle w:val="ListParagraph"/>
        <w:spacing w:line="360" w:lineRule="auto"/>
        <w:ind w:left="0"/>
        <w:jc w:val="both"/>
        <w:rPr>
          <w:rFonts w:ascii="Times New Roman" w:hAnsi="Times New Roman" w:cs="Times New Roman"/>
          <w:sz w:val="24"/>
          <w:szCs w:val="24"/>
        </w:rPr>
      </w:pPr>
      <w:r w:rsidRPr="00CD252F">
        <w:rPr>
          <w:rFonts w:ascii="Times New Roman" w:hAnsi="Times New Roman" w:cs="Times New Roman"/>
          <w:position w:val="-30"/>
          <w:sz w:val="24"/>
          <w:szCs w:val="24"/>
        </w:rPr>
        <w:object w:dxaOrig="1359" w:dyaOrig="680" w14:anchorId="1740F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5pt;height:36.7pt" o:ole="">
            <v:imagedata r:id="rId8" o:title=""/>
          </v:shape>
          <o:OLEObject Type="Embed" ProgID="Equation.3" ShapeID="_x0000_i1025" DrawAspect="Content" ObjectID="_1776674620" r:id="rId9"/>
        </w:object>
      </w:r>
    </w:p>
    <w:p w14:paraId="52B0CAE4" w14:textId="77777777" w:rsidR="00CD252F" w:rsidRPr="00CD252F" w:rsidRDefault="00CD252F" w:rsidP="00C03FB2">
      <w:pPr>
        <w:spacing w:line="276" w:lineRule="auto"/>
        <w:jc w:val="both"/>
        <w:rPr>
          <w:rFonts w:ascii="Times New Roman" w:hAnsi="Times New Roman" w:cs="Times New Roman"/>
          <w:sz w:val="24"/>
          <w:szCs w:val="24"/>
        </w:rPr>
      </w:pPr>
      <w:proofErr w:type="gramStart"/>
      <w:r w:rsidRPr="00CD252F">
        <w:rPr>
          <w:rFonts w:ascii="Times New Roman" w:hAnsi="Times New Roman" w:cs="Times New Roman"/>
          <w:sz w:val="24"/>
          <w:szCs w:val="24"/>
        </w:rPr>
        <w:t>Where</w:t>
      </w:r>
      <w:proofErr w:type="gramEnd"/>
      <w:r w:rsidRPr="00CD252F">
        <w:rPr>
          <w:rFonts w:ascii="Times New Roman" w:hAnsi="Times New Roman" w:cs="Times New Roman"/>
          <w:sz w:val="24"/>
          <w:szCs w:val="24"/>
        </w:rPr>
        <w:t>,</w:t>
      </w:r>
    </w:p>
    <w:p w14:paraId="63645F8C" w14:textId="77777777" w:rsidR="00CD252F" w:rsidRPr="00CD252F" w:rsidRDefault="00CD252F" w:rsidP="00C03FB2">
      <w:pPr>
        <w:spacing w:line="276" w:lineRule="auto"/>
        <w:jc w:val="both"/>
        <w:rPr>
          <w:rFonts w:ascii="Times New Roman" w:hAnsi="Times New Roman" w:cs="Times New Roman"/>
          <w:sz w:val="24"/>
          <w:szCs w:val="24"/>
        </w:rPr>
      </w:pPr>
      <w:r w:rsidRPr="00CD252F">
        <w:rPr>
          <w:rFonts w:ascii="Times New Roman" w:hAnsi="Times New Roman" w:cs="Times New Roman"/>
          <w:sz w:val="24"/>
          <w:szCs w:val="24"/>
        </w:rPr>
        <w:t>n</w:t>
      </w:r>
      <w:r w:rsidRPr="00CD252F">
        <w:rPr>
          <w:rFonts w:ascii="Times New Roman" w:hAnsi="Times New Roman" w:cs="Times New Roman"/>
          <w:sz w:val="24"/>
          <w:szCs w:val="24"/>
        </w:rPr>
        <w:tab/>
        <w:t>=</w:t>
      </w:r>
      <w:r w:rsidRPr="00CD252F">
        <w:rPr>
          <w:rFonts w:ascii="Times New Roman" w:hAnsi="Times New Roman" w:cs="Times New Roman"/>
          <w:sz w:val="24"/>
          <w:szCs w:val="24"/>
        </w:rPr>
        <w:tab/>
        <w:t>sample size (?)</w:t>
      </w:r>
    </w:p>
    <w:p w14:paraId="1CB26C15" w14:textId="111FF50A" w:rsidR="00CD252F" w:rsidRPr="00CD252F" w:rsidRDefault="00CD252F" w:rsidP="00C03FB2">
      <w:pPr>
        <w:spacing w:line="276" w:lineRule="auto"/>
        <w:jc w:val="both"/>
        <w:rPr>
          <w:rFonts w:ascii="Times New Roman" w:hAnsi="Times New Roman" w:cs="Times New Roman"/>
          <w:sz w:val="24"/>
          <w:szCs w:val="24"/>
        </w:rPr>
      </w:pPr>
      <w:r w:rsidRPr="00CD252F">
        <w:rPr>
          <w:rFonts w:ascii="Times New Roman" w:hAnsi="Times New Roman" w:cs="Times New Roman"/>
          <w:sz w:val="24"/>
          <w:szCs w:val="24"/>
        </w:rPr>
        <w:t>N</w:t>
      </w:r>
      <w:r w:rsidRPr="00CD252F">
        <w:rPr>
          <w:rFonts w:ascii="Times New Roman" w:hAnsi="Times New Roman" w:cs="Times New Roman"/>
          <w:sz w:val="24"/>
          <w:szCs w:val="24"/>
        </w:rPr>
        <w:tab/>
        <w:t>=</w:t>
      </w:r>
      <w:r w:rsidRPr="00CD252F">
        <w:rPr>
          <w:rFonts w:ascii="Times New Roman" w:hAnsi="Times New Roman" w:cs="Times New Roman"/>
          <w:sz w:val="24"/>
          <w:szCs w:val="24"/>
        </w:rPr>
        <w:tab/>
        <w:t>accessible population ()</w:t>
      </w:r>
    </w:p>
    <w:p w14:paraId="20F811AE" w14:textId="0A8BD810" w:rsidR="00CD252F" w:rsidRPr="00CD252F" w:rsidRDefault="00CD252F" w:rsidP="00C03FB2">
      <w:pPr>
        <w:spacing w:line="276" w:lineRule="auto"/>
        <w:jc w:val="both"/>
        <w:rPr>
          <w:rFonts w:ascii="Times New Roman" w:hAnsi="Times New Roman" w:cs="Times New Roman"/>
          <w:sz w:val="24"/>
          <w:szCs w:val="24"/>
        </w:rPr>
      </w:pPr>
      <w:r w:rsidRPr="00CD252F">
        <w:rPr>
          <w:rFonts w:ascii="Times New Roman" w:hAnsi="Times New Roman" w:cs="Times New Roman"/>
          <w:sz w:val="24"/>
          <w:szCs w:val="24"/>
        </w:rPr>
        <w:t>e</w:t>
      </w:r>
      <w:r w:rsidRPr="00CD252F">
        <w:rPr>
          <w:rFonts w:ascii="Times New Roman" w:hAnsi="Times New Roman" w:cs="Times New Roman"/>
          <w:sz w:val="24"/>
          <w:szCs w:val="24"/>
        </w:rPr>
        <w:tab/>
        <w:t>=</w:t>
      </w:r>
      <w:r w:rsidRPr="00CD252F">
        <w:rPr>
          <w:rFonts w:ascii="Times New Roman" w:hAnsi="Times New Roman" w:cs="Times New Roman"/>
          <w:sz w:val="24"/>
          <w:szCs w:val="24"/>
        </w:rPr>
        <w:tab/>
        <w:t>level of significance (</w:t>
      </w:r>
      <w:r>
        <w:rPr>
          <w:rFonts w:ascii="Times New Roman" w:hAnsi="Times New Roman" w:cs="Times New Roman"/>
          <w:sz w:val="24"/>
          <w:szCs w:val="24"/>
        </w:rPr>
        <w:t>0</w:t>
      </w:r>
      <w:r w:rsidRPr="00CD252F">
        <w:rPr>
          <w:rFonts w:ascii="Times New Roman" w:hAnsi="Times New Roman" w:cs="Times New Roman"/>
          <w:sz w:val="24"/>
          <w:szCs w:val="24"/>
        </w:rPr>
        <w:t>.05)</w:t>
      </w:r>
    </w:p>
    <w:p w14:paraId="67CB013F" w14:textId="084CBC36" w:rsidR="00CD252F" w:rsidRPr="00CD252F" w:rsidRDefault="00C03FB2" w:rsidP="00C03FB2">
      <w:pPr>
        <w:spacing w:line="276" w:lineRule="auto"/>
        <w:contextualSpacing/>
        <w:jc w:val="both"/>
        <w:rPr>
          <w:rFonts w:ascii="Times New Roman" w:hAnsi="Times New Roman" w:cs="Times New Roman"/>
          <w:sz w:val="24"/>
          <w:szCs w:val="24"/>
        </w:rPr>
      </w:pPr>
      <w:r w:rsidRPr="00CD252F">
        <w:rPr>
          <w:rFonts w:ascii="Times New Roman" w:hAnsi="Times New Roman" w:cs="Times New Roman"/>
          <w:noProof/>
          <w:sz w:val="24"/>
          <w:szCs w:val="24"/>
        </w:rPr>
        <mc:AlternateContent>
          <mc:Choice Requires="wps">
            <w:drawing>
              <wp:anchor distT="4294967294" distB="4294967294" distL="114300" distR="114300" simplePos="0" relativeHeight="251664384" behindDoc="0" locked="0" layoutInCell="1" allowOverlap="1" wp14:anchorId="1B5850CD" wp14:editId="4355B8B6">
                <wp:simplePos x="0" y="0"/>
                <wp:positionH relativeFrom="column">
                  <wp:posOffset>1913890</wp:posOffset>
                </wp:positionH>
                <wp:positionV relativeFrom="paragraph">
                  <wp:posOffset>187325</wp:posOffset>
                </wp:positionV>
                <wp:extent cx="1209675" cy="0"/>
                <wp:effectExtent l="0" t="0" r="28575"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9E6A2" id="_x0000_t32" coordsize="21600,21600" o:spt="32" o:oned="t" path="m,l21600,21600e" filled="f">
                <v:path arrowok="t" fillok="f" o:connecttype="none"/>
                <o:lock v:ext="edit" shapetype="t"/>
              </v:shapetype>
              <v:shape id="Straight Arrow Connector 57" o:spid="_x0000_s1026" type="#_x0000_t32" style="position:absolute;margin-left:150.7pt;margin-top:14.75pt;width:95.2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"/>
            </w:pict>
          </mc:Fallback>
        </mc:AlternateContent>
      </w:r>
      <w:r w:rsidR="00CD252F" w:rsidRPr="00CD252F">
        <w:rPr>
          <w:rFonts w:ascii="Times New Roman" w:hAnsi="Times New Roman" w:cs="Times New Roman"/>
          <w:sz w:val="24"/>
          <w:szCs w:val="24"/>
        </w:rPr>
        <w:t>The sample size (n)</w:t>
      </w:r>
      <w:r w:rsidR="00CD252F" w:rsidRPr="00CD252F">
        <w:rPr>
          <w:rFonts w:ascii="Times New Roman" w:hAnsi="Times New Roman" w:cs="Times New Roman"/>
          <w:sz w:val="24"/>
          <w:szCs w:val="24"/>
        </w:rPr>
        <w:tab/>
        <w:t>=</w:t>
      </w:r>
      <w:r w:rsidR="00CD252F" w:rsidRPr="00CD252F">
        <w:rPr>
          <w:rFonts w:ascii="Times New Roman" w:hAnsi="Times New Roman" w:cs="Times New Roman"/>
          <w:sz w:val="24"/>
          <w:szCs w:val="24"/>
        </w:rPr>
        <w:tab/>
      </w:r>
      <w:r w:rsidR="00CD252F" w:rsidRPr="00CD252F">
        <w:rPr>
          <w:rFonts w:ascii="Times New Roman" w:hAnsi="Times New Roman" w:cs="Times New Roman"/>
          <w:sz w:val="24"/>
          <w:szCs w:val="24"/>
        </w:rPr>
        <w:tab/>
      </w:r>
      <w:r w:rsidR="00DE0B14" w:rsidRPr="00DE0B14">
        <w:rPr>
          <w:rFonts w:ascii="Times New Roman" w:hAnsi="Times New Roman" w:cs="Times New Roman"/>
          <w:sz w:val="24"/>
          <w:szCs w:val="24"/>
        </w:rPr>
        <w:t>1</w:t>
      </w:r>
      <w:r w:rsidR="002A36B3">
        <w:rPr>
          <w:rFonts w:ascii="Times New Roman" w:hAnsi="Times New Roman" w:cs="Times New Roman"/>
          <w:sz w:val="24"/>
          <w:szCs w:val="24"/>
        </w:rPr>
        <w:t>40</w:t>
      </w:r>
    </w:p>
    <w:p w14:paraId="622FB045" w14:textId="7D4CD9CE" w:rsidR="00CD252F" w:rsidRPr="00DE0B14" w:rsidRDefault="00CD252F" w:rsidP="00C03FB2">
      <w:pPr>
        <w:spacing w:line="276" w:lineRule="auto"/>
        <w:contextualSpacing/>
        <w:jc w:val="both"/>
        <w:rPr>
          <w:rFonts w:ascii="Times New Roman" w:hAnsi="Times New Roman" w:cs="Times New Roman"/>
          <w:sz w:val="24"/>
          <w:szCs w:val="24"/>
          <w:vertAlign w:val="superscript"/>
        </w:rPr>
      </w:pPr>
      <w:r w:rsidRPr="00CD252F">
        <w:rPr>
          <w:rFonts w:ascii="Times New Roman" w:hAnsi="Times New Roman" w:cs="Times New Roman"/>
          <w:sz w:val="24"/>
          <w:szCs w:val="24"/>
        </w:rPr>
        <w:tab/>
      </w:r>
      <w:r w:rsidRPr="00CD252F">
        <w:rPr>
          <w:rFonts w:ascii="Times New Roman" w:hAnsi="Times New Roman" w:cs="Times New Roman"/>
          <w:sz w:val="24"/>
          <w:szCs w:val="24"/>
        </w:rPr>
        <w:tab/>
      </w:r>
      <w:r w:rsidRPr="00CD252F">
        <w:rPr>
          <w:rFonts w:ascii="Times New Roman" w:hAnsi="Times New Roman" w:cs="Times New Roman"/>
          <w:sz w:val="24"/>
          <w:szCs w:val="24"/>
        </w:rPr>
        <w:tab/>
      </w:r>
      <w:r w:rsidRPr="00CD252F">
        <w:rPr>
          <w:rFonts w:ascii="Times New Roman" w:hAnsi="Times New Roman" w:cs="Times New Roman"/>
          <w:sz w:val="24"/>
          <w:szCs w:val="24"/>
        </w:rPr>
        <w:tab/>
      </w:r>
      <w:r>
        <w:rPr>
          <w:rFonts w:ascii="Times New Roman" w:hAnsi="Times New Roman" w:cs="Times New Roman"/>
          <w:sz w:val="24"/>
          <w:szCs w:val="24"/>
        </w:rPr>
        <w:t xml:space="preserve">      </w:t>
      </w:r>
      <w:r w:rsidRPr="00CD252F">
        <w:rPr>
          <w:rFonts w:ascii="Times New Roman" w:hAnsi="Times New Roman" w:cs="Times New Roman"/>
          <w:sz w:val="24"/>
          <w:szCs w:val="24"/>
        </w:rPr>
        <w:t>1 + 1</w:t>
      </w:r>
      <w:r w:rsidR="002A36B3">
        <w:rPr>
          <w:rFonts w:ascii="Times New Roman" w:hAnsi="Times New Roman" w:cs="Times New Roman"/>
          <w:sz w:val="24"/>
          <w:szCs w:val="24"/>
        </w:rPr>
        <w:t>40</w:t>
      </w:r>
      <w:r w:rsidRPr="00CD252F">
        <w:rPr>
          <w:rFonts w:ascii="Times New Roman" w:hAnsi="Times New Roman" w:cs="Times New Roman"/>
          <w:sz w:val="24"/>
          <w:szCs w:val="24"/>
        </w:rPr>
        <w:t xml:space="preserve"> (0.05) </w:t>
      </w:r>
      <w:r w:rsidRPr="00CD252F">
        <w:rPr>
          <w:rFonts w:ascii="Times New Roman" w:hAnsi="Times New Roman" w:cs="Times New Roman"/>
          <w:sz w:val="24"/>
          <w:szCs w:val="24"/>
          <w:vertAlign w:val="superscript"/>
        </w:rPr>
        <w:t>2</w:t>
      </w:r>
    </w:p>
    <w:p w14:paraId="5A8A32E3" w14:textId="5EEA8E8D" w:rsidR="00CD252F" w:rsidRPr="00CD252F" w:rsidRDefault="00C03FB2" w:rsidP="00C03FB2">
      <w:pPr>
        <w:spacing w:line="276" w:lineRule="auto"/>
        <w:contextualSpacing/>
        <w:jc w:val="both"/>
        <w:rPr>
          <w:rFonts w:ascii="Times New Roman" w:hAnsi="Times New Roman" w:cs="Times New Roman"/>
          <w:sz w:val="24"/>
          <w:szCs w:val="24"/>
        </w:rPr>
      </w:pPr>
      <w:r w:rsidRPr="00CD252F">
        <w:rPr>
          <w:rFonts w:ascii="Times New Roman" w:hAnsi="Times New Roman" w:cs="Times New Roman"/>
          <w:noProof/>
          <w:sz w:val="24"/>
          <w:szCs w:val="24"/>
        </w:rPr>
        <w:lastRenderedPageBreak/>
        <mc:AlternateContent>
          <mc:Choice Requires="wps">
            <w:drawing>
              <wp:anchor distT="4294967294" distB="4294967294" distL="114300" distR="114300" simplePos="0" relativeHeight="251665408" behindDoc="0" locked="0" layoutInCell="1" allowOverlap="1" wp14:anchorId="4867FDA1" wp14:editId="666D222D">
                <wp:simplePos x="0" y="0"/>
                <wp:positionH relativeFrom="column">
                  <wp:posOffset>2060575</wp:posOffset>
                </wp:positionH>
                <wp:positionV relativeFrom="paragraph">
                  <wp:posOffset>173990</wp:posOffset>
                </wp:positionV>
                <wp:extent cx="762000" cy="0"/>
                <wp:effectExtent l="0" t="0" r="1905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DE305" id="Straight Arrow Connector 58" o:spid="_x0000_s1026" type="#_x0000_t32" style="position:absolute;margin-left:162.25pt;margin-top:13.7pt;width:60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P05JQIAAEs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"/>
            </w:pict>
          </mc:Fallback>
        </mc:AlternateContent>
      </w:r>
      <w:r w:rsidR="00CD252F" w:rsidRPr="00CD252F">
        <w:rPr>
          <w:rFonts w:ascii="Times New Roman" w:hAnsi="Times New Roman" w:cs="Times New Roman"/>
          <w:sz w:val="24"/>
          <w:szCs w:val="24"/>
        </w:rPr>
        <w:tab/>
      </w:r>
      <w:r w:rsidR="00CD252F" w:rsidRPr="00CD252F">
        <w:rPr>
          <w:rFonts w:ascii="Times New Roman" w:hAnsi="Times New Roman" w:cs="Times New Roman"/>
          <w:sz w:val="24"/>
          <w:szCs w:val="24"/>
        </w:rPr>
        <w:tab/>
      </w:r>
      <w:r w:rsidR="00CD252F" w:rsidRPr="00CD252F">
        <w:rPr>
          <w:rFonts w:ascii="Times New Roman" w:hAnsi="Times New Roman" w:cs="Times New Roman"/>
          <w:sz w:val="24"/>
          <w:szCs w:val="24"/>
        </w:rPr>
        <w:tab/>
      </w:r>
      <w:r w:rsidR="00CD252F" w:rsidRPr="00CD252F">
        <w:rPr>
          <w:rFonts w:ascii="Times New Roman" w:hAnsi="Times New Roman" w:cs="Times New Roman"/>
          <w:sz w:val="24"/>
          <w:szCs w:val="24"/>
        </w:rPr>
        <w:tab/>
        <w:t>=</w:t>
      </w:r>
      <w:r w:rsidR="00CD252F" w:rsidRPr="00CD252F">
        <w:rPr>
          <w:rFonts w:ascii="Times New Roman" w:hAnsi="Times New Roman" w:cs="Times New Roman"/>
          <w:sz w:val="24"/>
          <w:szCs w:val="24"/>
        </w:rPr>
        <w:tab/>
      </w:r>
      <w:r w:rsidR="00DE0B14" w:rsidRPr="00DE0B14">
        <w:rPr>
          <w:rFonts w:ascii="Times New Roman" w:hAnsi="Times New Roman" w:cs="Times New Roman"/>
          <w:sz w:val="24"/>
          <w:szCs w:val="24"/>
        </w:rPr>
        <w:t>1</w:t>
      </w:r>
      <w:r w:rsidR="007055B6">
        <w:rPr>
          <w:rFonts w:ascii="Times New Roman" w:hAnsi="Times New Roman" w:cs="Times New Roman"/>
          <w:sz w:val="24"/>
          <w:szCs w:val="24"/>
        </w:rPr>
        <w:t>40</w:t>
      </w:r>
    </w:p>
    <w:p w14:paraId="1E2C6A23" w14:textId="18CF2C7E" w:rsidR="00CD252F" w:rsidRPr="00BC218E" w:rsidRDefault="00CD252F" w:rsidP="00C03FB2">
      <w:pPr>
        <w:spacing w:line="276" w:lineRule="auto"/>
        <w:contextualSpacing/>
        <w:jc w:val="both"/>
        <w:rPr>
          <w:rFonts w:ascii="Times New Roman" w:hAnsi="Times New Roman" w:cs="Times New Roman"/>
          <w:sz w:val="24"/>
          <w:szCs w:val="24"/>
        </w:rPr>
      </w:pPr>
      <w:r w:rsidRPr="00CD252F">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56A2C43B" wp14:editId="3D4EEC17">
                <wp:simplePos x="0" y="0"/>
                <wp:positionH relativeFrom="column">
                  <wp:posOffset>4679950</wp:posOffset>
                </wp:positionH>
                <wp:positionV relativeFrom="paragraph">
                  <wp:posOffset>134620</wp:posOffset>
                </wp:positionV>
                <wp:extent cx="482600" cy="414655"/>
                <wp:effectExtent l="0" t="0" r="0" b="444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FDBA7" w14:textId="77777777" w:rsidR="006F7C77" w:rsidRPr="00C7095E" w:rsidRDefault="006F7C77" w:rsidP="00CD252F">
                            <w:pPr>
                              <w:rPr>
                                <w:b/>
                                <w:color w:val="FF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A2C43B" id="_x0000_t202" coordsize="21600,21600" o:spt="202" path="m,l,21600r21600,l21600,xe">
                <v:stroke joinstyle="miter"/>
                <v:path gradientshapeok="t" o:connecttype="rect"/>
              </v:shapetype>
              <v:shape id="Text Box 59" o:spid="_x0000_s1026" type="#_x0000_t202" style="position:absolute;left:0;text-align:left;margin-left:368.5pt;margin-top:10.6pt;width:38pt;height:32.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" filled="f" stroked="f">
                <v:textbox style="mso-fit-shape-to-text:t">
                  <w:txbxContent>
                    <w:p w14:paraId="31BFDBA7" w14:textId="77777777" w:rsidR="006F7C77" w:rsidRPr="00C7095E" w:rsidRDefault="006F7C77" w:rsidP="00CD252F">
                      <w:pPr>
                        <w:rPr>
                          <w:b/>
                          <w:color w:val="FF0000"/>
                        </w:rPr>
                      </w:pPr>
                    </w:p>
                  </w:txbxContent>
                </v:textbox>
              </v:shape>
            </w:pict>
          </mc:Fallback>
        </mc:AlternateContent>
      </w:r>
      <w:r w:rsidRPr="00CD252F">
        <w:rPr>
          <w:rFonts w:ascii="Times New Roman" w:hAnsi="Times New Roman" w:cs="Times New Roman"/>
          <w:sz w:val="24"/>
          <w:szCs w:val="24"/>
        </w:rPr>
        <w:tab/>
      </w:r>
      <w:r w:rsidRPr="00CD252F">
        <w:rPr>
          <w:rFonts w:ascii="Times New Roman" w:hAnsi="Times New Roman" w:cs="Times New Roman"/>
          <w:sz w:val="24"/>
          <w:szCs w:val="24"/>
        </w:rPr>
        <w:tab/>
      </w:r>
      <w:r w:rsidRPr="00CD252F">
        <w:rPr>
          <w:rFonts w:ascii="Times New Roman" w:hAnsi="Times New Roman" w:cs="Times New Roman"/>
          <w:sz w:val="24"/>
          <w:szCs w:val="24"/>
        </w:rPr>
        <w:tab/>
      </w:r>
      <w:r w:rsidRPr="00CD252F">
        <w:rPr>
          <w:rFonts w:ascii="Times New Roman" w:hAnsi="Times New Roman" w:cs="Times New Roman"/>
          <w:sz w:val="24"/>
          <w:szCs w:val="24"/>
        </w:rPr>
        <w:tab/>
      </w:r>
      <w:r w:rsidRPr="00CD252F">
        <w:rPr>
          <w:rFonts w:ascii="Times New Roman" w:hAnsi="Times New Roman" w:cs="Times New Roman"/>
          <w:sz w:val="24"/>
          <w:szCs w:val="24"/>
        </w:rPr>
        <w:tab/>
        <w:t>1.35</w:t>
      </w:r>
      <w:r w:rsidRPr="00CD252F">
        <w:rPr>
          <w:rFonts w:ascii="Times New Roman" w:hAnsi="Times New Roman" w:cs="Times New Roman"/>
          <w:sz w:val="24"/>
          <w:szCs w:val="24"/>
        </w:rPr>
        <w:tab/>
      </w:r>
      <w:r w:rsidRPr="00CD252F">
        <w:rPr>
          <w:rFonts w:ascii="Times New Roman" w:hAnsi="Times New Roman" w:cs="Times New Roman"/>
          <w:sz w:val="24"/>
          <w:szCs w:val="24"/>
        </w:rPr>
        <w:tab/>
        <w:t>= 1</w:t>
      </w:r>
      <w:r w:rsidR="002A36B3">
        <w:rPr>
          <w:rFonts w:ascii="Times New Roman" w:hAnsi="Times New Roman" w:cs="Times New Roman"/>
          <w:sz w:val="24"/>
          <w:szCs w:val="24"/>
        </w:rPr>
        <w:t>0</w:t>
      </w:r>
      <w:r w:rsidRPr="00CD252F">
        <w:rPr>
          <w:rFonts w:ascii="Times New Roman" w:hAnsi="Times New Roman" w:cs="Times New Roman"/>
          <w:sz w:val="24"/>
          <w:szCs w:val="24"/>
        </w:rPr>
        <w:t>3</w:t>
      </w:r>
    </w:p>
    <w:p w14:paraId="057F6A39" w14:textId="19D729A9" w:rsidR="0045610C" w:rsidRDefault="00CE62BD" w:rsidP="001E6B73">
      <w:pPr>
        <w:spacing w:line="360" w:lineRule="auto"/>
        <w:jc w:val="both"/>
        <w:rPr>
          <w:rFonts w:ascii="Times New Roman" w:hAnsi="Times New Roman" w:cs="Times New Roman"/>
          <w:bCs/>
          <w:sz w:val="24"/>
          <w:szCs w:val="24"/>
        </w:rPr>
      </w:pPr>
      <w:r w:rsidRPr="00CE62BD">
        <w:rPr>
          <w:rFonts w:ascii="Times New Roman" w:hAnsi="Times New Roman" w:cs="Times New Roman"/>
          <w:bCs/>
          <w:sz w:val="24"/>
          <w:szCs w:val="24"/>
        </w:rPr>
        <w:t xml:space="preserve">In this study, however, qualitative data was gathered via questionnaires. Nassazi (2013) provided the basis for the eight statement items used in the </w:t>
      </w:r>
      <w:r w:rsidR="007055B6" w:rsidRPr="00CE62BD">
        <w:rPr>
          <w:rFonts w:ascii="Times New Roman" w:hAnsi="Times New Roman" w:cs="Times New Roman"/>
          <w:bCs/>
          <w:sz w:val="24"/>
          <w:szCs w:val="24"/>
        </w:rPr>
        <w:t xml:space="preserve">training and development </w:t>
      </w:r>
      <w:r w:rsidRPr="00CE62BD">
        <w:rPr>
          <w:rFonts w:ascii="Times New Roman" w:hAnsi="Times New Roman" w:cs="Times New Roman"/>
          <w:bCs/>
          <w:sz w:val="24"/>
          <w:szCs w:val="24"/>
        </w:rPr>
        <w:t xml:space="preserve">scale (mentoring and role lay), whereas </w:t>
      </w:r>
      <w:proofErr w:type="spellStart"/>
      <w:r w:rsidRPr="00CE62BD">
        <w:rPr>
          <w:rFonts w:ascii="Times New Roman" w:hAnsi="Times New Roman" w:cs="Times New Roman"/>
          <w:bCs/>
          <w:sz w:val="24"/>
          <w:szCs w:val="24"/>
        </w:rPr>
        <w:t>Maguirre</w:t>
      </w:r>
      <w:proofErr w:type="spellEnd"/>
      <w:r w:rsidRPr="00CE62BD">
        <w:rPr>
          <w:rFonts w:ascii="Times New Roman" w:hAnsi="Times New Roman" w:cs="Times New Roman"/>
          <w:bCs/>
          <w:sz w:val="24"/>
          <w:szCs w:val="24"/>
        </w:rPr>
        <w:t xml:space="preserve"> et al. (2016) provided the basis for the eight statement items used in the Women Entrepreneur Empowerment scale (economic and cultural empowerment). One hundred and th</w:t>
      </w:r>
      <w:r w:rsidR="007055B6">
        <w:rPr>
          <w:rFonts w:ascii="Times New Roman" w:hAnsi="Times New Roman" w:cs="Times New Roman"/>
          <w:bCs/>
          <w:sz w:val="24"/>
          <w:szCs w:val="24"/>
        </w:rPr>
        <w:t>ree</w:t>
      </w:r>
      <w:r w:rsidRPr="00CE62BD">
        <w:rPr>
          <w:rFonts w:ascii="Times New Roman" w:hAnsi="Times New Roman" w:cs="Times New Roman"/>
          <w:bCs/>
          <w:sz w:val="24"/>
          <w:szCs w:val="24"/>
        </w:rPr>
        <w:t xml:space="preserve"> (1</w:t>
      </w:r>
      <w:r w:rsidR="007055B6">
        <w:rPr>
          <w:rFonts w:ascii="Times New Roman" w:hAnsi="Times New Roman" w:cs="Times New Roman"/>
          <w:bCs/>
          <w:sz w:val="24"/>
          <w:szCs w:val="24"/>
        </w:rPr>
        <w:t>0</w:t>
      </w:r>
      <w:r w:rsidRPr="00CE62BD">
        <w:rPr>
          <w:rFonts w:ascii="Times New Roman" w:hAnsi="Times New Roman" w:cs="Times New Roman"/>
          <w:bCs/>
          <w:sz w:val="24"/>
          <w:szCs w:val="24"/>
        </w:rPr>
        <w:t>3) questionnaires were sent out. One hundred</w:t>
      </w:r>
      <w:r w:rsidR="007055B6">
        <w:rPr>
          <w:rFonts w:ascii="Times New Roman" w:hAnsi="Times New Roman" w:cs="Times New Roman"/>
          <w:bCs/>
          <w:sz w:val="24"/>
          <w:szCs w:val="24"/>
        </w:rPr>
        <w:t xml:space="preserve"> and</w:t>
      </w:r>
      <w:r w:rsidRPr="00CE62BD">
        <w:rPr>
          <w:rFonts w:ascii="Times New Roman" w:hAnsi="Times New Roman" w:cs="Times New Roman"/>
          <w:bCs/>
          <w:sz w:val="24"/>
          <w:szCs w:val="24"/>
        </w:rPr>
        <w:t xml:space="preserve"> th</w:t>
      </w:r>
      <w:r w:rsidR="007055B6">
        <w:rPr>
          <w:rFonts w:ascii="Times New Roman" w:hAnsi="Times New Roman" w:cs="Times New Roman"/>
          <w:bCs/>
          <w:sz w:val="24"/>
          <w:szCs w:val="24"/>
        </w:rPr>
        <w:t>ree</w:t>
      </w:r>
      <w:r w:rsidRPr="00CE62BD">
        <w:rPr>
          <w:rFonts w:ascii="Times New Roman" w:hAnsi="Times New Roman" w:cs="Times New Roman"/>
          <w:bCs/>
          <w:sz w:val="24"/>
          <w:szCs w:val="24"/>
        </w:rPr>
        <w:t xml:space="preserve"> (1</w:t>
      </w:r>
      <w:r w:rsidR="007055B6">
        <w:rPr>
          <w:rFonts w:ascii="Times New Roman" w:hAnsi="Times New Roman" w:cs="Times New Roman"/>
          <w:bCs/>
          <w:sz w:val="24"/>
          <w:szCs w:val="24"/>
        </w:rPr>
        <w:t>0</w:t>
      </w:r>
      <w:r w:rsidRPr="00CE62BD">
        <w:rPr>
          <w:rFonts w:ascii="Times New Roman" w:hAnsi="Times New Roman" w:cs="Times New Roman"/>
          <w:bCs/>
          <w:sz w:val="24"/>
          <w:szCs w:val="24"/>
        </w:rPr>
        <w:t xml:space="preserve">3) surveys were sent out, and </w:t>
      </w:r>
      <w:r w:rsidR="007055B6">
        <w:rPr>
          <w:rFonts w:ascii="Times New Roman" w:hAnsi="Times New Roman" w:cs="Times New Roman"/>
          <w:bCs/>
          <w:sz w:val="24"/>
          <w:szCs w:val="24"/>
        </w:rPr>
        <w:t>4</w:t>
      </w:r>
      <w:r w:rsidRPr="00CE62BD">
        <w:rPr>
          <w:rFonts w:ascii="Times New Roman" w:hAnsi="Times New Roman" w:cs="Times New Roman"/>
          <w:bCs/>
          <w:sz w:val="24"/>
          <w:szCs w:val="24"/>
        </w:rPr>
        <w:t xml:space="preserve"> were never returned, with 2 having incorrect answers. This implies that the actual sample size was comprised of the remaining ninety-seven (97) surveys. </w:t>
      </w:r>
      <w:r w:rsidR="00C03FB2" w:rsidRPr="00C03FB2">
        <w:rPr>
          <w:rFonts w:ascii="Times New Roman" w:hAnsi="Times New Roman" w:cs="Times New Roman"/>
          <w:bCs/>
          <w:sz w:val="24"/>
          <w:szCs w:val="24"/>
        </w:rPr>
        <w:t>As an indicator of reliability, Cronbach's alpha can be used to</w:t>
      </w:r>
      <w:r w:rsidRPr="00CE62BD">
        <w:rPr>
          <w:rFonts w:ascii="Times New Roman" w:hAnsi="Times New Roman" w:cs="Times New Roman"/>
          <w:bCs/>
          <w:sz w:val="24"/>
          <w:szCs w:val="24"/>
        </w:rPr>
        <w:t xml:space="preserve"> showed that the statement items were reliable at above</w:t>
      </w:r>
      <w:r>
        <w:rPr>
          <w:rFonts w:ascii="Times New Roman" w:hAnsi="Times New Roman" w:cs="Times New Roman"/>
          <w:bCs/>
          <w:sz w:val="24"/>
          <w:szCs w:val="24"/>
        </w:rPr>
        <w:t xml:space="preserve"> the </w:t>
      </w:r>
      <w:r w:rsidR="001D2E90">
        <w:rPr>
          <w:rFonts w:ascii="Times New Roman" w:hAnsi="Times New Roman" w:cs="Times New Roman"/>
          <w:bCs/>
          <w:sz w:val="24"/>
          <w:szCs w:val="24"/>
        </w:rPr>
        <w:t>benchmark</w:t>
      </w:r>
      <w:r w:rsidRPr="00CE62BD">
        <w:rPr>
          <w:rFonts w:ascii="Times New Roman" w:hAnsi="Times New Roman" w:cs="Times New Roman"/>
          <w:bCs/>
          <w:sz w:val="24"/>
          <w:szCs w:val="24"/>
        </w:rPr>
        <w:t xml:space="preserve">. The data set was </w:t>
      </w:r>
      <w:r w:rsidR="002D4A50" w:rsidRPr="00CE62BD">
        <w:rPr>
          <w:rFonts w:ascii="Times New Roman" w:hAnsi="Times New Roman" w:cs="Times New Roman"/>
          <w:bCs/>
          <w:sz w:val="24"/>
          <w:szCs w:val="24"/>
        </w:rPr>
        <w:t>analyzed</w:t>
      </w:r>
      <w:r w:rsidRPr="00CE62BD">
        <w:rPr>
          <w:rFonts w:ascii="Times New Roman" w:hAnsi="Times New Roman" w:cs="Times New Roman"/>
          <w:bCs/>
          <w:sz w:val="24"/>
          <w:szCs w:val="24"/>
        </w:rPr>
        <w:t xml:space="preserve"> using the Pearson Moment Correlation Coefficient.</w:t>
      </w:r>
    </w:p>
    <w:p w14:paraId="1281078C" w14:textId="7C2632DC" w:rsidR="00362561" w:rsidRPr="000512C3" w:rsidRDefault="00362561" w:rsidP="001E6B7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List 2 </w:t>
      </w:r>
    </w:p>
    <w:p w14:paraId="005E63F7" w14:textId="6D12DEAF" w:rsidR="00B05338" w:rsidRDefault="000512C3" w:rsidP="001E6B73">
      <w:pPr>
        <w:spacing w:line="360" w:lineRule="auto"/>
        <w:jc w:val="both"/>
        <w:rPr>
          <w:rFonts w:ascii="Times New Roman" w:hAnsi="Times New Roman" w:cs="Times New Roman"/>
          <w:bCs/>
          <w:sz w:val="24"/>
          <w:szCs w:val="24"/>
        </w:rPr>
      </w:pPr>
      <w:r>
        <w:rPr>
          <w:noProof/>
        </w:rPr>
        <w:drawing>
          <wp:inline distT="0" distB="0" distL="0" distR="0" wp14:anchorId="07F5DEF5" wp14:editId="39FA176E">
            <wp:extent cx="5986130" cy="49383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61" t="25138" r="28975" b="13428"/>
                    <a:stretch/>
                  </pic:blipFill>
                  <pic:spPr bwMode="auto">
                    <a:xfrm>
                      <a:off x="0" y="0"/>
                      <a:ext cx="6016885" cy="4963754"/>
                    </a:xfrm>
                    <a:prstGeom prst="rect">
                      <a:avLst/>
                    </a:prstGeom>
                    <a:ln>
                      <a:noFill/>
                    </a:ln>
                    <a:extLst>
                      <a:ext uri="{53640926-AAD7-44D8-BBD7-CCE9431645EC}">
                        <a14:shadowObscured xmlns:a14="http://schemas.microsoft.com/office/drawing/2010/main"/>
                      </a:ext>
                    </a:extLst>
                  </pic:spPr>
                </pic:pic>
              </a:graphicData>
            </a:graphic>
          </wp:inline>
        </w:drawing>
      </w:r>
    </w:p>
    <w:p w14:paraId="7C47F7C4" w14:textId="68280B1A" w:rsidR="003A5DEE" w:rsidRPr="007E1DB4" w:rsidRDefault="001D2E90" w:rsidP="00834844">
      <w:pPr>
        <w:spacing w:line="360" w:lineRule="auto"/>
        <w:jc w:val="both"/>
        <w:rPr>
          <w:rFonts w:ascii="Times New Roman" w:hAnsi="Times New Roman" w:cs="Times New Roman"/>
          <w:bCs/>
          <w:sz w:val="24"/>
          <w:szCs w:val="24"/>
        </w:rPr>
      </w:pPr>
      <w:r w:rsidRPr="001D2E90">
        <w:rPr>
          <w:rFonts w:ascii="Times New Roman" w:hAnsi="Times New Roman" w:cs="Times New Roman"/>
          <w:bCs/>
          <w:sz w:val="24"/>
          <w:szCs w:val="24"/>
        </w:rPr>
        <w:lastRenderedPageBreak/>
        <w:t>Some of the identified demographic factors discussed were respondent gender, respondent age, respondent marital status, respondent education level, and respondent years in business. According to the data presented above, out of a total of 97 respondents, 46 were males (47%), while 51 were females (53%). Of the 97 people who filled out the survey, 40 (or 40.9%) were between the ages of 18 and 25, 31 (or 31.8%) were between the ages of 26 and 35, and 26 (or 27.3%) were aged 36 and up. According to the data, 69 (or 71.1% of all respondents) do not have a spouse, while 28 (or 28.9% of all respondents) do. Seventy-four (or 74.2%) of the 97 respondents had advanced degrees, while twenty-five (or 25.8%) did not. The researchers also provided evidence of the companies' long histories. The data showed that 53 (54.6%) of respondents said they had worked for their company for 1-5 years, followed by 29 (22.9%) who said they had worked for 6-10 years, and finally 15 (15.5%) who had worked for their company for 11 years or more.</w:t>
      </w:r>
    </w:p>
    <w:p w14:paraId="7DBABDE2" w14:textId="77777777" w:rsidR="000512C3" w:rsidRDefault="002D34F8" w:rsidP="00834844">
      <w:pPr>
        <w:spacing w:line="360" w:lineRule="auto"/>
        <w:jc w:val="both"/>
        <w:rPr>
          <w:rFonts w:ascii="Times New Roman" w:hAnsi="Times New Roman" w:cs="Times New Roman"/>
          <w:b/>
          <w:sz w:val="24"/>
          <w:szCs w:val="24"/>
        </w:rPr>
      </w:pPr>
      <w:r>
        <w:rPr>
          <w:rFonts w:ascii="Times New Roman" w:hAnsi="Times New Roman" w:cs="Times New Roman"/>
          <w:b/>
        </w:rPr>
        <w:t>Test of Hypotheses</w:t>
      </w:r>
      <w:r w:rsidR="000512C3" w:rsidRPr="000512C3">
        <w:rPr>
          <w:rFonts w:ascii="Times New Roman" w:hAnsi="Times New Roman" w:cs="Times New Roman"/>
          <w:b/>
          <w:sz w:val="24"/>
          <w:szCs w:val="24"/>
        </w:rPr>
        <w:t xml:space="preserve"> </w:t>
      </w:r>
    </w:p>
    <w:p w14:paraId="129FA3AC" w14:textId="54D9A6BF" w:rsidR="001E6B73" w:rsidRDefault="000512C3" w:rsidP="00834844">
      <w:pPr>
        <w:spacing w:line="360" w:lineRule="auto"/>
        <w:jc w:val="both"/>
        <w:rPr>
          <w:rFonts w:ascii="Times New Roman" w:hAnsi="Times New Roman" w:cs="Times New Roman"/>
          <w:b/>
        </w:rPr>
      </w:pPr>
      <w:r>
        <w:rPr>
          <w:rFonts w:ascii="Times New Roman" w:hAnsi="Times New Roman" w:cs="Times New Roman"/>
          <w:b/>
          <w:sz w:val="24"/>
          <w:szCs w:val="24"/>
        </w:rPr>
        <w:t xml:space="preserve">Table </w:t>
      </w:r>
      <w:r w:rsidR="00C84BBC">
        <w:rPr>
          <w:rFonts w:ascii="Times New Roman" w:hAnsi="Times New Roman" w:cs="Times New Roman"/>
          <w:b/>
          <w:sz w:val="24"/>
          <w:szCs w:val="24"/>
        </w:rPr>
        <w:t>1</w:t>
      </w:r>
      <w:r>
        <w:rPr>
          <w:rFonts w:ascii="Times New Roman" w:hAnsi="Times New Roman" w:cs="Times New Roman"/>
          <w:b/>
          <w:sz w:val="24"/>
          <w:szCs w:val="24"/>
        </w:rPr>
        <w:t xml:space="preserve">: </w:t>
      </w:r>
      <w:r w:rsidRPr="002D34F8">
        <w:rPr>
          <w:rFonts w:ascii="Times New Roman" w:hAnsi="Times New Roman" w:cs="Times New Roman"/>
          <w:b/>
          <w:sz w:val="24"/>
          <w:szCs w:val="24"/>
        </w:rPr>
        <w:t xml:space="preserve">Relationship between </w:t>
      </w:r>
      <w:r>
        <w:rPr>
          <w:rFonts w:ascii="Times New Roman" w:hAnsi="Times New Roman" w:cs="Times New Roman"/>
          <w:b/>
          <w:sz w:val="24"/>
          <w:szCs w:val="24"/>
        </w:rPr>
        <w:t>mentoring and economic empowerment</w:t>
      </w:r>
    </w:p>
    <w:p w14:paraId="2A58AC6C" w14:textId="7F1E06F9" w:rsidR="00677C2B" w:rsidRPr="000512C3" w:rsidRDefault="000512C3" w:rsidP="000512C3">
      <w:pPr>
        <w:spacing w:line="360" w:lineRule="auto"/>
        <w:jc w:val="both"/>
        <w:rPr>
          <w:rFonts w:ascii="Times New Roman" w:hAnsi="Times New Roman" w:cs="Times New Roman"/>
          <w:b/>
        </w:rPr>
      </w:pPr>
      <w:r>
        <w:rPr>
          <w:noProof/>
        </w:rPr>
        <w:drawing>
          <wp:inline distT="0" distB="0" distL="0" distR="0" wp14:anchorId="0D85A617" wp14:editId="42303581">
            <wp:extent cx="5656580" cy="2285747"/>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846" t="43029" r="28526" b="26330"/>
                    <a:stretch/>
                  </pic:blipFill>
                  <pic:spPr bwMode="auto">
                    <a:xfrm>
                      <a:off x="0" y="0"/>
                      <a:ext cx="5692269" cy="2300168"/>
                    </a:xfrm>
                    <a:prstGeom prst="rect">
                      <a:avLst/>
                    </a:prstGeom>
                    <a:ln>
                      <a:noFill/>
                    </a:ln>
                    <a:extLst>
                      <a:ext uri="{53640926-AAD7-44D8-BBD7-CCE9431645EC}">
                        <a14:shadowObscured xmlns:a14="http://schemas.microsoft.com/office/drawing/2010/main"/>
                      </a:ext>
                    </a:extLst>
                  </pic:spPr>
                </pic:pic>
              </a:graphicData>
            </a:graphic>
          </wp:inline>
        </w:drawing>
      </w:r>
    </w:p>
    <w:p w14:paraId="678D284B" w14:textId="1A49E1B7" w:rsidR="000512C3" w:rsidRDefault="00470354" w:rsidP="00470354">
      <w:pPr>
        <w:spacing w:line="360" w:lineRule="auto"/>
        <w:jc w:val="both"/>
        <w:rPr>
          <w:rFonts w:ascii="Times New Roman" w:hAnsi="Times New Roman" w:cs="Times New Roman"/>
          <w:b/>
          <w:sz w:val="24"/>
          <w:szCs w:val="24"/>
        </w:rPr>
      </w:pPr>
      <w:r>
        <w:rPr>
          <w:rFonts w:ascii="Times New Roman" w:hAnsi="Times New Roman" w:cs="Times New Roman"/>
          <w:sz w:val="24"/>
          <w:szCs w:val="24"/>
        </w:rPr>
        <w:t>A</w:t>
      </w:r>
      <w:r w:rsidR="001D2E90" w:rsidRPr="001D2E90">
        <w:rPr>
          <w:rFonts w:ascii="Times New Roman" w:hAnsi="Times New Roman" w:cs="Times New Roman"/>
          <w:sz w:val="24"/>
          <w:szCs w:val="24"/>
        </w:rPr>
        <w:t>t the p</w:t>
      </w:r>
      <w:r w:rsidR="001D2E90">
        <w:rPr>
          <w:rFonts w:ascii="Times New Roman" w:hAnsi="Times New Roman" w:cs="Times New Roman"/>
          <w:sz w:val="24"/>
          <w:szCs w:val="24"/>
        </w:rPr>
        <w:t xml:space="preserve"> </w:t>
      </w:r>
      <w:r w:rsidR="001D2E90" w:rsidRPr="002D34F8">
        <w:rPr>
          <w:rFonts w:ascii="Times New Roman" w:hAnsi="Times New Roman" w:cs="Times New Roman"/>
          <w:sz w:val="24"/>
          <w:szCs w:val="24"/>
        </w:rPr>
        <w:t>&lt;</w:t>
      </w:r>
      <w:r w:rsidR="001D2E90" w:rsidRPr="001D2E90">
        <w:rPr>
          <w:rFonts w:ascii="Times New Roman" w:hAnsi="Times New Roman" w:cs="Times New Roman"/>
          <w:sz w:val="24"/>
          <w:szCs w:val="24"/>
        </w:rPr>
        <w:t xml:space="preserve"> 0.05 (0.000 </w:t>
      </w:r>
      <w:r w:rsidR="00430CEF" w:rsidRPr="002D34F8">
        <w:rPr>
          <w:rFonts w:ascii="Times New Roman" w:hAnsi="Times New Roman" w:cs="Times New Roman"/>
          <w:sz w:val="24"/>
          <w:szCs w:val="24"/>
        </w:rPr>
        <w:t>&lt;</w:t>
      </w:r>
      <w:r w:rsidR="00430CEF">
        <w:rPr>
          <w:rFonts w:ascii="Times New Roman" w:hAnsi="Times New Roman" w:cs="Times New Roman"/>
          <w:sz w:val="24"/>
          <w:szCs w:val="24"/>
        </w:rPr>
        <w:t xml:space="preserve"> </w:t>
      </w:r>
      <w:r w:rsidR="001D2E90" w:rsidRPr="001D2E90">
        <w:rPr>
          <w:rFonts w:ascii="Times New Roman" w:hAnsi="Times New Roman" w:cs="Times New Roman"/>
          <w:sz w:val="24"/>
          <w:szCs w:val="24"/>
        </w:rPr>
        <w:t xml:space="preserve">0.05) </w:t>
      </w:r>
      <w:r w:rsidRPr="00470354">
        <w:rPr>
          <w:rFonts w:ascii="Times New Roman" w:hAnsi="Times New Roman" w:cs="Times New Roman"/>
          <w:sz w:val="24"/>
          <w:szCs w:val="24"/>
        </w:rPr>
        <w:t>level of significance, the data analysis shows a significant result. A high positive correlation (r = 0.896) exists between the two factors. There appears to be a connection between the variables, as evidenced by the findings. This leads us to believe that the alternative</w:t>
      </w:r>
      <w:r>
        <w:rPr>
          <w:rFonts w:ascii="Times New Roman" w:hAnsi="Times New Roman" w:cs="Times New Roman"/>
          <w:sz w:val="24"/>
          <w:szCs w:val="24"/>
        </w:rPr>
        <w:t xml:space="preserve"> is correct and reject the null</w:t>
      </w:r>
      <w:r w:rsidR="001D2E90" w:rsidRPr="001D2E90">
        <w:rPr>
          <w:rFonts w:ascii="Times New Roman" w:hAnsi="Times New Roman" w:cs="Times New Roman"/>
          <w:sz w:val="24"/>
          <w:szCs w:val="24"/>
        </w:rPr>
        <w:t>.</w:t>
      </w:r>
    </w:p>
    <w:p w14:paraId="673A0B40" w14:textId="77777777" w:rsidR="000512C3" w:rsidRDefault="000512C3" w:rsidP="002D34F8">
      <w:pPr>
        <w:ind w:left="1440" w:hanging="1440"/>
        <w:jc w:val="both"/>
        <w:rPr>
          <w:rFonts w:ascii="Times New Roman" w:hAnsi="Times New Roman" w:cs="Times New Roman"/>
          <w:b/>
          <w:sz w:val="24"/>
          <w:szCs w:val="24"/>
        </w:rPr>
      </w:pPr>
    </w:p>
    <w:p w14:paraId="6643EAC5" w14:textId="77777777" w:rsidR="000512C3" w:rsidRDefault="000512C3" w:rsidP="002D34F8">
      <w:pPr>
        <w:ind w:left="1440" w:hanging="1440"/>
        <w:jc w:val="both"/>
        <w:rPr>
          <w:rFonts w:ascii="Times New Roman" w:hAnsi="Times New Roman" w:cs="Times New Roman"/>
          <w:b/>
          <w:sz w:val="24"/>
          <w:szCs w:val="24"/>
        </w:rPr>
      </w:pPr>
    </w:p>
    <w:p w14:paraId="4CD454BB" w14:textId="1F64E25A" w:rsidR="000512C3" w:rsidRDefault="000512C3" w:rsidP="002D34F8">
      <w:pPr>
        <w:ind w:left="1440" w:hanging="1440"/>
        <w:jc w:val="both"/>
        <w:rPr>
          <w:rFonts w:ascii="Times New Roman" w:hAnsi="Times New Roman" w:cs="Times New Roman"/>
          <w:b/>
          <w:sz w:val="24"/>
          <w:szCs w:val="24"/>
        </w:rPr>
      </w:pPr>
    </w:p>
    <w:p w14:paraId="7C4C6B5C" w14:textId="1ABFB25E" w:rsidR="00470354" w:rsidRDefault="00470354" w:rsidP="002D34F8">
      <w:pPr>
        <w:ind w:left="1440" w:hanging="1440"/>
        <w:jc w:val="both"/>
        <w:rPr>
          <w:rFonts w:ascii="Times New Roman" w:hAnsi="Times New Roman" w:cs="Times New Roman"/>
          <w:b/>
          <w:sz w:val="24"/>
          <w:szCs w:val="24"/>
        </w:rPr>
      </w:pPr>
    </w:p>
    <w:p w14:paraId="472A830F" w14:textId="77777777" w:rsidR="00470354" w:rsidRDefault="00470354" w:rsidP="002D34F8">
      <w:pPr>
        <w:ind w:left="1440" w:hanging="1440"/>
        <w:jc w:val="both"/>
        <w:rPr>
          <w:rFonts w:ascii="Times New Roman" w:hAnsi="Times New Roman" w:cs="Times New Roman"/>
          <w:b/>
          <w:sz w:val="24"/>
          <w:szCs w:val="24"/>
        </w:rPr>
      </w:pPr>
    </w:p>
    <w:p w14:paraId="370D867F" w14:textId="4B6AF846" w:rsidR="002D34F8" w:rsidRDefault="002D34F8" w:rsidP="002D34F8">
      <w:pPr>
        <w:ind w:left="1440" w:hanging="1440"/>
        <w:jc w:val="both"/>
        <w:rPr>
          <w:rFonts w:ascii="Times New Roman" w:hAnsi="Times New Roman" w:cs="Times New Roman"/>
          <w:b/>
          <w:sz w:val="24"/>
          <w:szCs w:val="24"/>
        </w:rPr>
      </w:pPr>
      <w:r w:rsidRPr="002D34F8">
        <w:rPr>
          <w:rFonts w:ascii="Times New Roman" w:hAnsi="Times New Roman" w:cs="Times New Roman"/>
          <w:b/>
          <w:sz w:val="24"/>
          <w:szCs w:val="24"/>
        </w:rPr>
        <w:t xml:space="preserve">Table </w:t>
      </w:r>
      <w:r w:rsidR="00C84BBC">
        <w:rPr>
          <w:rFonts w:ascii="Times New Roman" w:hAnsi="Times New Roman" w:cs="Times New Roman"/>
          <w:b/>
          <w:sz w:val="24"/>
          <w:szCs w:val="24"/>
        </w:rPr>
        <w:t>2</w:t>
      </w:r>
      <w:r w:rsidR="00677C2B">
        <w:rPr>
          <w:rFonts w:ascii="Times New Roman" w:hAnsi="Times New Roman" w:cs="Times New Roman"/>
          <w:b/>
          <w:sz w:val="24"/>
          <w:szCs w:val="24"/>
        </w:rPr>
        <w:t xml:space="preserve">: </w:t>
      </w:r>
      <w:r w:rsidRPr="002D34F8">
        <w:rPr>
          <w:rFonts w:ascii="Times New Roman" w:hAnsi="Times New Roman" w:cs="Times New Roman"/>
          <w:b/>
          <w:sz w:val="24"/>
          <w:szCs w:val="24"/>
        </w:rPr>
        <w:t xml:space="preserve">Relationship between </w:t>
      </w:r>
      <w:r w:rsidR="00677C2B">
        <w:rPr>
          <w:rFonts w:ascii="Times New Roman" w:hAnsi="Times New Roman" w:cs="Times New Roman"/>
          <w:b/>
          <w:sz w:val="24"/>
          <w:szCs w:val="24"/>
        </w:rPr>
        <w:t>mentoring and cultural empowerment</w:t>
      </w:r>
    </w:p>
    <w:p w14:paraId="4CD9FD74" w14:textId="50095423" w:rsidR="000512C3" w:rsidRPr="002D34F8" w:rsidRDefault="000512C3" w:rsidP="002D34F8">
      <w:pPr>
        <w:ind w:left="1440" w:hanging="1440"/>
        <w:jc w:val="both"/>
        <w:rPr>
          <w:rFonts w:ascii="Times New Roman" w:hAnsi="Times New Roman" w:cs="Times New Roman"/>
          <w:b/>
          <w:sz w:val="24"/>
          <w:szCs w:val="24"/>
        </w:rPr>
      </w:pPr>
      <w:r>
        <w:rPr>
          <w:noProof/>
        </w:rPr>
        <w:drawing>
          <wp:inline distT="0" distB="0" distL="0" distR="0" wp14:anchorId="10ED9643" wp14:editId="3D64AE30">
            <wp:extent cx="5650230" cy="229540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921" t="41039" r="26122" b="25028"/>
                    <a:stretch/>
                  </pic:blipFill>
                  <pic:spPr bwMode="auto">
                    <a:xfrm>
                      <a:off x="0" y="0"/>
                      <a:ext cx="5691683" cy="2312248"/>
                    </a:xfrm>
                    <a:prstGeom prst="rect">
                      <a:avLst/>
                    </a:prstGeom>
                    <a:ln>
                      <a:noFill/>
                    </a:ln>
                    <a:extLst>
                      <a:ext uri="{53640926-AAD7-44D8-BBD7-CCE9431645EC}">
                        <a14:shadowObscured xmlns:a14="http://schemas.microsoft.com/office/drawing/2010/main"/>
                      </a:ext>
                    </a:extLst>
                  </pic:spPr>
                </pic:pic>
              </a:graphicData>
            </a:graphic>
          </wp:inline>
        </w:drawing>
      </w:r>
    </w:p>
    <w:p w14:paraId="659C56DB" w14:textId="2050E409" w:rsidR="00470354" w:rsidRPr="00470354" w:rsidRDefault="00470354" w:rsidP="003A5DEE">
      <w:pPr>
        <w:spacing w:line="360" w:lineRule="auto"/>
        <w:jc w:val="both"/>
        <w:rPr>
          <w:rFonts w:ascii="Times New Roman" w:hAnsi="Times New Roman" w:cs="Times New Roman"/>
          <w:sz w:val="24"/>
          <w:szCs w:val="24"/>
        </w:rPr>
      </w:pPr>
      <w:r w:rsidRPr="00470354">
        <w:rPr>
          <w:rFonts w:ascii="Times New Roman" w:hAnsi="Times New Roman" w:cs="Times New Roman"/>
          <w:sz w:val="24"/>
          <w:szCs w:val="24"/>
        </w:rPr>
        <w:t xml:space="preserve">The study produced a significant result at the </w:t>
      </w:r>
      <w:r w:rsidRPr="001D2E90">
        <w:rPr>
          <w:rFonts w:ascii="Times New Roman" w:hAnsi="Times New Roman" w:cs="Times New Roman"/>
          <w:sz w:val="24"/>
          <w:szCs w:val="24"/>
        </w:rPr>
        <w:t>p</w:t>
      </w:r>
      <w:r>
        <w:rPr>
          <w:rFonts w:ascii="Times New Roman" w:hAnsi="Times New Roman" w:cs="Times New Roman"/>
          <w:sz w:val="24"/>
          <w:szCs w:val="24"/>
        </w:rPr>
        <w:t xml:space="preserve"> </w:t>
      </w:r>
      <w:r w:rsidRPr="002D34F8">
        <w:rPr>
          <w:rFonts w:ascii="Times New Roman" w:hAnsi="Times New Roman" w:cs="Times New Roman"/>
          <w:sz w:val="24"/>
          <w:szCs w:val="24"/>
        </w:rPr>
        <w:t>&lt;</w:t>
      </w:r>
      <w:r w:rsidRPr="001D2E90">
        <w:rPr>
          <w:rFonts w:ascii="Times New Roman" w:hAnsi="Times New Roman" w:cs="Times New Roman"/>
          <w:sz w:val="24"/>
          <w:szCs w:val="24"/>
        </w:rPr>
        <w:t xml:space="preserve"> 0.05 (0.000 </w:t>
      </w:r>
      <w:r w:rsidRPr="002D34F8">
        <w:rPr>
          <w:rFonts w:ascii="Times New Roman" w:hAnsi="Times New Roman" w:cs="Times New Roman"/>
          <w:sz w:val="24"/>
          <w:szCs w:val="24"/>
        </w:rPr>
        <w:t>&lt;</w:t>
      </w:r>
      <w:r>
        <w:rPr>
          <w:rFonts w:ascii="Times New Roman" w:hAnsi="Times New Roman" w:cs="Times New Roman"/>
          <w:sz w:val="24"/>
          <w:szCs w:val="24"/>
        </w:rPr>
        <w:t xml:space="preserve"> </w:t>
      </w:r>
      <w:r w:rsidRPr="001D2E90">
        <w:rPr>
          <w:rFonts w:ascii="Times New Roman" w:hAnsi="Times New Roman" w:cs="Times New Roman"/>
          <w:sz w:val="24"/>
          <w:szCs w:val="24"/>
        </w:rPr>
        <w:t>0.05)</w:t>
      </w:r>
      <w:r w:rsidRPr="00470354">
        <w:rPr>
          <w:rFonts w:ascii="Times New Roman" w:hAnsi="Times New Roman" w:cs="Times New Roman"/>
          <w:sz w:val="24"/>
          <w:szCs w:val="24"/>
        </w:rPr>
        <w:t xml:space="preserve"> level of significance. As r = 0.537 shows, there is a positive correlation between the </w:t>
      </w:r>
      <w:r>
        <w:rPr>
          <w:rFonts w:ascii="Times New Roman" w:hAnsi="Times New Roman" w:cs="Times New Roman"/>
          <w:sz w:val="24"/>
          <w:szCs w:val="24"/>
        </w:rPr>
        <w:t>two factors. There is a</w:t>
      </w:r>
      <w:r w:rsidRPr="00470354">
        <w:rPr>
          <w:rFonts w:ascii="Times New Roman" w:hAnsi="Times New Roman" w:cs="Times New Roman"/>
          <w:sz w:val="24"/>
          <w:szCs w:val="24"/>
        </w:rPr>
        <w:t xml:space="preserve"> substantial link between the variables, as shown by the findings. This suggests that the alternative can be accepted and the null hypothesis can be abandoned.</w:t>
      </w:r>
    </w:p>
    <w:p w14:paraId="45F55803" w14:textId="77777777" w:rsidR="00B05338" w:rsidRDefault="00B05338" w:rsidP="002D34F8">
      <w:pPr>
        <w:ind w:left="1440" w:hanging="1440"/>
        <w:rPr>
          <w:rFonts w:ascii="Times New Roman" w:hAnsi="Times New Roman" w:cs="Times New Roman"/>
          <w:b/>
          <w:sz w:val="24"/>
          <w:szCs w:val="24"/>
        </w:rPr>
      </w:pPr>
    </w:p>
    <w:p w14:paraId="10AD31C1" w14:textId="22767165" w:rsidR="002D34F8" w:rsidRDefault="002D34F8" w:rsidP="002D34F8">
      <w:pPr>
        <w:ind w:left="1440" w:hanging="1440"/>
        <w:rPr>
          <w:rFonts w:ascii="Times New Roman" w:hAnsi="Times New Roman" w:cs="Times New Roman"/>
          <w:b/>
          <w:sz w:val="24"/>
          <w:szCs w:val="24"/>
        </w:rPr>
      </w:pPr>
      <w:r w:rsidRPr="002D34F8">
        <w:rPr>
          <w:rFonts w:ascii="Times New Roman" w:hAnsi="Times New Roman" w:cs="Times New Roman"/>
          <w:b/>
          <w:sz w:val="24"/>
          <w:szCs w:val="24"/>
        </w:rPr>
        <w:t>Table</w:t>
      </w:r>
      <w:r w:rsidR="00677C2B">
        <w:rPr>
          <w:rFonts w:ascii="Times New Roman" w:hAnsi="Times New Roman" w:cs="Times New Roman"/>
          <w:b/>
          <w:sz w:val="24"/>
          <w:szCs w:val="24"/>
        </w:rPr>
        <w:t xml:space="preserve"> </w:t>
      </w:r>
      <w:r w:rsidR="00C84BBC">
        <w:rPr>
          <w:rFonts w:ascii="Times New Roman" w:hAnsi="Times New Roman" w:cs="Times New Roman"/>
          <w:b/>
          <w:sz w:val="24"/>
          <w:szCs w:val="24"/>
        </w:rPr>
        <w:t>3</w:t>
      </w:r>
      <w:r w:rsidR="00677C2B">
        <w:rPr>
          <w:rFonts w:ascii="Times New Roman" w:hAnsi="Times New Roman" w:cs="Times New Roman"/>
          <w:b/>
          <w:sz w:val="24"/>
          <w:szCs w:val="24"/>
        </w:rPr>
        <w:t>:</w:t>
      </w:r>
      <w:r w:rsidR="007A563A">
        <w:rPr>
          <w:rFonts w:ascii="Times New Roman" w:hAnsi="Times New Roman" w:cs="Times New Roman"/>
          <w:b/>
          <w:sz w:val="24"/>
          <w:szCs w:val="24"/>
        </w:rPr>
        <w:t xml:space="preserve"> </w:t>
      </w:r>
      <w:r w:rsidRPr="002D34F8">
        <w:rPr>
          <w:rFonts w:ascii="Times New Roman" w:hAnsi="Times New Roman" w:cs="Times New Roman"/>
          <w:b/>
          <w:sz w:val="24"/>
          <w:szCs w:val="24"/>
        </w:rPr>
        <w:t xml:space="preserve">Relationship between </w:t>
      </w:r>
      <w:r w:rsidR="00677C2B">
        <w:rPr>
          <w:rFonts w:ascii="Times New Roman" w:hAnsi="Times New Roman" w:cs="Times New Roman"/>
          <w:b/>
          <w:sz w:val="24"/>
          <w:szCs w:val="24"/>
        </w:rPr>
        <w:t>role play and economic empowerment</w:t>
      </w:r>
    </w:p>
    <w:p w14:paraId="4AD3ED8C" w14:textId="39B2AABC" w:rsidR="000512C3" w:rsidRPr="002D34F8" w:rsidRDefault="00D13E5E" w:rsidP="002D34F8">
      <w:pPr>
        <w:ind w:left="1440" w:hanging="1440"/>
        <w:rPr>
          <w:rFonts w:ascii="Times New Roman" w:hAnsi="Times New Roman" w:cs="Times New Roman"/>
          <w:b/>
          <w:sz w:val="24"/>
          <w:szCs w:val="24"/>
        </w:rPr>
      </w:pPr>
      <w:r>
        <w:rPr>
          <w:noProof/>
        </w:rPr>
        <w:drawing>
          <wp:inline distT="0" distB="0" distL="0" distR="0" wp14:anchorId="164CB0D6" wp14:editId="2391F62A">
            <wp:extent cx="5838900" cy="2457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442" t="45895" r="25961" b="18472"/>
                    <a:stretch/>
                  </pic:blipFill>
                  <pic:spPr bwMode="auto">
                    <a:xfrm>
                      <a:off x="0" y="0"/>
                      <a:ext cx="5838900" cy="2457450"/>
                    </a:xfrm>
                    <a:prstGeom prst="rect">
                      <a:avLst/>
                    </a:prstGeom>
                    <a:ln>
                      <a:noFill/>
                    </a:ln>
                    <a:extLst>
                      <a:ext uri="{53640926-AAD7-44D8-BBD7-CCE9431645EC}">
                        <a14:shadowObscured xmlns:a14="http://schemas.microsoft.com/office/drawing/2010/main"/>
                      </a:ext>
                    </a:extLst>
                  </pic:spPr>
                </pic:pic>
              </a:graphicData>
            </a:graphic>
          </wp:inline>
        </w:drawing>
      </w:r>
    </w:p>
    <w:p w14:paraId="22FA7975" w14:textId="5A5DDF0D" w:rsidR="00470354" w:rsidRPr="00B05338" w:rsidRDefault="00470354" w:rsidP="00B05338">
      <w:pPr>
        <w:spacing w:line="360" w:lineRule="auto"/>
        <w:jc w:val="both"/>
        <w:rPr>
          <w:rFonts w:ascii="Times New Roman" w:hAnsi="Times New Roman" w:cs="Times New Roman"/>
          <w:sz w:val="24"/>
          <w:szCs w:val="24"/>
        </w:rPr>
      </w:pPr>
      <w:r w:rsidRPr="00470354">
        <w:rPr>
          <w:rFonts w:ascii="Times New Roman" w:hAnsi="Times New Roman" w:cs="Times New Roman"/>
          <w:sz w:val="24"/>
          <w:szCs w:val="24"/>
        </w:rPr>
        <w:t xml:space="preserve">At the threshold of </w:t>
      </w:r>
      <w:r w:rsidRPr="00430CEF">
        <w:rPr>
          <w:rFonts w:ascii="Times New Roman" w:hAnsi="Times New Roman" w:cs="Times New Roman"/>
          <w:sz w:val="24"/>
          <w:szCs w:val="24"/>
        </w:rPr>
        <w:t>p &lt; 0.05 (0.000&lt; 0.05)</w:t>
      </w:r>
      <w:r w:rsidRPr="00470354">
        <w:rPr>
          <w:rFonts w:ascii="Times New Roman" w:hAnsi="Times New Roman" w:cs="Times New Roman"/>
          <w:sz w:val="24"/>
          <w:szCs w:val="24"/>
        </w:rPr>
        <w:t xml:space="preserve">, the data analysis shows statistical significance. The coefficient of determination (r) for this pair of variables is 0.812, indicating a positive association. </w:t>
      </w:r>
      <w:r w:rsidRPr="00470354">
        <w:rPr>
          <w:rFonts w:ascii="Times New Roman" w:hAnsi="Times New Roman" w:cs="Times New Roman"/>
          <w:sz w:val="24"/>
          <w:szCs w:val="24"/>
        </w:rPr>
        <w:lastRenderedPageBreak/>
        <w:t>There appears to be a connection between the variables, as evidenced by the findings. The null hypothesis is thus rejected and the alternative hypothesis accepted.</w:t>
      </w:r>
    </w:p>
    <w:p w14:paraId="2AFD2BE9" w14:textId="67A4602B" w:rsidR="002D34F8" w:rsidRDefault="002D34F8" w:rsidP="002D34F8">
      <w:pPr>
        <w:spacing w:line="240" w:lineRule="auto"/>
        <w:ind w:left="1440" w:hanging="1440"/>
        <w:jc w:val="both"/>
        <w:rPr>
          <w:rFonts w:ascii="Times New Roman" w:hAnsi="Times New Roman" w:cs="Times New Roman"/>
          <w:b/>
          <w:sz w:val="24"/>
          <w:szCs w:val="24"/>
        </w:rPr>
      </w:pPr>
      <w:r w:rsidRPr="002D34F8">
        <w:rPr>
          <w:rFonts w:ascii="Times New Roman" w:hAnsi="Times New Roman" w:cs="Times New Roman"/>
          <w:b/>
          <w:sz w:val="24"/>
          <w:szCs w:val="24"/>
        </w:rPr>
        <w:t xml:space="preserve">Table </w:t>
      </w:r>
      <w:r w:rsidR="00C84BBC">
        <w:rPr>
          <w:rFonts w:ascii="Times New Roman" w:hAnsi="Times New Roman" w:cs="Times New Roman"/>
          <w:b/>
          <w:sz w:val="24"/>
          <w:szCs w:val="24"/>
        </w:rPr>
        <w:t>4</w:t>
      </w:r>
      <w:r w:rsidR="007A563A">
        <w:rPr>
          <w:rFonts w:ascii="Times New Roman" w:hAnsi="Times New Roman" w:cs="Times New Roman"/>
          <w:b/>
          <w:sz w:val="24"/>
          <w:szCs w:val="24"/>
        </w:rPr>
        <w:t xml:space="preserve">: </w:t>
      </w:r>
      <w:r w:rsidRPr="002D34F8">
        <w:rPr>
          <w:rFonts w:ascii="Times New Roman" w:hAnsi="Times New Roman" w:cs="Times New Roman"/>
          <w:b/>
          <w:sz w:val="24"/>
          <w:szCs w:val="24"/>
        </w:rPr>
        <w:t xml:space="preserve">Relationship between </w:t>
      </w:r>
      <w:r w:rsidR="00677C2B">
        <w:rPr>
          <w:rFonts w:ascii="Times New Roman" w:hAnsi="Times New Roman" w:cs="Times New Roman"/>
          <w:b/>
          <w:sz w:val="24"/>
          <w:szCs w:val="24"/>
        </w:rPr>
        <w:t>role play and cultural empowerment</w:t>
      </w:r>
    </w:p>
    <w:p w14:paraId="06ECE976" w14:textId="193F132D" w:rsidR="00430CEF" w:rsidRPr="00D13E5E" w:rsidRDefault="00D13E5E" w:rsidP="00D13E5E">
      <w:pPr>
        <w:spacing w:line="240" w:lineRule="auto"/>
        <w:ind w:left="1440" w:hanging="1440"/>
        <w:jc w:val="both"/>
        <w:rPr>
          <w:rFonts w:ascii="Times New Roman" w:hAnsi="Times New Roman" w:cs="Times New Roman"/>
          <w:b/>
          <w:sz w:val="24"/>
          <w:szCs w:val="24"/>
        </w:rPr>
      </w:pPr>
      <w:r>
        <w:rPr>
          <w:noProof/>
        </w:rPr>
        <w:drawing>
          <wp:inline distT="0" distB="0" distL="0" distR="0" wp14:anchorId="14FBF6BF" wp14:editId="634257C5">
            <wp:extent cx="5879214" cy="256222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443" t="32497" r="26121" b="30730"/>
                    <a:stretch/>
                  </pic:blipFill>
                  <pic:spPr bwMode="auto">
                    <a:xfrm>
                      <a:off x="0" y="0"/>
                      <a:ext cx="5909057" cy="2575231"/>
                    </a:xfrm>
                    <a:prstGeom prst="rect">
                      <a:avLst/>
                    </a:prstGeom>
                    <a:ln>
                      <a:noFill/>
                    </a:ln>
                    <a:extLst>
                      <a:ext uri="{53640926-AAD7-44D8-BBD7-CCE9431645EC}">
                        <a14:shadowObscured xmlns:a14="http://schemas.microsoft.com/office/drawing/2010/main"/>
                      </a:ext>
                    </a:extLst>
                  </pic:spPr>
                </pic:pic>
              </a:graphicData>
            </a:graphic>
          </wp:inline>
        </w:drawing>
      </w:r>
    </w:p>
    <w:p w14:paraId="7AAE8EC4" w14:textId="282B3B0F" w:rsidR="003A5DEE" w:rsidRPr="00470354" w:rsidRDefault="00470354" w:rsidP="00470354">
      <w:pPr>
        <w:autoSpaceDE w:val="0"/>
        <w:autoSpaceDN w:val="0"/>
        <w:adjustRightInd w:val="0"/>
        <w:spacing w:after="0" w:line="360" w:lineRule="auto"/>
        <w:contextualSpacing/>
        <w:jc w:val="both"/>
        <w:rPr>
          <w:rFonts w:ascii="Times New Roman" w:hAnsi="Times New Roman" w:cs="Times New Roman"/>
          <w:bCs/>
          <w:sz w:val="24"/>
          <w:szCs w:val="24"/>
        </w:rPr>
      </w:pPr>
      <w:r w:rsidRPr="00470354">
        <w:rPr>
          <w:rFonts w:ascii="Times New Roman" w:hAnsi="Times New Roman" w:cs="Times New Roman"/>
          <w:bCs/>
          <w:sz w:val="24"/>
          <w:szCs w:val="24"/>
        </w:rPr>
        <w:t>At t</w:t>
      </w:r>
      <w:r>
        <w:rPr>
          <w:rFonts w:ascii="Times New Roman" w:hAnsi="Times New Roman" w:cs="Times New Roman"/>
          <w:bCs/>
          <w:sz w:val="24"/>
          <w:szCs w:val="24"/>
        </w:rPr>
        <w:t>he 5% significance level (</w:t>
      </w:r>
      <w:r w:rsidRPr="00430CEF">
        <w:rPr>
          <w:rFonts w:ascii="Times New Roman" w:hAnsi="Times New Roman" w:cs="Times New Roman"/>
          <w:sz w:val="24"/>
          <w:szCs w:val="24"/>
        </w:rPr>
        <w:t>p &lt; 0.05</w:t>
      </w:r>
      <w:r w:rsidRPr="00470354">
        <w:rPr>
          <w:rFonts w:ascii="Times New Roman" w:hAnsi="Times New Roman" w:cs="Times New Roman"/>
          <w:bCs/>
          <w:sz w:val="24"/>
          <w:szCs w:val="24"/>
        </w:rPr>
        <w:t>), the statistical analysis showed a significant finding. As r = 0.837 shows, there is a positive correlation between the two factors. Findings point to a statistically significant relationship between the variables. As a result, we choose to believe the alternative hypothesis and reject the null.</w:t>
      </w:r>
    </w:p>
    <w:p w14:paraId="63EC51A7" w14:textId="77777777" w:rsidR="003A5DEE" w:rsidRDefault="003A5DE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65A932A7"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222F8007"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65FE0775"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50BE3599"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22F6D63B"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7E9880D2" w14:textId="3E66D3F3"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09DDD52A" w14:textId="1E477577" w:rsidR="00470354" w:rsidRDefault="00470354"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36721B77" w14:textId="77777777" w:rsidR="00470354" w:rsidRDefault="00470354"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10D80593"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10055948"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5F8D66B7"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7C93445B"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2C321E04"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03CE80F3"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352BC6BB"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51E9B649"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225F0EAA"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3EB1256F"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7255ED64"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238E5AE1"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0C63069B"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1DF80426" w14:textId="77777777" w:rsidR="00D13E5E" w:rsidRDefault="00D13E5E"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p>
    <w:p w14:paraId="78301936" w14:textId="2ADB8C67" w:rsidR="007A563A" w:rsidRDefault="007A563A" w:rsidP="007A563A">
      <w:pPr>
        <w:autoSpaceDE w:val="0"/>
        <w:autoSpaceDN w:val="0"/>
        <w:adjustRightInd w:val="0"/>
        <w:spacing w:after="0" w:line="240" w:lineRule="auto"/>
        <w:ind w:left="1440" w:hanging="1440"/>
        <w:contextualSpacing/>
        <w:rPr>
          <w:rFonts w:ascii="Times New Roman" w:hAnsi="Times New Roman" w:cs="Times New Roman"/>
          <w:b/>
          <w:bCs/>
          <w:sz w:val="24"/>
          <w:szCs w:val="24"/>
        </w:rPr>
      </w:pPr>
      <w:r w:rsidRPr="00DB5EEB">
        <w:rPr>
          <w:rFonts w:ascii="Times New Roman" w:hAnsi="Times New Roman" w:cs="Times New Roman"/>
          <w:b/>
          <w:bCs/>
          <w:sz w:val="24"/>
          <w:szCs w:val="24"/>
        </w:rPr>
        <w:t xml:space="preserve">Table </w:t>
      </w:r>
      <w:r w:rsidR="00C84BBC">
        <w:rPr>
          <w:rFonts w:ascii="Times New Roman" w:hAnsi="Times New Roman" w:cs="Times New Roman"/>
          <w:b/>
          <w:bCs/>
          <w:sz w:val="24"/>
          <w:szCs w:val="24"/>
        </w:rPr>
        <w:t>5</w:t>
      </w:r>
      <w:r>
        <w:rPr>
          <w:rFonts w:ascii="Times New Roman" w:hAnsi="Times New Roman" w:cs="Times New Roman"/>
          <w:b/>
          <w:bCs/>
          <w:sz w:val="24"/>
          <w:szCs w:val="24"/>
        </w:rPr>
        <w:t xml:space="preserve">: </w:t>
      </w:r>
      <w:r w:rsidRPr="007A563A">
        <w:rPr>
          <w:rFonts w:ascii="Times New Roman" w:hAnsi="Times New Roman" w:cs="Times New Roman"/>
          <w:b/>
          <w:bCs/>
          <w:sz w:val="24"/>
          <w:szCs w:val="24"/>
        </w:rPr>
        <w:t xml:space="preserve">Entrepreneurial development </w:t>
      </w:r>
      <w:r>
        <w:rPr>
          <w:rFonts w:ascii="Times New Roman" w:hAnsi="Times New Roman" w:cs="Times New Roman"/>
          <w:b/>
          <w:bCs/>
          <w:sz w:val="24"/>
          <w:szCs w:val="24"/>
        </w:rPr>
        <w:t>and</w:t>
      </w:r>
      <w:r w:rsidRPr="007A563A">
        <w:rPr>
          <w:rFonts w:ascii="Times New Roman" w:hAnsi="Times New Roman" w:cs="Times New Roman"/>
          <w:b/>
          <w:bCs/>
          <w:sz w:val="24"/>
          <w:szCs w:val="24"/>
        </w:rPr>
        <w:t xml:space="preserve"> the </w:t>
      </w:r>
      <w:r>
        <w:rPr>
          <w:rFonts w:ascii="Times New Roman" w:hAnsi="Times New Roman" w:cs="Times New Roman"/>
          <w:b/>
          <w:bCs/>
          <w:sz w:val="24"/>
          <w:szCs w:val="24"/>
        </w:rPr>
        <w:t>relationship between</w:t>
      </w:r>
      <w:r w:rsidRPr="007A563A">
        <w:rPr>
          <w:rFonts w:ascii="Times New Roman" w:hAnsi="Times New Roman" w:cs="Times New Roman"/>
          <w:b/>
          <w:bCs/>
          <w:sz w:val="24"/>
          <w:szCs w:val="24"/>
        </w:rPr>
        <w:t xml:space="preserve"> training and development and women entrepreneur empowerment</w:t>
      </w:r>
    </w:p>
    <w:p w14:paraId="4B1189B7" w14:textId="3D795DE3" w:rsidR="00D13E5E" w:rsidRPr="00DB5EEB" w:rsidRDefault="00D13E5E" w:rsidP="007A563A">
      <w:pPr>
        <w:autoSpaceDE w:val="0"/>
        <w:autoSpaceDN w:val="0"/>
        <w:adjustRightInd w:val="0"/>
        <w:spacing w:after="0" w:line="240" w:lineRule="auto"/>
        <w:ind w:left="1440" w:hanging="1440"/>
        <w:contextualSpacing/>
        <w:rPr>
          <w:rFonts w:ascii="Times New Roman" w:hAnsi="Times New Roman" w:cs="Times New Roman"/>
          <w:sz w:val="24"/>
          <w:szCs w:val="24"/>
        </w:rPr>
      </w:pPr>
      <w:r>
        <w:rPr>
          <w:noProof/>
        </w:rPr>
        <w:drawing>
          <wp:inline distT="0" distB="0" distL="0" distR="0" wp14:anchorId="7413A0DB" wp14:editId="39A892FD">
            <wp:extent cx="6142697" cy="401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961" t="31357" r="26282" b="13056"/>
                    <a:stretch/>
                  </pic:blipFill>
                  <pic:spPr bwMode="auto">
                    <a:xfrm>
                      <a:off x="0" y="0"/>
                      <a:ext cx="6178263" cy="4042823"/>
                    </a:xfrm>
                    <a:prstGeom prst="rect">
                      <a:avLst/>
                    </a:prstGeom>
                    <a:ln>
                      <a:noFill/>
                    </a:ln>
                    <a:extLst>
                      <a:ext uri="{53640926-AAD7-44D8-BBD7-CCE9431645EC}">
                        <a14:shadowObscured xmlns:a14="http://schemas.microsoft.com/office/drawing/2010/main"/>
                      </a:ext>
                    </a:extLst>
                  </pic:spPr>
                </pic:pic>
              </a:graphicData>
            </a:graphic>
          </wp:inline>
        </w:drawing>
      </w:r>
    </w:p>
    <w:p w14:paraId="708ED3CD" w14:textId="77777777" w:rsidR="00470354" w:rsidRDefault="00470354" w:rsidP="00D82A72">
      <w:pPr>
        <w:autoSpaceDE w:val="0"/>
        <w:autoSpaceDN w:val="0"/>
        <w:adjustRightInd w:val="0"/>
        <w:spacing w:after="0" w:line="360" w:lineRule="auto"/>
        <w:jc w:val="both"/>
        <w:rPr>
          <w:rFonts w:ascii="Times New Roman" w:hAnsi="Times New Roman" w:cs="Times New Roman"/>
          <w:sz w:val="24"/>
          <w:szCs w:val="24"/>
        </w:rPr>
      </w:pPr>
    </w:p>
    <w:p w14:paraId="18C1CE66" w14:textId="6675D83C" w:rsidR="00470354" w:rsidRDefault="00470148" w:rsidP="00D82A72">
      <w:pPr>
        <w:autoSpaceDE w:val="0"/>
        <w:autoSpaceDN w:val="0"/>
        <w:adjustRightInd w:val="0"/>
        <w:spacing w:after="0" w:line="360" w:lineRule="auto"/>
        <w:jc w:val="both"/>
        <w:rPr>
          <w:rFonts w:ascii="Times New Roman" w:hAnsi="Times New Roman" w:cs="Times New Roman"/>
          <w:sz w:val="24"/>
          <w:szCs w:val="24"/>
        </w:rPr>
      </w:pPr>
      <w:r w:rsidRPr="00470354">
        <w:rPr>
          <w:rFonts w:ascii="Times New Roman" w:hAnsi="Times New Roman" w:cs="Times New Roman"/>
          <w:sz w:val="24"/>
          <w:szCs w:val="24"/>
        </w:rPr>
        <w:t>Developing an entrepreneurial mindset appears to attenuate the relationship between training and women's business ownership (rho =.684, p 0.001), as seen in Table 6. Therefore, we conclude that the rise of entrepreneurship</w:t>
      </w:r>
      <w:r>
        <w:rPr>
          <w:rFonts w:ascii="Times New Roman" w:hAnsi="Times New Roman" w:cs="Times New Roman"/>
          <w:sz w:val="24"/>
          <w:szCs w:val="24"/>
        </w:rPr>
        <w:t xml:space="preserve"> development</w:t>
      </w:r>
      <w:r w:rsidRPr="00470354">
        <w:rPr>
          <w:rFonts w:ascii="Times New Roman" w:hAnsi="Times New Roman" w:cs="Times New Roman"/>
          <w:sz w:val="24"/>
          <w:szCs w:val="24"/>
        </w:rPr>
        <w:t xml:space="preserve"> is beneficial for training and development and for the empowerment of women through business.</w:t>
      </w:r>
      <w:r w:rsidR="00430CEF" w:rsidRPr="00430CEF">
        <w:rPr>
          <w:rFonts w:ascii="Times New Roman" w:hAnsi="Times New Roman" w:cs="Times New Roman"/>
          <w:sz w:val="24"/>
          <w:szCs w:val="24"/>
        </w:rPr>
        <w:t xml:space="preserve"> </w:t>
      </w:r>
      <w:r w:rsidRPr="00470148">
        <w:rPr>
          <w:rFonts w:ascii="Times New Roman" w:hAnsi="Times New Roman" w:cs="Times New Roman"/>
          <w:sz w:val="24"/>
          <w:szCs w:val="24"/>
        </w:rPr>
        <w:t>By applying the decision rule, we conclude that the relationship between the predictor and criterion variables is moderated by entrepreneurial development, and we restate the hypothesis that training and development are positively related to w</w:t>
      </w:r>
      <w:r>
        <w:rPr>
          <w:rFonts w:ascii="Times New Roman" w:hAnsi="Times New Roman" w:cs="Times New Roman"/>
          <w:sz w:val="24"/>
          <w:szCs w:val="24"/>
        </w:rPr>
        <w:t>omen's entrepreneur empowerment</w:t>
      </w:r>
      <w:r w:rsidR="00430CEF" w:rsidRPr="00430CEF">
        <w:rPr>
          <w:rFonts w:ascii="Times New Roman" w:hAnsi="Times New Roman" w:cs="Times New Roman"/>
          <w:sz w:val="24"/>
          <w:szCs w:val="24"/>
        </w:rPr>
        <w:t>.</w:t>
      </w:r>
    </w:p>
    <w:p w14:paraId="3FD5D94E" w14:textId="77777777" w:rsidR="00D82A72" w:rsidRPr="00D82A72" w:rsidRDefault="00D82A72" w:rsidP="00D82A72">
      <w:pPr>
        <w:autoSpaceDE w:val="0"/>
        <w:autoSpaceDN w:val="0"/>
        <w:adjustRightInd w:val="0"/>
        <w:spacing w:after="0" w:line="360" w:lineRule="auto"/>
        <w:jc w:val="both"/>
        <w:rPr>
          <w:rFonts w:ascii="Times New Roman" w:hAnsi="Times New Roman" w:cs="Times New Roman"/>
          <w:sz w:val="24"/>
          <w:szCs w:val="24"/>
        </w:rPr>
      </w:pPr>
    </w:p>
    <w:p w14:paraId="7B260769" w14:textId="0C49CE92" w:rsidR="00FD491F" w:rsidRPr="000D0AB1" w:rsidRDefault="00FD491F" w:rsidP="00FD491F">
      <w:pPr>
        <w:spacing w:line="360" w:lineRule="auto"/>
        <w:jc w:val="both"/>
        <w:rPr>
          <w:rFonts w:ascii="Times New Roman" w:hAnsi="Times New Roman" w:cs="Times New Roman"/>
          <w:b/>
          <w:sz w:val="24"/>
          <w:szCs w:val="24"/>
        </w:rPr>
      </w:pPr>
      <w:r w:rsidRPr="000D0AB1">
        <w:rPr>
          <w:rFonts w:ascii="Times New Roman" w:hAnsi="Times New Roman" w:cs="Times New Roman"/>
          <w:b/>
          <w:sz w:val="24"/>
          <w:szCs w:val="24"/>
        </w:rPr>
        <w:t>Discussion of Findings</w:t>
      </w:r>
    </w:p>
    <w:p w14:paraId="1E67E3F3" w14:textId="1F4D6B2E" w:rsidR="00430CEF" w:rsidRPr="00430CEF" w:rsidRDefault="00430CEF" w:rsidP="00430CEF">
      <w:pPr>
        <w:spacing w:line="360" w:lineRule="auto"/>
        <w:jc w:val="both"/>
        <w:rPr>
          <w:rFonts w:ascii="Times New Roman" w:hAnsi="Times New Roman" w:cs="Times New Roman"/>
          <w:sz w:val="24"/>
          <w:szCs w:val="24"/>
        </w:rPr>
      </w:pPr>
      <w:r w:rsidRPr="00430CEF">
        <w:rPr>
          <w:rFonts w:ascii="Times New Roman" w:hAnsi="Times New Roman" w:cs="Times New Roman"/>
          <w:sz w:val="24"/>
          <w:szCs w:val="24"/>
        </w:rPr>
        <w:t>The first hypothesis (H</w:t>
      </w:r>
      <w:r w:rsidRPr="00430CEF">
        <w:rPr>
          <w:rFonts w:ascii="Times New Roman" w:hAnsi="Times New Roman" w:cs="Times New Roman"/>
          <w:sz w:val="24"/>
          <w:szCs w:val="24"/>
          <w:vertAlign w:val="subscript"/>
        </w:rPr>
        <w:t>O1</w:t>
      </w:r>
      <w:r w:rsidRPr="00430CEF">
        <w:rPr>
          <w:rFonts w:ascii="Times New Roman" w:hAnsi="Times New Roman" w:cs="Times New Roman"/>
          <w:sz w:val="24"/>
          <w:szCs w:val="24"/>
        </w:rPr>
        <w:t xml:space="preserve">) </w:t>
      </w:r>
      <w:r w:rsidR="00470148" w:rsidRPr="00470148">
        <w:rPr>
          <w:rFonts w:ascii="Times New Roman" w:hAnsi="Times New Roman" w:cs="Times New Roman"/>
          <w:sz w:val="24"/>
          <w:szCs w:val="24"/>
        </w:rPr>
        <w:t xml:space="preserve">demonstrated the link between mentoring and financial independence for mentees. The study's findings indicate that mentorship helps small and medium-sized </w:t>
      </w:r>
      <w:r w:rsidR="00470148" w:rsidRPr="00470148">
        <w:rPr>
          <w:rFonts w:ascii="Times New Roman" w:hAnsi="Times New Roman" w:cs="Times New Roman"/>
          <w:sz w:val="24"/>
          <w:szCs w:val="24"/>
        </w:rPr>
        <w:lastRenderedPageBreak/>
        <w:t>enterprises (SMEs) in Rivers State become more economically independent. A positive link was discove</w:t>
      </w:r>
      <w:r w:rsidR="00470148">
        <w:rPr>
          <w:rFonts w:ascii="Times New Roman" w:hAnsi="Times New Roman" w:cs="Times New Roman"/>
          <w:sz w:val="24"/>
          <w:szCs w:val="24"/>
        </w:rPr>
        <w:t>red between the two data sets which is in line with researchers such as</w:t>
      </w:r>
      <w:r w:rsidR="00470148" w:rsidRPr="00470148">
        <w:rPr>
          <w:rFonts w:ascii="Times New Roman" w:hAnsi="Times New Roman" w:cs="Times New Roman"/>
          <w:sz w:val="24"/>
          <w:szCs w:val="24"/>
        </w:rPr>
        <w:t xml:space="preserve"> GSMA (2023), Akram et al. (2011), and Dutta (2014).</w:t>
      </w:r>
    </w:p>
    <w:p w14:paraId="12A0925C" w14:textId="106461F3" w:rsidR="00430CEF" w:rsidRPr="00430CEF" w:rsidRDefault="00430CEF" w:rsidP="00430CEF">
      <w:pPr>
        <w:spacing w:line="360" w:lineRule="auto"/>
        <w:jc w:val="both"/>
        <w:rPr>
          <w:rFonts w:ascii="Times New Roman" w:hAnsi="Times New Roman" w:cs="Times New Roman"/>
          <w:sz w:val="24"/>
          <w:szCs w:val="24"/>
        </w:rPr>
      </w:pPr>
      <w:r w:rsidRPr="00430CEF">
        <w:rPr>
          <w:rFonts w:ascii="Times New Roman" w:hAnsi="Times New Roman" w:cs="Times New Roman"/>
          <w:sz w:val="24"/>
          <w:szCs w:val="24"/>
        </w:rPr>
        <w:t>The second set of hypotheses (H</w:t>
      </w:r>
      <w:r w:rsidRPr="001B09C6">
        <w:rPr>
          <w:rFonts w:ascii="Times New Roman" w:hAnsi="Times New Roman" w:cs="Times New Roman"/>
          <w:sz w:val="24"/>
          <w:szCs w:val="24"/>
          <w:vertAlign w:val="subscript"/>
        </w:rPr>
        <w:t>O2</w:t>
      </w:r>
      <w:r w:rsidRPr="00430CEF">
        <w:rPr>
          <w:rFonts w:ascii="Times New Roman" w:hAnsi="Times New Roman" w:cs="Times New Roman"/>
          <w:sz w:val="24"/>
          <w:szCs w:val="24"/>
        </w:rPr>
        <w:t xml:space="preserve">) </w:t>
      </w:r>
      <w:r w:rsidR="00470148" w:rsidRPr="00470148">
        <w:rPr>
          <w:rFonts w:ascii="Times New Roman" w:hAnsi="Times New Roman" w:cs="Times New Roman"/>
          <w:sz w:val="24"/>
          <w:szCs w:val="24"/>
        </w:rPr>
        <w:t>discussed ho</w:t>
      </w:r>
      <w:r w:rsidR="00B9387F">
        <w:rPr>
          <w:rFonts w:ascii="Times New Roman" w:hAnsi="Times New Roman" w:cs="Times New Roman"/>
          <w:sz w:val="24"/>
          <w:szCs w:val="24"/>
        </w:rPr>
        <w:t>w mentoring may help women</w:t>
      </w:r>
      <w:r w:rsidR="00470148" w:rsidRPr="00470148">
        <w:rPr>
          <w:rFonts w:ascii="Times New Roman" w:hAnsi="Times New Roman" w:cs="Times New Roman"/>
          <w:sz w:val="24"/>
          <w:szCs w:val="24"/>
        </w:rPr>
        <w:t xml:space="preserve"> become cultural</w:t>
      </w:r>
      <w:r w:rsidR="00B9387F">
        <w:rPr>
          <w:rFonts w:ascii="Times New Roman" w:hAnsi="Times New Roman" w:cs="Times New Roman"/>
          <w:sz w:val="24"/>
          <w:szCs w:val="24"/>
        </w:rPr>
        <w:t>ly empowered</w:t>
      </w:r>
      <w:r w:rsidR="00470148" w:rsidRPr="00470148">
        <w:rPr>
          <w:rFonts w:ascii="Times New Roman" w:hAnsi="Times New Roman" w:cs="Times New Roman"/>
          <w:sz w:val="24"/>
          <w:szCs w:val="24"/>
        </w:rPr>
        <w:t>. The findings support the hypothesis that mentoring has a positive and statistically significant relationship with cultural empowerment in SMEs in Rivers State. The results of this study are consistent with previous empirical research by Nesa (2015), the GSMA (2023), and Dutta (2014).</w:t>
      </w:r>
      <w:r w:rsidRPr="00430CEF">
        <w:rPr>
          <w:rFonts w:ascii="Times New Roman" w:hAnsi="Times New Roman" w:cs="Times New Roman"/>
          <w:sz w:val="24"/>
          <w:szCs w:val="24"/>
        </w:rPr>
        <w:t xml:space="preserve"> </w:t>
      </w:r>
    </w:p>
    <w:p w14:paraId="7BED98E8" w14:textId="675641DF" w:rsidR="00430CEF" w:rsidRDefault="00B9387F" w:rsidP="00430CEF">
      <w:pPr>
        <w:spacing w:line="360" w:lineRule="auto"/>
        <w:jc w:val="both"/>
        <w:rPr>
          <w:rFonts w:ascii="Times New Roman" w:hAnsi="Times New Roman" w:cs="Times New Roman"/>
          <w:sz w:val="24"/>
          <w:szCs w:val="24"/>
        </w:rPr>
      </w:pPr>
      <w:r>
        <w:rPr>
          <w:rFonts w:ascii="Times New Roman" w:hAnsi="Times New Roman" w:cs="Times New Roman"/>
          <w:sz w:val="24"/>
          <w:szCs w:val="24"/>
        </w:rPr>
        <w:t>The third hypothesis</w:t>
      </w:r>
      <w:r w:rsidR="00430CEF" w:rsidRPr="00430CEF">
        <w:rPr>
          <w:rFonts w:ascii="Times New Roman" w:hAnsi="Times New Roman" w:cs="Times New Roman"/>
          <w:sz w:val="24"/>
          <w:szCs w:val="24"/>
        </w:rPr>
        <w:t xml:space="preserve"> (H</w:t>
      </w:r>
      <w:r w:rsidR="00430CEF" w:rsidRPr="001B09C6">
        <w:rPr>
          <w:rFonts w:ascii="Times New Roman" w:hAnsi="Times New Roman" w:cs="Times New Roman"/>
          <w:sz w:val="24"/>
          <w:szCs w:val="24"/>
          <w:vertAlign w:val="subscript"/>
        </w:rPr>
        <w:t>O3</w:t>
      </w:r>
      <w:r w:rsidR="00430CEF" w:rsidRPr="00430CEF">
        <w:rPr>
          <w:rFonts w:ascii="Times New Roman" w:hAnsi="Times New Roman" w:cs="Times New Roman"/>
          <w:sz w:val="24"/>
          <w:szCs w:val="24"/>
        </w:rPr>
        <w:t>)</w:t>
      </w:r>
      <w:r w:rsidR="00B84E54">
        <w:rPr>
          <w:rFonts w:ascii="Times New Roman" w:hAnsi="Times New Roman" w:cs="Times New Roman"/>
          <w:sz w:val="24"/>
          <w:szCs w:val="24"/>
        </w:rPr>
        <w:t xml:space="preserve"> </w:t>
      </w:r>
      <w:r w:rsidR="002A36B3">
        <w:rPr>
          <w:rFonts w:ascii="Times New Roman" w:hAnsi="Times New Roman" w:cs="Times New Roman"/>
          <w:sz w:val="24"/>
          <w:szCs w:val="24"/>
        </w:rPr>
        <w:t>stated that there is no</w:t>
      </w:r>
      <w:r w:rsidR="00430CEF" w:rsidRPr="00430CEF">
        <w:rPr>
          <w:rFonts w:ascii="Times New Roman" w:hAnsi="Times New Roman" w:cs="Times New Roman"/>
          <w:sz w:val="24"/>
          <w:szCs w:val="24"/>
        </w:rPr>
        <w:t xml:space="preserve"> correlation between role-playing and </w:t>
      </w:r>
      <w:r w:rsidR="001B09C6" w:rsidRPr="001B09C6">
        <w:rPr>
          <w:rFonts w:ascii="Times New Roman" w:hAnsi="Times New Roman" w:cs="Times New Roman"/>
          <w:sz w:val="24"/>
          <w:szCs w:val="24"/>
        </w:rPr>
        <w:t>economic empowerment</w:t>
      </w:r>
      <w:r w:rsidR="00430CEF" w:rsidRPr="00430CEF">
        <w:rPr>
          <w:rFonts w:ascii="Times New Roman" w:hAnsi="Times New Roman" w:cs="Times New Roman"/>
          <w:sz w:val="24"/>
          <w:szCs w:val="24"/>
        </w:rPr>
        <w:t xml:space="preserve">. The investigation revealed a </w:t>
      </w:r>
      <w:r w:rsidRPr="00B9387F">
        <w:rPr>
          <w:rFonts w:ascii="Times New Roman" w:hAnsi="Times New Roman" w:cs="Times New Roman"/>
          <w:sz w:val="24"/>
          <w:szCs w:val="24"/>
        </w:rPr>
        <w:t xml:space="preserve">positive and statistically significant link between role play and economic empowerment in </w:t>
      </w:r>
      <w:r>
        <w:rPr>
          <w:rFonts w:ascii="Times New Roman" w:hAnsi="Times New Roman" w:cs="Times New Roman"/>
          <w:sz w:val="24"/>
          <w:szCs w:val="24"/>
        </w:rPr>
        <w:t>SMEs</w:t>
      </w:r>
      <w:r w:rsidRPr="00B9387F">
        <w:rPr>
          <w:rFonts w:ascii="Times New Roman" w:hAnsi="Times New Roman" w:cs="Times New Roman"/>
          <w:sz w:val="24"/>
          <w:szCs w:val="24"/>
        </w:rPr>
        <w:t xml:space="preserve"> in the state of Rivers. All of the claims made by Nesa (2015), GSMA (2023), Dutta (2014), Vannak (2013), and Grace et al. (2023) are supported by the data presented here.</w:t>
      </w:r>
    </w:p>
    <w:p w14:paraId="650FE4E1" w14:textId="144239B2" w:rsidR="00430CEF" w:rsidRDefault="00430CEF" w:rsidP="00430CEF">
      <w:pPr>
        <w:spacing w:line="360" w:lineRule="auto"/>
        <w:jc w:val="both"/>
        <w:rPr>
          <w:rFonts w:ascii="Times New Roman" w:hAnsi="Times New Roman" w:cs="Times New Roman"/>
          <w:sz w:val="24"/>
          <w:szCs w:val="24"/>
        </w:rPr>
      </w:pPr>
      <w:r w:rsidRPr="00430CEF">
        <w:rPr>
          <w:rFonts w:ascii="Times New Roman" w:hAnsi="Times New Roman" w:cs="Times New Roman"/>
          <w:sz w:val="24"/>
          <w:szCs w:val="24"/>
        </w:rPr>
        <w:t>The fourth hypothesis (H</w:t>
      </w:r>
      <w:r w:rsidRPr="001B09C6">
        <w:rPr>
          <w:rFonts w:ascii="Times New Roman" w:hAnsi="Times New Roman" w:cs="Times New Roman"/>
          <w:sz w:val="24"/>
          <w:szCs w:val="24"/>
          <w:vertAlign w:val="subscript"/>
        </w:rPr>
        <w:t>O4</w:t>
      </w:r>
      <w:r w:rsidRPr="00430CEF">
        <w:rPr>
          <w:rFonts w:ascii="Times New Roman" w:hAnsi="Times New Roman" w:cs="Times New Roman"/>
          <w:sz w:val="24"/>
          <w:szCs w:val="24"/>
        </w:rPr>
        <w:t xml:space="preserve">) asserted that among </w:t>
      </w:r>
      <w:r w:rsidR="00470148">
        <w:rPr>
          <w:rFonts w:ascii="Times New Roman" w:hAnsi="Times New Roman" w:cs="Times New Roman"/>
          <w:sz w:val="24"/>
          <w:szCs w:val="24"/>
        </w:rPr>
        <w:t>SMEs</w:t>
      </w:r>
      <w:r w:rsidRPr="00430CEF">
        <w:rPr>
          <w:rFonts w:ascii="Times New Roman" w:hAnsi="Times New Roman" w:cs="Times New Roman"/>
          <w:sz w:val="24"/>
          <w:szCs w:val="24"/>
        </w:rPr>
        <w:t xml:space="preserve">, Rivers State, there is no correlation between role play and cultural empowerment. </w:t>
      </w:r>
      <w:r w:rsidR="006E70C1" w:rsidRPr="006E70C1">
        <w:rPr>
          <w:rFonts w:ascii="Times New Roman" w:hAnsi="Times New Roman" w:cs="Times New Roman"/>
          <w:sz w:val="24"/>
          <w:szCs w:val="24"/>
        </w:rPr>
        <w:t>Overall, the results of this hypothesis show that there is a strong connection between role play and cultural empowerment.</w:t>
      </w:r>
      <w:r w:rsidRPr="00430CEF">
        <w:rPr>
          <w:rFonts w:ascii="Times New Roman" w:hAnsi="Times New Roman" w:cs="Times New Roman"/>
          <w:sz w:val="24"/>
          <w:szCs w:val="24"/>
        </w:rPr>
        <w:t xml:space="preserve"> </w:t>
      </w:r>
      <w:r w:rsidR="006E70C1" w:rsidRPr="006E70C1">
        <w:rPr>
          <w:rFonts w:ascii="Times New Roman" w:hAnsi="Times New Roman" w:cs="Times New Roman"/>
          <w:sz w:val="24"/>
          <w:szCs w:val="24"/>
        </w:rPr>
        <w:t xml:space="preserve">The results of this study are in line with those of previous empirical studies, including those by </w:t>
      </w:r>
      <w:proofErr w:type="spellStart"/>
      <w:r w:rsidR="006E70C1" w:rsidRPr="006E70C1">
        <w:rPr>
          <w:rFonts w:ascii="Times New Roman" w:hAnsi="Times New Roman" w:cs="Times New Roman"/>
          <w:sz w:val="24"/>
          <w:szCs w:val="24"/>
        </w:rPr>
        <w:t>Osiobe</w:t>
      </w:r>
      <w:proofErr w:type="spellEnd"/>
      <w:r w:rsidR="006E70C1" w:rsidRPr="006E70C1">
        <w:rPr>
          <w:rFonts w:ascii="Times New Roman" w:hAnsi="Times New Roman" w:cs="Times New Roman"/>
          <w:sz w:val="24"/>
          <w:szCs w:val="24"/>
        </w:rPr>
        <w:t xml:space="preserve"> (2019), Karim et al. (2019), Akpan et al. (2017), and Rabbani et al. (2015).</w:t>
      </w:r>
    </w:p>
    <w:p w14:paraId="0977A75D" w14:textId="732AFEA0" w:rsidR="00B84E54" w:rsidRDefault="00430CEF" w:rsidP="00470148">
      <w:pPr>
        <w:spacing w:line="360" w:lineRule="auto"/>
        <w:jc w:val="both"/>
        <w:rPr>
          <w:rFonts w:ascii="Times New Roman" w:hAnsi="Times New Roman" w:cs="Times New Roman"/>
          <w:sz w:val="24"/>
          <w:szCs w:val="24"/>
        </w:rPr>
      </w:pPr>
      <w:r w:rsidRPr="00430CEF">
        <w:rPr>
          <w:rFonts w:ascii="Times New Roman" w:hAnsi="Times New Roman" w:cs="Times New Roman"/>
          <w:sz w:val="24"/>
          <w:szCs w:val="24"/>
        </w:rPr>
        <w:t>Fifth hypothesis (H</w:t>
      </w:r>
      <w:r w:rsidRPr="001B09C6">
        <w:rPr>
          <w:rFonts w:ascii="Times New Roman" w:hAnsi="Times New Roman" w:cs="Times New Roman"/>
          <w:sz w:val="24"/>
          <w:szCs w:val="24"/>
          <w:vertAlign w:val="subscript"/>
        </w:rPr>
        <w:t>O5</w:t>
      </w:r>
      <w:r w:rsidRPr="00430CEF">
        <w:rPr>
          <w:rFonts w:ascii="Times New Roman" w:hAnsi="Times New Roman" w:cs="Times New Roman"/>
          <w:sz w:val="24"/>
          <w:szCs w:val="24"/>
        </w:rPr>
        <w:t xml:space="preserve">): </w:t>
      </w:r>
      <w:r w:rsidR="001B09C6" w:rsidRPr="001B09C6">
        <w:rPr>
          <w:rFonts w:ascii="Times New Roman" w:hAnsi="Times New Roman" w:cs="Times New Roman"/>
          <w:sz w:val="24"/>
          <w:szCs w:val="24"/>
        </w:rPr>
        <w:t>Entrepreneurial development and the relationship between training and development and women entrepreneur empowerment</w:t>
      </w:r>
      <w:r w:rsidRPr="00430CEF">
        <w:rPr>
          <w:rFonts w:ascii="Times New Roman" w:hAnsi="Times New Roman" w:cs="Times New Roman"/>
          <w:sz w:val="24"/>
          <w:szCs w:val="24"/>
        </w:rPr>
        <w:t xml:space="preserve">. Results from this study </w:t>
      </w:r>
      <w:r w:rsidR="006E70C1" w:rsidRPr="006E70C1">
        <w:rPr>
          <w:rFonts w:ascii="Times New Roman" w:hAnsi="Times New Roman" w:cs="Times New Roman"/>
          <w:sz w:val="24"/>
          <w:szCs w:val="24"/>
        </w:rPr>
        <w:t xml:space="preserve">corroborated the significance of training and development for women </w:t>
      </w:r>
      <w:r w:rsidR="00582208">
        <w:rPr>
          <w:rFonts w:ascii="Times New Roman" w:hAnsi="Times New Roman" w:cs="Times New Roman"/>
          <w:sz w:val="24"/>
          <w:szCs w:val="24"/>
        </w:rPr>
        <w:t>entrepreneurs</w:t>
      </w:r>
      <w:r w:rsidR="006E70C1" w:rsidRPr="006E70C1">
        <w:rPr>
          <w:rFonts w:ascii="Times New Roman" w:hAnsi="Times New Roman" w:cs="Times New Roman"/>
          <w:sz w:val="24"/>
          <w:szCs w:val="24"/>
        </w:rPr>
        <w:t xml:space="preserve"> and the positive association between these parameters. The results of this study are in line with those of Rao's (n.d.) empirical investigation.</w:t>
      </w:r>
    </w:p>
    <w:p w14:paraId="05D78D87" w14:textId="684DBDCF" w:rsidR="006A3794" w:rsidRDefault="006A3794" w:rsidP="006A3794">
      <w:pPr>
        <w:spacing w:line="360" w:lineRule="auto"/>
        <w:rPr>
          <w:rFonts w:ascii="Times New Roman" w:hAnsi="Times New Roman" w:cs="Times New Roman"/>
          <w:b/>
          <w:sz w:val="24"/>
          <w:szCs w:val="24"/>
        </w:rPr>
      </w:pPr>
      <w:r>
        <w:rPr>
          <w:rFonts w:ascii="Times New Roman" w:hAnsi="Times New Roman" w:cs="Times New Roman"/>
          <w:b/>
          <w:sz w:val="24"/>
          <w:szCs w:val="24"/>
        </w:rPr>
        <w:t>Conclusion and Recommendations</w:t>
      </w:r>
    </w:p>
    <w:p w14:paraId="395D2C77" w14:textId="6EDEFD8B" w:rsidR="006A3794" w:rsidRDefault="00582208" w:rsidP="006A3794">
      <w:pPr>
        <w:spacing w:line="360" w:lineRule="auto"/>
        <w:jc w:val="both"/>
        <w:rPr>
          <w:rFonts w:ascii="Times New Roman" w:hAnsi="Times New Roman" w:cs="Times New Roman"/>
          <w:sz w:val="24"/>
          <w:szCs w:val="24"/>
        </w:rPr>
      </w:pPr>
      <w:r w:rsidRPr="00582208">
        <w:rPr>
          <w:rFonts w:ascii="Times New Roman" w:hAnsi="Times New Roman" w:cs="Times New Roman"/>
          <w:sz w:val="24"/>
          <w:szCs w:val="24"/>
        </w:rPr>
        <w:t xml:space="preserve">Based on the data provided, we conclude that promoting the economic and cultural </w:t>
      </w:r>
      <w:r>
        <w:rPr>
          <w:rFonts w:ascii="Times New Roman" w:hAnsi="Times New Roman" w:cs="Times New Roman"/>
          <w:sz w:val="24"/>
          <w:szCs w:val="24"/>
        </w:rPr>
        <w:t>empowerment</w:t>
      </w:r>
      <w:r w:rsidRPr="00582208">
        <w:rPr>
          <w:rFonts w:ascii="Times New Roman" w:hAnsi="Times New Roman" w:cs="Times New Roman"/>
          <w:sz w:val="24"/>
          <w:szCs w:val="24"/>
        </w:rPr>
        <w:t xml:space="preserve"> of women business owners is essential to the growth of SMEs in Rivers State, and we highlight the significance of training and development (mentoring and role play) for this industry.</w:t>
      </w:r>
      <w:r w:rsidR="001B09C6" w:rsidRPr="001B09C6">
        <w:rPr>
          <w:rFonts w:ascii="Times New Roman" w:hAnsi="Times New Roman" w:cs="Times New Roman"/>
          <w:sz w:val="24"/>
          <w:szCs w:val="24"/>
        </w:rPr>
        <w:t xml:space="preserve"> Thus, we suggest the following:</w:t>
      </w:r>
    </w:p>
    <w:p w14:paraId="467FA274" w14:textId="3F4114E4" w:rsidR="006A3794" w:rsidRPr="001B09C6" w:rsidRDefault="00582208" w:rsidP="00582208">
      <w:pPr>
        <w:pStyle w:val="ListParagraph"/>
        <w:numPr>
          <w:ilvl w:val="0"/>
          <w:numId w:val="9"/>
        </w:numPr>
        <w:spacing w:line="360" w:lineRule="auto"/>
        <w:jc w:val="both"/>
        <w:rPr>
          <w:rFonts w:ascii="Times New Roman" w:hAnsi="Times New Roman" w:cs="Times New Roman"/>
          <w:sz w:val="24"/>
          <w:szCs w:val="24"/>
        </w:rPr>
      </w:pPr>
      <w:r w:rsidRPr="00582208">
        <w:rPr>
          <w:rFonts w:ascii="Times New Roman" w:hAnsi="Times New Roman" w:cs="Times New Roman"/>
          <w:sz w:val="24"/>
          <w:szCs w:val="24"/>
        </w:rPr>
        <w:lastRenderedPageBreak/>
        <w:t>Mentori</w:t>
      </w:r>
      <w:r>
        <w:rPr>
          <w:rFonts w:ascii="Times New Roman" w:hAnsi="Times New Roman" w:cs="Times New Roman"/>
          <w:sz w:val="24"/>
          <w:szCs w:val="24"/>
        </w:rPr>
        <w:t>ng women business owners in SMEs</w:t>
      </w:r>
      <w:r w:rsidRPr="00582208">
        <w:rPr>
          <w:rFonts w:ascii="Times New Roman" w:hAnsi="Times New Roman" w:cs="Times New Roman"/>
          <w:sz w:val="24"/>
          <w:szCs w:val="24"/>
        </w:rPr>
        <w:t xml:space="preserve"> is important because it can help them become more productive, strengthen their organizations, acquire new skills, stay ahead of the competition, and achieve economic and social empowerment.</w:t>
      </w:r>
    </w:p>
    <w:p w14:paraId="29881216" w14:textId="191D14D0" w:rsidR="006A3794" w:rsidRDefault="005169BF" w:rsidP="006A379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1B09C6" w:rsidRPr="001B09C6">
        <w:rPr>
          <w:rFonts w:ascii="Times New Roman" w:hAnsi="Times New Roman" w:cs="Times New Roman"/>
          <w:sz w:val="24"/>
          <w:szCs w:val="24"/>
        </w:rPr>
        <w:t xml:space="preserve">n order to fully empower women economically, we must ensure that women </w:t>
      </w:r>
      <w:r w:rsidR="00181AC7">
        <w:rPr>
          <w:rFonts w:ascii="Times New Roman" w:hAnsi="Times New Roman" w:cs="Times New Roman"/>
          <w:sz w:val="24"/>
          <w:szCs w:val="24"/>
        </w:rPr>
        <w:t>entrepreneurs</w:t>
      </w:r>
      <w:r w:rsidR="001B09C6" w:rsidRPr="001B09C6">
        <w:rPr>
          <w:rFonts w:ascii="Times New Roman" w:hAnsi="Times New Roman" w:cs="Times New Roman"/>
          <w:sz w:val="24"/>
          <w:szCs w:val="24"/>
        </w:rPr>
        <w:t xml:space="preserve"> a</w:t>
      </w:r>
      <w:r w:rsidR="00582208">
        <w:rPr>
          <w:rFonts w:ascii="Times New Roman" w:hAnsi="Times New Roman" w:cs="Times New Roman"/>
          <w:sz w:val="24"/>
          <w:szCs w:val="24"/>
        </w:rPr>
        <w:t>re well-informed about what SMEs</w:t>
      </w:r>
      <w:r w:rsidR="001B09C6" w:rsidRPr="001B09C6">
        <w:rPr>
          <w:rFonts w:ascii="Times New Roman" w:hAnsi="Times New Roman" w:cs="Times New Roman"/>
          <w:sz w:val="24"/>
          <w:szCs w:val="24"/>
        </w:rPr>
        <w:t xml:space="preserve"> are and that they receive</w:t>
      </w:r>
      <w:r w:rsidR="00760798">
        <w:rPr>
          <w:rFonts w:ascii="Times New Roman" w:hAnsi="Times New Roman" w:cs="Times New Roman"/>
          <w:sz w:val="24"/>
          <w:szCs w:val="24"/>
        </w:rPr>
        <w:t xml:space="preserve"> </w:t>
      </w:r>
      <w:r w:rsidR="001B09C6" w:rsidRPr="001B09C6">
        <w:rPr>
          <w:rFonts w:ascii="Times New Roman" w:hAnsi="Times New Roman" w:cs="Times New Roman"/>
          <w:sz w:val="24"/>
          <w:szCs w:val="24"/>
        </w:rPr>
        <w:t>training</w:t>
      </w:r>
      <w:r w:rsidR="002A36B3">
        <w:rPr>
          <w:rFonts w:ascii="Times New Roman" w:hAnsi="Times New Roman" w:cs="Times New Roman"/>
          <w:sz w:val="24"/>
          <w:szCs w:val="24"/>
        </w:rPr>
        <w:t xml:space="preserve"> through role playing</w:t>
      </w:r>
      <w:r w:rsidR="00760798">
        <w:rPr>
          <w:rFonts w:ascii="Times New Roman" w:hAnsi="Times New Roman" w:cs="Times New Roman"/>
          <w:sz w:val="24"/>
          <w:szCs w:val="24"/>
        </w:rPr>
        <w:t xml:space="preserve"> which helps in their development practically</w:t>
      </w:r>
      <w:r w:rsidR="00181AC7">
        <w:rPr>
          <w:rFonts w:ascii="Times New Roman" w:hAnsi="Times New Roman" w:cs="Times New Roman"/>
          <w:sz w:val="24"/>
          <w:szCs w:val="24"/>
        </w:rPr>
        <w:t xml:space="preserve"> in their businesses</w:t>
      </w:r>
      <w:r w:rsidR="001B09C6" w:rsidRPr="001B09C6">
        <w:rPr>
          <w:rFonts w:ascii="Times New Roman" w:hAnsi="Times New Roman" w:cs="Times New Roman"/>
          <w:sz w:val="24"/>
          <w:szCs w:val="24"/>
        </w:rPr>
        <w:t xml:space="preserve">. </w:t>
      </w:r>
    </w:p>
    <w:p w14:paraId="00F1E8E0" w14:textId="5ED02360" w:rsidR="00582208" w:rsidRPr="00582208" w:rsidRDefault="00582208" w:rsidP="00582208">
      <w:pPr>
        <w:pStyle w:val="ListParagraph"/>
        <w:numPr>
          <w:ilvl w:val="0"/>
          <w:numId w:val="9"/>
        </w:numPr>
        <w:spacing w:line="360" w:lineRule="auto"/>
        <w:jc w:val="both"/>
        <w:rPr>
          <w:rFonts w:ascii="Times New Roman" w:hAnsi="Times New Roman" w:cs="Times New Roman"/>
          <w:sz w:val="24"/>
          <w:szCs w:val="24"/>
        </w:rPr>
      </w:pPr>
      <w:r w:rsidRPr="00582208">
        <w:rPr>
          <w:rFonts w:ascii="Times New Roman" w:hAnsi="Times New Roman" w:cs="Times New Roman"/>
          <w:sz w:val="24"/>
          <w:szCs w:val="24"/>
        </w:rPr>
        <w:t>The proper application of role play training can be highly motivational and engaging on the path to economic and cultural empowerment for women business owners, as it helps them develop and encourage critical thinking about complex and controversial issues surrounding their businesses.</w:t>
      </w:r>
    </w:p>
    <w:p w14:paraId="316522BF" w14:textId="43FE7099" w:rsidR="00385021" w:rsidRPr="00385021" w:rsidRDefault="009E261E" w:rsidP="00385021">
      <w:pPr>
        <w:spacing w:line="360" w:lineRule="auto"/>
        <w:jc w:val="both"/>
        <w:rPr>
          <w:rFonts w:ascii="Times New Roman" w:hAnsi="Times New Roman" w:cs="Times New Roman"/>
          <w:b/>
          <w:bCs/>
          <w:sz w:val="24"/>
          <w:szCs w:val="24"/>
        </w:rPr>
      </w:pPr>
      <w:r w:rsidRPr="009E261E">
        <w:rPr>
          <w:rFonts w:ascii="Times New Roman" w:hAnsi="Times New Roman" w:cs="Times New Roman"/>
          <w:b/>
          <w:bCs/>
          <w:sz w:val="24"/>
          <w:szCs w:val="24"/>
        </w:rPr>
        <w:t>Restrictions in the Research</w:t>
      </w:r>
      <w:r w:rsidR="00385021" w:rsidRPr="00385021">
        <w:rPr>
          <w:rFonts w:ascii="Times New Roman" w:hAnsi="Times New Roman" w:cs="Times New Roman"/>
          <w:b/>
          <w:bCs/>
          <w:sz w:val="24"/>
          <w:szCs w:val="24"/>
        </w:rPr>
        <w:tab/>
      </w:r>
    </w:p>
    <w:p w14:paraId="460A4C49" w14:textId="4B50D427" w:rsidR="007E1DB4" w:rsidRPr="004A2844" w:rsidRDefault="009E261E" w:rsidP="00C54051">
      <w:pPr>
        <w:spacing w:line="360" w:lineRule="auto"/>
        <w:jc w:val="both"/>
        <w:rPr>
          <w:rFonts w:ascii="Times New Roman" w:hAnsi="Times New Roman" w:cs="Times New Roman"/>
          <w:sz w:val="24"/>
          <w:szCs w:val="24"/>
        </w:rPr>
      </w:pPr>
      <w:r w:rsidRPr="009E261E">
        <w:rPr>
          <w:rFonts w:ascii="Times New Roman" w:hAnsi="Times New Roman" w:cs="Times New Roman"/>
          <w:sz w:val="24"/>
          <w:szCs w:val="24"/>
        </w:rPr>
        <w:t>Inadequate funding severely hampered the study's researcher.</w:t>
      </w:r>
      <w:r w:rsidR="00F602F4" w:rsidRPr="00F602F4">
        <w:rPr>
          <w:rFonts w:ascii="Times New Roman" w:hAnsi="Times New Roman" w:cs="Times New Roman"/>
          <w:sz w:val="24"/>
          <w:szCs w:val="24"/>
        </w:rPr>
        <w:t xml:space="preserve"> Not a lot of resources were available for the targeted study. The reason for this is that there have been few previous works in this field.  It was also not possible to survey every woman business owner in a state's micro, small, and medium-sized enterprises (SMEs), leaving space for sample error. The research also had certain gaps, such how it solely focused on SMEs and ignored the rest of the state's economy. Despite the challenges, the research was completed.</w:t>
      </w:r>
    </w:p>
    <w:p w14:paraId="389C3F9C" w14:textId="7DE7F0B5" w:rsidR="00C54051" w:rsidRPr="00C54051" w:rsidRDefault="00C54051" w:rsidP="00C54051">
      <w:pPr>
        <w:spacing w:line="360" w:lineRule="auto"/>
        <w:jc w:val="both"/>
        <w:rPr>
          <w:rFonts w:ascii="Times New Roman" w:hAnsi="Times New Roman" w:cs="Times New Roman"/>
          <w:b/>
          <w:bCs/>
          <w:sz w:val="24"/>
          <w:szCs w:val="24"/>
        </w:rPr>
      </w:pPr>
      <w:r w:rsidRPr="00C54051">
        <w:rPr>
          <w:rFonts w:ascii="Times New Roman" w:hAnsi="Times New Roman" w:cs="Times New Roman"/>
          <w:b/>
          <w:bCs/>
          <w:sz w:val="24"/>
          <w:szCs w:val="24"/>
        </w:rPr>
        <w:t>Contribution to Knowledge</w:t>
      </w:r>
    </w:p>
    <w:p w14:paraId="589E4A27" w14:textId="6DCFA3F6" w:rsidR="00C54051" w:rsidRDefault="00F602F4" w:rsidP="00C54051">
      <w:pPr>
        <w:spacing w:line="360" w:lineRule="auto"/>
        <w:jc w:val="both"/>
        <w:rPr>
          <w:rFonts w:ascii="Times New Roman" w:hAnsi="Times New Roman" w:cs="Times New Roman"/>
          <w:sz w:val="24"/>
          <w:szCs w:val="24"/>
        </w:rPr>
      </w:pPr>
      <w:r w:rsidRPr="00F602F4">
        <w:rPr>
          <w:rFonts w:ascii="Times New Roman" w:hAnsi="Times New Roman" w:cs="Times New Roman"/>
          <w:sz w:val="24"/>
          <w:szCs w:val="24"/>
        </w:rPr>
        <w:t>This rese</w:t>
      </w:r>
      <w:r w:rsidR="009E261E">
        <w:rPr>
          <w:rFonts w:ascii="Times New Roman" w:hAnsi="Times New Roman" w:cs="Times New Roman"/>
          <w:sz w:val="24"/>
          <w:szCs w:val="24"/>
        </w:rPr>
        <w:t>arch lends empirical evidence</w:t>
      </w:r>
      <w:r w:rsidRPr="00F602F4">
        <w:rPr>
          <w:rFonts w:ascii="Times New Roman" w:hAnsi="Times New Roman" w:cs="Times New Roman"/>
          <w:sz w:val="24"/>
          <w:szCs w:val="24"/>
        </w:rPr>
        <w:t xml:space="preserve"> </w:t>
      </w:r>
      <w:r w:rsidR="009E261E" w:rsidRPr="009E261E">
        <w:rPr>
          <w:rFonts w:ascii="Times New Roman" w:hAnsi="Times New Roman" w:cs="Times New Roman"/>
          <w:sz w:val="24"/>
          <w:szCs w:val="24"/>
        </w:rPr>
        <w:t xml:space="preserve">for the hypothesis that </w:t>
      </w:r>
      <w:r w:rsidRPr="00F602F4">
        <w:rPr>
          <w:rFonts w:ascii="Times New Roman" w:hAnsi="Times New Roman" w:cs="Times New Roman"/>
          <w:sz w:val="24"/>
          <w:szCs w:val="24"/>
        </w:rPr>
        <w:t>training and development in women entrepreneur empowerment in SMEs, Rivers State. The conceptual model developed for this research gives novel insight through amassing empirical facts that may be used to inform the development of new theories and the conduct of other investigations in this field.</w:t>
      </w:r>
    </w:p>
    <w:p w14:paraId="7636E7B4" w14:textId="77777777" w:rsidR="00C54051" w:rsidRPr="00C54051" w:rsidRDefault="00C54051" w:rsidP="00C54051">
      <w:pPr>
        <w:spacing w:line="360" w:lineRule="auto"/>
        <w:jc w:val="both"/>
        <w:rPr>
          <w:rFonts w:ascii="Times New Roman" w:hAnsi="Times New Roman" w:cs="Times New Roman"/>
          <w:b/>
          <w:bCs/>
          <w:sz w:val="24"/>
          <w:szCs w:val="24"/>
        </w:rPr>
      </w:pPr>
      <w:r w:rsidRPr="00C54051">
        <w:rPr>
          <w:rFonts w:ascii="Times New Roman" w:hAnsi="Times New Roman" w:cs="Times New Roman"/>
          <w:b/>
          <w:bCs/>
          <w:sz w:val="24"/>
          <w:szCs w:val="24"/>
        </w:rPr>
        <w:t>Areas for Further Studies</w:t>
      </w:r>
    </w:p>
    <w:p w14:paraId="28691111" w14:textId="57A1DE9D" w:rsidR="007055B6" w:rsidRDefault="00B168CC" w:rsidP="00F7737E">
      <w:pPr>
        <w:spacing w:line="360" w:lineRule="auto"/>
        <w:jc w:val="both"/>
        <w:rPr>
          <w:rFonts w:ascii="Times New Roman" w:hAnsi="Times New Roman" w:cs="Times New Roman"/>
          <w:sz w:val="24"/>
          <w:szCs w:val="24"/>
        </w:rPr>
      </w:pPr>
      <w:r w:rsidRPr="00B168CC">
        <w:rPr>
          <w:rFonts w:ascii="Times New Roman" w:hAnsi="Times New Roman" w:cs="Times New Roman"/>
          <w:sz w:val="24"/>
          <w:szCs w:val="24"/>
        </w:rPr>
        <w:t>The framework of this study should be replicated in other contexts, such as the public sector, the hospitality industry, etc., and future studies should think about including other predictors of women entrepreneur empowerment in addition to training and development.</w:t>
      </w:r>
    </w:p>
    <w:p w14:paraId="77E6005A" w14:textId="4DA87C4C" w:rsidR="00B168CC" w:rsidRDefault="00B168CC" w:rsidP="00F7737E">
      <w:pPr>
        <w:spacing w:line="360" w:lineRule="auto"/>
        <w:jc w:val="both"/>
        <w:rPr>
          <w:rFonts w:ascii="Times New Roman" w:hAnsi="Times New Roman" w:cs="Times New Roman"/>
          <w:sz w:val="24"/>
          <w:szCs w:val="24"/>
        </w:rPr>
      </w:pPr>
    </w:p>
    <w:p w14:paraId="53B55656" w14:textId="77777777" w:rsidR="00B168CC" w:rsidRDefault="00B168CC" w:rsidP="00F7737E">
      <w:pPr>
        <w:spacing w:line="360" w:lineRule="auto"/>
        <w:jc w:val="both"/>
        <w:rPr>
          <w:rFonts w:ascii="Times New Roman" w:hAnsi="Times New Roman" w:cs="Times New Roman"/>
          <w:sz w:val="24"/>
          <w:szCs w:val="24"/>
        </w:rPr>
      </w:pPr>
    </w:p>
    <w:p w14:paraId="212BB36D" w14:textId="73FBF3B7" w:rsidR="00C0092F" w:rsidRDefault="00C0092F" w:rsidP="003A5DE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099ECB30" w14:textId="4F04BB8A" w:rsidR="00D82A72" w:rsidRDefault="00D82A72" w:rsidP="00D82A72">
      <w:pPr>
        <w:spacing w:line="276" w:lineRule="auto"/>
        <w:ind w:left="540" w:hanging="540"/>
        <w:jc w:val="both"/>
        <w:rPr>
          <w:rFonts w:ascii="Times New Roman" w:hAnsi="Times New Roman" w:cs="Times New Roman"/>
          <w:sz w:val="24"/>
          <w:szCs w:val="24"/>
        </w:rPr>
      </w:pPr>
      <w:r w:rsidRPr="00D82A72">
        <w:rPr>
          <w:rFonts w:ascii="Times New Roman" w:hAnsi="Times New Roman" w:cs="Times New Roman"/>
          <w:sz w:val="24"/>
          <w:szCs w:val="24"/>
        </w:rPr>
        <w:t xml:space="preserve">Adegbite, S. A., Ilori, M. O., </w:t>
      </w:r>
      <w:proofErr w:type="spellStart"/>
      <w:r w:rsidRPr="00D82A72">
        <w:rPr>
          <w:rFonts w:ascii="Times New Roman" w:hAnsi="Times New Roman" w:cs="Times New Roman"/>
          <w:sz w:val="24"/>
          <w:szCs w:val="24"/>
        </w:rPr>
        <w:t>Irefin</w:t>
      </w:r>
      <w:proofErr w:type="spellEnd"/>
      <w:r w:rsidRPr="00D82A72">
        <w:rPr>
          <w:rFonts w:ascii="Times New Roman" w:hAnsi="Times New Roman" w:cs="Times New Roman"/>
          <w:sz w:val="24"/>
          <w:szCs w:val="24"/>
        </w:rPr>
        <w:t xml:space="preserve">, I. A., </w:t>
      </w:r>
      <w:proofErr w:type="spellStart"/>
      <w:r w:rsidRPr="00D82A72">
        <w:rPr>
          <w:rFonts w:ascii="Times New Roman" w:hAnsi="Times New Roman" w:cs="Times New Roman"/>
          <w:sz w:val="24"/>
          <w:szCs w:val="24"/>
        </w:rPr>
        <w:t>Abereijo</w:t>
      </w:r>
      <w:proofErr w:type="spellEnd"/>
      <w:r w:rsidRPr="00D82A72">
        <w:rPr>
          <w:rFonts w:ascii="Times New Roman" w:hAnsi="Times New Roman" w:cs="Times New Roman"/>
          <w:sz w:val="24"/>
          <w:szCs w:val="24"/>
        </w:rPr>
        <w:t>, I. O., &amp; Aderemi, H. O. S. (2007). Evaluation of the impact of entrepreneurial characteristics on the performance of small</w:t>
      </w:r>
      <w:r>
        <w:rPr>
          <w:rFonts w:ascii="Times New Roman" w:hAnsi="Times New Roman" w:cs="Times New Roman"/>
          <w:sz w:val="24"/>
          <w:szCs w:val="24"/>
        </w:rPr>
        <w:t>-</w:t>
      </w:r>
      <w:r w:rsidRPr="00D82A72">
        <w:rPr>
          <w:rFonts w:ascii="Times New Roman" w:hAnsi="Times New Roman" w:cs="Times New Roman"/>
          <w:sz w:val="24"/>
          <w:szCs w:val="24"/>
        </w:rPr>
        <w:t xml:space="preserve">scale manufacturing industries in Nigeria. </w:t>
      </w:r>
      <w:r w:rsidRPr="00D82A72">
        <w:rPr>
          <w:rFonts w:ascii="Times New Roman" w:hAnsi="Times New Roman" w:cs="Times New Roman"/>
          <w:i/>
          <w:iCs/>
          <w:sz w:val="24"/>
          <w:szCs w:val="24"/>
        </w:rPr>
        <w:t>Journal of Asia Entrepreneurship and Sustainability, 3</w:t>
      </w:r>
      <w:r w:rsidRPr="00D82A72">
        <w:rPr>
          <w:rFonts w:ascii="Times New Roman" w:hAnsi="Times New Roman" w:cs="Times New Roman"/>
          <w:sz w:val="24"/>
          <w:szCs w:val="24"/>
        </w:rPr>
        <w:t>(1), 1.</w:t>
      </w:r>
    </w:p>
    <w:p w14:paraId="30D7A5AB" w14:textId="16E5D165" w:rsidR="007244D8" w:rsidRDefault="007244D8" w:rsidP="00D82A72">
      <w:pPr>
        <w:spacing w:line="276" w:lineRule="auto"/>
        <w:ind w:left="540" w:hanging="540"/>
        <w:jc w:val="both"/>
        <w:rPr>
          <w:rFonts w:ascii="Times New Roman" w:hAnsi="Times New Roman" w:cs="Times New Roman"/>
          <w:sz w:val="24"/>
          <w:szCs w:val="24"/>
        </w:rPr>
      </w:pPr>
      <w:r w:rsidRPr="00F323AA">
        <w:rPr>
          <w:rFonts w:ascii="Times New Roman" w:hAnsi="Times New Roman" w:cs="Times New Roman"/>
          <w:sz w:val="24"/>
          <w:szCs w:val="24"/>
        </w:rPr>
        <w:t xml:space="preserve">Adeyemi, J. (2013). Ethics institutionalization, quality of work life, and employee job-related outcomes: A survey of human resource managers in Thailand. </w:t>
      </w:r>
      <w:r w:rsidRPr="00F323AA">
        <w:rPr>
          <w:rFonts w:ascii="Times New Roman" w:hAnsi="Times New Roman" w:cs="Times New Roman"/>
          <w:i/>
          <w:iCs/>
          <w:sz w:val="24"/>
          <w:szCs w:val="24"/>
        </w:rPr>
        <w:t>Journal of Business Research, 63</w:t>
      </w:r>
      <w:r w:rsidRPr="00F323AA">
        <w:rPr>
          <w:rFonts w:ascii="Times New Roman" w:hAnsi="Times New Roman" w:cs="Times New Roman"/>
          <w:sz w:val="24"/>
          <w:szCs w:val="24"/>
        </w:rPr>
        <w:t>(1), 20—26.</w:t>
      </w:r>
    </w:p>
    <w:p w14:paraId="5BFB6E08" w14:textId="77777777" w:rsidR="007244D8" w:rsidRDefault="007244D8" w:rsidP="00D82A72">
      <w:pPr>
        <w:spacing w:line="276" w:lineRule="auto"/>
        <w:ind w:left="540" w:hanging="540"/>
        <w:jc w:val="both"/>
        <w:rPr>
          <w:rFonts w:ascii="Times New Roman" w:hAnsi="Times New Roman" w:cs="Times New Roman"/>
          <w:sz w:val="24"/>
          <w:szCs w:val="24"/>
        </w:rPr>
      </w:pPr>
      <w:r w:rsidRPr="00F0720F">
        <w:rPr>
          <w:rFonts w:ascii="Times New Roman" w:hAnsi="Times New Roman" w:cs="Times New Roman"/>
          <w:sz w:val="24"/>
          <w:szCs w:val="24"/>
        </w:rPr>
        <w:t xml:space="preserve">Aguiar, J. (2021). </w:t>
      </w:r>
      <w:r w:rsidRPr="00F0720F">
        <w:rPr>
          <w:rFonts w:ascii="Times New Roman" w:hAnsi="Times New Roman" w:cs="Times New Roman"/>
          <w:i/>
          <w:iCs/>
          <w:sz w:val="24"/>
          <w:szCs w:val="24"/>
        </w:rPr>
        <w:t>The importance of women entrepreneurs</w:t>
      </w:r>
      <w:r w:rsidRPr="00F0720F">
        <w:rPr>
          <w:rFonts w:ascii="Times New Roman" w:hAnsi="Times New Roman" w:cs="Times New Roman"/>
          <w:sz w:val="24"/>
          <w:szCs w:val="24"/>
        </w:rPr>
        <w:t>. https://www.linkedin.com/pulse/importance-women-entrepreneurs-jeffery-aguiar-mba</w:t>
      </w:r>
    </w:p>
    <w:p w14:paraId="57B90BBC" w14:textId="77777777" w:rsidR="007244D8" w:rsidRDefault="007244D8" w:rsidP="00D82A72">
      <w:pPr>
        <w:spacing w:line="276" w:lineRule="auto"/>
        <w:ind w:left="540" w:hanging="540"/>
        <w:jc w:val="both"/>
        <w:rPr>
          <w:rFonts w:ascii="Times New Roman" w:hAnsi="Times New Roman" w:cs="Times New Roman"/>
          <w:sz w:val="24"/>
          <w:szCs w:val="24"/>
        </w:rPr>
      </w:pPr>
      <w:r w:rsidRPr="00F323AA">
        <w:rPr>
          <w:rFonts w:ascii="Times New Roman" w:hAnsi="Times New Roman" w:cs="Times New Roman"/>
          <w:sz w:val="24"/>
          <w:szCs w:val="24"/>
        </w:rPr>
        <w:t xml:space="preserve">Akpan, J. W., </w:t>
      </w:r>
      <w:proofErr w:type="spellStart"/>
      <w:r w:rsidRPr="00F323AA">
        <w:rPr>
          <w:rFonts w:ascii="Times New Roman" w:hAnsi="Times New Roman" w:cs="Times New Roman"/>
          <w:sz w:val="24"/>
          <w:szCs w:val="24"/>
        </w:rPr>
        <w:t>Owhor</w:t>
      </w:r>
      <w:proofErr w:type="spellEnd"/>
      <w:r w:rsidRPr="00F323AA">
        <w:rPr>
          <w:rFonts w:ascii="Times New Roman" w:hAnsi="Times New Roman" w:cs="Times New Roman"/>
          <w:sz w:val="24"/>
          <w:szCs w:val="24"/>
        </w:rPr>
        <w:t xml:space="preserve">, A. G. &amp; </w:t>
      </w:r>
      <w:proofErr w:type="spellStart"/>
      <w:r w:rsidRPr="00F323AA">
        <w:rPr>
          <w:rFonts w:ascii="Times New Roman" w:hAnsi="Times New Roman" w:cs="Times New Roman"/>
          <w:sz w:val="24"/>
          <w:szCs w:val="24"/>
        </w:rPr>
        <w:t>Nsikan</w:t>
      </w:r>
      <w:proofErr w:type="spellEnd"/>
      <w:r w:rsidRPr="00F323AA">
        <w:rPr>
          <w:rFonts w:ascii="Times New Roman" w:hAnsi="Times New Roman" w:cs="Times New Roman"/>
          <w:sz w:val="24"/>
          <w:szCs w:val="24"/>
        </w:rPr>
        <w:t xml:space="preserve">, E. J. (2017). Workplace mentoring strategies and sustainable commitment of University Teaching Hospital Staff in South-South Region of Nigeria. </w:t>
      </w:r>
      <w:r w:rsidRPr="00F323AA">
        <w:rPr>
          <w:rFonts w:ascii="Times New Roman" w:hAnsi="Times New Roman" w:cs="Times New Roman"/>
          <w:i/>
          <w:iCs/>
          <w:sz w:val="24"/>
          <w:szCs w:val="24"/>
        </w:rPr>
        <w:t>Global Journal of Medical Research, K Interdisciplinary, 17</w:t>
      </w:r>
      <w:r w:rsidRPr="00F323AA">
        <w:rPr>
          <w:rFonts w:ascii="Times New Roman" w:hAnsi="Times New Roman" w:cs="Times New Roman"/>
          <w:sz w:val="24"/>
          <w:szCs w:val="24"/>
        </w:rPr>
        <w:t>(1), 27-34.</w:t>
      </w:r>
    </w:p>
    <w:p w14:paraId="71041B89" w14:textId="77777777" w:rsidR="007244D8" w:rsidRDefault="007244D8" w:rsidP="00D82A72">
      <w:pPr>
        <w:spacing w:line="276" w:lineRule="auto"/>
        <w:ind w:left="540" w:hanging="540"/>
        <w:jc w:val="both"/>
        <w:rPr>
          <w:rFonts w:ascii="Times New Roman" w:hAnsi="Times New Roman" w:cs="Times New Roman"/>
          <w:sz w:val="24"/>
          <w:szCs w:val="24"/>
        </w:rPr>
      </w:pPr>
      <w:r w:rsidRPr="00811D8B">
        <w:rPr>
          <w:rFonts w:ascii="Times New Roman" w:hAnsi="Times New Roman" w:cs="Times New Roman"/>
          <w:sz w:val="24"/>
          <w:szCs w:val="24"/>
        </w:rPr>
        <w:t>Awan, A. G., Sharif</w:t>
      </w:r>
      <w:r>
        <w:rPr>
          <w:rFonts w:ascii="Times New Roman" w:hAnsi="Times New Roman" w:cs="Times New Roman"/>
          <w:sz w:val="24"/>
          <w:szCs w:val="24"/>
        </w:rPr>
        <w:t>,</w:t>
      </w:r>
      <w:r w:rsidRPr="00811D8B">
        <w:rPr>
          <w:rFonts w:ascii="Times New Roman" w:hAnsi="Times New Roman" w:cs="Times New Roman"/>
          <w:sz w:val="24"/>
          <w:szCs w:val="24"/>
        </w:rPr>
        <w:t xml:space="preserve"> I., Nadeem</w:t>
      </w:r>
      <w:r>
        <w:rPr>
          <w:rFonts w:ascii="Times New Roman" w:hAnsi="Times New Roman" w:cs="Times New Roman"/>
          <w:sz w:val="24"/>
          <w:szCs w:val="24"/>
        </w:rPr>
        <w:t>,</w:t>
      </w:r>
      <w:r w:rsidRPr="00811D8B">
        <w:rPr>
          <w:rFonts w:ascii="Times New Roman" w:hAnsi="Times New Roman" w:cs="Times New Roman"/>
          <w:sz w:val="24"/>
          <w:szCs w:val="24"/>
        </w:rPr>
        <w:t xml:space="preserve"> N.</w:t>
      </w:r>
      <w:r>
        <w:rPr>
          <w:rFonts w:ascii="Times New Roman" w:hAnsi="Times New Roman" w:cs="Times New Roman"/>
          <w:sz w:val="24"/>
          <w:szCs w:val="24"/>
        </w:rPr>
        <w:t>, &amp;</w:t>
      </w:r>
      <w:r w:rsidRPr="00811D8B">
        <w:rPr>
          <w:rFonts w:ascii="Times New Roman" w:hAnsi="Times New Roman" w:cs="Times New Roman"/>
          <w:sz w:val="24"/>
          <w:szCs w:val="24"/>
        </w:rPr>
        <w:t xml:space="preserve"> Iqbal</w:t>
      </w:r>
      <w:r>
        <w:rPr>
          <w:rFonts w:ascii="Times New Roman" w:hAnsi="Times New Roman" w:cs="Times New Roman"/>
          <w:sz w:val="24"/>
          <w:szCs w:val="24"/>
        </w:rPr>
        <w:t>,</w:t>
      </w:r>
      <w:r w:rsidRPr="00811D8B">
        <w:rPr>
          <w:rFonts w:ascii="Times New Roman" w:hAnsi="Times New Roman" w:cs="Times New Roman"/>
          <w:sz w:val="24"/>
          <w:szCs w:val="24"/>
        </w:rPr>
        <w:t xml:space="preserve"> A. </w:t>
      </w:r>
      <w:r>
        <w:rPr>
          <w:rFonts w:ascii="Times New Roman" w:hAnsi="Times New Roman" w:cs="Times New Roman"/>
          <w:sz w:val="24"/>
          <w:szCs w:val="24"/>
        </w:rPr>
        <w:t>(</w:t>
      </w:r>
      <w:r w:rsidRPr="00811D8B">
        <w:rPr>
          <w:rFonts w:ascii="Times New Roman" w:hAnsi="Times New Roman" w:cs="Times New Roman"/>
          <w:sz w:val="24"/>
          <w:szCs w:val="24"/>
        </w:rPr>
        <w:t>2015</w:t>
      </w:r>
      <w:r>
        <w:rPr>
          <w:rFonts w:ascii="Times New Roman" w:hAnsi="Times New Roman" w:cs="Times New Roman"/>
          <w:sz w:val="24"/>
          <w:szCs w:val="24"/>
        </w:rPr>
        <w:t>)</w:t>
      </w:r>
      <w:r w:rsidRPr="00811D8B">
        <w:rPr>
          <w:rFonts w:ascii="Times New Roman" w:hAnsi="Times New Roman" w:cs="Times New Roman"/>
          <w:sz w:val="24"/>
          <w:szCs w:val="24"/>
        </w:rPr>
        <w:t>. Impact of small &amp; medium enterprises on poverty: A case study of Khanewal District</w:t>
      </w:r>
      <w:r w:rsidRPr="00811D8B">
        <w:t xml:space="preserve"> </w:t>
      </w:r>
      <w:r w:rsidRPr="00811D8B">
        <w:rPr>
          <w:rFonts w:ascii="Times New Roman" w:hAnsi="Times New Roman" w:cs="Times New Roman"/>
          <w:sz w:val="24"/>
          <w:szCs w:val="24"/>
        </w:rPr>
        <w:t xml:space="preserve">Pakistan. </w:t>
      </w:r>
      <w:r w:rsidRPr="00811D8B">
        <w:rPr>
          <w:rFonts w:ascii="Times New Roman" w:hAnsi="Times New Roman" w:cs="Times New Roman"/>
          <w:i/>
          <w:iCs/>
          <w:sz w:val="24"/>
          <w:szCs w:val="24"/>
        </w:rPr>
        <w:t>Journal of Economics and Sustainable Development, 6</w:t>
      </w:r>
      <w:r w:rsidRPr="00811D8B">
        <w:rPr>
          <w:rFonts w:ascii="Times New Roman" w:hAnsi="Times New Roman" w:cs="Times New Roman"/>
          <w:sz w:val="24"/>
          <w:szCs w:val="24"/>
        </w:rPr>
        <w:t>.</w:t>
      </w:r>
    </w:p>
    <w:p w14:paraId="45A15AB8" w14:textId="77777777" w:rsidR="007244D8" w:rsidRDefault="007244D8" w:rsidP="00D82A72">
      <w:pPr>
        <w:spacing w:line="276" w:lineRule="auto"/>
        <w:ind w:left="540" w:hanging="540"/>
        <w:jc w:val="both"/>
        <w:rPr>
          <w:rFonts w:ascii="Times New Roman" w:hAnsi="Times New Roman" w:cs="Times New Roman"/>
          <w:sz w:val="24"/>
          <w:szCs w:val="24"/>
        </w:rPr>
      </w:pPr>
      <w:r w:rsidRPr="00F323AA">
        <w:rPr>
          <w:rFonts w:ascii="Times New Roman" w:hAnsi="Times New Roman" w:cs="Times New Roman"/>
          <w:sz w:val="24"/>
          <w:szCs w:val="24"/>
        </w:rPr>
        <w:t>Ayşe, T. C., Cevdet, K. &amp;</w:t>
      </w:r>
      <w:r>
        <w:rPr>
          <w:rFonts w:ascii="Times New Roman" w:hAnsi="Times New Roman" w:cs="Times New Roman"/>
          <w:sz w:val="24"/>
          <w:szCs w:val="24"/>
        </w:rPr>
        <w:t xml:space="preserve"> </w:t>
      </w:r>
      <w:r w:rsidRPr="00F323AA">
        <w:rPr>
          <w:rFonts w:ascii="Times New Roman" w:hAnsi="Times New Roman" w:cs="Times New Roman"/>
          <w:sz w:val="24"/>
          <w:szCs w:val="24"/>
        </w:rPr>
        <w:t xml:space="preserve">Halil, I. Z. (2013). Impact of mentoring on organizational commitment and job satisfaction of accounting-finance academicians employed in Turkey. </w:t>
      </w:r>
      <w:r w:rsidRPr="00F323AA">
        <w:rPr>
          <w:rFonts w:ascii="Times New Roman" w:hAnsi="Times New Roman" w:cs="Times New Roman"/>
          <w:i/>
          <w:iCs/>
          <w:sz w:val="24"/>
          <w:szCs w:val="24"/>
        </w:rPr>
        <w:t>Emerging Markets Journal, 3</w:t>
      </w:r>
      <w:r w:rsidRPr="00F323AA">
        <w:rPr>
          <w:rFonts w:ascii="Times New Roman" w:hAnsi="Times New Roman" w:cs="Times New Roman"/>
          <w:sz w:val="24"/>
          <w:szCs w:val="24"/>
        </w:rPr>
        <w:t>(2), 1-26.</w:t>
      </w:r>
    </w:p>
    <w:p w14:paraId="694239C8" w14:textId="77777777" w:rsidR="007244D8" w:rsidRDefault="007244D8" w:rsidP="00D82A72">
      <w:pPr>
        <w:spacing w:line="276" w:lineRule="auto"/>
        <w:ind w:left="540" w:hanging="540"/>
        <w:jc w:val="both"/>
        <w:rPr>
          <w:rFonts w:ascii="Times New Roman" w:hAnsi="Times New Roman" w:cs="Times New Roman"/>
          <w:sz w:val="24"/>
          <w:szCs w:val="24"/>
        </w:rPr>
      </w:pPr>
      <w:r w:rsidRPr="00B80782">
        <w:rPr>
          <w:rFonts w:ascii="Times New Roman" w:hAnsi="Times New Roman" w:cs="Times New Roman"/>
          <w:sz w:val="24"/>
          <w:szCs w:val="24"/>
        </w:rPr>
        <w:t xml:space="preserve">Chen, X. (2020). Influence of parents' education level on household human capital investment. </w:t>
      </w:r>
      <w:r w:rsidRPr="00B80782">
        <w:rPr>
          <w:rFonts w:ascii="Times New Roman" w:hAnsi="Times New Roman" w:cs="Times New Roman"/>
          <w:i/>
          <w:iCs/>
          <w:sz w:val="24"/>
          <w:szCs w:val="24"/>
        </w:rPr>
        <w:t>In 2020 International Conference on E-Commerce and Internet Technology (ECIT)</w:t>
      </w:r>
      <w:r w:rsidRPr="00B80782">
        <w:rPr>
          <w:rFonts w:ascii="Times New Roman" w:hAnsi="Times New Roman" w:cs="Times New Roman"/>
          <w:sz w:val="24"/>
          <w:szCs w:val="24"/>
        </w:rPr>
        <w:t xml:space="preserve"> (pp. 97-104). IEEE.</w:t>
      </w:r>
    </w:p>
    <w:p w14:paraId="2CAF8A7E" w14:textId="77777777" w:rsidR="007244D8" w:rsidRDefault="007244D8" w:rsidP="00D82A72">
      <w:pPr>
        <w:spacing w:line="276" w:lineRule="auto"/>
        <w:ind w:left="540" w:hanging="540"/>
        <w:jc w:val="both"/>
        <w:rPr>
          <w:rFonts w:ascii="Times New Roman" w:hAnsi="Times New Roman" w:cs="Times New Roman"/>
          <w:sz w:val="24"/>
          <w:szCs w:val="24"/>
        </w:rPr>
      </w:pPr>
      <w:r w:rsidRPr="00F0720F">
        <w:rPr>
          <w:rFonts w:ascii="Times New Roman" w:hAnsi="Times New Roman" w:cs="Times New Roman"/>
          <w:sz w:val="24"/>
          <w:szCs w:val="24"/>
        </w:rPr>
        <w:t xml:space="preserve">Dewi, R., Eliyana, A., &amp; Anwar, A. (2022). The role of women entrepreneurship antecedents in supporting social and economic well-being. </w:t>
      </w:r>
      <w:r w:rsidRPr="00F0720F">
        <w:rPr>
          <w:rFonts w:ascii="Times New Roman" w:hAnsi="Times New Roman" w:cs="Times New Roman"/>
          <w:i/>
          <w:iCs/>
          <w:sz w:val="24"/>
          <w:szCs w:val="24"/>
        </w:rPr>
        <w:t>Problems and Perspectives in Management, 20</w:t>
      </w:r>
      <w:r w:rsidRPr="00F0720F">
        <w:rPr>
          <w:rFonts w:ascii="Times New Roman" w:hAnsi="Times New Roman" w:cs="Times New Roman"/>
          <w:sz w:val="24"/>
          <w:szCs w:val="24"/>
        </w:rPr>
        <w:t xml:space="preserve">(2). https://doi.org/10.21511 </w:t>
      </w:r>
    </w:p>
    <w:p w14:paraId="6560DFA2" w14:textId="77777777" w:rsidR="007244D8" w:rsidRDefault="007244D8" w:rsidP="00D82A72">
      <w:pPr>
        <w:spacing w:line="276" w:lineRule="auto"/>
        <w:ind w:left="540" w:hanging="540"/>
        <w:jc w:val="both"/>
        <w:rPr>
          <w:rFonts w:ascii="Times New Roman" w:hAnsi="Times New Roman" w:cs="Times New Roman"/>
          <w:sz w:val="24"/>
          <w:szCs w:val="24"/>
        </w:rPr>
      </w:pPr>
      <w:r w:rsidRPr="00811D8B">
        <w:rPr>
          <w:rFonts w:ascii="Times New Roman" w:hAnsi="Times New Roman" w:cs="Times New Roman"/>
          <w:sz w:val="24"/>
          <w:szCs w:val="24"/>
        </w:rPr>
        <w:t xml:space="preserve">Dutta, P. </w:t>
      </w:r>
      <w:r>
        <w:rPr>
          <w:rFonts w:ascii="Times New Roman" w:hAnsi="Times New Roman" w:cs="Times New Roman"/>
          <w:sz w:val="24"/>
          <w:szCs w:val="24"/>
        </w:rPr>
        <w:t>(</w:t>
      </w:r>
      <w:r w:rsidRPr="00811D8B">
        <w:rPr>
          <w:rFonts w:ascii="Times New Roman" w:hAnsi="Times New Roman" w:cs="Times New Roman"/>
          <w:sz w:val="24"/>
          <w:szCs w:val="24"/>
        </w:rPr>
        <w:t>2014</w:t>
      </w:r>
      <w:r>
        <w:rPr>
          <w:rFonts w:ascii="Times New Roman" w:hAnsi="Times New Roman" w:cs="Times New Roman"/>
          <w:sz w:val="24"/>
          <w:szCs w:val="24"/>
        </w:rPr>
        <w:t>)</w:t>
      </w:r>
      <w:r w:rsidRPr="00811D8B">
        <w:rPr>
          <w:rFonts w:ascii="Times New Roman" w:hAnsi="Times New Roman" w:cs="Times New Roman"/>
          <w:sz w:val="24"/>
          <w:szCs w:val="24"/>
        </w:rPr>
        <w:t xml:space="preserve">. Study of women’s empowerment in the district of Bankura (Doctoral dissertation, Ph. D. thesis, University of Burdwan, West Bengal). </w:t>
      </w:r>
    </w:p>
    <w:p w14:paraId="7D0FA130" w14:textId="77777777" w:rsidR="007244D8" w:rsidRPr="000917A2" w:rsidRDefault="007244D8" w:rsidP="00D82A72">
      <w:pPr>
        <w:spacing w:line="276" w:lineRule="auto"/>
        <w:ind w:left="540" w:hanging="540"/>
        <w:jc w:val="both"/>
        <w:rPr>
          <w:rFonts w:ascii="Times New Roman" w:hAnsi="Times New Roman" w:cs="Times New Roman"/>
          <w:sz w:val="24"/>
          <w:szCs w:val="24"/>
        </w:rPr>
      </w:pPr>
      <w:r w:rsidRPr="00D3301C">
        <w:rPr>
          <w:rFonts w:ascii="Times New Roman" w:hAnsi="Times New Roman" w:cs="Times New Roman"/>
          <w:sz w:val="24"/>
          <w:szCs w:val="24"/>
        </w:rPr>
        <w:t>Grace</w:t>
      </w:r>
      <w:r>
        <w:rPr>
          <w:rFonts w:ascii="Times New Roman" w:hAnsi="Times New Roman" w:cs="Times New Roman"/>
          <w:sz w:val="24"/>
          <w:szCs w:val="24"/>
        </w:rPr>
        <w:t xml:space="preserve">, E., Divya, R. P., &amp; </w:t>
      </w:r>
      <w:proofErr w:type="spellStart"/>
      <w:r w:rsidRPr="00D3301C">
        <w:rPr>
          <w:rFonts w:ascii="Times New Roman" w:hAnsi="Times New Roman" w:cs="Times New Roman"/>
          <w:sz w:val="24"/>
          <w:szCs w:val="24"/>
        </w:rPr>
        <w:t>Rajarajeswary</w:t>
      </w:r>
      <w:proofErr w:type="spellEnd"/>
      <w:r>
        <w:rPr>
          <w:rFonts w:ascii="Times New Roman" w:hAnsi="Times New Roman" w:cs="Times New Roman"/>
          <w:sz w:val="24"/>
          <w:szCs w:val="24"/>
        </w:rPr>
        <w:t xml:space="preserve"> (2023). </w:t>
      </w:r>
      <w:r w:rsidRPr="00D3301C">
        <w:rPr>
          <w:rFonts w:ascii="Times New Roman" w:hAnsi="Times New Roman" w:cs="Times New Roman"/>
          <w:sz w:val="24"/>
          <w:szCs w:val="24"/>
        </w:rPr>
        <w:t>The impact of training and development on employee performance in Malaysia’s tertiary education sector</w:t>
      </w:r>
      <w:r>
        <w:rPr>
          <w:rFonts w:ascii="Times New Roman" w:hAnsi="Times New Roman" w:cs="Times New Roman"/>
          <w:sz w:val="24"/>
          <w:szCs w:val="24"/>
        </w:rPr>
        <w:t xml:space="preserve">. </w:t>
      </w:r>
      <w:r w:rsidRPr="00D3301C">
        <w:rPr>
          <w:rFonts w:ascii="Times New Roman" w:hAnsi="Times New Roman" w:cs="Times New Roman"/>
          <w:i/>
          <w:iCs/>
          <w:sz w:val="24"/>
          <w:szCs w:val="24"/>
        </w:rPr>
        <w:t>Eur. Chem. Bull., 12</w:t>
      </w:r>
      <w:r w:rsidRPr="00D3301C">
        <w:rPr>
          <w:rFonts w:ascii="Times New Roman" w:hAnsi="Times New Roman" w:cs="Times New Roman"/>
          <w:sz w:val="24"/>
          <w:szCs w:val="24"/>
        </w:rPr>
        <w:t>(Special Issue 1), 1899-1912</w:t>
      </w:r>
      <w:r>
        <w:rPr>
          <w:rFonts w:ascii="Times New Roman" w:hAnsi="Times New Roman" w:cs="Times New Roman"/>
          <w:sz w:val="24"/>
          <w:szCs w:val="24"/>
        </w:rPr>
        <w:t>.</w:t>
      </w:r>
    </w:p>
    <w:p w14:paraId="5BA7AD24" w14:textId="77777777" w:rsidR="007244D8" w:rsidRDefault="007244D8" w:rsidP="00D82A72">
      <w:pPr>
        <w:spacing w:line="276"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GSMA (2023). </w:t>
      </w:r>
      <w:hyperlink r:id="rId16" w:history="1">
        <w:r w:rsidRPr="007108A2">
          <w:rPr>
            <w:rStyle w:val="Hyperlink"/>
            <w:rFonts w:ascii="Times New Roman" w:hAnsi="Times New Roman" w:cs="Times New Roman"/>
            <w:color w:val="auto"/>
            <w:sz w:val="24"/>
            <w:szCs w:val="24"/>
            <w:u w:val="none"/>
          </w:rPr>
          <w:t>Empowering-women-micro-entrepreneurs-through-mobile.pdf (gsma.com)</w:t>
        </w:r>
      </w:hyperlink>
    </w:p>
    <w:p w14:paraId="4AAA1DE9" w14:textId="77777777" w:rsidR="007244D8" w:rsidRDefault="007244D8" w:rsidP="00D82A72">
      <w:pPr>
        <w:spacing w:line="276" w:lineRule="auto"/>
        <w:ind w:left="540" w:hanging="540"/>
        <w:jc w:val="both"/>
        <w:rPr>
          <w:rFonts w:ascii="Times New Roman" w:hAnsi="Times New Roman" w:cs="Times New Roman"/>
          <w:sz w:val="24"/>
          <w:szCs w:val="24"/>
        </w:rPr>
      </w:pPr>
      <w:r w:rsidRPr="002F20CC">
        <w:rPr>
          <w:rFonts w:ascii="Times New Roman" w:hAnsi="Times New Roman" w:cs="Times New Roman"/>
          <w:sz w:val="24"/>
          <w:szCs w:val="24"/>
        </w:rPr>
        <w:t xml:space="preserve">Huang </w:t>
      </w:r>
      <w:r>
        <w:rPr>
          <w:rFonts w:ascii="Times New Roman" w:hAnsi="Times New Roman" w:cs="Times New Roman"/>
          <w:sz w:val="24"/>
          <w:szCs w:val="24"/>
        </w:rPr>
        <w:t>(</w:t>
      </w:r>
      <w:r w:rsidRPr="002F20CC">
        <w:rPr>
          <w:rFonts w:ascii="Times New Roman" w:hAnsi="Times New Roman" w:cs="Times New Roman"/>
          <w:sz w:val="24"/>
          <w:szCs w:val="24"/>
        </w:rPr>
        <w:t>2008</w:t>
      </w:r>
      <w:r>
        <w:rPr>
          <w:rFonts w:ascii="Times New Roman" w:hAnsi="Times New Roman" w:cs="Times New Roman"/>
          <w:sz w:val="24"/>
          <w:szCs w:val="24"/>
        </w:rPr>
        <w:t>)</w:t>
      </w:r>
      <w:r w:rsidRPr="002F20CC">
        <w:rPr>
          <w:rFonts w:ascii="Times New Roman" w:hAnsi="Times New Roman" w:cs="Times New Roman"/>
          <w:sz w:val="24"/>
          <w:szCs w:val="24"/>
        </w:rPr>
        <w:t xml:space="preserve">. Role </w:t>
      </w:r>
      <w:proofErr w:type="gramStart"/>
      <w:r w:rsidRPr="002F20CC">
        <w:rPr>
          <w:rFonts w:ascii="Times New Roman" w:hAnsi="Times New Roman" w:cs="Times New Roman"/>
          <w:sz w:val="24"/>
          <w:szCs w:val="24"/>
        </w:rPr>
        <w:t>play</w:t>
      </w:r>
      <w:proofErr w:type="gramEnd"/>
      <w:r w:rsidRPr="002F20CC">
        <w:rPr>
          <w:rFonts w:ascii="Times New Roman" w:hAnsi="Times New Roman" w:cs="Times New Roman"/>
          <w:sz w:val="24"/>
          <w:szCs w:val="24"/>
        </w:rPr>
        <w:t xml:space="preserve"> for ESL/EFL Children in the English Classroom</w:t>
      </w:r>
      <w:r>
        <w:rPr>
          <w:rFonts w:ascii="Times New Roman" w:hAnsi="Times New Roman" w:cs="Times New Roman"/>
          <w:sz w:val="24"/>
          <w:szCs w:val="24"/>
        </w:rPr>
        <w:t>.</w:t>
      </w:r>
      <w:r w:rsidRPr="002F20CC">
        <w:rPr>
          <w:rFonts w:ascii="Times New Roman" w:hAnsi="Times New Roman" w:cs="Times New Roman"/>
          <w:sz w:val="24"/>
          <w:szCs w:val="24"/>
        </w:rPr>
        <w:t xml:space="preserve"> The Internet TESL Journal. </w:t>
      </w:r>
      <w:hyperlink r:id="rId17" w:history="1">
        <w:r w:rsidRPr="002F20CC">
          <w:rPr>
            <w:rStyle w:val="Hyperlink"/>
            <w:rFonts w:ascii="Times New Roman" w:hAnsi="Times New Roman" w:cs="Times New Roman"/>
            <w:sz w:val="24"/>
            <w:szCs w:val="24"/>
            <w:u w:val="none"/>
          </w:rPr>
          <w:t>http://iteslj.org/Techniques/Huang-RolePlay.html</w:t>
        </w:r>
      </w:hyperlink>
    </w:p>
    <w:p w14:paraId="7B4A59B2" w14:textId="77777777" w:rsidR="007244D8" w:rsidRDefault="007244D8" w:rsidP="00D82A72">
      <w:pPr>
        <w:spacing w:line="276" w:lineRule="auto"/>
        <w:ind w:left="540" w:hanging="540"/>
        <w:jc w:val="both"/>
        <w:rPr>
          <w:rFonts w:ascii="Times New Roman" w:hAnsi="Times New Roman" w:cs="Times New Roman"/>
          <w:sz w:val="24"/>
          <w:szCs w:val="24"/>
        </w:rPr>
      </w:pPr>
      <w:r w:rsidRPr="00C05490">
        <w:rPr>
          <w:rFonts w:ascii="Times New Roman" w:hAnsi="Times New Roman" w:cs="Times New Roman"/>
          <w:sz w:val="24"/>
          <w:szCs w:val="24"/>
        </w:rPr>
        <w:lastRenderedPageBreak/>
        <w:t>ICRW (2011)</w:t>
      </w:r>
      <w:r>
        <w:rPr>
          <w:rFonts w:ascii="Times New Roman" w:hAnsi="Times New Roman" w:cs="Times New Roman"/>
          <w:sz w:val="24"/>
          <w:szCs w:val="24"/>
        </w:rPr>
        <w:t>.</w:t>
      </w:r>
      <w:r w:rsidRPr="00C05490">
        <w:rPr>
          <w:rFonts w:ascii="Times New Roman" w:hAnsi="Times New Roman" w:cs="Times New Roman"/>
          <w:sz w:val="24"/>
          <w:szCs w:val="24"/>
        </w:rPr>
        <w:t xml:space="preserve"> Understanding and measuring women’s economic empowerment: Definition, framework and indicators</w:t>
      </w:r>
      <w:r>
        <w:rPr>
          <w:rFonts w:ascii="Times New Roman" w:hAnsi="Times New Roman" w:cs="Times New Roman"/>
          <w:sz w:val="24"/>
          <w:szCs w:val="24"/>
        </w:rPr>
        <w:t>.</w:t>
      </w:r>
      <w:r w:rsidRPr="00C05490">
        <w:rPr>
          <w:rFonts w:ascii="Times New Roman" w:hAnsi="Times New Roman" w:cs="Times New Roman"/>
          <w:sz w:val="24"/>
          <w:szCs w:val="24"/>
        </w:rPr>
        <w:t xml:space="preserve"> http://www.icrw.org/files/publications/Understanding-measuring-womens-economic-empowerment.pdf </w:t>
      </w:r>
    </w:p>
    <w:p w14:paraId="6E5FEAA3" w14:textId="77777777" w:rsidR="007244D8" w:rsidRPr="00614AB3" w:rsidRDefault="007244D8" w:rsidP="00D82A72">
      <w:pPr>
        <w:spacing w:line="276" w:lineRule="auto"/>
        <w:ind w:left="540" w:hanging="540"/>
        <w:jc w:val="both"/>
        <w:rPr>
          <w:rFonts w:ascii="Times New Roman" w:hAnsi="Times New Roman" w:cs="Times New Roman"/>
          <w:sz w:val="24"/>
          <w:szCs w:val="24"/>
        </w:rPr>
      </w:pPr>
      <w:r w:rsidRPr="00C53FFE">
        <w:rPr>
          <w:rFonts w:ascii="Times New Roman" w:hAnsi="Times New Roman" w:cs="Times New Roman"/>
          <w:sz w:val="24"/>
          <w:szCs w:val="24"/>
        </w:rPr>
        <w:t>Jabeen,</w:t>
      </w:r>
      <w:r>
        <w:rPr>
          <w:rFonts w:ascii="Times New Roman" w:hAnsi="Times New Roman" w:cs="Times New Roman"/>
          <w:sz w:val="24"/>
          <w:szCs w:val="24"/>
        </w:rPr>
        <w:t xml:space="preserve"> </w:t>
      </w:r>
      <w:r w:rsidRPr="00C53FFE">
        <w:rPr>
          <w:rFonts w:ascii="Times New Roman" w:hAnsi="Times New Roman" w:cs="Times New Roman"/>
          <w:sz w:val="24"/>
          <w:szCs w:val="24"/>
        </w:rPr>
        <w:t>N.</w:t>
      </w:r>
      <w:r>
        <w:rPr>
          <w:rFonts w:ascii="Times New Roman" w:hAnsi="Times New Roman" w:cs="Times New Roman"/>
          <w:sz w:val="24"/>
          <w:szCs w:val="24"/>
        </w:rPr>
        <w:t>, &amp;</w:t>
      </w:r>
      <w:r w:rsidRPr="00C53FFE">
        <w:rPr>
          <w:rFonts w:ascii="Times New Roman" w:hAnsi="Times New Roman" w:cs="Times New Roman"/>
          <w:sz w:val="24"/>
          <w:szCs w:val="24"/>
        </w:rPr>
        <w:t xml:space="preserve"> Iqbal</w:t>
      </w:r>
      <w:r>
        <w:rPr>
          <w:rFonts w:ascii="Times New Roman" w:hAnsi="Times New Roman" w:cs="Times New Roman"/>
          <w:sz w:val="24"/>
          <w:szCs w:val="24"/>
        </w:rPr>
        <w:t>,</w:t>
      </w:r>
      <w:r w:rsidRPr="00C53FFE">
        <w:rPr>
          <w:rFonts w:ascii="Times New Roman" w:hAnsi="Times New Roman" w:cs="Times New Roman"/>
          <w:sz w:val="24"/>
          <w:szCs w:val="24"/>
        </w:rPr>
        <w:t xml:space="preserve"> M. Z.</w:t>
      </w:r>
      <w:r>
        <w:rPr>
          <w:rFonts w:ascii="Times New Roman" w:hAnsi="Times New Roman" w:cs="Times New Roman"/>
          <w:sz w:val="24"/>
          <w:szCs w:val="24"/>
        </w:rPr>
        <w:t xml:space="preserve"> (2010).</w:t>
      </w:r>
      <w:r w:rsidRPr="00C53FFE">
        <w:rPr>
          <w:rFonts w:ascii="Times New Roman" w:hAnsi="Times New Roman" w:cs="Times New Roman"/>
          <w:sz w:val="24"/>
          <w:szCs w:val="24"/>
        </w:rPr>
        <w:t xml:space="preserve"> Gender and</w:t>
      </w:r>
      <w:r>
        <w:rPr>
          <w:rFonts w:ascii="Times New Roman" w:hAnsi="Times New Roman" w:cs="Times New Roman"/>
          <w:sz w:val="24"/>
          <w:szCs w:val="24"/>
        </w:rPr>
        <w:t xml:space="preserve"> </w:t>
      </w:r>
      <w:r w:rsidRPr="00C53FFE">
        <w:rPr>
          <w:rFonts w:ascii="Times New Roman" w:hAnsi="Times New Roman" w:cs="Times New Roman"/>
          <w:sz w:val="24"/>
          <w:szCs w:val="24"/>
        </w:rPr>
        <w:t>local governance in Pakistan: Promoting               participation through capacity building</w:t>
      </w:r>
      <w:r>
        <w:rPr>
          <w:rFonts w:ascii="Times New Roman" w:hAnsi="Times New Roman" w:cs="Times New Roman"/>
          <w:sz w:val="24"/>
          <w:szCs w:val="24"/>
        </w:rPr>
        <w:t>.</w:t>
      </w:r>
      <w:r w:rsidRPr="00C53FFE">
        <w:rPr>
          <w:rFonts w:ascii="Times New Roman" w:hAnsi="Times New Roman" w:cs="Times New Roman"/>
          <w:sz w:val="24"/>
          <w:szCs w:val="24"/>
        </w:rPr>
        <w:t xml:space="preserve"> </w:t>
      </w:r>
      <w:r w:rsidRPr="00C53FFE">
        <w:rPr>
          <w:rFonts w:ascii="Times New Roman" w:hAnsi="Times New Roman" w:cs="Times New Roman"/>
          <w:i/>
          <w:iCs/>
          <w:sz w:val="24"/>
          <w:szCs w:val="24"/>
        </w:rPr>
        <w:t>A Research Journal of South Asian Studies</w:t>
      </w:r>
      <w:r>
        <w:rPr>
          <w:rFonts w:ascii="Times New Roman" w:hAnsi="Times New Roman" w:cs="Times New Roman"/>
          <w:i/>
          <w:iCs/>
          <w:sz w:val="24"/>
          <w:szCs w:val="24"/>
        </w:rPr>
        <w:t>,</w:t>
      </w:r>
      <w:r w:rsidRPr="00C53FFE">
        <w:rPr>
          <w:rFonts w:ascii="Times New Roman" w:hAnsi="Times New Roman" w:cs="Times New Roman"/>
          <w:i/>
          <w:iCs/>
          <w:sz w:val="24"/>
          <w:szCs w:val="24"/>
        </w:rPr>
        <w:t xml:space="preserve"> 25</w:t>
      </w:r>
      <w:r w:rsidRPr="00C53FFE">
        <w:rPr>
          <w:rFonts w:ascii="Times New Roman" w:hAnsi="Times New Roman" w:cs="Times New Roman"/>
          <w:sz w:val="24"/>
          <w:szCs w:val="24"/>
        </w:rPr>
        <w:t>(2),</w:t>
      </w:r>
      <w:r>
        <w:rPr>
          <w:rFonts w:ascii="Times New Roman" w:hAnsi="Times New Roman" w:cs="Times New Roman"/>
          <w:sz w:val="24"/>
          <w:szCs w:val="24"/>
        </w:rPr>
        <w:t xml:space="preserve"> </w:t>
      </w:r>
      <w:r w:rsidRPr="00C53FFE">
        <w:rPr>
          <w:rFonts w:ascii="Times New Roman" w:hAnsi="Times New Roman" w:cs="Times New Roman"/>
          <w:sz w:val="24"/>
          <w:szCs w:val="24"/>
        </w:rPr>
        <w:t>255-281</w:t>
      </w:r>
      <w:r>
        <w:rPr>
          <w:rFonts w:ascii="Times New Roman" w:hAnsi="Times New Roman" w:cs="Times New Roman"/>
          <w:sz w:val="24"/>
          <w:szCs w:val="24"/>
        </w:rPr>
        <w:t>.</w:t>
      </w:r>
    </w:p>
    <w:p w14:paraId="70B95B7C" w14:textId="77777777" w:rsidR="007244D8" w:rsidRDefault="007244D8" w:rsidP="00D82A72">
      <w:pPr>
        <w:spacing w:line="276" w:lineRule="auto"/>
        <w:ind w:left="540" w:hanging="540"/>
        <w:jc w:val="both"/>
        <w:rPr>
          <w:rFonts w:ascii="Times New Roman" w:hAnsi="Times New Roman" w:cs="Times New Roman"/>
          <w:sz w:val="24"/>
          <w:szCs w:val="24"/>
        </w:rPr>
      </w:pPr>
      <w:r w:rsidRPr="00F323AA">
        <w:rPr>
          <w:rFonts w:ascii="Times New Roman" w:hAnsi="Times New Roman" w:cs="Times New Roman"/>
          <w:sz w:val="24"/>
          <w:szCs w:val="24"/>
        </w:rPr>
        <w:t xml:space="preserve">Jacobi, M. (1991). Mentoring and undergraduate academic success: A literature review. </w:t>
      </w:r>
      <w:r w:rsidRPr="00F323AA">
        <w:rPr>
          <w:rFonts w:ascii="Times New Roman" w:hAnsi="Times New Roman" w:cs="Times New Roman"/>
          <w:i/>
          <w:iCs/>
          <w:sz w:val="24"/>
          <w:szCs w:val="24"/>
        </w:rPr>
        <w:t>Review of Educational Research, 61</w:t>
      </w:r>
      <w:r w:rsidRPr="00F323AA">
        <w:rPr>
          <w:rFonts w:ascii="Times New Roman" w:hAnsi="Times New Roman" w:cs="Times New Roman"/>
          <w:sz w:val="24"/>
          <w:szCs w:val="24"/>
        </w:rPr>
        <w:t>(1), 505–532.</w:t>
      </w:r>
    </w:p>
    <w:p w14:paraId="527FBC45" w14:textId="6A61AAC1" w:rsidR="00664771" w:rsidRDefault="00664771" w:rsidP="00D82A72">
      <w:pPr>
        <w:spacing w:line="276" w:lineRule="auto"/>
        <w:ind w:left="540" w:hanging="540"/>
        <w:jc w:val="both"/>
        <w:rPr>
          <w:rFonts w:ascii="Times New Roman" w:hAnsi="Times New Roman" w:cs="Times New Roman"/>
          <w:sz w:val="24"/>
          <w:szCs w:val="24"/>
        </w:rPr>
      </w:pPr>
      <w:proofErr w:type="spellStart"/>
      <w:r w:rsidRPr="00664771">
        <w:rPr>
          <w:rFonts w:ascii="Times New Roman" w:hAnsi="Times New Roman" w:cs="Times New Roman"/>
          <w:sz w:val="24"/>
          <w:szCs w:val="24"/>
        </w:rPr>
        <w:t>Jaysawal</w:t>
      </w:r>
      <w:proofErr w:type="spellEnd"/>
      <w:r>
        <w:rPr>
          <w:rFonts w:ascii="Times New Roman" w:hAnsi="Times New Roman" w:cs="Times New Roman"/>
          <w:sz w:val="24"/>
          <w:szCs w:val="24"/>
        </w:rPr>
        <w:t>, N., &amp;</w:t>
      </w:r>
      <w:r w:rsidRPr="00664771">
        <w:rPr>
          <w:rFonts w:ascii="Times New Roman" w:hAnsi="Times New Roman" w:cs="Times New Roman"/>
          <w:sz w:val="24"/>
          <w:szCs w:val="24"/>
        </w:rPr>
        <w:t xml:space="preserve"> Saha</w:t>
      </w:r>
      <w:r>
        <w:rPr>
          <w:rFonts w:ascii="Times New Roman" w:hAnsi="Times New Roman" w:cs="Times New Roman"/>
          <w:sz w:val="24"/>
          <w:szCs w:val="24"/>
        </w:rPr>
        <w:t xml:space="preserve">, S. (2023). </w:t>
      </w:r>
      <w:r w:rsidRPr="00664771">
        <w:rPr>
          <w:rFonts w:ascii="Times New Roman" w:hAnsi="Times New Roman" w:cs="Times New Roman"/>
          <w:sz w:val="24"/>
          <w:szCs w:val="24"/>
        </w:rPr>
        <w:t>Role of education in women empowerment</w:t>
      </w:r>
      <w:r>
        <w:rPr>
          <w:rFonts w:ascii="Times New Roman" w:hAnsi="Times New Roman" w:cs="Times New Roman"/>
          <w:sz w:val="24"/>
          <w:szCs w:val="24"/>
        </w:rPr>
        <w:t xml:space="preserve">. </w:t>
      </w:r>
      <w:r w:rsidRPr="00664771">
        <w:rPr>
          <w:rFonts w:ascii="Times New Roman" w:hAnsi="Times New Roman" w:cs="Times New Roman"/>
          <w:i/>
          <w:iCs/>
          <w:sz w:val="24"/>
          <w:szCs w:val="24"/>
        </w:rPr>
        <w:t>International Journal of Applied Research, 9</w:t>
      </w:r>
      <w:r w:rsidRPr="00664771">
        <w:rPr>
          <w:rFonts w:ascii="Times New Roman" w:hAnsi="Times New Roman" w:cs="Times New Roman"/>
          <w:sz w:val="24"/>
          <w:szCs w:val="24"/>
        </w:rPr>
        <w:t>(4)</w:t>
      </w:r>
      <w:r>
        <w:rPr>
          <w:rFonts w:ascii="Times New Roman" w:hAnsi="Times New Roman" w:cs="Times New Roman"/>
          <w:sz w:val="24"/>
          <w:szCs w:val="24"/>
        </w:rPr>
        <w:t>,</w:t>
      </w:r>
      <w:r w:rsidRPr="00664771">
        <w:rPr>
          <w:rFonts w:ascii="Times New Roman" w:hAnsi="Times New Roman" w:cs="Times New Roman"/>
          <w:sz w:val="24"/>
          <w:szCs w:val="24"/>
        </w:rPr>
        <w:t xml:space="preserve"> 08-13</w:t>
      </w:r>
      <w:r>
        <w:rPr>
          <w:rFonts w:ascii="Times New Roman" w:hAnsi="Times New Roman" w:cs="Times New Roman"/>
          <w:sz w:val="24"/>
          <w:szCs w:val="24"/>
        </w:rPr>
        <w:t>.</w:t>
      </w:r>
    </w:p>
    <w:p w14:paraId="615CDFEA" w14:textId="77777777" w:rsidR="007244D8" w:rsidRDefault="007244D8" w:rsidP="00D82A72">
      <w:pPr>
        <w:spacing w:line="276" w:lineRule="auto"/>
        <w:ind w:left="540" w:hanging="540"/>
        <w:jc w:val="both"/>
        <w:rPr>
          <w:rFonts w:ascii="Times New Roman" w:hAnsi="Times New Roman" w:cs="Times New Roman"/>
          <w:sz w:val="24"/>
          <w:szCs w:val="24"/>
        </w:rPr>
      </w:pPr>
      <w:r w:rsidRPr="00811D8B">
        <w:rPr>
          <w:rFonts w:ascii="Times New Roman" w:hAnsi="Times New Roman" w:cs="Times New Roman"/>
          <w:sz w:val="24"/>
          <w:szCs w:val="24"/>
        </w:rPr>
        <w:t>John-</w:t>
      </w:r>
      <w:proofErr w:type="spellStart"/>
      <w:r w:rsidRPr="00811D8B">
        <w:rPr>
          <w:rFonts w:ascii="Times New Roman" w:hAnsi="Times New Roman" w:cs="Times New Roman"/>
          <w:sz w:val="24"/>
          <w:szCs w:val="24"/>
        </w:rPr>
        <w:t>Akamelu</w:t>
      </w:r>
      <w:proofErr w:type="spellEnd"/>
      <w:r w:rsidRPr="00811D8B">
        <w:rPr>
          <w:rFonts w:ascii="Times New Roman" w:hAnsi="Times New Roman" w:cs="Times New Roman"/>
          <w:sz w:val="24"/>
          <w:szCs w:val="24"/>
        </w:rPr>
        <w:t>, C.</w:t>
      </w:r>
      <w:r>
        <w:rPr>
          <w:rFonts w:ascii="Times New Roman" w:hAnsi="Times New Roman" w:cs="Times New Roman"/>
          <w:sz w:val="24"/>
          <w:szCs w:val="24"/>
        </w:rPr>
        <w:t>, &amp;</w:t>
      </w:r>
      <w:r w:rsidRPr="00811D8B">
        <w:rPr>
          <w:rFonts w:ascii="Times New Roman" w:hAnsi="Times New Roman" w:cs="Times New Roman"/>
          <w:sz w:val="24"/>
          <w:szCs w:val="24"/>
        </w:rPr>
        <w:t xml:space="preserve"> </w:t>
      </w:r>
      <w:proofErr w:type="spellStart"/>
      <w:r w:rsidRPr="00811D8B">
        <w:rPr>
          <w:rFonts w:ascii="Times New Roman" w:hAnsi="Times New Roman" w:cs="Times New Roman"/>
          <w:sz w:val="24"/>
          <w:szCs w:val="24"/>
        </w:rPr>
        <w:t>Muogbo</w:t>
      </w:r>
      <w:proofErr w:type="spellEnd"/>
      <w:r>
        <w:rPr>
          <w:rFonts w:ascii="Times New Roman" w:hAnsi="Times New Roman" w:cs="Times New Roman"/>
          <w:sz w:val="24"/>
          <w:szCs w:val="24"/>
        </w:rPr>
        <w:t>,</w:t>
      </w:r>
      <w:r w:rsidRPr="00811D8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811D8B">
        <w:rPr>
          <w:rFonts w:ascii="Times New Roman" w:hAnsi="Times New Roman" w:cs="Times New Roman"/>
          <w:sz w:val="24"/>
          <w:szCs w:val="24"/>
        </w:rPr>
        <w:t>2018</w:t>
      </w:r>
      <w:r>
        <w:rPr>
          <w:rFonts w:ascii="Times New Roman" w:hAnsi="Times New Roman" w:cs="Times New Roman"/>
          <w:sz w:val="24"/>
          <w:szCs w:val="24"/>
        </w:rPr>
        <w:t>)</w:t>
      </w:r>
      <w:r w:rsidRPr="00811D8B">
        <w:rPr>
          <w:rFonts w:ascii="Times New Roman" w:hAnsi="Times New Roman" w:cs="Times New Roman"/>
          <w:sz w:val="24"/>
          <w:szCs w:val="24"/>
        </w:rPr>
        <w:t xml:space="preserve">. Role of small &amp; medium enterprises in poverty eradication in Nigeria. </w:t>
      </w:r>
      <w:r w:rsidRPr="00811D8B">
        <w:rPr>
          <w:rFonts w:ascii="Times New Roman" w:hAnsi="Times New Roman" w:cs="Times New Roman"/>
          <w:i/>
          <w:iCs/>
          <w:sz w:val="24"/>
          <w:szCs w:val="24"/>
        </w:rPr>
        <w:t>European Journal of Research and Reflection in Management Sciences, 6</w:t>
      </w:r>
      <w:r>
        <w:rPr>
          <w:rFonts w:ascii="Times New Roman" w:hAnsi="Times New Roman" w:cs="Times New Roman"/>
          <w:sz w:val="24"/>
          <w:szCs w:val="24"/>
        </w:rPr>
        <w:t>,</w:t>
      </w:r>
      <w:r w:rsidRPr="00811D8B">
        <w:rPr>
          <w:rFonts w:ascii="Times New Roman" w:hAnsi="Times New Roman" w:cs="Times New Roman"/>
          <w:sz w:val="24"/>
          <w:szCs w:val="24"/>
        </w:rPr>
        <w:t xml:space="preserve"> 33-48. </w:t>
      </w:r>
    </w:p>
    <w:p w14:paraId="4306F484" w14:textId="77777777" w:rsidR="007244D8" w:rsidRDefault="007244D8" w:rsidP="00D82A72">
      <w:pPr>
        <w:spacing w:line="276" w:lineRule="auto"/>
        <w:ind w:left="540" w:hanging="540"/>
        <w:jc w:val="both"/>
        <w:rPr>
          <w:rFonts w:ascii="Times New Roman" w:hAnsi="Times New Roman" w:cs="Times New Roman"/>
          <w:sz w:val="24"/>
          <w:szCs w:val="24"/>
        </w:rPr>
      </w:pPr>
      <w:r w:rsidRPr="00A26CB5">
        <w:rPr>
          <w:rFonts w:ascii="Times New Roman" w:hAnsi="Times New Roman" w:cs="Times New Roman"/>
          <w:sz w:val="24"/>
          <w:szCs w:val="24"/>
        </w:rPr>
        <w:t xml:space="preserve">Kadiresan, V., Selamat, M. H., Selladurai, S., </w:t>
      </w:r>
      <w:proofErr w:type="spellStart"/>
      <w:r w:rsidRPr="00A26CB5">
        <w:rPr>
          <w:rFonts w:ascii="Times New Roman" w:hAnsi="Times New Roman" w:cs="Times New Roman"/>
          <w:sz w:val="24"/>
          <w:szCs w:val="24"/>
        </w:rPr>
        <w:t>Ramendran</w:t>
      </w:r>
      <w:proofErr w:type="spellEnd"/>
      <w:r w:rsidRPr="00A26CB5">
        <w:rPr>
          <w:rFonts w:ascii="Times New Roman" w:hAnsi="Times New Roman" w:cs="Times New Roman"/>
          <w:sz w:val="24"/>
          <w:szCs w:val="24"/>
        </w:rPr>
        <w:t xml:space="preserve"> SPR, C., &amp; Mohamed, R. K. M. H. (2015). Performance appraisal and training and development of human resource management practices (HRM) on organizational commitment and turnover intention. </w:t>
      </w:r>
      <w:r w:rsidRPr="00A26CB5">
        <w:rPr>
          <w:rFonts w:ascii="Times New Roman" w:hAnsi="Times New Roman" w:cs="Times New Roman"/>
          <w:i/>
          <w:iCs/>
          <w:sz w:val="24"/>
          <w:szCs w:val="24"/>
        </w:rPr>
        <w:t>Asian Social Science, 11</w:t>
      </w:r>
      <w:r w:rsidRPr="00A26CB5">
        <w:rPr>
          <w:rFonts w:ascii="Times New Roman" w:hAnsi="Times New Roman" w:cs="Times New Roman"/>
          <w:sz w:val="24"/>
          <w:szCs w:val="24"/>
        </w:rPr>
        <w:t>(24).</w:t>
      </w:r>
    </w:p>
    <w:p w14:paraId="7CDF43FE" w14:textId="77777777" w:rsidR="007244D8" w:rsidRDefault="007244D8" w:rsidP="00D82A72">
      <w:pPr>
        <w:spacing w:line="276" w:lineRule="auto"/>
        <w:ind w:left="540" w:hanging="540"/>
        <w:jc w:val="both"/>
        <w:rPr>
          <w:rFonts w:ascii="Times New Roman" w:hAnsi="Times New Roman" w:cs="Times New Roman"/>
          <w:sz w:val="24"/>
          <w:szCs w:val="24"/>
        </w:rPr>
      </w:pPr>
      <w:r w:rsidRPr="0083224F">
        <w:rPr>
          <w:rFonts w:ascii="Times New Roman" w:hAnsi="Times New Roman" w:cs="Times New Roman"/>
          <w:sz w:val="24"/>
          <w:szCs w:val="24"/>
        </w:rPr>
        <w:t>Karim</w:t>
      </w:r>
      <w:r w:rsidRPr="00AB5DA1">
        <w:rPr>
          <w:rFonts w:ascii="Times New Roman" w:hAnsi="Times New Roman" w:cs="Times New Roman"/>
          <w:sz w:val="24"/>
          <w:szCs w:val="24"/>
        </w:rPr>
        <w:t>, M</w:t>
      </w:r>
      <w:r>
        <w:rPr>
          <w:rFonts w:ascii="Times New Roman" w:hAnsi="Times New Roman" w:cs="Times New Roman"/>
          <w:sz w:val="24"/>
          <w:szCs w:val="24"/>
        </w:rPr>
        <w:t>.</w:t>
      </w:r>
      <w:r w:rsidRPr="00AB5DA1">
        <w:rPr>
          <w:rFonts w:ascii="Times New Roman" w:hAnsi="Times New Roman" w:cs="Times New Roman"/>
          <w:sz w:val="24"/>
          <w:szCs w:val="24"/>
        </w:rPr>
        <w:t xml:space="preserve">, </w:t>
      </w:r>
      <w:r w:rsidRPr="0083224F">
        <w:rPr>
          <w:rFonts w:ascii="Times New Roman" w:hAnsi="Times New Roman" w:cs="Times New Roman"/>
          <w:sz w:val="24"/>
          <w:szCs w:val="24"/>
        </w:rPr>
        <w:t>Choudhury</w:t>
      </w:r>
      <w:r>
        <w:rPr>
          <w:rFonts w:ascii="Times New Roman" w:hAnsi="Times New Roman" w:cs="Times New Roman"/>
          <w:sz w:val="24"/>
          <w:szCs w:val="24"/>
        </w:rPr>
        <w:t>, M. M</w:t>
      </w:r>
      <w:r w:rsidRPr="00AB5DA1">
        <w:rPr>
          <w:rFonts w:ascii="Times New Roman" w:hAnsi="Times New Roman" w:cs="Times New Roman"/>
          <w:sz w:val="24"/>
          <w:szCs w:val="24"/>
        </w:rPr>
        <w:t>., &amp;</w:t>
      </w:r>
      <w:r>
        <w:rPr>
          <w:rFonts w:ascii="Times New Roman" w:hAnsi="Times New Roman" w:cs="Times New Roman"/>
          <w:sz w:val="24"/>
          <w:szCs w:val="24"/>
        </w:rPr>
        <w:t xml:space="preserve"> </w:t>
      </w:r>
      <w:r w:rsidRPr="0083224F">
        <w:rPr>
          <w:rFonts w:ascii="Times New Roman" w:hAnsi="Times New Roman" w:cs="Times New Roman"/>
          <w:sz w:val="24"/>
          <w:szCs w:val="24"/>
        </w:rPr>
        <w:t>Latif</w:t>
      </w:r>
      <w:r>
        <w:rPr>
          <w:rFonts w:ascii="Times New Roman" w:hAnsi="Times New Roman" w:cs="Times New Roman"/>
          <w:sz w:val="24"/>
          <w:szCs w:val="24"/>
        </w:rPr>
        <w:t>, W. B.</w:t>
      </w:r>
      <w:r w:rsidRPr="00AB5DA1">
        <w:rPr>
          <w:rFonts w:ascii="Times New Roman" w:hAnsi="Times New Roman" w:cs="Times New Roman"/>
          <w:sz w:val="24"/>
          <w:szCs w:val="24"/>
        </w:rPr>
        <w:t xml:space="preserve"> (2019). The impact of training and development on employees' performance: An analysis of quantitative data.</w:t>
      </w:r>
      <w:r>
        <w:rPr>
          <w:rFonts w:ascii="Times New Roman" w:hAnsi="Times New Roman" w:cs="Times New Roman"/>
          <w:sz w:val="24"/>
          <w:szCs w:val="24"/>
        </w:rPr>
        <w:t xml:space="preserve"> </w:t>
      </w:r>
      <w:r w:rsidRPr="0083224F">
        <w:rPr>
          <w:rFonts w:ascii="Times New Roman" w:hAnsi="Times New Roman" w:cs="Times New Roman"/>
          <w:i/>
          <w:iCs/>
          <w:sz w:val="24"/>
          <w:szCs w:val="24"/>
        </w:rPr>
        <w:t>Noble International Journal of Business and Management Research,</w:t>
      </w:r>
      <w:r w:rsidRPr="0083224F">
        <w:rPr>
          <w:i/>
          <w:iCs/>
        </w:rPr>
        <w:t xml:space="preserve"> </w:t>
      </w:r>
      <w:r w:rsidRPr="0083224F">
        <w:rPr>
          <w:rFonts w:ascii="Times New Roman" w:hAnsi="Times New Roman" w:cs="Times New Roman"/>
          <w:i/>
          <w:iCs/>
          <w:sz w:val="24"/>
          <w:szCs w:val="24"/>
        </w:rPr>
        <w:t>03</w:t>
      </w:r>
      <w:r>
        <w:rPr>
          <w:rFonts w:ascii="Times New Roman" w:hAnsi="Times New Roman" w:cs="Times New Roman"/>
          <w:sz w:val="24"/>
          <w:szCs w:val="24"/>
        </w:rPr>
        <w:t>(</w:t>
      </w:r>
      <w:r w:rsidRPr="0083224F">
        <w:rPr>
          <w:rFonts w:ascii="Times New Roman" w:hAnsi="Times New Roman" w:cs="Times New Roman"/>
          <w:sz w:val="24"/>
          <w:szCs w:val="24"/>
        </w:rPr>
        <w:t>02</w:t>
      </w:r>
      <w:r>
        <w:rPr>
          <w:rFonts w:ascii="Times New Roman" w:hAnsi="Times New Roman" w:cs="Times New Roman"/>
          <w:sz w:val="24"/>
          <w:szCs w:val="24"/>
        </w:rPr>
        <w:t>)</w:t>
      </w:r>
      <w:r w:rsidRPr="0083224F">
        <w:rPr>
          <w:rFonts w:ascii="Times New Roman" w:hAnsi="Times New Roman" w:cs="Times New Roman"/>
          <w:sz w:val="24"/>
          <w:szCs w:val="24"/>
        </w:rPr>
        <w:t>, 25-33</w:t>
      </w:r>
      <w:r>
        <w:rPr>
          <w:rFonts w:ascii="Times New Roman" w:hAnsi="Times New Roman" w:cs="Times New Roman"/>
          <w:sz w:val="24"/>
          <w:szCs w:val="24"/>
        </w:rPr>
        <w:t>.</w:t>
      </w:r>
    </w:p>
    <w:p w14:paraId="1C405186" w14:textId="77777777" w:rsidR="007244D8" w:rsidRDefault="007244D8" w:rsidP="00D82A72">
      <w:pPr>
        <w:spacing w:line="276" w:lineRule="auto"/>
        <w:ind w:left="540" w:hanging="540"/>
        <w:jc w:val="both"/>
        <w:rPr>
          <w:rFonts w:ascii="Times New Roman" w:hAnsi="Times New Roman" w:cs="Times New Roman"/>
          <w:sz w:val="24"/>
          <w:szCs w:val="24"/>
        </w:rPr>
      </w:pPr>
      <w:r w:rsidRPr="00F0720F">
        <w:rPr>
          <w:rFonts w:ascii="Times New Roman" w:hAnsi="Times New Roman" w:cs="Times New Roman"/>
          <w:sz w:val="24"/>
          <w:szCs w:val="24"/>
        </w:rPr>
        <w:t xml:space="preserve">Kaviarasu, S. J., Ramasamy, P., &amp; M. P., R. (2022). Socio-economic difficulties faced by women entrepreneurs from Chennai city’s slums. </w:t>
      </w:r>
      <w:r w:rsidRPr="00F0720F">
        <w:rPr>
          <w:rFonts w:ascii="Times New Roman" w:hAnsi="Times New Roman" w:cs="Times New Roman"/>
          <w:i/>
          <w:iCs/>
          <w:sz w:val="24"/>
          <w:szCs w:val="24"/>
        </w:rPr>
        <w:t>Social Science, 1</w:t>
      </w:r>
      <w:r w:rsidRPr="00F0720F">
        <w:rPr>
          <w:rFonts w:ascii="Times New Roman" w:hAnsi="Times New Roman" w:cs="Times New Roman"/>
          <w:sz w:val="24"/>
          <w:szCs w:val="24"/>
        </w:rPr>
        <w:t>(1).</w:t>
      </w:r>
    </w:p>
    <w:p w14:paraId="6A844B08" w14:textId="77777777" w:rsidR="007244D8" w:rsidRDefault="007244D8" w:rsidP="00D82A72">
      <w:pPr>
        <w:spacing w:line="276" w:lineRule="auto"/>
        <w:ind w:left="540" w:hanging="540"/>
        <w:jc w:val="both"/>
        <w:rPr>
          <w:rFonts w:ascii="Times New Roman" w:hAnsi="Times New Roman" w:cs="Times New Roman"/>
          <w:sz w:val="24"/>
          <w:szCs w:val="24"/>
        </w:rPr>
      </w:pPr>
      <w:r w:rsidRPr="00A26CB5">
        <w:rPr>
          <w:rFonts w:ascii="Times New Roman" w:hAnsi="Times New Roman" w:cs="Times New Roman"/>
          <w:sz w:val="24"/>
          <w:szCs w:val="24"/>
        </w:rPr>
        <w:t xml:space="preserve">Khan, A. A., Abbasi, S. O. B. H., Waseem, R. M., Ayaz, M., &amp; Ijaz, M. (2016). Impact of training and development of employees on employee performance through job satisfaction: A study of telecom sector of Pakistan. </w:t>
      </w:r>
      <w:r w:rsidRPr="00A26CB5">
        <w:rPr>
          <w:rFonts w:ascii="Times New Roman" w:hAnsi="Times New Roman" w:cs="Times New Roman"/>
          <w:i/>
          <w:iCs/>
          <w:sz w:val="24"/>
          <w:szCs w:val="24"/>
        </w:rPr>
        <w:t>Business Management and Strategy, 7</w:t>
      </w:r>
      <w:r w:rsidRPr="00A26CB5">
        <w:rPr>
          <w:rFonts w:ascii="Times New Roman" w:hAnsi="Times New Roman" w:cs="Times New Roman"/>
          <w:sz w:val="24"/>
          <w:szCs w:val="24"/>
        </w:rPr>
        <w:t>(1), 29.</w:t>
      </w:r>
    </w:p>
    <w:p w14:paraId="703F6B70"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B80782">
        <w:rPr>
          <w:rFonts w:ascii="Times New Roman" w:hAnsi="Times New Roman" w:cs="Times New Roman"/>
          <w:sz w:val="24"/>
          <w:szCs w:val="24"/>
        </w:rPr>
        <w:t>Kraiger</w:t>
      </w:r>
      <w:proofErr w:type="spellEnd"/>
      <w:r w:rsidRPr="00B80782">
        <w:rPr>
          <w:rFonts w:ascii="Times New Roman" w:hAnsi="Times New Roman" w:cs="Times New Roman"/>
          <w:sz w:val="24"/>
          <w:szCs w:val="24"/>
        </w:rPr>
        <w:t xml:space="preserve">, K. (2017). Training from an organizational psychology perspective. </w:t>
      </w:r>
      <w:r w:rsidRPr="00B80782">
        <w:rPr>
          <w:rFonts w:ascii="Times New Roman" w:hAnsi="Times New Roman" w:cs="Times New Roman"/>
          <w:i/>
          <w:iCs/>
          <w:sz w:val="24"/>
          <w:szCs w:val="24"/>
        </w:rPr>
        <w:t>Oxford Research Encyclopedia of Psychology</w:t>
      </w:r>
      <w:r w:rsidRPr="00B80782">
        <w:rPr>
          <w:rFonts w:ascii="Times New Roman" w:hAnsi="Times New Roman" w:cs="Times New Roman"/>
          <w:sz w:val="24"/>
          <w:szCs w:val="24"/>
        </w:rPr>
        <w:t xml:space="preserve">. https://doi.org/10.1093/acrefore/9780190236557.013.33 </w:t>
      </w:r>
    </w:p>
    <w:p w14:paraId="4C09995A" w14:textId="77777777" w:rsidR="007244D8" w:rsidRDefault="007244D8" w:rsidP="00D82A72">
      <w:pPr>
        <w:spacing w:line="276" w:lineRule="auto"/>
        <w:ind w:left="540" w:hanging="540"/>
        <w:jc w:val="both"/>
        <w:rPr>
          <w:rFonts w:ascii="Times New Roman" w:hAnsi="Times New Roman" w:cs="Times New Roman"/>
          <w:sz w:val="24"/>
          <w:szCs w:val="24"/>
        </w:rPr>
      </w:pPr>
      <w:r w:rsidRPr="00A26CB5">
        <w:rPr>
          <w:rFonts w:ascii="Times New Roman" w:hAnsi="Times New Roman" w:cs="Times New Roman"/>
          <w:sz w:val="24"/>
          <w:szCs w:val="24"/>
        </w:rPr>
        <w:t xml:space="preserve">Kum, F. D., Cowden, R., &amp; </w:t>
      </w:r>
      <w:proofErr w:type="spellStart"/>
      <w:r w:rsidRPr="00A26CB5">
        <w:rPr>
          <w:rFonts w:ascii="Times New Roman" w:hAnsi="Times New Roman" w:cs="Times New Roman"/>
          <w:sz w:val="24"/>
          <w:szCs w:val="24"/>
        </w:rPr>
        <w:t>Karodia</w:t>
      </w:r>
      <w:proofErr w:type="spellEnd"/>
      <w:r w:rsidRPr="00A26CB5">
        <w:rPr>
          <w:rFonts w:ascii="Times New Roman" w:hAnsi="Times New Roman" w:cs="Times New Roman"/>
          <w:sz w:val="24"/>
          <w:szCs w:val="24"/>
        </w:rPr>
        <w:t xml:space="preserve">, A. M. (2014). The impact of training and development on employee performance: A case study of </w:t>
      </w:r>
      <w:proofErr w:type="spellStart"/>
      <w:r w:rsidRPr="00A26CB5">
        <w:rPr>
          <w:rFonts w:ascii="Times New Roman" w:hAnsi="Times New Roman" w:cs="Times New Roman"/>
          <w:sz w:val="24"/>
          <w:szCs w:val="24"/>
        </w:rPr>
        <w:t>Escon</w:t>
      </w:r>
      <w:proofErr w:type="spellEnd"/>
      <w:r w:rsidRPr="00A26CB5">
        <w:rPr>
          <w:rFonts w:ascii="Times New Roman" w:hAnsi="Times New Roman" w:cs="Times New Roman"/>
          <w:sz w:val="24"/>
          <w:szCs w:val="24"/>
        </w:rPr>
        <w:t xml:space="preserve"> Consulting. </w:t>
      </w:r>
      <w:r w:rsidRPr="00A26CB5">
        <w:rPr>
          <w:rFonts w:ascii="Times New Roman" w:hAnsi="Times New Roman" w:cs="Times New Roman"/>
          <w:i/>
          <w:iCs/>
          <w:sz w:val="24"/>
          <w:szCs w:val="24"/>
        </w:rPr>
        <w:t>Singaporean Journal of Business, Economics and Management Studies, 3</w:t>
      </w:r>
      <w:r w:rsidRPr="00A26CB5">
        <w:rPr>
          <w:rFonts w:ascii="Times New Roman" w:hAnsi="Times New Roman" w:cs="Times New Roman"/>
          <w:sz w:val="24"/>
          <w:szCs w:val="24"/>
        </w:rPr>
        <w:t>(3), 72–105.</w:t>
      </w:r>
    </w:p>
    <w:p w14:paraId="274D00AA" w14:textId="77777777" w:rsidR="007244D8" w:rsidRDefault="007244D8" w:rsidP="00D82A72">
      <w:pPr>
        <w:spacing w:line="276" w:lineRule="auto"/>
        <w:ind w:left="540" w:hanging="540"/>
        <w:jc w:val="both"/>
        <w:rPr>
          <w:rFonts w:ascii="Times New Roman" w:hAnsi="Times New Roman" w:cs="Times New Roman"/>
          <w:sz w:val="24"/>
          <w:szCs w:val="24"/>
        </w:rPr>
      </w:pPr>
      <w:r w:rsidRPr="006E2E59">
        <w:rPr>
          <w:rFonts w:ascii="Times New Roman" w:hAnsi="Times New Roman" w:cs="Times New Roman"/>
          <w:sz w:val="24"/>
          <w:szCs w:val="24"/>
        </w:rPr>
        <w:t>Kumar, M</w:t>
      </w:r>
      <w:r>
        <w:rPr>
          <w:rFonts w:ascii="Times New Roman" w:hAnsi="Times New Roman" w:cs="Times New Roman"/>
          <w:sz w:val="24"/>
          <w:szCs w:val="24"/>
        </w:rPr>
        <w:t>.,</w:t>
      </w:r>
      <w:r w:rsidRPr="006E2E59">
        <w:rPr>
          <w:rFonts w:ascii="Times New Roman" w:hAnsi="Times New Roman" w:cs="Times New Roman"/>
          <w:sz w:val="24"/>
          <w:szCs w:val="24"/>
        </w:rPr>
        <w:t xml:space="preserve"> Alwi, S</w:t>
      </w:r>
      <w:r>
        <w:rPr>
          <w:rFonts w:ascii="Times New Roman" w:hAnsi="Times New Roman" w:cs="Times New Roman"/>
          <w:sz w:val="24"/>
          <w:szCs w:val="24"/>
        </w:rPr>
        <w:t>.</w:t>
      </w:r>
      <w:r w:rsidRPr="006E2E59">
        <w:rPr>
          <w:rFonts w:ascii="Times New Roman" w:hAnsi="Times New Roman" w:cs="Times New Roman"/>
          <w:sz w:val="24"/>
          <w:szCs w:val="24"/>
        </w:rPr>
        <w:t xml:space="preserve"> K</w:t>
      </w:r>
      <w:r>
        <w:rPr>
          <w:rFonts w:ascii="Times New Roman" w:hAnsi="Times New Roman" w:cs="Times New Roman"/>
          <w:sz w:val="24"/>
          <w:szCs w:val="24"/>
        </w:rPr>
        <w:t>.,</w:t>
      </w:r>
      <w:r w:rsidRPr="006E2E59">
        <w:rPr>
          <w:rFonts w:ascii="Times New Roman" w:hAnsi="Times New Roman" w:cs="Times New Roman"/>
          <w:sz w:val="24"/>
          <w:szCs w:val="24"/>
        </w:rPr>
        <w:t xml:space="preserve"> &amp; Shafiq-</w:t>
      </w:r>
      <w:proofErr w:type="spellStart"/>
      <w:r w:rsidRPr="006E2E59">
        <w:rPr>
          <w:rFonts w:ascii="Times New Roman" w:hAnsi="Times New Roman" w:cs="Times New Roman"/>
          <w:sz w:val="24"/>
          <w:szCs w:val="24"/>
        </w:rPr>
        <w:t>ur</w:t>
      </w:r>
      <w:proofErr w:type="spellEnd"/>
      <w:r w:rsidRPr="006E2E59">
        <w:rPr>
          <w:rFonts w:ascii="Times New Roman" w:hAnsi="Times New Roman" w:cs="Times New Roman"/>
          <w:sz w:val="24"/>
          <w:szCs w:val="24"/>
        </w:rPr>
        <w:t xml:space="preserve">-Rehman (2023). An empirical relationship between entrepreneurial training and economic growth of Pakistan. </w:t>
      </w:r>
      <w:r w:rsidRPr="006E2E59">
        <w:rPr>
          <w:rFonts w:ascii="Times New Roman" w:hAnsi="Times New Roman" w:cs="Times New Roman"/>
          <w:i/>
          <w:iCs/>
          <w:sz w:val="24"/>
          <w:szCs w:val="24"/>
        </w:rPr>
        <w:t>Journal of Entrepreneurship and Business Venturing</w:t>
      </w:r>
      <w:r>
        <w:rPr>
          <w:rFonts w:ascii="Times New Roman" w:hAnsi="Times New Roman" w:cs="Times New Roman"/>
          <w:i/>
          <w:iCs/>
          <w:sz w:val="24"/>
          <w:szCs w:val="24"/>
        </w:rPr>
        <w:t>,</w:t>
      </w:r>
      <w:r w:rsidRPr="006E2E59">
        <w:rPr>
          <w:rFonts w:ascii="Times New Roman" w:hAnsi="Times New Roman" w:cs="Times New Roman"/>
          <w:i/>
          <w:iCs/>
          <w:sz w:val="24"/>
          <w:szCs w:val="24"/>
        </w:rPr>
        <w:t xml:space="preserve"> 3</w:t>
      </w:r>
      <w:r>
        <w:rPr>
          <w:rFonts w:ascii="Times New Roman" w:hAnsi="Times New Roman" w:cs="Times New Roman"/>
          <w:sz w:val="24"/>
          <w:szCs w:val="24"/>
        </w:rPr>
        <w:t>(1), 01-15.</w:t>
      </w:r>
    </w:p>
    <w:p w14:paraId="501F53F9" w14:textId="77777777" w:rsidR="007244D8" w:rsidRDefault="007244D8" w:rsidP="00D82A72">
      <w:pPr>
        <w:spacing w:line="276" w:lineRule="auto"/>
        <w:ind w:left="540" w:hanging="540"/>
        <w:jc w:val="both"/>
        <w:rPr>
          <w:rFonts w:ascii="Times New Roman" w:hAnsi="Times New Roman" w:cs="Times New Roman"/>
          <w:sz w:val="24"/>
          <w:szCs w:val="24"/>
        </w:rPr>
      </w:pPr>
      <w:r w:rsidRPr="00A26CB5">
        <w:rPr>
          <w:rFonts w:ascii="Times New Roman" w:hAnsi="Times New Roman" w:cs="Times New Roman"/>
          <w:sz w:val="24"/>
          <w:szCs w:val="24"/>
        </w:rPr>
        <w:t xml:space="preserve">Lerner, R. M. (2018). </w:t>
      </w:r>
      <w:r w:rsidRPr="00A26CB5">
        <w:rPr>
          <w:rFonts w:ascii="Times New Roman" w:hAnsi="Times New Roman" w:cs="Times New Roman"/>
          <w:i/>
          <w:iCs/>
          <w:sz w:val="24"/>
          <w:szCs w:val="24"/>
        </w:rPr>
        <w:t>Concepts and theories of human development</w:t>
      </w:r>
      <w:r w:rsidRPr="00A26CB5">
        <w:rPr>
          <w:rFonts w:ascii="Times New Roman" w:hAnsi="Times New Roman" w:cs="Times New Roman"/>
          <w:sz w:val="24"/>
          <w:szCs w:val="24"/>
        </w:rPr>
        <w:t>. Routledge.</w:t>
      </w:r>
    </w:p>
    <w:p w14:paraId="5CE5459B"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0349D7">
        <w:rPr>
          <w:rFonts w:ascii="Times New Roman" w:hAnsi="Times New Roman" w:cs="Times New Roman"/>
          <w:sz w:val="24"/>
          <w:szCs w:val="24"/>
        </w:rPr>
        <w:lastRenderedPageBreak/>
        <w:t>Mcilongo</w:t>
      </w:r>
      <w:proofErr w:type="spellEnd"/>
      <w:r w:rsidRPr="000349D7">
        <w:rPr>
          <w:rFonts w:ascii="Times New Roman" w:hAnsi="Times New Roman" w:cs="Times New Roman"/>
          <w:sz w:val="24"/>
          <w:szCs w:val="24"/>
        </w:rPr>
        <w:t xml:space="preserve">, M., </w:t>
      </w:r>
      <w:r>
        <w:rPr>
          <w:rFonts w:ascii="Times New Roman" w:hAnsi="Times New Roman" w:cs="Times New Roman"/>
          <w:sz w:val="24"/>
          <w:szCs w:val="24"/>
        </w:rPr>
        <w:t xml:space="preserve">&amp; </w:t>
      </w:r>
      <w:r w:rsidRPr="000349D7">
        <w:rPr>
          <w:rFonts w:ascii="Times New Roman" w:hAnsi="Times New Roman" w:cs="Times New Roman"/>
          <w:sz w:val="24"/>
          <w:szCs w:val="24"/>
        </w:rPr>
        <w:t>Strydom, K.</w:t>
      </w:r>
      <w:r>
        <w:rPr>
          <w:rFonts w:ascii="Times New Roman" w:hAnsi="Times New Roman" w:cs="Times New Roman"/>
          <w:sz w:val="24"/>
          <w:szCs w:val="24"/>
        </w:rPr>
        <w:t xml:space="preserve"> (2021). </w:t>
      </w:r>
      <w:r w:rsidRPr="000349D7">
        <w:rPr>
          <w:rFonts w:ascii="Times New Roman" w:hAnsi="Times New Roman" w:cs="Times New Roman"/>
          <w:sz w:val="24"/>
          <w:szCs w:val="24"/>
        </w:rPr>
        <w:t>The significance of mentorship in supporting</w:t>
      </w:r>
      <w:r>
        <w:rPr>
          <w:rFonts w:ascii="Times New Roman" w:hAnsi="Times New Roman" w:cs="Times New Roman"/>
          <w:sz w:val="24"/>
          <w:szCs w:val="24"/>
        </w:rPr>
        <w:t xml:space="preserve"> </w:t>
      </w:r>
      <w:r w:rsidRPr="000349D7">
        <w:rPr>
          <w:rFonts w:ascii="Times New Roman" w:hAnsi="Times New Roman" w:cs="Times New Roman"/>
          <w:sz w:val="24"/>
          <w:szCs w:val="24"/>
        </w:rPr>
        <w:t xml:space="preserve">the career advancement of women in the public sector, HELIYON, </w:t>
      </w:r>
      <w:r>
        <w:rPr>
          <w:rFonts w:ascii="Times New Roman" w:hAnsi="Times New Roman" w:cs="Times New Roman"/>
          <w:sz w:val="24"/>
          <w:szCs w:val="24"/>
        </w:rPr>
        <w:t xml:space="preserve">7(2), </w:t>
      </w:r>
      <w:r w:rsidRPr="000349D7">
        <w:rPr>
          <w:rFonts w:ascii="Times New Roman" w:hAnsi="Times New Roman" w:cs="Times New Roman"/>
          <w:sz w:val="24"/>
          <w:szCs w:val="24"/>
        </w:rPr>
        <w:t>e07321.</w:t>
      </w:r>
    </w:p>
    <w:p w14:paraId="62AC3674" w14:textId="77777777" w:rsidR="007244D8" w:rsidRDefault="007244D8" w:rsidP="00D82A72">
      <w:pPr>
        <w:spacing w:line="276" w:lineRule="auto"/>
        <w:ind w:left="540" w:hanging="540"/>
        <w:jc w:val="both"/>
        <w:rPr>
          <w:rFonts w:ascii="Times New Roman" w:hAnsi="Times New Roman" w:cs="Times New Roman"/>
          <w:sz w:val="24"/>
          <w:szCs w:val="24"/>
        </w:rPr>
      </w:pPr>
      <w:r w:rsidRPr="00B80782">
        <w:rPr>
          <w:rFonts w:ascii="Times New Roman" w:hAnsi="Times New Roman" w:cs="Times New Roman"/>
          <w:sz w:val="24"/>
          <w:szCs w:val="24"/>
        </w:rPr>
        <w:t xml:space="preserve">Meyer, T. K. (2021). </w:t>
      </w:r>
      <w:r w:rsidRPr="00B80782">
        <w:rPr>
          <w:rFonts w:ascii="Times New Roman" w:hAnsi="Times New Roman" w:cs="Times New Roman"/>
          <w:i/>
          <w:iCs/>
          <w:sz w:val="24"/>
          <w:szCs w:val="24"/>
        </w:rPr>
        <w:t>How to encourage employees to pursue professional development</w:t>
      </w:r>
      <w:r w:rsidRPr="00B80782">
        <w:rPr>
          <w:rFonts w:ascii="Times New Roman" w:hAnsi="Times New Roman" w:cs="Times New Roman"/>
          <w:sz w:val="24"/>
          <w:szCs w:val="24"/>
        </w:rPr>
        <w:t xml:space="preserve">. Business News Daily. https://www.businessnewsdaily.com/10092-encourage-professional-development.html  </w:t>
      </w:r>
    </w:p>
    <w:p w14:paraId="03B1F69B" w14:textId="77777777" w:rsidR="007244D8" w:rsidRDefault="007244D8" w:rsidP="00D82A72">
      <w:pPr>
        <w:spacing w:line="276" w:lineRule="auto"/>
        <w:ind w:left="540" w:hanging="540"/>
        <w:jc w:val="both"/>
        <w:rPr>
          <w:rFonts w:ascii="Times New Roman" w:hAnsi="Times New Roman" w:cs="Times New Roman"/>
          <w:sz w:val="24"/>
          <w:szCs w:val="24"/>
        </w:rPr>
      </w:pPr>
      <w:r w:rsidRPr="00325B71">
        <w:rPr>
          <w:rFonts w:ascii="Times New Roman" w:hAnsi="Times New Roman" w:cs="Times New Roman"/>
          <w:sz w:val="24"/>
          <w:szCs w:val="24"/>
        </w:rPr>
        <w:t>MIDAS (2009)</w:t>
      </w:r>
      <w:r>
        <w:rPr>
          <w:rFonts w:ascii="Times New Roman" w:hAnsi="Times New Roman" w:cs="Times New Roman"/>
          <w:sz w:val="24"/>
          <w:szCs w:val="24"/>
        </w:rPr>
        <w:t>.</w:t>
      </w:r>
      <w:r w:rsidRPr="00325B71">
        <w:rPr>
          <w:rFonts w:ascii="Times New Roman" w:hAnsi="Times New Roman" w:cs="Times New Roman"/>
          <w:sz w:val="24"/>
          <w:szCs w:val="24"/>
        </w:rPr>
        <w:t xml:space="preserve"> Women entrepreneurs in SMEs: Bangladesh perspectives, </w:t>
      </w:r>
      <w:hyperlink r:id="rId18" w:anchor="q=women+entrepreneurs+in+SMEs%2C+bangladesh+perspectives" w:history="1">
        <w:r w:rsidRPr="00325B71">
          <w:rPr>
            <w:rStyle w:val="Hyperlink"/>
            <w:rFonts w:ascii="Times New Roman" w:hAnsi="Times New Roman" w:cs="Times New Roman"/>
            <w:sz w:val="24"/>
            <w:szCs w:val="24"/>
            <w:u w:val="none"/>
          </w:rPr>
          <w:t>https://www.google.be/?gfe_rd=cr&amp;ei=8NVgU4SjLYqe8APBxoC4CQ#q=women+entrepreneurs+in+SMEs%2C+bangladesh+perspectives</w:t>
        </w:r>
      </w:hyperlink>
    </w:p>
    <w:p w14:paraId="5D4E5274"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E41F32">
        <w:rPr>
          <w:rFonts w:ascii="Times New Roman" w:hAnsi="Times New Roman" w:cs="Times New Roman"/>
          <w:sz w:val="24"/>
          <w:szCs w:val="24"/>
        </w:rPr>
        <w:t>Mozael</w:t>
      </w:r>
      <w:proofErr w:type="spellEnd"/>
      <w:r w:rsidRPr="00E41F32">
        <w:rPr>
          <w:rFonts w:ascii="Times New Roman" w:hAnsi="Times New Roman" w:cs="Times New Roman"/>
          <w:sz w:val="24"/>
          <w:szCs w:val="24"/>
        </w:rPr>
        <w:t xml:space="preserve">, B. M. (2015). Impact of training and development programs on employee performance. </w:t>
      </w:r>
      <w:r w:rsidRPr="00E41F32">
        <w:rPr>
          <w:rFonts w:ascii="Times New Roman" w:hAnsi="Times New Roman" w:cs="Times New Roman"/>
          <w:i/>
          <w:iCs/>
          <w:sz w:val="24"/>
          <w:szCs w:val="24"/>
        </w:rPr>
        <w:t>International Journal of Scientific and Research Publications, 5</w:t>
      </w:r>
      <w:r w:rsidRPr="00E41F32">
        <w:rPr>
          <w:rFonts w:ascii="Times New Roman" w:hAnsi="Times New Roman" w:cs="Times New Roman"/>
          <w:sz w:val="24"/>
          <w:szCs w:val="24"/>
        </w:rPr>
        <w:t>(11)</w:t>
      </w:r>
      <w:r>
        <w:rPr>
          <w:rFonts w:ascii="Times New Roman" w:hAnsi="Times New Roman" w:cs="Times New Roman"/>
          <w:sz w:val="24"/>
          <w:szCs w:val="24"/>
        </w:rPr>
        <w:t>,</w:t>
      </w:r>
      <w:r w:rsidRPr="00E41F32">
        <w:rPr>
          <w:rFonts w:ascii="Times New Roman" w:hAnsi="Times New Roman" w:cs="Times New Roman"/>
          <w:sz w:val="24"/>
          <w:szCs w:val="24"/>
        </w:rPr>
        <w:t xml:space="preserve"> 38-42.</w:t>
      </w:r>
    </w:p>
    <w:p w14:paraId="20BE042F" w14:textId="77777777" w:rsidR="007244D8" w:rsidRDefault="007244D8" w:rsidP="00D82A72">
      <w:pPr>
        <w:spacing w:line="276"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Nesa, M. (2015). </w:t>
      </w:r>
      <w:r w:rsidRPr="000917A2">
        <w:rPr>
          <w:rFonts w:ascii="Times New Roman" w:hAnsi="Times New Roman" w:cs="Times New Roman"/>
          <w:i/>
          <w:iCs/>
          <w:sz w:val="24"/>
          <w:szCs w:val="24"/>
        </w:rPr>
        <w:t>Economic empowerment of women through entrepreneurship: A study on women SME entrepreneurs in Bangladesh</w:t>
      </w:r>
      <w:r>
        <w:rPr>
          <w:rFonts w:ascii="Times New Roman" w:hAnsi="Times New Roman" w:cs="Times New Roman"/>
          <w:sz w:val="24"/>
          <w:szCs w:val="24"/>
        </w:rPr>
        <w:t xml:space="preserve">. </w:t>
      </w:r>
      <w:r w:rsidRPr="000917A2">
        <w:rPr>
          <w:rFonts w:ascii="Times New Roman" w:hAnsi="Times New Roman" w:cs="Times New Roman"/>
          <w:sz w:val="24"/>
          <w:szCs w:val="24"/>
        </w:rPr>
        <w:t>Dictus Publishing</w:t>
      </w:r>
      <w:r>
        <w:rPr>
          <w:rFonts w:ascii="Times New Roman" w:hAnsi="Times New Roman" w:cs="Times New Roman"/>
          <w:sz w:val="24"/>
          <w:szCs w:val="24"/>
        </w:rPr>
        <w:t>.</w:t>
      </w:r>
    </w:p>
    <w:p w14:paraId="34B342F6" w14:textId="77777777" w:rsidR="007244D8" w:rsidRDefault="007244D8" w:rsidP="00D82A72">
      <w:pPr>
        <w:spacing w:line="276" w:lineRule="auto"/>
        <w:ind w:left="540" w:hanging="540"/>
        <w:jc w:val="both"/>
        <w:rPr>
          <w:rFonts w:ascii="Times New Roman" w:hAnsi="Times New Roman" w:cs="Times New Roman"/>
          <w:sz w:val="24"/>
          <w:szCs w:val="24"/>
        </w:rPr>
      </w:pPr>
      <w:r w:rsidRPr="00C0092F">
        <w:rPr>
          <w:rFonts w:ascii="Times New Roman" w:hAnsi="Times New Roman" w:cs="Times New Roman"/>
          <w:sz w:val="24"/>
          <w:szCs w:val="24"/>
        </w:rPr>
        <w:t>Nichter, S.</w:t>
      </w:r>
      <w:r>
        <w:rPr>
          <w:rFonts w:ascii="Times New Roman" w:hAnsi="Times New Roman" w:cs="Times New Roman"/>
          <w:sz w:val="24"/>
          <w:szCs w:val="24"/>
        </w:rPr>
        <w:t xml:space="preserve">, &amp; </w:t>
      </w:r>
      <w:r w:rsidRPr="00C0092F">
        <w:rPr>
          <w:rFonts w:ascii="Times New Roman" w:hAnsi="Times New Roman" w:cs="Times New Roman"/>
          <w:sz w:val="24"/>
          <w:szCs w:val="24"/>
        </w:rPr>
        <w:t xml:space="preserve">Goldmark, L. (2009). Small firm growth in developing countries. </w:t>
      </w:r>
      <w:r w:rsidRPr="00C0092F">
        <w:rPr>
          <w:rFonts w:ascii="Times New Roman" w:hAnsi="Times New Roman" w:cs="Times New Roman"/>
          <w:i/>
          <w:iCs/>
          <w:sz w:val="24"/>
          <w:szCs w:val="24"/>
        </w:rPr>
        <w:t>World Development, Elsevier, 37</w:t>
      </w:r>
      <w:r w:rsidRPr="00C0092F">
        <w:rPr>
          <w:rFonts w:ascii="Times New Roman" w:hAnsi="Times New Roman" w:cs="Times New Roman"/>
          <w:sz w:val="24"/>
          <w:szCs w:val="24"/>
        </w:rPr>
        <w:t xml:space="preserve">(9), 1453–1464. </w:t>
      </w:r>
    </w:p>
    <w:p w14:paraId="5C1CA092" w14:textId="77777777" w:rsidR="007244D8" w:rsidRPr="00C05490" w:rsidRDefault="007244D8" w:rsidP="00D82A72">
      <w:pPr>
        <w:spacing w:line="276" w:lineRule="auto"/>
        <w:ind w:left="540" w:hanging="540"/>
        <w:jc w:val="both"/>
        <w:rPr>
          <w:rFonts w:ascii="Times New Roman" w:hAnsi="Times New Roman" w:cs="Times New Roman"/>
          <w:sz w:val="24"/>
          <w:szCs w:val="24"/>
        </w:rPr>
      </w:pPr>
      <w:r w:rsidRPr="00C05490">
        <w:rPr>
          <w:rFonts w:ascii="Times New Roman" w:hAnsi="Times New Roman" w:cs="Times New Roman"/>
          <w:sz w:val="24"/>
          <w:szCs w:val="24"/>
        </w:rPr>
        <w:t>OECD (2012)</w:t>
      </w:r>
      <w:r>
        <w:rPr>
          <w:rFonts w:ascii="Times New Roman" w:hAnsi="Times New Roman" w:cs="Times New Roman"/>
          <w:sz w:val="24"/>
          <w:szCs w:val="24"/>
        </w:rPr>
        <w:t>.</w:t>
      </w:r>
      <w:r w:rsidRPr="00C05490">
        <w:rPr>
          <w:rFonts w:ascii="Times New Roman" w:hAnsi="Times New Roman" w:cs="Times New Roman"/>
          <w:sz w:val="24"/>
          <w:szCs w:val="24"/>
        </w:rPr>
        <w:t xml:space="preserve"> Women’s economic empowerment</w:t>
      </w:r>
      <w:r>
        <w:rPr>
          <w:rFonts w:ascii="Times New Roman" w:hAnsi="Times New Roman" w:cs="Times New Roman"/>
          <w:sz w:val="24"/>
          <w:szCs w:val="24"/>
        </w:rPr>
        <w:t xml:space="preserve">. </w:t>
      </w:r>
      <w:hyperlink r:id="rId19" w:history="1">
        <w:r w:rsidRPr="00C05490">
          <w:rPr>
            <w:rStyle w:val="Hyperlink"/>
            <w:rFonts w:ascii="Times New Roman" w:hAnsi="Times New Roman" w:cs="Times New Roman"/>
            <w:sz w:val="24"/>
            <w:szCs w:val="24"/>
            <w:u w:val="none"/>
          </w:rPr>
          <w:t>http://www.oecd.org/dac/povertyreduction/50157530.pdf</w:t>
        </w:r>
      </w:hyperlink>
    </w:p>
    <w:p w14:paraId="5148ECA3"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7A585D">
        <w:rPr>
          <w:rFonts w:ascii="Times New Roman" w:hAnsi="Times New Roman" w:cs="Times New Roman"/>
          <w:sz w:val="24"/>
          <w:szCs w:val="24"/>
        </w:rPr>
        <w:t>Ojokuku</w:t>
      </w:r>
      <w:proofErr w:type="spellEnd"/>
      <w:r w:rsidRPr="007A585D">
        <w:rPr>
          <w:rFonts w:ascii="Times New Roman" w:hAnsi="Times New Roman" w:cs="Times New Roman"/>
          <w:sz w:val="24"/>
          <w:szCs w:val="24"/>
        </w:rPr>
        <w:t>, R.</w:t>
      </w:r>
      <w:r>
        <w:rPr>
          <w:rFonts w:ascii="Times New Roman" w:hAnsi="Times New Roman" w:cs="Times New Roman"/>
          <w:sz w:val="24"/>
          <w:szCs w:val="24"/>
        </w:rPr>
        <w:t xml:space="preserve"> </w:t>
      </w:r>
      <w:r w:rsidRPr="007A585D">
        <w:rPr>
          <w:rFonts w:ascii="Times New Roman" w:hAnsi="Times New Roman" w:cs="Times New Roman"/>
          <w:sz w:val="24"/>
          <w:szCs w:val="24"/>
        </w:rPr>
        <w:t>M</w:t>
      </w:r>
      <w:r>
        <w:rPr>
          <w:rFonts w:ascii="Times New Roman" w:hAnsi="Times New Roman" w:cs="Times New Roman"/>
          <w:sz w:val="24"/>
          <w:szCs w:val="24"/>
        </w:rPr>
        <w:t>.,</w:t>
      </w:r>
      <w:r w:rsidRPr="007A585D">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sidRPr="007A585D">
        <w:rPr>
          <w:rFonts w:ascii="Times New Roman" w:hAnsi="Times New Roman" w:cs="Times New Roman"/>
          <w:sz w:val="24"/>
          <w:szCs w:val="24"/>
        </w:rPr>
        <w:t>Sajuyigbe</w:t>
      </w:r>
      <w:proofErr w:type="spellEnd"/>
      <w:r w:rsidRPr="007A585D">
        <w:rPr>
          <w:rFonts w:ascii="Times New Roman" w:hAnsi="Times New Roman" w:cs="Times New Roman"/>
          <w:sz w:val="24"/>
          <w:szCs w:val="24"/>
        </w:rPr>
        <w:t>, A.</w:t>
      </w:r>
      <w:r>
        <w:rPr>
          <w:rFonts w:ascii="Times New Roman" w:hAnsi="Times New Roman" w:cs="Times New Roman"/>
          <w:sz w:val="24"/>
          <w:szCs w:val="24"/>
        </w:rPr>
        <w:t xml:space="preserve"> </w:t>
      </w:r>
      <w:r w:rsidRPr="007A585D">
        <w:rPr>
          <w:rFonts w:ascii="Times New Roman" w:hAnsi="Times New Roman" w:cs="Times New Roman"/>
          <w:sz w:val="24"/>
          <w:szCs w:val="24"/>
        </w:rPr>
        <w:t>S</w:t>
      </w:r>
      <w:r>
        <w:rPr>
          <w:rFonts w:ascii="Times New Roman" w:hAnsi="Times New Roman" w:cs="Times New Roman"/>
          <w:sz w:val="24"/>
          <w:szCs w:val="24"/>
        </w:rPr>
        <w:t>.</w:t>
      </w:r>
      <w:r w:rsidRPr="007A585D">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7A585D">
        <w:rPr>
          <w:rFonts w:ascii="Times New Roman" w:hAnsi="Times New Roman" w:cs="Times New Roman"/>
          <w:sz w:val="24"/>
          <w:szCs w:val="24"/>
        </w:rPr>
        <w:t>Impact of mentoring on career development of academics in Nigerian Universities</w:t>
      </w:r>
      <w:r>
        <w:rPr>
          <w:rFonts w:ascii="Times New Roman" w:hAnsi="Times New Roman" w:cs="Times New Roman"/>
          <w:sz w:val="24"/>
          <w:szCs w:val="24"/>
        </w:rPr>
        <w:t>.</w:t>
      </w:r>
    </w:p>
    <w:p w14:paraId="75AAFCC2"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873A22">
        <w:rPr>
          <w:rFonts w:ascii="Times New Roman" w:hAnsi="Times New Roman" w:cs="Times New Roman"/>
          <w:sz w:val="24"/>
          <w:szCs w:val="24"/>
        </w:rPr>
        <w:t>Okurame</w:t>
      </w:r>
      <w:proofErr w:type="spellEnd"/>
      <w:r w:rsidRPr="00873A22">
        <w:rPr>
          <w:rFonts w:ascii="Times New Roman" w:hAnsi="Times New Roman" w:cs="Times New Roman"/>
          <w:sz w:val="24"/>
          <w:szCs w:val="24"/>
        </w:rPr>
        <w:t xml:space="preserve">, M. (2013). Role of mentoring programs on the employee performance in organizations: A survey of Public Universities in Nyeri County, Kenya. </w:t>
      </w:r>
      <w:r w:rsidRPr="00873A22">
        <w:rPr>
          <w:rFonts w:ascii="Times New Roman" w:hAnsi="Times New Roman" w:cs="Times New Roman"/>
          <w:i/>
          <w:iCs/>
          <w:sz w:val="24"/>
          <w:szCs w:val="24"/>
        </w:rPr>
        <w:t>International Journal of Academic Research in Business and Social Sciences, 3</w:t>
      </w:r>
      <w:r w:rsidRPr="00873A22">
        <w:rPr>
          <w:rFonts w:ascii="Times New Roman" w:hAnsi="Times New Roman" w:cs="Times New Roman"/>
          <w:sz w:val="24"/>
          <w:szCs w:val="24"/>
        </w:rPr>
        <w:t>(1), 8.</w:t>
      </w:r>
    </w:p>
    <w:p w14:paraId="3BAF8C9F"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B80782">
        <w:rPr>
          <w:rFonts w:ascii="Times New Roman" w:hAnsi="Times New Roman" w:cs="Times New Roman"/>
          <w:sz w:val="24"/>
          <w:szCs w:val="24"/>
        </w:rPr>
        <w:t>Osiobe</w:t>
      </w:r>
      <w:proofErr w:type="spellEnd"/>
      <w:r w:rsidRPr="00B80782">
        <w:rPr>
          <w:rFonts w:ascii="Times New Roman" w:hAnsi="Times New Roman" w:cs="Times New Roman"/>
          <w:sz w:val="24"/>
          <w:szCs w:val="24"/>
        </w:rPr>
        <w:t xml:space="preserve">, E. U. (2019). A literature review of human capital and economic growth. </w:t>
      </w:r>
      <w:r w:rsidRPr="00B80782">
        <w:rPr>
          <w:rFonts w:ascii="Times New Roman" w:hAnsi="Times New Roman" w:cs="Times New Roman"/>
          <w:i/>
          <w:iCs/>
          <w:sz w:val="24"/>
          <w:szCs w:val="24"/>
        </w:rPr>
        <w:t>Business and Economic Research, 9</w:t>
      </w:r>
      <w:r w:rsidRPr="00B80782">
        <w:rPr>
          <w:rFonts w:ascii="Times New Roman" w:hAnsi="Times New Roman" w:cs="Times New Roman"/>
          <w:sz w:val="24"/>
          <w:szCs w:val="24"/>
        </w:rPr>
        <w:t>(4), 179-196.</w:t>
      </w:r>
    </w:p>
    <w:p w14:paraId="58B28A33" w14:textId="77777777" w:rsidR="007244D8" w:rsidRDefault="007244D8" w:rsidP="00D82A72">
      <w:pPr>
        <w:spacing w:line="276" w:lineRule="auto"/>
        <w:ind w:left="540" w:hanging="540"/>
        <w:jc w:val="both"/>
        <w:rPr>
          <w:rFonts w:ascii="Times New Roman" w:hAnsi="Times New Roman" w:cs="Times New Roman"/>
          <w:sz w:val="24"/>
          <w:szCs w:val="24"/>
        </w:rPr>
      </w:pPr>
      <w:r w:rsidRPr="002F20CC">
        <w:rPr>
          <w:rFonts w:ascii="Times New Roman" w:hAnsi="Times New Roman" w:cs="Times New Roman"/>
          <w:sz w:val="24"/>
          <w:szCs w:val="24"/>
        </w:rPr>
        <w:t>Porter-</w:t>
      </w:r>
      <w:proofErr w:type="spellStart"/>
      <w:r w:rsidRPr="002F20CC">
        <w:rPr>
          <w:rFonts w:ascii="Times New Roman" w:hAnsi="Times New Roman" w:cs="Times New Roman"/>
          <w:sz w:val="24"/>
          <w:szCs w:val="24"/>
        </w:rPr>
        <w:t>Ladousse</w:t>
      </w:r>
      <w:proofErr w:type="spellEnd"/>
      <w:r w:rsidRPr="002F20CC">
        <w:rPr>
          <w:rFonts w:ascii="Times New Roman" w:hAnsi="Times New Roman" w:cs="Times New Roman"/>
          <w:sz w:val="24"/>
          <w:szCs w:val="24"/>
        </w:rPr>
        <w:t xml:space="preserve"> </w:t>
      </w:r>
      <w:r>
        <w:rPr>
          <w:rFonts w:ascii="Times New Roman" w:hAnsi="Times New Roman" w:cs="Times New Roman"/>
          <w:sz w:val="24"/>
          <w:szCs w:val="24"/>
        </w:rPr>
        <w:t>(</w:t>
      </w:r>
      <w:r w:rsidRPr="002F20CC">
        <w:rPr>
          <w:rFonts w:ascii="Times New Roman" w:hAnsi="Times New Roman" w:cs="Times New Roman"/>
          <w:sz w:val="24"/>
          <w:szCs w:val="24"/>
        </w:rPr>
        <w:t>1987</w:t>
      </w:r>
      <w:r>
        <w:rPr>
          <w:rFonts w:ascii="Times New Roman" w:hAnsi="Times New Roman" w:cs="Times New Roman"/>
          <w:sz w:val="24"/>
          <w:szCs w:val="24"/>
        </w:rPr>
        <w:t>)</w:t>
      </w:r>
      <w:r w:rsidRPr="002F20CC">
        <w:rPr>
          <w:rFonts w:ascii="Times New Roman" w:hAnsi="Times New Roman" w:cs="Times New Roman"/>
          <w:sz w:val="24"/>
          <w:szCs w:val="24"/>
        </w:rPr>
        <w:t>. Role play. Oxford University Press.</w:t>
      </w:r>
    </w:p>
    <w:p w14:paraId="546CA995" w14:textId="77777777" w:rsidR="007244D8" w:rsidRDefault="007244D8" w:rsidP="00D82A72">
      <w:pPr>
        <w:spacing w:line="276" w:lineRule="auto"/>
        <w:ind w:left="540" w:hanging="540"/>
        <w:jc w:val="both"/>
        <w:rPr>
          <w:rFonts w:ascii="Times New Roman" w:hAnsi="Times New Roman" w:cs="Times New Roman"/>
          <w:sz w:val="24"/>
          <w:szCs w:val="24"/>
        </w:rPr>
      </w:pPr>
      <w:r w:rsidRPr="00DC7581">
        <w:rPr>
          <w:rFonts w:ascii="Times New Roman" w:hAnsi="Times New Roman" w:cs="Times New Roman"/>
          <w:sz w:val="24"/>
          <w:szCs w:val="24"/>
        </w:rPr>
        <w:t xml:space="preserve">Priya, P., Venkatesh, A., &amp; Shukla, A. (2021). Two decades of </w:t>
      </w:r>
      <w:proofErr w:type="spellStart"/>
      <w:r w:rsidRPr="00DC7581">
        <w:rPr>
          <w:rFonts w:ascii="Times New Roman" w:hAnsi="Times New Roman" w:cs="Times New Roman"/>
          <w:sz w:val="24"/>
          <w:szCs w:val="24"/>
        </w:rPr>
        <w:t>theorising</w:t>
      </w:r>
      <w:proofErr w:type="spellEnd"/>
      <w:r w:rsidRPr="00DC7581">
        <w:rPr>
          <w:rFonts w:ascii="Times New Roman" w:hAnsi="Times New Roman" w:cs="Times New Roman"/>
          <w:sz w:val="24"/>
          <w:szCs w:val="24"/>
        </w:rPr>
        <w:t xml:space="preserve"> and measuring women's empowerment: Literature review and future research agenda. In </w:t>
      </w:r>
      <w:r w:rsidRPr="00DC7581">
        <w:rPr>
          <w:rFonts w:ascii="Times New Roman" w:hAnsi="Times New Roman" w:cs="Times New Roman"/>
          <w:i/>
          <w:iCs/>
          <w:sz w:val="24"/>
          <w:szCs w:val="24"/>
        </w:rPr>
        <w:t>Women's Studies International Forum</w:t>
      </w:r>
      <w:r w:rsidRPr="00DC7581">
        <w:rPr>
          <w:rFonts w:ascii="Times New Roman" w:hAnsi="Times New Roman" w:cs="Times New Roman"/>
          <w:sz w:val="24"/>
          <w:szCs w:val="24"/>
        </w:rPr>
        <w:t> (Vol. 87, p. 102495). Pergamon.</w:t>
      </w:r>
    </w:p>
    <w:p w14:paraId="67B297E9" w14:textId="77777777" w:rsidR="007244D8" w:rsidRDefault="007244D8" w:rsidP="00D82A72">
      <w:pPr>
        <w:spacing w:line="276" w:lineRule="auto"/>
        <w:ind w:left="540" w:hanging="540"/>
        <w:jc w:val="both"/>
        <w:rPr>
          <w:rFonts w:ascii="Times New Roman" w:hAnsi="Times New Roman" w:cs="Times New Roman"/>
          <w:sz w:val="24"/>
          <w:szCs w:val="24"/>
        </w:rPr>
      </w:pPr>
      <w:proofErr w:type="spellStart"/>
      <w:r w:rsidRPr="00824B22">
        <w:rPr>
          <w:rFonts w:ascii="Times New Roman" w:hAnsi="Times New Roman" w:cs="Times New Roman"/>
          <w:sz w:val="24"/>
          <w:szCs w:val="24"/>
        </w:rPr>
        <w:t>Quak</w:t>
      </w:r>
      <w:proofErr w:type="spellEnd"/>
      <w:r w:rsidRPr="00824B22">
        <w:rPr>
          <w:rFonts w:ascii="Times New Roman" w:hAnsi="Times New Roman" w:cs="Times New Roman"/>
          <w:sz w:val="24"/>
          <w:szCs w:val="24"/>
        </w:rPr>
        <w:t xml:space="preserve">, E., Barenboim, I., &amp; Guimaraes, L. (2022). Female entrepreneurship and the creation of more and better jobs in sub-Saharan African countries. </w:t>
      </w:r>
      <w:r w:rsidRPr="00824B22">
        <w:rPr>
          <w:rFonts w:ascii="Times New Roman" w:hAnsi="Times New Roman" w:cs="Times New Roman"/>
          <w:i/>
          <w:iCs/>
          <w:sz w:val="24"/>
          <w:szCs w:val="24"/>
        </w:rPr>
        <w:t>Institute of Development Studies Research Repository, 2</w:t>
      </w:r>
      <w:r w:rsidRPr="00824B22">
        <w:rPr>
          <w:rFonts w:ascii="Times New Roman" w:hAnsi="Times New Roman" w:cs="Times New Roman"/>
          <w:sz w:val="24"/>
          <w:szCs w:val="24"/>
        </w:rPr>
        <w:t xml:space="preserve">. https://doi.org/10.19088/MUVA.2022.002 </w:t>
      </w:r>
    </w:p>
    <w:p w14:paraId="497ABD3B" w14:textId="77777777" w:rsidR="007244D8" w:rsidRPr="00614AB3" w:rsidRDefault="007244D8" w:rsidP="00D82A72">
      <w:pPr>
        <w:spacing w:line="276" w:lineRule="auto"/>
        <w:ind w:left="540" w:hanging="540"/>
        <w:jc w:val="both"/>
        <w:rPr>
          <w:rFonts w:ascii="Times New Roman" w:hAnsi="Times New Roman" w:cs="Times New Roman"/>
          <w:sz w:val="24"/>
          <w:szCs w:val="24"/>
        </w:rPr>
      </w:pPr>
      <w:r w:rsidRPr="00614AB3">
        <w:rPr>
          <w:rFonts w:ascii="Times New Roman" w:hAnsi="Times New Roman" w:cs="Times New Roman"/>
          <w:sz w:val="24"/>
          <w:szCs w:val="24"/>
        </w:rPr>
        <w:t xml:space="preserve">Rabbani, </w:t>
      </w:r>
      <w:r>
        <w:rPr>
          <w:rFonts w:ascii="Times New Roman" w:hAnsi="Times New Roman" w:cs="Times New Roman"/>
          <w:sz w:val="24"/>
          <w:szCs w:val="24"/>
        </w:rPr>
        <w:t xml:space="preserve">S., </w:t>
      </w:r>
      <w:r w:rsidRPr="00614AB3">
        <w:rPr>
          <w:rFonts w:ascii="Times New Roman" w:hAnsi="Times New Roman" w:cs="Times New Roman"/>
          <w:sz w:val="24"/>
          <w:szCs w:val="24"/>
        </w:rPr>
        <w:t>Zeeshan</w:t>
      </w:r>
      <w:r>
        <w:rPr>
          <w:rFonts w:ascii="Times New Roman" w:hAnsi="Times New Roman" w:cs="Times New Roman"/>
          <w:sz w:val="24"/>
          <w:szCs w:val="24"/>
        </w:rPr>
        <w:t>, M.,</w:t>
      </w:r>
      <w:r w:rsidRPr="00614AB3">
        <w:rPr>
          <w:rFonts w:ascii="Times New Roman" w:hAnsi="Times New Roman" w:cs="Times New Roman"/>
          <w:sz w:val="24"/>
          <w:szCs w:val="24"/>
        </w:rPr>
        <w:t xml:space="preserve"> </w:t>
      </w:r>
      <w:r>
        <w:rPr>
          <w:rFonts w:ascii="Times New Roman" w:hAnsi="Times New Roman" w:cs="Times New Roman"/>
          <w:sz w:val="24"/>
          <w:szCs w:val="24"/>
        </w:rPr>
        <w:t>&amp;</w:t>
      </w:r>
      <w:r w:rsidRPr="00614AB3">
        <w:rPr>
          <w:rFonts w:ascii="Times New Roman" w:hAnsi="Times New Roman" w:cs="Times New Roman"/>
          <w:sz w:val="24"/>
          <w:szCs w:val="24"/>
        </w:rPr>
        <w:t xml:space="preserve"> Saleem</w:t>
      </w:r>
      <w:r>
        <w:rPr>
          <w:rFonts w:ascii="Times New Roman" w:hAnsi="Times New Roman" w:cs="Times New Roman"/>
          <w:sz w:val="24"/>
          <w:szCs w:val="24"/>
        </w:rPr>
        <w:t xml:space="preserve">, H. (2015). </w:t>
      </w:r>
      <w:r w:rsidRPr="00614AB3">
        <w:rPr>
          <w:rFonts w:ascii="Times New Roman" w:hAnsi="Times New Roman" w:cs="Times New Roman"/>
          <w:sz w:val="24"/>
          <w:szCs w:val="24"/>
        </w:rPr>
        <w:t>Cultural perception of women empowerment in Chakwal City</w:t>
      </w:r>
      <w:r>
        <w:rPr>
          <w:rFonts w:ascii="Times New Roman" w:hAnsi="Times New Roman" w:cs="Times New Roman"/>
          <w:sz w:val="24"/>
          <w:szCs w:val="24"/>
        </w:rPr>
        <w:t xml:space="preserve">. </w:t>
      </w:r>
      <w:r w:rsidRPr="00614AB3">
        <w:rPr>
          <w:rFonts w:ascii="Times New Roman" w:hAnsi="Times New Roman" w:cs="Times New Roman"/>
          <w:i/>
          <w:iCs/>
          <w:sz w:val="24"/>
          <w:szCs w:val="24"/>
        </w:rPr>
        <w:t>Sci. Int. (Lahore), 27</w:t>
      </w:r>
      <w:r w:rsidRPr="00614AB3">
        <w:rPr>
          <w:rFonts w:ascii="Times New Roman" w:hAnsi="Times New Roman" w:cs="Times New Roman"/>
          <w:sz w:val="24"/>
          <w:szCs w:val="24"/>
        </w:rPr>
        <w:t>(1),</w:t>
      </w:r>
      <w:r>
        <w:rPr>
          <w:rFonts w:ascii="Times New Roman" w:hAnsi="Times New Roman" w:cs="Times New Roman"/>
          <w:sz w:val="24"/>
          <w:szCs w:val="24"/>
        </w:rPr>
        <w:t xml:space="preserve"> </w:t>
      </w:r>
      <w:r w:rsidRPr="00614AB3">
        <w:rPr>
          <w:rFonts w:ascii="Times New Roman" w:hAnsi="Times New Roman" w:cs="Times New Roman"/>
          <w:sz w:val="24"/>
          <w:szCs w:val="24"/>
        </w:rPr>
        <w:t>773-775</w:t>
      </w:r>
      <w:r>
        <w:rPr>
          <w:rFonts w:ascii="Times New Roman" w:hAnsi="Times New Roman" w:cs="Times New Roman"/>
          <w:sz w:val="24"/>
          <w:szCs w:val="24"/>
        </w:rPr>
        <w:t>.</w:t>
      </w:r>
    </w:p>
    <w:p w14:paraId="04BA5661" w14:textId="77777777" w:rsidR="007244D8" w:rsidRPr="00E35F69" w:rsidRDefault="007244D8" w:rsidP="00D82A72">
      <w:pPr>
        <w:spacing w:line="276" w:lineRule="auto"/>
        <w:ind w:left="540" w:hanging="540"/>
        <w:jc w:val="both"/>
        <w:rPr>
          <w:rFonts w:ascii="Times New Roman" w:hAnsi="Times New Roman" w:cs="Times New Roman"/>
          <w:sz w:val="24"/>
          <w:szCs w:val="24"/>
        </w:rPr>
      </w:pPr>
      <w:r w:rsidRPr="005412B1">
        <w:rPr>
          <w:rFonts w:ascii="Times New Roman" w:hAnsi="Times New Roman" w:cs="Times New Roman"/>
          <w:sz w:val="24"/>
          <w:szCs w:val="24"/>
        </w:rPr>
        <w:t>Rao</w:t>
      </w:r>
      <w:r>
        <w:rPr>
          <w:rFonts w:ascii="Times New Roman" w:hAnsi="Times New Roman" w:cs="Times New Roman"/>
          <w:sz w:val="24"/>
          <w:szCs w:val="24"/>
        </w:rPr>
        <w:t>,</w:t>
      </w:r>
      <w:r w:rsidRPr="005412B1">
        <w:rPr>
          <w:rFonts w:ascii="Times New Roman" w:hAnsi="Times New Roman" w:cs="Times New Roman"/>
          <w:sz w:val="24"/>
          <w:szCs w:val="24"/>
        </w:rPr>
        <w:t xml:space="preserve"> T.</w:t>
      </w:r>
      <w:r>
        <w:rPr>
          <w:rFonts w:ascii="Times New Roman" w:hAnsi="Times New Roman" w:cs="Times New Roman"/>
          <w:sz w:val="24"/>
          <w:szCs w:val="24"/>
        </w:rPr>
        <w:t xml:space="preserve"> </w:t>
      </w:r>
      <w:r w:rsidRPr="005412B1">
        <w:rPr>
          <w:rFonts w:ascii="Times New Roman" w:hAnsi="Times New Roman" w:cs="Times New Roman"/>
          <w:sz w:val="24"/>
          <w:szCs w:val="24"/>
        </w:rPr>
        <w:t>S</w:t>
      </w:r>
      <w:r>
        <w:rPr>
          <w:rFonts w:ascii="Times New Roman" w:hAnsi="Times New Roman" w:cs="Times New Roman"/>
          <w:sz w:val="24"/>
          <w:szCs w:val="24"/>
        </w:rPr>
        <w:t>.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r w:rsidRPr="00C26357">
        <w:rPr>
          <w:rFonts w:ascii="Times New Roman" w:hAnsi="Times New Roman" w:cs="Times New Roman"/>
          <w:i/>
          <w:iCs/>
          <w:sz w:val="24"/>
          <w:szCs w:val="24"/>
        </w:rPr>
        <w:t>Entrepreneurial development</w:t>
      </w:r>
      <w:r>
        <w:rPr>
          <w:rFonts w:ascii="Times New Roman" w:hAnsi="Times New Roman" w:cs="Times New Roman"/>
          <w:sz w:val="24"/>
          <w:szCs w:val="24"/>
        </w:rPr>
        <w:t xml:space="preserve">. </w:t>
      </w:r>
      <w:r w:rsidRPr="00C26357">
        <w:rPr>
          <w:rFonts w:ascii="Times New Roman" w:hAnsi="Times New Roman" w:cs="Times New Roman"/>
          <w:sz w:val="24"/>
          <w:szCs w:val="24"/>
        </w:rPr>
        <w:t>Institute Of Aeronautical Engineering</w:t>
      </w:r>
      <w:r>
        <w:rPr>
          <w:rFonts w:ascii="Times New Roman" w:hAnsi="Times New Roman" w:cs="Times New Roman"/>
          <w:sz w:val="24"/>
          <w:szCs w:val="24"/>
        </w:rPr>
        <w:t>.</w:t>
      </w:r>
    </w:p>
    <w:p w14:paraId="7B9087D3" w14:textId="77777777" w:rsidR="007244D8" w:rsidRDefault="007244D8" w:rsidP="00D82A72">
      <w:pPr>
        <w:spacing w:line="276" w:lineRule="auto"/>
        <w:ind w:left="540" w:hanging="540"/>
        <w:jc w:val="both"/>
        <w:rPr>
          <w:rFonts w:ascii="Times New Roman" w:hAnsi="Times New Roman" w:cs="Times New Roman"/>
          <w:sz w:val="24"/>
          <w:szCs w:val="24"/>
        </w:rPr>
      </w:pPr>
      <w:r w:rsidRPr="007A585D">
        <w:rPr>
          <w:rFonts w:ascii="Times New Roman" w:hAnsi="Times New Roman" w:cs="Times New Roman"/>
          <w:sz w:val="24"/>
          <w:szCs w:val="24"/>
        </w:rPr>
        <w:lastRenderedPageBreak/>
        <w:t xml:space="preserve">Rodd, J. (2012). </w:t>
      </w:r>
      <w:r w:rsidRPr="007A585D">
        <w:rPr>
          <w:rFonts w:ascii="Times New Roman" w:hAnsi="Times New Roman" w:cs="Times New Roman"/>
          <w:i/>
          <w:iCs/>
          <w:sz w:val="24"/>
          <w:szCs w:val="24"/>
        </w:rPr>
        <w:t>Leadership in early childhood</w:t>
      </w:r>
      <w:r w:rsidRPr="007A585D">
        <w:rPr>
          <w:rFonts w:ascii="Times New Roman" w:hAnsi="Times New Roman" w:cs="Times New Roman"/>
          <w:sz w:val="24"/>
          <w:szCs w:val="24"/>
        </w:rPr>
        <w:t>. McGraw-Hill Education</w:t>
      </w:r>
      <w:r>
        <w:rPr>
          <w:rFonts w:ascii="Times New Roman" w:hAnsi="Times New Roman" w:cs="Times New Roman"/>
          <w:sz w:val="24"/>
          <w:szCs w:val="24"/>
        </w:rPr>
        <w:t>.</w:t>
      </w:r>
    </w:p>
    <w:p w14:paraId="72B79984" w14:textId="77777777" w:rsidR="007244D8" w:rsidRDefault="007244D8" w:rsidP="00D82A72">
      <w:pPr>
        <w:spacing w:line="276" w:lineRule="auto"/>
        <w:ind w:left="540" w:hanging="540"/>
        <w:jc w:val="both"/>
        <w:rPr>
          <w:rStyle w:val="Hyperlink"/>
          <w:rFonts w:ascii="Times New Roman" w:hAnsi="Times New Roman" w:cs="Times New Roman"/>
          <w:color w:val="auto"/>
          <w:sz w:val="24"/>
          <w:szCs w:val="24"/>
          <w:u w:val="none"/>
        </w:rPr>
      </w:pPr>
      <w:r w:rsidRPr="004723FE">
        <w:rPr>
          <w:rFonts w:ascii="Times New Roman" w:hAnsi="Times New Roman" w:cs="Times New Roman"/>
          <w:sz w:val="24"/>
          <w:szCs w:val="24"/>
        </w:rPr>
        <w:t>Roest</w:t>
      </w:r>
      <w:r>
        <w:rPr>
          <w:rFonts w:ascii="Times New Roman" w:hAnsi="Times New Roman" w:cs="Times New Roman"/>
          <w:sz w:val="24"/>
          <w:szCs w:val="24"/>
        </w:rPr>
        <w:t>,</w:t>
      </w:r>
      <w:r w:rsidRPr="004723FE">
        <w:rPr>
          <w:rFonts w:ascii="Times New Roman" w:hAnsi="Times New Roman" w:cs="Times New Roman"/>
          <w:sz w:val="24"/>
          <w:szCs w:val="24"/>
        </w:rPr>
        <w:t xml:space="preserve"> J</w:t>
      </w:r>
      <w:r>
        <w:rPr>
          <w:rFonts w:ascii="Times New Roman" w:hAnsi="Times New Roman" w:cs="Times New Roman"/>
          <w:sz w:val="24"/>
          <w:szCs w:val="24"/>
        </w:rPr>
        <w:t>., &amp;</w:t>
      </w:r>
      <w:r w:rsidRPr="004723FE">
        <w:rPr>
          <w:rFonts w:ascii="Times New Roman" w:hAnsi="Times New Roman" w:cs="Times New Roman"/>
          <w:sz w:val="24"/>
          <w:szCs w:val="24"/>
        </w:rPr>
        <w:t xml:space="preserve"> Bin-Humam</w:t>
      </w:r>
      <w:r>
        <w:rPr>
          <w:rFonts w:ascii="Times New Roman" w:hAnsi="Times New Roman" w:cs="Times New Roman"/>
          <w:sz w:val="24"/>
          <w:szCs w:val="24"/>
        </w:rPr>
        <w:t>, Y.</w:t>
      </w:r>
      <w:r w:rsidRPr="004723FE">
        <w:rPr>
          <w:rFonts w:ascii="Times New Roman" w:hAnsi="Times New Roman" w:cs="Times New Roman"/>
          <w:sz w:val="24"/>
          <w:szCs w:val="24"/>
        </w:rPr>
        <w:t xml:space="preserve"> </w:t>
      </w:r>
      <w:r w:rsidRPr="00C0092F">
        <w:rPr>
          <w:rFonts w:ascii="Times New Roman" w:hAnsi="Times New Roman" w:cs="Times New Roman"/>
          <w:sz w:val="24"/>
          <w:szCs w:val="24"/>
        </w:rPr>
        <w:t xml:space="preserve">(2021). </w:t>
      </w:r>
      <w:hyperlink r:id="rId20" w:history="1">
        <w:r w:rsidRPr="004723FE">
          <w:rPr>
            <w:rStyle w:val="Hyperlink"/>
            <w:rFonts w:ascii="Times New Roman" w:hAnsi="Times New Roman" w:cs="Times New Roman"/>
            <w:color w:val="auto"/>
            <w:sz w:val="24"/>
            <w:szCs w:val="24"/>
            <w:u w:val="none"/>
          </w:rPr>
          <w:t>Business her own way: Creating livelihoods through informal online commerce (cgap.org)</w:t>
        </w:r>
      </w:hyperlink>
    </w:p>
    <w:p w14:paraId="298AC672" w14:textId="17CECC67" w:rsidR="007A64C9" w:rsidRPr="004723FE" w:rsidRDefault="007A64C9" w:rsidP="00D82A72">
      <w:pPr>
        <w:spacing w:line="276" w:lineRule="auto"/>
        <w:ind w:left="540" w:hanging="540"/>
        <w:jc w:val="both"/>
        <w:rPr>
          <w:rFonts w:ascii="Times New Roman" w:hAnsi="Times New Roman" w:cs="Times New Roman"/>
          <w:sz w:val="24"/>
          <w:szCs w:val="24"/>
        </w:rPr>
      </w:pPr>
      <w:r w:rsidRPr="007A64C9">
        <w:rPr>
          <w:rFonts w:ascii="Times New Roman" w:hAnsi="Times New Roman" w:cs="Times New Roman"/>
          <w:sz w:val="24"/>
          <w:szCs w:val="24"/>
        </w:rPr>
        <w:t>Roseline</w:t>
      </w:r>
      <w:r>
        <w:rPr>
          <w:rFonts w:ascii="Times New Roman" w:hAnsi="Times New Roman" w:cs="Times New Roman"/>
          <w:sz w:val="24"/>
          <w:szCs w:val="24"/>
        </w:rPr>
        <w:t>,</w:t>
      </w:r>
      <w:r w:rsidRPr="007A64C9">
        <w:rPr>
          <w:rFonts w:ascii="Times New Roman" w:hAnsi="Times New Roman" w:cs="Times New Roman"/>
          <w:sz w:val="24"/>
          <w:szCs w:val="24"/>
        </w:rPr>
        <w:t xml:space="preserve"> Y</w:t>
      </w:r>
      <w:r>
        <w:rPr>
          <w:rFonts w:ascii="Times New Roman" w:hAnsi="Times New Roman" w:cs="Times New Roman"/>
          <w:sz w:val="24"/>
          <w:szCs w:val="24"/>
        </w:rPr>
        <w:t>.</w:t>
      </w:r>
      <w:r w:rsidRPr="007A64C9">
        <w:rPr>
          <w:rFonts w:ascii="Times New Roman" w:hAnsi="Times New Roman" w:cs="Times New Roman"/>
          <w:sz w:val="24"/>
          <w:szCs w:val="24"/>
        </w:rPr>
        <w:t xml:space="preserve"> A., Ibrahim</w:t>
      </w:r>
      <w:r>
        <w:rPr>
          <w:rFonts w:ascii="Times New Roman" w:hAnsi="Times New Roman" w:cs="Times New Roman"/>
          <w:sz w:val="24"/>
          <w:szCs w:val="24"/>
        </w:rPr>
        <w:t>,</w:t>
      </w:r>
      <w:r w:rsidRPr="007A64C9">
        <w:rPr>
          <w:rFonts w:ascii="Times New Roman" w:hAnsi="Times New Roman" w:cs="Times New Roman"/>
          <w:sz w:val="24"/>
          <w:szCs w:val="24"/>
        </w:rPr>
        <w:t xml:space="preserve"> R</w:t>
      </w:r>
      <w:r>
        <w:rPr>
          <w:rFonts w:ascii="Times New Roman" w:hAnsi="Times New Roman" w:cs="Times New Roman"/>
          <w:sz w:val="24"/>
          <w:szCs w:val="24"/>
        </w:rPr>
        <w:t>.</w:t>
      </w:r>
      <w:r w:rsidRPr="007A64C9">
        <w:rPr>
          <w:rFonts w:ascii="Times New Roman" w:hAnsi="Times New Roman" w:cs="Times New Roman"/>
          <w:sz w:val="24"/>
          <w:szCs w:val="24"/>
        </w:rPr>
        <w:t xml:space="preserve"> R.</w:t>
      </w:r>
      <w:r>
        <w:rPr>
          <w:rFonts w:ascii="Times New Roman" w:hAnsi="Times New Roman" w:cs="Times New Roman"/>
          <w:sz w:val="24"/>
          <w:szCs w:val="24"/>
        </w:rPr>
        <w:t>, &amp;</w:t>
      </w:r>
      <w:r w:rsidRPr="007A64C9">
        <w:rPr>
          <w:rFonts w:ascii="Times New Roman" w:hAnsi="Times New Roman" w:cs="Times New Roman"/>
          <w:sz w:val="24"/>
          <w:szCs w:val="24"/>
        </w:rPr>
        <w:t xml:space="preserve"> Opeyemi</w:t>
      </w:r>
      <w:r>
        <w:rPr>
          <w:rFonts w:ascii="Times New Roman" w:hAnsi="Times New Roman" w:cs="Times New Roman"/>
          <w:sz w:val="24"/>
          <w:szCs w:val="24"/>
        </w:rPr>
        <w:t>,</w:t>
      </w:r>
      <w:r w:rsidRPr="007A64C9">
        <w:rPr>
          <w:rFonts w:ascii="Times New Roman" w:hAnsi="Times New Roman" w:cs="Times New Roman"/>
          <w:sz w:val="24"/>
          <w:szCs w:val="24"/>
        </w:rPr>
        <w:t xml:space="preserve"> O</w:t>
      </w:r>
      <w:r>
        <w:rPr>
          <w:rFonts w:ascii="Times New Roman" w:hAnsi="Times New Roman" w:cs="Times New Roman"/>
          <w:sz w:val="24"/>
          <w:szCs w:val="24"/>
        </w:rPr>
        <w:t xml:space="preserve">. </w:t>
      </w:r>
      <w:r w:rsidRPr="007A64C9">
        <w:rPr>
          <w:rFonts w:ascii="Times New Roman" w:hAnsi="Times New Roman" w:cs="Times New Roman"/>
          <w:sz w:val="24"/>
          <w:szCs w:val="24"/>
        </w:rPr>
        <w:t>A.</w:t>
      </w:r>
      <w:r>
        <w:rPr>
          <w:rFonts w:ascii="Times New Roman" w:hAnsi="Times New Roman" w:cs="Times New Roman"/>
          <w:sz w:val="24"/>
          <w:szCs w:val="24"/>
        </w:rPr>
        <w:t xml:space="preserve"> (2020). </w:t>
      </w:r>
      <w:r w:rsidRPr="007A64C9">
        <w:rPr>
          <w:rFonts w:ascii="Times New Roman" w:hAnsi="Times New Roman" w:cs="Times New Roman"/>
          <w:sz w:val="24"/>
          <w:szCs w:val="24"/>
        </w:rPr>
        <w:t xml:space="preserve">Effect of entrepreneurship development on women graduates of the national </w:t>
      </w:r>
      <w:proofErr w:type="spellStart"/>
      <w:r w:rsidRPr="007A64C9">
        <w:rPr>
          <w:rFonts w:ascii="Times New Roman" w:hAnsi="Times New Roman" w:cs="Times New Roman"/>
          <w:sz w:val="24"/>
          <w:szCs w:val="24"/>
        </w:rPr>
        <w:t>centre</w:t>
      </w:r>
      <w:proofErr w:type="spellEnd"/>
      <w:r w:rsidRPr="007A64C9">
        <w:rPr>
          <w:rFonts w:ascii="Times New Roman" w:hAnsi="Times New Roman" w:cs="Times New Roman"/>
          <w:sz w:val="24"/>
          <w:szCs w:val="24"/>
        </w:rPr>
        <w:t xml:space="preserve"> for women development, Abuja</w:t>
      </w:r>
      <w:r>
        <w:rPr>
          <w:rFonts w:ascii="Times New Roman" w:hAnsi="Times New Roman" w:cs="Times New Roman"/>
          <w:sz w:val="24"/>
          <w:szCs w:val="24"/>
        </w:rPr>
        <w:t xml:space="preserve">. </w:t>
      </w:r>
      <w:r w:rsidRPr="007A64C9">
        <w:rPr>
          <w:rFonts w:ascii="Times New Roman" w:hAnsi="Times New Roman" w:cs="Times New Roman"/>
          <w:i/>
          <w:iCs/>
          <w:sz w:val="24"/>
          <w:szCs w:val="24"/>
        </w:rPr>
        <w:t xml:space="preserve">International Journal </w:t>
      </w:r>
      <w:proofErr w:type="gramStart"/>
      <w:r w:rsidRPr="007A64C9">
        <w:rPr>
          <w:rFonts w:ascii="Times New Roman" w:hAnsi="Times New Roman" w:cs="Times New Roman"/>
          <w:i/>
          <w:iCs/>
          <w:sz w:val="24"/>
          <w:szCs w:val="24"/>
        </w:rPr>
        <w:t>Of</w:t>
      </w:r>
      <w:proofErr w:type="gramEnd"/>
      <w:r w:rsidRPr="007A64C9">
        <w:rPr>
          <w:rFonts w:ascii="Times New Roman" w:hAnsi="Times New Roman" w:cs="Times New Roman"/>
          <w:i/>
          <w:iCs/>
          <w:sz w:val="24"/>
          <w:szCs w:val="24"/>
        </w:rPr>
        <w:t xml:space="preserve"> Multidisciplinary Research And Technology, 1</w:t>
      </w:r>
      <w:r>
        <w:rPr>
          <w:rFonts w:ascii="Times New Roman" w:hAnsi="Times New Roman" w:cs="Times New Roman"/>
          <w:sz w:val="24"/>
          <w:szCs w:val="24"/>
        </w:rPr>
        <w:t>(</w:t>
      </w:r>
      <w:r w:rsidRPr="007A64C9">
        <w:rPr>
          <w:rFonts w:ascii="Times New Roman" w:hAnsi="Times New Roman" w:cs="Times New Roman"/>
          <w:sz w:val="24"/>
          <w:szCs w:val="24"/>
        </w:rPr>
        <w:t>3</w:t>
      </w:r>
      <w:r>
        <w:rPr>
          <w:rFonts w:ascii="Times New Roman" w:hAnsi="Times New Roman" w:cs="Times New Roman"/>
          <w:sz w:val="24"/>
          <w:szCs w:val="24"/>
        </w:rPr>
        <w:t>), 1-15.</w:t>
      </w:r>
    </w:p>
    <w:p w14:paraId="19E14C9B" w14:textId="77777777" w:rsidR="007244D8" w:rsidRDefault="007244D8" w:rsidP="00D82A72">
      <w:pPr>
        <w:spacing w:line="276" w:lineRule="auto"/>
        <w:ind w:left="540" w:hanging="540"/>
        <w:jc w:val="both"/>
        <w:rPr>
          <w:rFonts w:ascii="Times New Roman" w:hAnsi="Times New Roman" w:cs="Times New Roman"/>
          <w:sz w:val="24"/>
          <w:szCs w:val="24"/>
        </w:rPr>
      </w:pPr>
      <w:r w:rsidRPr="00824B22">
        <w:rPr>
          <w:rFonts w:ascii="Times New Roman" w:hAnsi="Times New Roman" w:cs="Times New Roman"/>
          <w:sz w:val="24"/>
          <w:szCs w:val="24"/>
        </w:rPr>
        <w:t xml:space="preserve">Sajjad, M., Kaleem, N., Chani, M. I., &amp; Ahmed, M. (2020). Worldwide role of women entrepreneurs in economic development. </w:t>
      </w:r>
      <w:r w:rsidRPr="00824B22">
        <w:rPr>
          <w:rFonts w:ascii="Times New Roman" w:hAnsi="Times New Roman" w:cs="Times New Roman"/>
          <w:i/>
          <w:iCs/>
          <w:sz w:val="24"/>
          <w:szCs w:val="24"/>
        </w:rPr>
        <w:t>Asia Pacific Journal of Innovation and Entrepreneurship, 14</w:t>
      </w:r>
      <w:r w:rsidRPr="00824B22">
        <w:rPr>
          <w:rFonts w:ascii="Times New Roman" w:hAnsi="Times New Roman" w:cs="Times New Roman"/>
          <w:sz w:val="24"/>
          <w:szCs w:val="24"/>
        </w:rPr>
        <w:t>(2), 151–160</w:t>
      </w:r>
      <w:r>
        <w:rPr>
          <w:rFonts w:ascii="Times New Roman" w:hAnsi="Times New Roman" w:cs="Times New Roman"/>
          <w:sz w:val="24"/>
          <w:szCs w:val="24"/>
        </w:rPr>
        <w:t>.</w:t>
      </w:r>
    </w:p>
    <w:p w14:paraId="2B186B25" w14:textId="77777777" w:rsidR="007244D8" w:rsidRDefault="007244D8" w:rsidP="00D82A72">
      <w:pPr>
        <w:spacing w:line="276" w:lineRule="auto"/>
        <w:ind w:left="540" w:hanging="540"/>
        <w:jc w:val="both"/>
        <w:rPr>
          <w:rFonts w:ascii="Times New Roman" w:hAnsi="Times New Roman" w:cs="Times New Roman"/>
          <w:sz w:val="24"/>
          <w:szCs w:val="24"/>
        </w:rPr>
      </w:pPr>
      <w:r w:rsidRPr="00E41F32">
        <w:rPr>
          <w:rFonts w:ascii="Times New Roman" w:hAnsi="Times New Roman" w:cs="Times New Roman"/>
          <w:sz w:val="24"/>
          <w:szCs w:val="24"/>
        </w:rPr>
        <w:t>Shafik,</w:t>
      </w:r>
      <w:r>
        <w:rPr>
          <w:rFonts w:ascii="Times New Roman" w:hAnsi="Times New Roman" w:cs="Times New Roman"/>
          <w:sz w:val="24"/>
          <w:szCs w:val="24"/>
        </w:rPr>
        <w:t xml:space="preserve"> </w:t>
      </w:r>
      <w:r w:rsidRPr="00E41F32">
        <w:rPr>
          <w:rFonts w:ascii="Times New Roman" w:hAnsi="Times New Roman" w:cs="Times New Roman"/>
          <w:sz w:val="24"/>
          <w:szCs w:val="24"/>
        </w:rPr>
        <w:t>T</w:t>
      </w:r>
      <w:r>
        <w:rPr>
          <w:rFonts w:ascii="Times New Roman" w:hAnsi="Times New Roman" w:cs="Times New Roman"/>
          <w:sz w:val="24"/>
          <w:szCs w:val="24"/>
        </w:rPr>
        <w:t>.</w:t>
      </w:r>
      <w:r w:rsidRPr="00E41F32">
        <w:rPr>
          <w:rFonts w:ascii="Times New Roman" w:hAnsi="Times New Roman" w:cs="Times New Roman"/>
          <w:sz w:val="24"/>
          <w:szCs w:val="24"/>
        </w:rPr>
        <w:t xml:space="preserve"> (2015). Efficacy of Training and development programs on employee’s productivity at Bharat Heavy Electricals Limited. </w:t>
      </w:r>
      <w:r w:rsidRPr="00E41F32">
        <w:rPr>
          <w:rFonts w:ascii="Times New Roman" w:hAnsi="Times New Roman" w:cs="Times New Roman"/>
          <w:i/>
          <w:iCs/>
          <w:sz w:val="24"/>
          <w:szCs w:val="24"/>
        </w:rPr>
        <w:t>International Journal of Allied Practice, Research and Review, II</w:t>
      </w:r>
      <w:r>
        <w:rPr>
          <w:rFonts w:ascii="Times New Roman" w:hAnsi="Times New Roman" w:cs="Times New Roman"/>
          <w:sz w:val="24"/>
          <w:szCs w:val="24"/>
        </w:rPr>
        <w:t>(</w:t>
      </w:r>
      <w:r w:rsidRPr="00E41F32">
        <w:rPr>
          <w:rFonts w:ascii="Times New Roman" w:hAnsi="Times New Roman" w:cs="Times New Roman"/>
          <w:sz w:val="24"/>
          <w:szCs w:val="24"/>
        </w:rPr>
        <w:t>II</w:t>
      </w:r>
      <w:r>
        <w:rPr>
          <w:rFonts w:ascii="Times New Roman" w:hAnsi="Times New Roman" w:cs="Times New Roman"/>
          <w:sz w:val="24"/>
          <w:szCs w:val="24"/>
        </w:rPr>
        <w:t>)</w:t>
      </w:r>
      <w:r w:rsidRPr="00E41F32">
        <w:rPr>
          <w:rFonts w:ascii="Times New Roman" w:hAnsi="Times New Roman" w:cs="Times New Roman"/>
          <w:sz w:val="24"/>
          <w:szCs w:val="24"/>
        </w:rPr>
        <w:t>, 16-24.</w:t>
      </w:r>
    </w:p>
    <w:p w14:paraId="62D336CB" w14:textId="77777777" w:rsidR="007244D8" w:rsidRDefault="007244D8" w:rsidP="00D82A72">
      <w:pPr>
        <w:spacing w:line="276" w:lineRule="auto"/>
        <w:ind w:left="540" w:hanging="540"/>
        <w:jc w:val="both"/>
        <w:rPr>
          <w:rFonts w:ascii="Times New Roman" w:hAnsi="Times New Roman" w:cs="Times New Roman"/>
          <w:sz w:val="24"/>
          <w:szCs w:val="24"/>
        </w:rPr>
      </w:pPr>
      <w:r w:rsidRPr="00811D8B">
        <w:rPr>
          <w:rFonts w:ascii="Times New Roman" w:hAnsi="Times New Roman" w:cs="Times New Roman"/>
          <w:sz w:val="24"/>
          <w:szCs w:val="24"/>
        </w:rPr>
        <w:t>Sharafat, A., Rashid</w:t>
      </w:r>
      <w:r>
        <w:rPr>
          <w:rFonts w:ascii="Times New Roman" w:hAnsi="Times New Roman" w:cs="Times New Roman"/>
          <w:sz w:val="24"/>
          <w:szCs w:val="24"/>
        </w:rPr>
        <w:t>,</w:t>
      </w:r>
      <w:r w:rsidRPr="00811D8B">
        <w:rPr>
          <w:rFonts w:ascii="Times New Roman" w:hAnsi="Times New Roman" w:cs="Times New Roman"/>
          <w:sz w:val="24"/>
          <w:szCs w:val="24"/>
        </w:rPr>
        <w:t xml:space="preserve"> H.</w:t>
      </w:r>
      <w:r>
        <w:rPr>
          <w:rFonts w:ascii="Times New Roman" w:hAnsi="Times New Roman" w:cs="Times New Roman"/>
          <w:sz w:val="24"/>
          <w:szCs w:val="24"/>
        </w:rPr>
        <w:t>, &amp;</w:t>
      </w:r>
      <w:r w:rsidRPr="00811D8B">
        <w:rPr>
          <w:rFonts w:ascii="Times New Roman" w:hAnsi="Times New Roman" w:cs="Times New Roman"/>
          <w:sz w:val="24"/>
          <w:szCs w:val="24"/>
        </w:rPr>
        <w:t xml:space="preserve"> Khan</w:t>
      </w:r>
      <w:r>
        <w:rPr>
          <w:rFonts w:ascii="Times New Roman" w:hAnsi="Times New Roman" w:cs="Times New Roman"/>
          <w:sz w:val="24"/>
          <w:szCs w:val="24"/>
        </w:rPr>
        <w:t>,</w:t>
      </w:r>
      <w:r w:rsidRPr="00811D8B">
        <w:rPr>
          <w:rFonts w:ascii="Times New Roman" w:hAnsi="Times New Roman" w:cs="Times New Roman"/>
          <w:sz w:val="24"/>
          <w:szCs w:val="24"/>
        </w:rPr>
        <w:t xml:space="preserve"> M. A. </w:t>
      </w:r>
      <w:r>
        <w:rPr>
          <w:rFonts w:ascii="Times New Roman" w:hAnsi="Times New Roman" w:cs="Times New Roman"/>
          <w:sz w:val="24"/>
          <w:szCs w:val="24"/>
        </w:rPr>
        <w:t>(</w:t>
      </w:r>
      <w:r w:rsidRPr="00811D8B">
        <w:rPr>
          <w:rFonts w:ascii="Times New Roman" w:hAnsi="Times New Roman" w:cs="Times New Roman"/>
          <w:sz w:val="24"/>
          <w:szCs w:val="24"/>
        </w:rPr>
        <w:t>2014</w:t>
      </w:r>
      <w:r>
        <w:rPr>
          <w:rFonts w:ascii="Times New Roman" w:hAnsi="Times New Roman" w:cs="Times New Roman"/>
          <w:sz w:val="24"/>
          <w:szCs w:val="24"/>
        </w:rPr>
        <w:t>)</w:t>
      </w:r>
      <w:r w:rsidRPr="00811D8B">
        <w:rPr>
          <w:rFonts w:ascii="Times New Roman" w:hAnsi="Times New Roman" w:cs="Times New Roman"/>
          <w:sz w:val="24"/>
          <w:szCs w:val="24"/>
        </w:rPr>
        <w:t xml:space="preserve">. The role of small and medium enterprises and poverty in Pakistan: An empirical analysis. </w:t>
      </w:r>
      <w:r w:rsidRPr="00811D8B">
        <w:rPr>
          <w:rFonts w:ascii="Times New Roman" w:hAnsi="Times New Roman" w:cs="Times New Roman"/>
          <w:i/>
          <w:iCs/>
          <w:sz w:val="24"/>
          <w:szCs w:val="24"/>
        </w:rPr>
        <w:t>Theoretical and Applied Economics, 18</w:t>
      </w:r>
      <w:r>
        <w:rPr>
          <w:rFonts w:ascii="Times New Roman" w:hAnsi="Times New Roman" w:cs="Times New Roman"/>
          <w:sz w:val="24"/>
          <w:szCs w:val="24"/>
        </w:rPr>
        <w:t>,</w:t>
      </w:r>
      <w:r w:rsidRPr="00811D8B">
        <w:rPr>
          <w:rFonts w:ascii="Times New Roman" w:hAnsi="Times New Roman" w:cs="Times New Roman"/>
          <w:sz w:val="24"/>
          <w:szCs w:val="24"/>
        </w:rPr>
        <w:t xml:space="preserve"> 593.</w:t>
      </w:r>
    </w:p>
    <w:p w14:paraId="111361BF" w14:textId="3EAD2E85" w:rsidR="00B46A42" w:rsidRDefault="00B46A42" w:rsidP="00D82A72">
      <w:pPr>
        <w:spacing w:line="276" w:lineRule="auto"/>
        <w:ind w:left="540" w:hanging="540"/>
        <w:jc w:val="both"/>
        <w:rPr>
          <w:rFonts w:ascii="Times New Roman" w:hAnsi="Times New Roman" w:cs="Times New Roman"/>
          <w:sz w:val="24"/>
          <w:szCs w:val="24"/>
        </w:rPr>
      </w:pPr>
      <w:r w:rsidRPr="00B46A42">
        <w:rPr>
          <w:rFonts w:ascii="Times New Roman" w:hAnsi="Times New Roman" w:cs="Times New Roman"/>
          <w:sz w:val="24"/>
          <w:szCs w:val="24"/>
        </w:rPr>
        <w:t>Shetty</w:t>
      </w:r>
      <w:r>
        <w:rPr>
          <w:rFonts w:ascii="Times New Roman" w:hAnsi="Times New Roman" w:cs="Times New Roman"/>
          <w:sz w:val="24"/>
          <w:szCs w:val="24"/>
        </w:rPr>
        <w:t>,</w:t>
      </w:r>
      <w:r w:rsidRPr="00B46A42">
        <w:rPr>
          <w:rFonts w:ascii="Times New Roman" w:hAnsi="Times New Roman" w:cs="Times New Roman"/>
          <w:sz w:val="24"/>
          <w:szCs w:val="24"/>
        </w:rPr>
        <w:t xml:space="preserve"> G</w:t>
      </w:r>
      <w:r>
        <w:rPr>
          <w:rFonts w:ascii="Times New Roman" w:hAnsi="Times New Roman" w:cs="Times New Roman"/>
          <w:sz w:val="24"/>
          <w:szCs w:val="24"/>
        </w:rPr>
        <w:t>.</w:t>
      </w:r>
      <w:r w:rsidRPr="00B46A42">
        <w:rPr>
          <w:rFonts w:ascii="Times New Roman" w:hAnsi="Times New Roman" w:cs="Times New Roman"/>
          <w:sz w:val="24"/>
          <w:szCs w:val="24"/>
        </w:rPr>
        <w:t xml:space="preserve"> S</w:t>
      </w:r>
      <w:r>
        <w:rPr>
          <w:rFonts w:ascii="Times New Roman" w:hAnsi="Times New Roman" w:cs="Times New Roman"/>
          <w:sz w:val="24"/>
          <w:szCs w:val="24"/>
        </w:rPr>
        <w:t>.,</w:t>
      </w:r>
      <w:r w:rsidRPr="00B46A42">
        <w:rPr>
          <w:rFonts w:ascii="Times New Roman" w:hAnsi="Times New Roman" w:cs="Times New Roman"/>
          <w:sz w:val="24"/>
          <w:szCs w:val="24"/>
        </w:rPr>
        <w:t xml:space="preserve"> Baliga, V</w:t>
      </w:r>
      <w:r w:rsidR="00AA46EA">
        <w:rPr>
          <w:rFonts w:ascii="Times New Roman" w:hAnsi="Times New Roman" w:cs="Times New Roman"/>
          <w:sz w:val="24"/>
          <w:szCs w:val="24"/>
        </w:rPr>
        <w:t xml:space="preserve">., </w:t>
      </w:r>
      <w:r w:rsidR="00A07136" w:rsidRPr="00A07136">
        <w:rPr>
          <w:rFonts w:ascii="Times New Roman" w:hAnsi="Times New Roman" w:cs="Times New Roman"/>
          <w:sz w:val="24"/>
          <w:szCs w:val="24"/>
        </w:rPr>
        <w:t>Gil,</w:t>
      </w:r>
      <w:r w:rsidR="00A07136">
        <w:rPr>
          <w:rFonts w:ascii="Times New Roman" w:hAnsi="Times New Roman" w:cs="Times New Roman"/>
          <w:sz w:val="24"/>
          <w:szCs w:val="24"/>
        </w:rPr>
        <w:t xml:space="preserve"> M. T.,</w:t>
      </w:r>
      <w:r w:rsidR="00A07136" w:rsidRPr="00A07136">
        <w:rPr>
          <w:rFonts w:ascii="Times New Roman" w:hAnsi="Times New Roman" w:cs="Times New Roman"/>
          <w:sz w:val="24"/>
          <w:szCs w:val="24"/>
        </w:rPr>
        <w:t xml:space="preserve"> Dias</w:t>
      </w:r>
      <w:r w:rsidR="00A07136">
        <w:rPr>
          <w:rFonts w:ascii="Times New Roman" w:hAnsi="Times New Roman" w:cs="Times New Roman"/>
          <w:sz w:val="24"/>
          <w:szCs w:val="24"/>
        </w:rPr>
        <w:t>, R. T.,</w:t>
      </w:r>
      <w:r w:rsidR="00A07136" w:rsidRPr="00A07136">
        <w:rPr>
          <w:rFonts w:ascii="Times New Roman" w:hAnsi="Times New Roman" w:cs="Times New Roman"/>
          <w:sz w:val="24"/>
          <w:szCs w:val="24"/>
        </w:rPr>
        <w:t xml:space="preserve"> &amp; Shenoy</w:t>
      </w:r>
      <w:r w:rsidR="00A07136">
        <w:rPr>
          <w:rFonts w:ascii="Times New Roman" w:hAnsi="Times New Roman" w:cs="Times New Roman"/>
          <w:sz w:val="24"/>
          <w:szCs w:val="24"/>
        </w:rPr>
        <w:t>, S. S.</w:t>
      </w:r>
      <w:r w:rsidR="00A07136" w:rsidRPr="00A07136">
        <w:rPr>
          <w:rFonts w:ascii="Times New Roman" w:hAnsi="Times New Roman" w:cs="Times New Roman"/>
          <w:sz w:val="24"/>
          <w:szCs w:val="24"/>
        </w:rPr>
        <w:t xml:space="preserve"> </w:t>
      </w:r>
      <w:r w:rsidR="00AA46EA">
        <w:rPr>
          <w:rFonts w:ascii="Times New Roman" w:hAnsi="Times New Roman" w:cs="Times New Roman"/>
          <w:sz w:val="24"/>
          <w:szCs w:val="24"/>
        </w:rPr>
        <w:t>(2022).</w:t>
      </w:r>
      <w:r w:rsidRPr="00B46A42">
        <w:rPr>
          <w:rFonts w:ascii="Times New Roman" w:hAnsi="Times New Roman" w:cs="Times New Roman"/>
          <w:sz w:val="24"/>
          <w:szCs w:val="24"/>
        </w:rPr>
        <w:t xml:space="preserve"> </w:t>
      </w:r>
      <w:r w:rsidR="00CA59A7" w:rsidRPr="00CA59A7">
        <w:rPr>
          <w:rFonts w:ascii="Times New Roman" w:hAnsi="Times New Roman" w:cs="Times New Roman"/>
          <w:sz w:val="24"/>
          <w:szCs w:val="24"/>
        </w:rPr>
        <w:t xml:space="preserve">Impact of entrepreneurship development </w:t>
      </w:r>
      <w:proofErr w:type="spellStart"/>
      <w:r w:rsidR="00CA59A7" w:rsidRPr="00CA59A7">
        <w:rPr>
          <w:rFonts w:ascii="Times New Roman" w:hAnsi="Times New Roman" w:cs="Times New Roman"/>
          <w:sz w:val="24"/>
          <w:szCs w:val="24"/>
        </w:rPr>
        <w:t>programmes</w:t>
      </w:r>
      <w:proofErr w:type="spellEnd"/>
      <w:r w:rsidR="00CA59A7" w:rsidRPr="00CA59A7">
        <w:rPr>
          <w:rFonts w:ascii="Times New Roman" w:hAnsi="Times New Roman" w:cs="Times New Roman"/>
          <w:sz w:val="24"/>
          <w:szCs w:val="24"/>
        </w:rPr>
        <w:t xml:space="preserve"> on economic aspects of trainees: Evidence from training </w:t>
      </w:r>
      <w:proofErr w:type="spellStart"/>
      <w:r w:rsidR="00CA59A7" w:rsidRPr="00CA59A7">
        <w:rPr>
          <w:rFonts w:ascii="Times New Roman" w:hAnsi="Times New Roman" w:cs="Times New Roman"/>
          <w:sz w:val="24"/>
          <w:szCs w:val="24"/>
        </w:rPr>
        <w:t>centres</w:t>
      </w:r>
      <w:proofErr w:type="spellEnd"/>
      <w:r w:rsidR="00CA59A7" w:rsidRPr="00CA59A7">
        <w:rPr>
          <w:rFonts w:ascii="Times New Roman" w:hAnsi="Times New Roman" w:cs="Times New Roman"/>
          <w:sz w:val="24"/>
          <w:szCs w:val="24"/>
        </w:rPr>
        <w:t xml:space="preserve"> in India</w:t>
      </w:r>
      <w:r w:rsidR="00A07136">
        <w:rPr>
          <w:rFonts w:ascii="Times New Roman" w:hAnsi="Times New Roman" w:cs="Times New Roman"/>
          <w:sz w:val="24"/>
          <w:szCs w:val="24"/>
        </w:rPr>
        <w:t xml:space="preserve">. </w:t>
      </w:r>
      <w:r w:rsidR="00CA59A7" w:rsidRPr="00A07136">
        <w:rPr>
          <w:rFonts w:ascii="Times New Roman" w:hAnsi="Times New Roman" w:cs="Times New Roman"/>
          <w:i/>
          <w:iCs/>
          <w:sz w:val="24"/>
          <w:szCs w:val="24"/>
        </w:rPr>
        <w:t>African Journal of Science Technology Innovation and Development</w:t>
      </w:r>
      <w:r w:rsidR="00A07136" w:rsidRPr="00A07136">
        <w:rPr>
          <w:rFonts w:ascii="Times New Roman" w:hAnsi="Times New Roman" w:cs="Times New Roman"/>
          <w:i/>
          <w:iCs/>
          <w:sz w:val="24"/>
          <w:szCs w:val="24"/>
        </w:rPr>
        <w:t>,</w:t>
      </w:r>
      <w:r w:rsidR="00CA59A7" w:rsidRPr="00A07136">
        <w:rPr>
          <w:rFonts w:ascii="Times New Roman" w:hAnsi="Times New Roman" w:cs="Times New Roman"/>
          <w:i/>
          <w:iCs/>
          <w:sz w:val="24"/>
          <w:szCs w:val="24"/>
        </w:rPr>
        <w:t xml:space="preserve"> 14</w:t>
      </w:r>
      <w:r w:rsidR="00CA59A7" w:rsidRPr="00CA59A7">
        <w:rPr>
          <w:rFonts w:ascii="Times New Roman" w:hAnsi="Times New Roman" w:cs="Times New Roman"/>
          <w:sz w:val="24"/>
          <w:szCs w:val="24"/>
        </w:rPr>
        <w:t>(9)</w:t>
      </w:r>
      <w:r w:rsidR="00A07136">
        <w:rPr>
          <w:rFonts w:ascii="Times New Roman" w:hAnsi="Times New Roman" w:cs="Times New Roman"/>
          <w:sz w:val="24"/>
          <w:szCs w:val="24"/>
        </w:rPr>
        <w:t xml:space="preserve">, </w:t>
      </w:r>
      <w:r w:rsidR="00CA59A7" w:rsidRPr="00CA59A7">
        <w:rPr>
          <w:rFonts w:ascii="Times New Roman" w:hAnsi="Times New Roman" w:cs="Times New Roman"/>
          <w:sz w:val="24"/>
          <w:szCs w:val="24"/>
        </w:rPr>
        <w:t>1-17</w:t>
      </w:r>
      <w:r w:rsidR="00A07136">
        <w:rPr>
          <w:rFonts w:ascii="Times New Roman" w:hAnsi="Times New Roman" w:cs="Times New Roman"/>
          <w:sz w:val="24"/>
          <w:szCs w:val="24"/>
        </w:rPr>
        <w:t>.</w:t>
      </w:r>
    </w:p>
    <w:p w14:paraId="17EE9874" w14:textId="375B6A2A" w:rsidR="00664771" w:rsidRDefault="00EA775E" w:rsidP="00D82A72">
      <w:pPr>
        <w:spacing w:line="276" w:lineRule="auto"/>
        <w:ind w:left="540" w:hanging="540"/>
        <w:jc w:val="both"/>
        <w:rPr>
          <w:rFonts w:ascii="Times New Roman" w:hAnsi="Times New Roman" w:cs="Times New Roman"/>
          <w:sz w:val="24"/>
          <w:szCs w:val="24"/>
        </w:rPr>
      </w:pPr>
      <w:proofErr w:type="spellStart"/>
      <w:r w:rsidRPr="00EA775E">
        <w:rPr>
          <w:rFonts w:ascii="Times New Roman" w:hAnsi="Times New Roman" w:cs="Times New Roman"/>
          <w:sz w:val="24"/>
          <w:szCs w:val="24"/>
        </w:rPr>
        <w:t>Urhibo</w:t>
      </w:r>
      <w:proofErr w:type="spellEnd"/>
      <w:r>
        <w:rPr>
          <w:rFonts w:ascii="Times New Roman" w:hAnsi="Times New Roman" w:cs="Times New Roman"/>
          <w:sz w:val="24"/>
          <w:szCs w:val="24"/>
        </w:rPr>
        <w:t>, B. O., &amp;</w:t>
      </w:r>
      <w:r w:rsidRPr="00EA775E">
        <w:rPr>
          <w:rFonts w:ascii="Times New Roman" w:hAnsi="Times New Roman" w:cs="Times New Roman"/>
          <w:sz w:val="24"/>
          <w:szCs w:val="24"/>
        </w:rPr>
        <w:t xml:space="preserve"> </w:t>
      </w:r>
      <w:proofErr w:type="spellStart"/>
      <w:r w:rsidRPr="00EA775E">
        <w:rPr>
          <w:rFonts w:ascii="Times New Roman" w:hAnsi="Times New Roman" w:cs="Times New Roman"/>
          <w:sz w:val="24"/>
          <w:szCs w:val="24"/>
        </w:rPr>
        <w:t>Orhero</w:t>
      </w:r>
      <w:proofErr w:type="spellEnd"/>
      <w:r>
        <w:rPr>
          <w:rFonts w:ascii="Times New Roman" w:hAnsi="Times New Roman" w:cs="Times New Roman"/>
          <w:sz w:val="24"/>
          <w:szCs w:val="24"/>
        </w:rPr>
        <w:t>, A. E.</w:t>
      </w:r>
      <w:r w:rsidRPr="00EA775E">
        <w:rPr>
          <w:rFonts w:ascii="Times New Roman" w:hAnsi="Times New Roman" w:cs="Times New Roman"/>
          <w:sz w:val="24"/>
          <w:szCs w:val="24"/>
        </w:rPr>
        <w:t xml:space="preserve"> (2023)</w:t>
      </w:r>
      <w:r>
        <w:rPr>
          <w:rFonts w:ascii="Times New Roman" w:hAnsi="Times New Roman" w:cs="Times New Roman"/>
          <w:sz w:val="24"/>
          <w:szCs w:val="24"/>
        </w:rPr>
        <w:t xml:space="preserve">. </w:t>
      </w:r>
      <w:r w:rsidRPr="00EA775E">
        <w:rPr>
          <w:rFonts w:ascii="Times New Roman" w:hAnsi="Times New Roman" w:cs="Times New Roman"/>
          <w:sz w:val="24"/>
          <w:szCs w:val="24"/>
        </w:rPr>
        <w:t>Rural women empowerment and development in Nigeria</w:t>
      </w:r>
      <w:r>
        <w:rPr>
          <w:rFonts w:ascii="Times New Roman" w:hAnsi="Times New Roman" w:cs="Times New Roman"/>
          <w:sz w:val="24"/>
          <w:szCs w:val="24"/>
        </w:rPr>
        <w:t xml:space="preserve">. </w:t>
      </w:r>
      <w:r w:rsidRPr="00664771">
        <w:rPr>
          <w:rFonts w:ascii="Times New Roman" w:hAnsi="Times New Roman" w:cs="Times New Roman"/>
          <w:i/>
          <w:iCs/>
          <w:sz w:val="24"/>
          <w:szCs w:val="24"/>
        </w:rPr>
        <w:t>Journal of Public Administration, Finance and Law,</w:t>
      </w:r>
      <w:r>
        <w:rPr>
          <w:rFonts w:ascii="Times New Roman" w:hAnsi="Times New Roman" w:cs="Times New Roman"/>
          <w:sz w:val="24"/>
          <w:szCs w:val="24"/>
        </w:rPr>
        <w:t xml:space="preserve"> </w:t>
      </w:r>
      <w:r w:rsidR="00664771">
        <w:rPr>
          <w:rFonts w:ascii="Times New Roman" w:hAnsi="Times New Roman" w:cs="Times New Roman"/>
          <w:sz w:val="24"/>
          <w:szCs w:val="24"/>
        </w:rPr>
        <w:t>(27), 499-513.</w:t>
      </w:r>
    </w:p>
    <w:p w14:paraId="5BE9E71B" w14:textId="77777777" w:rsidR="007244D8" w:rsidRDefault="007244D8" w:rsidP="00D82A72">
      <w:pPr>
        <w:spacing w:line="276" w:lineRule="auto"/>
        <w:ind w:left="540" w:hanging="540"/>
        <w:jc w:val="both"/>
        <w:rPr>
          <w:rFonts w:ascii="Times New Roman" w:hAnsi="Times New Roman" w:cs="Times New Roman"/>
          <w:sz w:val="24"/>
          <w:szCs w:val="24"/>
        </w:rPr>
      </w:pPr>
      <w:r w:rsidRPr="00DE7D36">
        <w:rPr>
          <w:rFonts w:ascii="Times New Roman" w:hAnsi="Times New Roman" w:cs="Times New Roman"/>
          <w:sz w:val="24"/>
          <w:szCs w:val="24"/>
        </w:rPr>
        <w:t>Vannak</w:t>
      </w:r>
      <w:r>
        <w:rPr>
          <w:rFonts w:ascii="Times New Roman" w:hAnsi="Times New Roman" w:cs="Times New Roman"/>
          <w:sz w:val="24"/>
          <w:szCs w:val="24"/>
        </w:rPr>
        <w:t>,</w:t>
      </w:r>
      <w:r w:rsidRPr="00DE7D36">
        <w:rPr>
          <w:rFonts w:ascii="Times New Roman" w:hAnsi="Times New Roman" w:cs="Times New Roman"/>
          <w:sz w:val="24"/>
          <w:szCs w:val="24"/>
        </w:rPr>
        <w:t xml:space="preserve"> H</w:t>
      </w:r>
      <w:r>
        <w:rPr>
          <w:rFonts w:ascii="Times New Roman" w:hAnsi="Times New Roman" w:cs="Times New Roman"/>
          <w:sz w:val="24"/>
          <w:szCs w:val="24"/>
        </w:rPr>
        <w:t xml:space="preserve">. (2013). </w:t>
      </w:r>
      <w:r w:rsidRPr="00C53FFE">
        <w:rPr>
          <w:rFonts w:ascii="Times New Roman" w:hAnsi="Times New Roman" w:cs="Times New Roman"/>
          <w:i/>
          <w:iCs/>
          <w:sz w:val="24"/>
          <w:szCs w:val="24"/>
        </w:rPr>
        <w:t xml:space="preserve">Role-play training </w:t>
      </w:r>
      <w:proofErr w:type="spellStart"/>
      <w:r w:rsidRPr="00C53FFE">
        <w:rPr>
          <w:rFonts w:ascii="Times New Roman" w:hAnsi="Times New Roman" w:cs="Times New Roman"/>
          <w:i/>
          <w:iCs/>
          <w:sz w:val="24"/>
          <w:szCs w:val="24"/>
        </w:rPr>
        <w:t>programme</w:t>
      </w:r>
      <w:proofErr w:type="spellEnd"/>
      <w:r w:rsidRPr="00C53FFE">
        <w:rPr>
          <w:rFonts w:ascii="Times New Roman" w:hAnsi="Times New Roman" w:cs="Times New Roman"/>
          <w:i/>
          <w:iCs/>
          <w:sz w:val="24"/>
          <w:szCs w:val="24"/>
        </w:rPr>
        <w:t xml:space="preserve"> in improving learners’ speaking fluency in the English language</w:t>
      </w:r>
      <w:r>
        <w:rPr>
          <w:rFonts w:ascii="Times New Roman" w:hAnsi="Times New Roman" w:cs="Times New Roman"/>
          <w:sz w:val="24"/>
          <w:szCs w:val="24"/>
        </w:rPr>
        <w:t>. (</w:t>
      </w:r>
      <w:proofErr w:type="spellStart"/>
      <w:r>
        <w:rPr>
          <w:rFonts w:ascii="Times New Roman" w:hAnsi="Times New Roman" w:cs="Times New Roman"/>
          <w:sz w:val="24"/>
          <w:szCs w:val="24"/>
        </w:rPr>
        <w:t>Masters</w:t>
      </w:r>
      <w:proofErr w:type="spellEnd"/>
      <w:r>
        <w:rPr>
          <w:rFonts w:ascii="Times New Roman" w:hAnsi="Times New Roman" w:cs="Times New Roman"/>
          <w:sz w:val="24"/>
          <w:szCs w:val="24"/>
        </w:rPr>
        <w:t xml:space="preserve"> Thesis, </w:t>
      </w:r>
      <w:r w:rsidRPr="00DE7D36">
        <w:rPr>
          <w:rFonts w:ascii="Times New Roman" w:hAnsi="Times New Roman" w:cs="Times New Roman"/>
          <w:sz w:val="24"/>
          <w:szCs w:val="24"/>
        </w:rPr>
        <w:t>Asia E University, Malaysia</w:t>
      </w:r>
      <w:r>
        <w:rPr>
          <w:rFonts w:ascii="Times New Roman" w:hAnsi="Times New Roman" w:cs="Times New Roman"/>
          <w:sz w:val="24"/>
          <w:szCs w:val="24"/>
        </w:rPr>
        <w:t>).</w:t>
      </w:r>
    </w:p>
    <w:p w14:paraId="568B381F" w14:textId="35F4ECC2" w:rsidR="003B2012" w:rsidRDefault="003B2012" w:rsidP="00D82A72">
      <w:pPr>
        <w:spacing w:line="276" w:lineRule="auto"/>
        <w:ind w:left="540" w:hanging="540"/>
        <w:jc w:val="both"/>
        <w:rPr>
          <w:rFonts w:ascii="Times New Roman" w:hAnsi="Times New Roman" w:cs="Times New Roman"/>
          <w:sz w:val="24"/>
          <w:szCs w:val="24"/>
        </w:rPr>
      </w:pPr>
      <w:r w:rsidRPr="003B2012">
        <w:rPr>
          <w:rFonts w:ascii="Times New Roman" w:hAnsi="Times New Roman" w:cs="Times New Roman"/>
          <w:sz w:val="24"/>
          <w:szCs w:val="24"/>
        </w:rPr>
        <w:t>Yahya,</w:t>
      </w:r>
      <w:r>
        <w:rPr>
          <w:rFonts w:ascii="Times New Roman" w:hAnsi="Times New Roman" w:cs="Times New Roman"/>
          <w:sz w:val="24"/>
          <w:szCs w:val="24"/>
        </w:rPr>
        <w:t xml:space="preserve"> A., </w:t>
      </w:r>
      <w:r w:rsidRPr="003B2012">
        <w:rPr>
          <w:rFonts w:ascii="Times New Roman" w:hAnsi="Times New Roman" w:cs="Times New Roman"/>
          <w:sz w:val="24"/>
          <w:szCs w:val="24"/>
        </w:rPr>
        <w:t xml:space="preserve">Bala, </w:t>
      </w:r>
      <w:r>
        <w:rPr>
          <w:rFonts w:ascii="Times New Roman" w:hAnsi="Times New Roman" w:cs="Times New Roman"/>
          <w:sz w:val="24"/>
          <w:szCs w:val="24"/>
        </w:rPr>
        <w:t>Y., &amp;</w:t>
      </w:r>
      <w:r w:rsidRPr="003B2012">
        <w:rPr>
          <w:rFonts w:ascii="Times New Roman" w:hAnsi="Times New Roman" w:cs="Times New Roman"/>
          <w:sz w:val="24"/>
          <w:szCs w:val="24"/>
        </w:rPr>
        <w:t xml:space="preserve"> Girei</w:t>
      </w:r>
      <w:r>
        <w:rPr>
          <w:rFonts w:ascii="Times New Roman" w:hAnsi="Times New Roman" w:cs="Times New Roman"/>
          <w:sz w:val="24"/>
          <w:szCs w:val="24"/>
        </w:rPr>
        <w:t xml:space="preserve">, M. A. (2022). </w:t>
      </w:r>
      <w:r w:rsidRPr="003B2012">
        <w:rPr>
          <w:rFonts w:ascii="Times New Roman" w:hAnsi="Times New Roman" w:cs="Times New Roman"/>
          <w:sz w:val="24"/>
          <w:szCs w:val="24"/>
        </w:rPr>
        <w:t>Entrepreneurship education and training:</w:t>
      </w:r>
      <w:r>
        <w:rPr>
          <w:rFonts w:ascii="Times New Roman" w:hAnsi="Times New Roman" w:cs="Times New Roman"/>
          <w:sz w:val="24"/>
          <w:szCs w:val="24"/>
        </w:rPr>
        <w:t xml:space="preserve"> </w:t>
      </w:r>
      <w:r w:rsidRPr="003B2012">
        <w:rPr>
          <w:rFonts w:ascii="Times New Roman" w:hAnsi="Times New Roman" w:cs="Times New Roman"/>
          <w:sz w:val="24"/>
          <w:szCs w:val="24"/>
        </w:rPr>
        <w:t>An imperative towards effective sustainable development in Nigeria economy.</w:t>
      </w:r>
      <w:r>
        <w:rPr>
          <w:rFonts w:ascii="Times New Roman" w:hAnsi="Times New Roman" w:cs="Times New Roman"/>
          <w:sz w:val="24"/>
          <w:szCs w:val="24"/>
        </w:rPr>
        <w:t xml:space="preserve"> </w:t>
      </w:r>
      <w:r w:rsidRPr="003B2012">
        <w:rPr>
          <w:rFonts w:ascii="Times New Roman" w:hAnsi="Times New Roman" w:cs="Times New Roman"/>
          <w:i/>
          <w:iCs/>
          <w:sz w:val="24"/>
          <w:szCs w:val="24"/>
        </w:rPr>
        <w:t>International Journal of Management Studies and Social Science Research, 4</w:t>
      </w:r>
      <w:r>
        <w:rPr>
          <w:rFonts w:ascii="Times New Roman" w:hAnsi="Times New Roman" w:cs="Times New Roman"/>
          <w:sz w:val="24"/>
          <w:szCs w:val="24"/>
        </w:rPr>
        <w:t>(5), 31-39.</w:t>
      </w:r>
    </w:p>
    <w:sectPr w:rsidR="003B201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A5C1B" w14:textId="77777777" w:rsidR="00131CFF" w:rsidRDefault="00131CFF" w:rsidP="003A5DEE">
      <w:pPr>
        <w:spacing w:after="0" w:line="240" w:lineRule="auto"/>
      </w:pPr>
      <w:r>
        <w:separator/>
      </w:r>
    </w:p>
  </w:endnote>
  <w:endnote w:type="continuationSeparator" w:id="0">
    <w:p w14:paraId="7DFD31A7" w14:textId="77777777" w:rsidR="00131CFF" w:rsidRDefault="00131CFF" w:rsidP="003A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F11FF" w14:textId="77777777" w:rsidR="00AA76FC" w:rsidRDefault="00AA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74F89" w14:textId="77777777" w:rsidR="00AA76FC" w:rsidRDefault="00AA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289F7" w14:textId="77777777" w:rsidR="00AA76FC" w:rsidRDefault="00AA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05694" w14:textId="77777777" w:rsidR="00131CFF" w:rsidRDefault="00131CFF" w:rsidP="003A5DEE">
      <w:pPr>
        <w:spacing w:after="0" w:line="240" w:lineRule="auto"/>
      </w:pPr>
      <w:r>
        <w:separator/>
      </w:r>
    </w:p>
  </w:footnote>
  <w:footnote w:type="continuationSeparator" w:id="0">
    <w:p w14:paraId="5C4BE80B" w14:textId="77777777" w:rsidR="00131CFF" w:rsidRDefault="00131CFF" w:rsidP="003A5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A71BC" w14:textId="37993FD4" w:rsidR="00AA76FC" w:rsidRDefault="00AA76FC">
    <w:pPr>
      <w:pStyle w:val="Header"/>
    </w:pPr>
    <w:r>
      <w:rPr>
        <w:noProof/>
      </w:rPr>
      <w:pict w14:anchorId="52AC5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3349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F6109" w14:textId="21985038" w:rsidR="00AA76FC" w:rsidRDefault="00AA76FC">
    <w:pPr>
      <w:pStyle w:val="Header"/>
    </w:pPr>
    <w:r>
      <w:rPr>
        <w:noProof/>
      </w:rPr>
      <w:pict w14:anchorId="3EF6EA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3349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50779" w14:textId="0038345D" w:rsidR="00AA76FC" w:rsidRDefault="00AA76FC">
    <w:pPr>
      <w:pStyle w:val="Header"/>
    </w:pPr>
    <w:r>
      <w:rPr>
        <w:noProof/>
      </w:rPr>
      <w:pict w14:anchorId="03DAE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3349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096A"/>
    <w:multiLevelType w:val="hybridMultilevel"/>
    <w:tmpl w:val="1FCAD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008E2"/>
    <w:multiLevelType w:val="multilevel"/>
    <w:tmpl w:val="B9AC7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53754E"/>
    <w:multiLevelType w:val="hybridMultilevel"/>
    <w:tmpl w:val="C5106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A004EE"/>
    <w:multiLevelType w:val="hybridMultilevel"/>
    <w:tmpl w:val="B0B0E8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77B9F"/>
    <w:multiLevelType w:val="hybridMultilevel"/>
    <w:tmpl w:val="89A87E90"/>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 w15:restartNumberingAfterBreak="0">
    <w:nsid w:val="59740A4B"/>
    <w:multiLevelType w:val="hybridMultilevel"/>
    <w:tmpl w:val="1D4065F6"/>
    <w:lvl w:ilvl="0" w:tplc="0409000F">
      <w:start w:val="1"/>
      <w:numFmt w:val="decimal"/>
      <w:lvlText w:val="%1."/>
      <w:lvlJc w:val="left"/>
      <w:pPr>
        <w:ind w:left="788" w:hanging="360"/>
      </w:pPr>
    </w:lvl>
    <w:lvl w:ilvl="1" w:tplc="04090019">
      <w:start w:val="1"/>
      <w:numFmt w:val="lowerLetter"/>
      <w:lvlText w:val="%2."/>
      <w:lvlJc w:val="left"/>
      <w:pPr>
        <w:ind w:left="1508" w:hanging="360"/>
      </w:pPr>
    </w:lvl>
    <w:lvl w:ilvl="2" w:tplc="0409001B">
      <w:start w:val="1"/>
      <w:numFmt w:val="lowerRoman"/>
      <w:lvlText w:val="%3."/>
      <w:lvlJc w:val="right"/>
      <w:pPr>
        <w:ind w:left="2228" w:hanging="180"/>
      </w:pPr>
    </w:lvl>
    <w:lvl w:ilvl="3" w:tplc="0409000F">
      <w:start w:val="1"/>
      <w:numFmt w:val="decimal"/>
      <w:lvlText w:val="%4."/>
      <w:lvlJc w:val="left"/>
      <w:pPr>
        <w:ind w:left="2948" w:hanging="360"/>
      </w:pPr>
    </w:lvl>
    <w:lvl w:ilvl="4" w:tplc="04090019">
      <w:start w:val="1"/>
      <w:numFmt w:val="lowerLetter"/>
      <w:lvlText w:val="%5."/>
      <w:lvlJc w:val="left"/>
      <w:pPr>
        <w:ind w:left="3668" w:hanging="360"/>
      </w:pPr>
    </w:lvl>
    <w:lvl w:ilvl="5" w:tplc="0409001B">
      <w:start w:val="1"/>
      <w:numFmt w:val="lowerRoman"/>
      <w:lvlText w:val="%6."/>
      <w:lvlJc w:val="right"/>
      <w:pPr>
        <w:ind w:left="4388" w:hanging="180"/>
      </w:pPr>
    </w:lvl>
    <w:lvl w:ilvl="6" w:tplc="0409000F">
      <w:start w:val="1"/>
      <w:numFmt w:val="decimal"/>
      <w:lvlText w:val="%7."/>
      <w:lvlJc w:val="left"/>
      <w:pPr>
        <w:ind w:left="5108" w:hanging="360"/>
      </w:pPr>
    </w:lvl>
    <w:lvl w:ilvl="7" w:tplc="04090019">
      <w:start w:val="1"/>
      <w:numFmt w:val="lowerLetter"/>
      <w:lvlText w:val="%8."/>
      <w:lvlJc w:val="left"/>
      <w:pPr>
        <w:ind w:left="5828" w:hanging="360"/>
      </w:pPr>
    </w:lvl>
    <w:lvl w:ilvl="8" w:tplc="0409001B">
      <w:start w:val="1"/>
      <w:numFmt w:val="lowerRoman"/>
      <w:lvlText w:val="%9."/>
      <w:lvlJc w:val="right"/>
      <w:pPr>
        <w:ind w:left="6548" w:hanging="180"/>
      </w:pPr>
    </w:lvl>
  </w:abstractNum>
  <w:abstractNum w:abstractNumId="6" w15:restartNumberingAfterBreak="0">
    <w:nsid w:val="61A543FA"/>
    <w:multiLevelType w:val="multilevel"/>
    <w:tmpl w:val="2590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C658F9"/>
    <w:multiLevelType w:val="multilevel"/>
    <w:tmpl w:val="FF1C73B2"/>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C7F6F29"/>
    <w:multiLevelType w:val="hybridMultilevel"/>
    <w:tmpl w:val="6A78DE9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9549724">
    <w:abstractNumId w:val="6"/>
  </w:num>
  <w:num w:numId="2" w16cid:durableId="1089623492">
    <w:abstractNumId w:val="1"/>
  </w:num>
  <w:num w:numId="3" w16cid:durableId="1589774979">
    <w:abstractNumId w:val="2"/>
  </w:num>
  <w:num w:numId="4" w16cid:durableId="1948539832">
    <w:abstractNumId w:val="4"/>
  </w:num>
  <w:num w:numId="5" w16cid:durableId="308556389">
    <w:abstractNumId w:val="8"/>
  </w:num>
  <w:num w:numId="6" w16cid:durableId="2145849177">
    <w:abstractNumId w:val="3"/>
  </w:num>
  <w:num w:numId="7" w16cid:durableId="1634560316">
    <w:abstractNumId w:val="7"/>
  </w:num>
  <w:num w:numId="8" w16cid:durableId="888492109">
    <w:abstractNumId w:val="0"/>
  </w:num>
  <w:num w:numId="9" w16cid:durableId="1578126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2F"/>
    <w:rsid w:val="000030D4"/>
    <w:rsid w:val="000349D7"/>
    <w:rsid w:val="00037F0A"/>
    <w:rsid w:val="000512C3"/>
    <w:rsid w:val="0008337B"/>
    <w:rsid w:val="000866EE"/>
    <w:rsid w:val="000917A2"/>
    <w:rsid w:val="000A4451"/>
    <w:rsid w:val="000E43A0"/>
    <w:rsid w:val="001309C9"/>
    <w:rsid w:val="00131CFF"/>
    <w:rsid w:val="00164D4D"/>
    <w:rsid w:val="00176EE6"/>
    <w:rsid w:val="00181AC7"/>
    <w:rsid w:val="001B09C6"/>
    <w:rsid w:val="001D2E90"/>
    <w:rsid w:val="001E2BE5"/>
    <w:rsid w:val="001E6B73"/>
    <w:rsid w:val="002250B1"/>
    <w:rsid w:val="00230A60"/>
    <w:rsid w:val="00262CBD"/>
    <w:rsid w:val="002A36B3"/>
    <w:rsid w:val="002A463A"/>
    <w:rsid w:val="002D0831"/>
    <w:rsid w:val="002D34F8"/>
    <w:rsid w:val="002D4A50"/>
    <w:rsid w:val="002E0489"/>
    <w:rsid w:val="002E1291"/>
    <w:rsid w:val="002E4722"/>
    <w:rsid w:val="002F20CC"/>
    <w:rsid w:val="00320250"/>
    <w:rsid w:val="00325B71"/>
    <w:rsid w:val="00332DDF"/>
    <w:rsid w:val="00347DA9"/>
    <w:rsid w:val="00351E77"/>
    <w:rsid w:val="00362561"/>
    <w:rsid w:val="00385021"/>
    <w:rsid w:val="00395391"/>
    <w:rsid w:val="003A5DEE"/>
    <w:rsid w:val="003B2012"/>
    <w:rsid w:val="003C340E"/>
    <w:rsid w:val="00401A79"/>
    <w:rsid w:val="00416DA1"/>
    <w:rsid w:val="00430CEF"/>
    <w:rsid w:val="0045610C"/>
    <w:rsid w:val="00470148"/>
    <w:rsid w:val="00470354"/>
    <w:rsid w:val="004723FE"/>
    <w:rsid w:val="00491727"/>
    <w:rsid w:val="004A2844"/>
    <w:rsid w:val="004B233A"/>
    <w:rsid w:val="004B4E09"/>
    <w:rsid w:val="004C22A4"/>
    <w:rsid w:val="004D4DBB"/>
    <w:rsid w:val="005169BF"/>
    <w:rsid w:val="00521439"/>
    <w:rsid w:val="00522642"/>
    <w:rsid w:val="00523897"/>
    <w:rsid w:val="005412B1"/>
    <w:rsid w:val="00554878"/>
    <w:rsid w:val="00555121"/>
    <w:rsid w:val="00557960"/>
    <w:rsid w:val="00582208"/>
    <w:rsid w:val="00583C6F"/>
    <w:rsid w:val="00587316"/>
    <w:rsid w:val="005D11B8"/>
    <w:rsid w:val="005E7C2F"/>
    <w:rsid w:val="00614AB3"/>
    <w:rsid w:val="00636097"/>
    <w:rsid w:val="00664771"/>
    <w:rsid w:val="00664A3D"/>
    <w:rsid w:val="00677C2B"/>
    <w:rsid w:val="006A3794"/>
    <w:rsid w:val="006A4985"/>
    <w:rsid w:val="006B1B0F"/>
    <w:rsid w:val="006C12D8"/>
    <w:rsid w:val="006E2E59"/>
    <w:rsid w:val="006E70C1"/>
    <w:rsid w:val="006F7C77"/>
    <w:rsid w:val="007055B6"/>
    <w:rsid w:val="007108A2"/>
    <w:rsid w:val="00713ABE"/>
    <w:rsid w:val="007244D8"/>
    <w:rsid w:val="00726B97"/>
    <w:rsid w:val="00741A6B"/>
    <w:rsid w:val="00756456"/>
    <w:rsid w:val="0075748D"/>
    <w:rsid w:val="00760798"/>
    <w:rsid w:val="00780307"/>
    <w:rsid w:val="00781E7F"/>
    <w:rsid w:val="007A563A"/>
    <w:rsid w:val="007A585D"/>
    <w:rsid w:val="007A64C9"/>
    <w:rsid w:val="007E1DB4"/>
    <w:rsid w:val="00811D8B"/>
    <w:rsid w:val="00817B3A"/>
    <w:rsid w:val="008241D6"/>
    <w:rsid w:val="00824B22"/>
    <w:rsid w:val="0083224F"/>
    <w:rsid w:val="00834844"/>
    <w:rsid w:val="00873A22"/>
    <w:rsid w:val="00892B88"/>
    <w:rsid w:val="0089502A"/>
    <w:rsid w:val="008C62F5"/>
    <w:rsid w:val="0090220C"/>
    <w:rsid w:val="009059E2"/>
    <w:rsid w:val="0091404D"/>
    <w:rsid w:val="0094418A"/>
    <w:rsid w:val="00957A8C"/>
    <w:rsid w:val="00972FB3"/>
    <w:rsid w:val="00982C8D"/>
    <w:rsid w:val="009C0871"/>
    <w:rsid w:val="009E261E"/>
    <w:rsid w:val="00A07136"/>
    <w:rsid w:val="00A26CB5"/>
    <w:rsid w:val="00A80443"/>
    <w:rsid w:val="00AA46EA"/>
    <w:rsid w:val="00AA76FC"/>
    <w:rsid w:val="00AB5DA1"/>
    <w:rsid w:val="00AC570C"/>
    <w:rsid w:val="00AF3514"/>
    <w:rsid w:val="00B05338"/>
    <w:rsid w:val="00B1541A"/>
    <w:rsid w:val="00B168CC"/>
    <w:rsid w:val="00B260B0"/>
    <w:rsid w:val="00B46A42"/>
    <w:rsid w:val="00B72643"/>
    <w:rsid w:val="00B80782"/>
    <w:rsid w:val="00B84E54"/>
    <w:rsid w:val="00B85A4D"/>
    <w:rsid w:val="00B9387F"/>
    <w:rsid w:val="00BB24C2"/>
    <w:rsid w:val="00BC218E"/>
    <w:rsid w:val="00BD37A1"/>
    <w:rsid w:val="00C0092F"/>
    <w:rsid w:val="00C03FB2"/>
    <w:rsid w:val="00C05490"/>
    <w:rsid w:val="00C21216"/>
    <w:rsid w:val="00C26357"/>
    <w:rsid w:val="00C26E23"/>
    <w:rsid w:val="00C53A2F"/>
    <w:rsid w:val="00C53FFE"/>
    <w:rsid w:val="00C54051"/>
    <w:rsid w:val="00C619CA"/>
    <w:rsid w:val="00C84BBC"/>
    <w:rsid w:val="00C856DC"/>
    <w:rsid w:val="00CA59A7"/>
    <w:rsid w:val="00CC490A"/>
    <w:rsid w:val="00CD252F"/>
    <w:rsid w:val="00CE62BD"/>
    <w:rsid w:val="00CF5E46"/>
    <w:rsid w:val="00D13E5E"/>
    <w:rsid w:val="00D3301C"/>
    <w:rsid w:val="00D44302"/>
    <w:rsid w:val="00D474CC"/>
    <w:rsid w:val="00D66175"/>
    <w:rsid w:val="00D82A72"/>
    <w:rsid w:val="00D855DA"/>
    <w:rsid w:val="00D9081B"/>
    <w:rsid w:val="00DC16A6"/>
    <w:rsid w:val="00DC2BB1"/>
    <w:rsid w:val="00DC2D7B"/>
    <w:rsid w:val="00DC7581"/>
    <w:rsid w:val="00DE0B14"/>
    <w:rsid w:val="00DE7D36"/>
    <w:rsid w:val="00E35F69"/>
    <w:rsid w:val="00E41F32"/>
    <w:rsid w:val="00E85945"/>
    <w:rsid w:val="00EA34E7"/>
    <w:rsid w:val="00EA775E"/>
    <w:rsid w:val="00EE0601"/>
    <w:rsid w:val="00EE39A4"/>
    <w:rsid w:val="00EE59A6"/>
    <w:rsid w:val="00EE6649"/>
    <w:rsid w:val="00EF7709"/>
    <w:rsid w:val="00F0720F"/>
    <w:rsid w:val="00F20EB9"/>
    <w:rsid w:val="00F323AA"/>
    <w:rsid w:val="00F55312"/>
    <w:rsid w:val="00F602F4"/>
    <w:rsid w:val="00F6253D"/>
    <w:rsid w:val="00F7737E"/>
    <w:rsid w:val="00F90C17"/>
    <w:rsid w:val="00FB4F31"/>
    <w:rsid w:val="00FD491F"/>
    <w:rsid w:val="00FF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23A50"/>
  <w15:chartTrackingRefBased/>
  <w15:docId w15:val="{9AA7E5C1-8EDE-4C01-8539-21BBFF2F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E23"/>
  </w:style>
  <w:style w:type="paragraph" w:styleId="Heading1">
    <w:name w:val="heading 1"/>
    <w:basedOn w:val="Normal"/>
    <w:next w:val="Normal"/>
    <w:link w:val="Heading1Char"/>
    <w:uiPriority w:val="9"/>
    <w:qFormat/>
    <w:rsid w:val="000917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8A2"/>
    <w:rPr>
      <w:color w:val="0563C1" w:themeColor="hyperlink"/>
      <w:u w:val="single"/>
    </w:rPr>
  </w:style>
  <w:style w:type="character" w:customStyle="1" w:styleId="UnresolvedMention1">
    <w:name w:val="Unresolved Mention1"/>
    <w:basedOn w:val="DefaultParagraphFont"/>
    <w:uiPriority w:val="99"/>
    <w:semiHidden/>
    <w:unhideWhenUsed/>
    <w:rsid w:val="007108A2"/>
    <w:rPr>
      <w:color w:val="605E5C"/>
      <w:shd w:val="clear" w:color="auto" w:fill="E1DFDD"/>
    </w:rPr>
  </w:style>
  <w:style w:type="character" w:customStyle="1" w:styleId="Heading1Char">
    <w:name w:val="Heading 1 Char"/>
    <w:basedOn w:val="DefaultParagraphFont"/>
    <w:link w:val="Heading1"/>
    <w:uiPriority w:val="9"/>
    <w:rsid w:val="000917A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B24C2"/>
    <w:pPr>
      <w:ind w:left="720"/>
      <w:contextualSpacing/>
    </w:pPr>
  </w:style>
  <w:style w:type="paragraph" w:styleId="Header">
    <w:name w:val="header"/>
    <w:basedOn w:val="Normal"/>
    <w:link w:val="HeaderChar"/>
    <w:uiPriority w:val="99"/>
    <w:unhideWhenUsed/>
    <w:rsid w:val="003A5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DEE"/>
  </w:style>
  <w:style w:type="paragraph" w:styleId="Footer">
    <w:name w:val="footer"/>
    <w:basedOn w:val="Normal"/>
    <w:link w:val="FooterChar"/>
    <w:uiPriority w:val="99"/>
    <w:unhideWhenUsed/>
    <w:rsid w:val="003A5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DEE"/>
  </w:style>
  <w:style w:type="table" w:customStyle="1" w:styleId="GridTable5Dark-Accent51">
    <w:name w:val="Grid Table 5 Dark - Accent 51"/>
    <w:basedOn w:val="TableNormal"/>
    <w:uiPriority w:val="50"/>
    <w:rsid w:val="00C26E23"/>
    <w:pPr>
      <w:spacing w:after="0" w:line="240" w:lineRule="auto"/>
    </w:pPr>
    <w:rPr>
      <w:rFonts w:ascii="Calibri" w:eastAsia="Calibri" w:hAnsi="Calibri" w:cs="SimSu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E2F3"/>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PlainTable3">
    <w:name w:val="Plain Table 3"/>
    <w:basedOn w:val="TableNormal"/>
    <w:uiPriority w:val="43"/>
    <w:rsid w:val="00C26E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3B2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2229">
      <w:bodyDiv w:val="1"/>
      <w:marLeft w:val="0"/>
      <w:marRight w:val="0"/>
      <w:marTop w:val="0"/>
      <w:marBottom w:val="0"/>
      <w:divBdr>
        <w:top w:val="none" w:sz="0" w:space="0" w:color="auto"/>
        <w:left w:val="none" w:sz="0" w:space="0" w:color="auto"/>
        <w:bottom w:val="none" w:sz="0" w:space="0" w:color="auto"/>
        <w:right w:val="none" w:sz="0" w:space="0" w:color="auto"/>
      </w:divBdr>
    </w:div>
    <w:div w:id="99033993">
      <w:bodyDiv w:val="1"/>
      <w:marLeft w:val="0"/>
      <w:marRight w:val="0"/>
      <w:marTop w:val="0"/>
      <w:marBottom w:val="0"/>
      <w:divBdr>
        <w:top w:val="none" w:sz="0" w:space="0" w:color="auto"/>
        <w:left w:val="none" w:sz="0" w:space="0" w:color="auto"/>
        <w:bottom w:val="none" w:sz="0" w:space="0" w:color="auto"/>
        <w:right w:val="none" w:sz="0" w:space="0" w:color="auto"/>
      </w:divBdr>
    </w:div>
    <w:div w:id="109014666">
      <w:bodyDiv w:val="1"/>
      <w:marLeft w:val="0"/>
      <w:marRight w:val="0"/>
      <w:marTop w:val="0"/>
      <w:marBottom w:val="0"/>
      <w:divBdr>
        <w:top w:val="none" w:sz="0" w:space="0" w:color="auto"/>
        <w:left w:val="none" w:sz="0" w:space="0" w:color="auto"/>
        <w:bottom w:val="none" w:sz="0" w:space="0" w:color="auto"/>
        <w:right w:val="none" w:sz="0" w:space="0" w:color="auto"/>
      </w:divBdr>
    </w:div>
    <w:div w:id="172956611">
      <w:bodyDiv w:val="1"/>
      <w:marLeft w:val="0"/>
      <w:marRight w:val="0"/>
      <w:marTop w:val="0"/>
      <w:marBottom w:val="0"/>
      <w:divBdr>
        <w:top w:val="none" w:sz="0" w:space="0" w:color="auto"/>
        <w:left w:val="none" w:sz="0" w:space="0" w:color="auto"/>
        <w:bottom w:val="none" w:sz="0" w:space="0" w:color="auto"/>
        <w:right w:val="none" w:sz="0" w:space="0" w:color="auto"/>
      </w:divBdr>
    </w:div>
    <w:div w:id="210575920">
      <w:bodyDiv w:val="1"/>
      <w:marLeft w:val="0"/>
      <w:marRight w:val="0"/>
      <w:marTop w:val="0"/>
      <w:marBottom w:val="0"/>
      <w:divBdr>
        <w:top w:val="none" w:sz="0" w:space="0" w:color="auto"/>
        <w:left w:val="none" w:sz="0" w:space="0" w:color="auto"/>
        <w:bottom w:val="none" w:sz="0" w:space="0" w:color="auto"/>
        <w:right w:val="none" w:sz="0" w:space="0" w:color="auto"/>
      </w:divBdr>
    </w:div>
    <w:div w:id="226113384">
      <w:bodyDiv w:val="1"/>
      <w:marLeft w:val="0"/>
      <w:marRight w:val="0"/>
      <w:marTop w:val="0"/>
      <w:marBottom w:val="0"/>
      <w:divBdr>
        <w:top w:val="none" w:sz="0" w:space="0" w:color="auto"/>
        <w:left w:val="none" w:sz="0" w:space="0" w:color="auto"/>
        <w:bottom w:val="none" w:sz="0" w:space="0" w:color="auto"/>
        <w:right w:val="none" w:sz="0" w:space="0" w:color="auto"/>
      </w:divBdr>
    </w:div>
    <w:div w:id="241522865">
      <w:bodyDiv w:val="1"/>
      <w:marLeft w:val="0"/>
      <w:marRight w:val="0"/>
      <w:marTop w:val="0"/>
      <w:marBottom w:val="0"/>
      <w:divBdr>
        <w:top w:val="none" w:sz="0" w:space="0" w:color="auto"/>
        <w:left w:val="none" w:sz="0" w:space="0" w:color="auto"/>
        <w:bottom w:val="none" w:sz="0" w:space="0" w:color="auto"/>
        <w:right w:val="none" w:sz="0" w:space="0" w:color="auto"/>
      </w:divBdr>
    </w:div>
    <w:div w:id="260141887">
      <w:bodyDiv w:val="1"/>
      <w:marLeft w:val="0"/>
      <w:marRight w:val="0"/>
      <w:marTop w:val="0"/>
      <w:marBottom w:val="0"/>
      <w:divBdr>
        <w:top w:val="none" w:sz="0" w:space="0" w:color="auto"/>
        <w:left w:val="none" w:sz="0" w:space="0" w:color="auto"/>
        <w:bottom w:val="none" w:sz="0" w:space="0" w:color="auto"/>
        <w:right w:val="none" w:sz="0" w:space="0" w:color="auto"/>
      </w:divBdr>
    </w:div>
    <w:div w:id="284387321">
      <w:bodyDiv w:val="1"/>
      <w:marLeft w:val="0"/>
      <w:marRight w:val="0"/>
      <w:marTop w:val="0"/>
      <w:marBottom w:val="0"/>
      <w:divBdr>
        <w:top w:val="none" w:sz="0" w:space="0" w:color="auto"/>
        <w:left w:val="none" w:sz="0" w:space="0" w:color="auto"/>
        <w:bottom w:val="none" w:sz="0" w:space="0" w:color="auto"/>
        <w:right w:val="none" w:sz="0" w:space="0" w:color="auto"/>
      </w:divBdr>
    </w:div>
    <w:div w:id="359935617">
      <w:bodyDiv w:val="1"/>
      <w:marLeft w:val="0"/>
      <w:marRight w:val="0"/>
      <w:marTop w:val="0"/>
      <w:marBottom w:val="0"/>
      <w:divBdr>
        <w:top w:val="none" w:sz="0" w:space="0" w:color="auto"/>
        <w:left w:val="none" w:sz="0" w:space="0" w:color="auto"/>
        <w:bottom w:val="none" w:sz="0" w:space="0" w:color="auto"/>
        <w:right w:val="none" w:sz="0" w:space="0" w:color="auto"/>
      </w:divBdr>
    </w:div>
    <w:div w:id="377751286">
      <w:bodyDiv w:val="1"/>
      <w:marLeft w:val="0"/>
      <w:marRight w:val="0"/>
      <w:marTop w:val="0"/>
      <w:marBottom w:val="0"/>
      <w:divBdr>
        <w:top w:val="none" w:sz="0" w:space="0" w:color="auto"/>
        <w:left w:val="none" w:sz="0" w:space="0" w:color="auto"/>
        <w:bottom w:val="none" w:sz="0" w:space="0" w:color="auto"/>
        <w:right w:val="none" w:sz="0" w:space="0" w:color="auto"/>
      </w:divBdr>
    </w:div>
    <w:div w:id="394474975">
      <w:bodyDiv w:val="1"/>
      <w:marLeft w:val="0"/>
      <w:marRight w:val="0"/>
      <w:marTop w:val="0"/>
      <w:marBottom w:val="0"/>
      <w:divBdr>
        <w:top w:val="none" w:sz="0" w:space="0" w:color="auto"/>
        <w:left w:val="none" w:sz="0" w:space="0" w:color="auto"/>
        <w:bottom w:val="none" w:sz="0" w:space="0" w:color="auto"/>
        <w:right w:val="none" w:sz="0" w:space="0" w:color="auto"/>
      </w:divBdr>
    </w:div>
    <w:div w:id="506017238">
      <w:bodyDiv w:val="1"/>
      <w:marLeft w:val="0"/>
      <w:marRight w:val="0"/>
      <w:marTop w:val="0"/>
      <w:marBottom w:val="0"/>
      <w:divBdr>
        <w:top w:val="none" w:sz="0" w:space="0" w:color="auto"/>
        <w:left w:val="none" w:sz="0" w:space="0" w:color="auto"/>
        <w:bottom w:val="none" w:sz="0" w:space="0" w:color="auto"/>
        <w:right w:val="none" w:sz="0" w:space="0" w:color="auto"/>
      </w:divBdr>
    </w:div>
    <w:div w:id="537818839">
      <w:bodyDiv w:val="1"/>
      <w:marLeft w:val="0"/>
      <w:marRight w:val="0"/>
      <w:marTop w:val="0"/>
      <w:marBottom w:val="0"/>
      <w:divBdr>
        <w:top w:val="none" w:sz="0" w:space="0" w:color="auto"/>
        <w:left w:val="none" w:sz="0" w:space="0" w:color="auto"/>
        <w:bottom w:val="none" w:sz="0" w:space="0" w:color="auto"/>
        <w:right w:val="none" w:sz="0" w:space="0" w:color="auto"/>
      </w:divBdr>
    </w:div>
    <w:div w:id="605574902">
      <w:bodyDiv w:val="1"/>
      <w:marLeft w:val="0"/>
      <w:marRight w:val="0"/>
      <w:marTop w:val="0"/>
      <w:marBottom w:val="0"/>
      <w:divBdr>
        <w:top w:val="none" w:sz="0" w:space="0" w:color="auto"/>
        <w:left w:val="none" w:sz="0" w:space="0" w:color="auto"/>
        <w:bottom w:val="none" w:sz="0" w:space="0" w:color="auto"/>
        <w:right w:val="none" w:sz="0" w:space="0" w:color="auto"/>
      </w:divBdr>
    </w:div>
    <w:div w:id="614484940">
      <w:bodyDiv w:val="1"/>
      <w:marLeft w:val="0"/>
      <w:marRight w:val="0"/>
      <w:marTop w:val="0"/>
      <w:marBottom w:val="0"/>
      <w:divBdr>
        <w:top w:val="none" w:sz="0" w:space="0" w:color="auto"/>
        <w:left w:val="none" w:sz="0" w:space="0" w:color="auto"/>
        <w:bottom w:val="none" w:sz="0" w:space="0" w:color="auto"/>
        <w:right w:val="none" w:sz="0" w:space="0" w:color="auto"/>
      </w:divBdr>
    </w:div>
    <w:div w:id="658265234">
      <w:bodyDiv w:val="1"/>
      <w:marLeft w:val="0"/>
      <w:marRight w:val="0"/>
      <w:marTop w:val="0"/>
      <w:marBottom w:val="0"/>
      <w:divBdr>
        <w:top w:val="none" w:sz="0" w:space="0" w:color="auto"/>
        <w:left w:val="none" w:sz="0" w:space="0" w:color="auto"/>
        <w:bottom w:val="none" w:sz="0" w:space="0" w:color="auto"/>
        <w:right w:val="none" w:sz="0" w:space="0" w:color="auto"/>
      </w:divBdr>
    </w:div>
    <w:div w:id="791480151">
      <w:bodyDiv w:val="1"/>
      <w:marLeft w:val="0"/>
      <w:marRight w:val="0"/>
      <w:marTop w:val="0"/>
      <w:marBottom w:val="0"/>
      <w:divBdr>
        <w:top w:val="none" w:sz="0" w:space="0" w:color="auto"/>
        <w:left w:val="none" w:sz="0" w:space="0" w:color="auto"/>
        <w:bottom w:val="none" w:sz="0" w:space="0" w:color="auto"/>
        <w:right w:val="none" w:sz="0" w:space="0" w:color="auto"/>
      </w:divBdr>
    </w:div>
    <w:div w:id="834295821">
      <w:bodyDiv w:val="1"/>
      <w:marLeft w:val="0"/>
      <w:marRight w:val="0"/>
      <w:marTop w:val="0"/>
      <w:marBottom w:val="0"/>
      <w:divBdr>
        <w:top w:val="none" w:sz="0" w:space="0" w:color="auto"/>
        <w:left w:val="none" w:sz="0" w:space="0" w:color="auto"/>
        <w:bottom w:val="none" w:sz="0" w:space="0" w:color="auto"/>
        <w:right w:val="none" w:sz="0" w:space="0" w:color="auto"/>
      </w:divBdr>
    </w:div>
    <w:div w:id="894898603">
      <w:bodyDiv w:val="1"/>
      <w:marLeft w:val="0"/>
      <w:marRight w:val="0"/>
      <w:marTop w:val="0"/>
      <w:marBottom w:val="0"/>
      <w:divBdr>
        <w:top w:val="none" w:sz="0" w:space="0" w:color="auto"/>
        <w:left w:val="none" w:sz="0" w:space="0" w:color="auto"/>
        <w:bottom w:val="none" w:sz="0" w:space="0" w:color="auto"/>
        <w:right w:val="none" w:sz="0" w:space="0" w:color="auto"/>
      </w:divBdr>
    </w:div>
    <w:div w:id="1018778860">
      <w:bodyDiv w:val="1"/>
      <w:marLeft w:val="0"/>
      <w:marRight w:val="0"/>
      <w:marTop w:val="0"/>
      <w:marBottom w:val="0"/>
      <w:divBdr>
        <w:top w:val="none" w:sz="0" w:space="0" w:color="auto"/>
        <w:left w:val="none" w:sz="0" w:space="0" w:color="auto"/>
        <w:bottom w:val="none" w:sz="0" w:space="0" w:color="auto"/>
        <w:right w:val="none" w:sz="0" w:space="0" w:color="auto"/>
      </w:divBdr>
      <w:divsChild>
        <w:div w:id="1105226024">
          <w:marLeft w:val="0"/>
          <w:marRight w:val="0"/>
          <w:marTop w:val="0"/>
          <w:marBottom w:val="0"/>
          <w:divBdr>
            <w:top w:val="none" w:sz="0" w:space="0" w:color="auto"/>
            <w:left w:val="none" w:sz="0" w:space="0" w:color="auto"/>
            <w:bottom w:val="none" w:sz="0" w:space="0" w:color="auto"/>
            <w:right w:val="none" w:sz="0" w:space="0" w:color="auto"/>
          </w:divBdr>
        </w:div>
        <w:div w:id="1362978372">
          <w:marLeft w:val="0"/>
          <w:marRight w:val="0"/>
          <w:marTop w:val="0"/>
          <w:marBottom w:val="0"/>
          <w:divBdr>
            <w:top w:val="none" w:sz="0" w:space="0" w:color="auto"/>
            <w:left w:val="none" w:sz="0" w:space="0" w:color="auto"/>
            <w:bottom w:val="none" w:sz="0" w:space="0" w:color="auto"/>
            <w:right w:val="none" w:sz="0" w:space="0" w:color="auto"/>
          </w:divBdr>
        </w:div>
        <w:div w:id="1681004891">
          <w:marLeft w:val="0"/>
          <w:marRight w:val="0"/>
          <w:marTop w:val="0"/>
          <w:marBottom w:val="0"/>
          <w:divBdr>
            <w:top w:val="none" w:sz="0" w:space="0" w:color="auto"/>
            <w:left w:val="none" w:sz="0" w:space="0" w:color="auto"/>
            <w:bottom w:val="none" w:sz="0" w:space="0" w:color="auto"/>
            <w:right w:val="none" w:sz="0" w:space="0" w:color="auto"/>
          </w:divBdr>
        </w:div>
      </w:divsChild>
    </w:div>
    <w:div w:id="1034768333">
      <w:bodyDiv w:val="1"/>
      <w:marLeft w:val="0"/>
      <w:marRight w:val="0"/>
      <w:marTop w:val="0"/>
      <w:marBottom w:val="0"/>
      <w:divBdr>
        <w:top w:val="none" w:sz="0" w:space="0" w:color="auto"/>
        <w:left w:val="none" w:sz="0" w:space="0" w:color="auto"/>
        <w:bottom w:val="none" w:sz="0" w:space="0" w:color="auto"/>
        <w:right w:val="none" w:sz="0" w:space="0" w:color="auto"/>
      </w:divBdr>
    </w:div>
    <w:div w:id="1048603415">
      <w:bodyDiv w:val="1"/>
      <w:marLeft w:val="0"/>
      <w:marRight w:val="0"/>
      <w:marTop w:val="0"/>
      <w:marBottom w:val="0"/>
      <w:divBdr>
        <w:top w:val="none" w:sz="0" w:space="0" w:color="auto"/>
        <w:left w:val="none" w:sz="0" w:space="0" w:color="auto"/>
        <w:bottom w:val="none" w:sz="0" w:space="0" w:color="auto"/>
        <w:right w:val="none" w:sz="0" w:space="0" w:color="auto"/>
      </w:divBdr>
    </w:div>
    <w:div w:id="1051418536">
      <w:bodyDiv w:val="1"/>
      <w:marLeft w:val="0"/>
      <w:marRight w:val="0"/>
      <w:marTop w:val="0"/>
      <w:marBottom w:val="0"/>
      <w:divBdr>
        <w:top w:val="none" w:sz="0" w:space="0" w:color="auto"/>
        <w:left w:val="none" w:sz="0" w:space="0" w:color="auto"/>
        <w:bottom w:val="none" w:sz="0" w:space="0" w:color="auto"/>
        <w:right w:val="none" w:sz="0" w:space="0" w:color="auto"/>
      </w:divBdr>
    </w:div>
    <w:div w:id="1149635864">
      <w:bodyDiv w:val="1"/>
      <w:marLeft w:val="0"/>
      <w:marRight w:val="0"/>
      <w:marTop w:val="0"/>
      <w:marBottom w:val="0"/>
      <w:divBdr>
        <w:top w:val="none" w:sz="0" w:space="0" w:color="auto"/>
        <w:left w:val="none" w:sz="0" w:space="0" w:color="auto"/>
        <w:bottom w:val="none" w:sz="0" w:space="0" w:color="auto"/>
        <w:right w:val="none" w:sz="0" w:space="0" w:color="auto"/>
      </w:divBdr>
      <w:divsChild>
        <w:div w:id="1494755392">
          <w:marLeft w:val="0"/>
          <w:marRight w:val="0"/>
          <w:marTop w:val="0"/>
          <w:marBottom w:val="0"/>
          <w:divBdr>
            <w:top w:val="none" w:sz="0" w:space="0" w:color="auto"/>
            <w:left w:val="none" w:sz="0" w:space="0" w:color="auto"/>
            <w:bottom w:val="none" w:sz="0" w:space="0" w:color="auto"/>
            <w:right w:val="none" w:sz="0" w:space="0" w:color="auto"/>
          </w:divBdr>
        </w:div>
        <w:div w:id="697856063">
          <w:marLeft w:val="0"/>
          <w:marRight w:val="0"/>
          <w:marTop w:val="0"/>
          <w:marBottom w:val="0"/>
          <w:divBdr>
            <w:top w:val="none" w:sz="0" w:space="0" w:color="auto"/>
            <w:left w:val="none" w:sz="0" w:space="0" w:color="auto"/>
            <w:bottom w:val="none" w:sz="0" w:space="0" w:color="auto"/>
            <w:right w:val="none" w:sz="0" w:space="0" w:color="auto"/>
          </w:divBdr>
        </w:div>
        <w:div w:id="990256836">
          <w:marLeft w:val="0"/>
          <w:marRight w:val="0"/>
          <w:marTop w:val="0"/>
          <w:marBottom w:val="0"/>
          <w:divBdr>
            <w:top w:val="none" w:sz="0" w:space="0" w:color="auto"/>
            <w:left w:val="none" w:sz="0" w:space="0" w:color="auto"/>
            <w:bottom w:val="none" w:sz="0" w:space="0" w:color="auto"/>
            <w:right w:val="none" w:sz="0" w:space="0" w:color="auto"/>
          </w:divBdr>
        </w:div>
      </w:divsChild>
    </w:div>
    <w:div w:id="1171487907">
      <w:bodyDiv w:val="1"/>
      <w:marLeft w:val="0"/>
      <w:marRight w:val="0"/>
      <w:marTop w:val="0"/>
      <w:marBottom w:val="0"/>
      <w:divBdr>
        <w:top w:val="none" w:sz="0" w:space="0" w:color="auto"/>
        <w:left w:val="none" w:sz="0" w:space="0" w:color="auto"/>
        <w:bottom w:val="none" w:sz="0" w:space="0" w:color="auto"/>
        <w:right w:val="none" w:sz="0" w:space="0" w:color="auto"/>
      </w:divBdr>
    </w:div>
    <w:div w:id="1364670955">
      <w:bodyDiv w:val="1"/>
      <w:marLeft w:val="0"/>
      <w:marRight w:val="0"/>
      <w:marTop w:val="0"/>
      <w:marBottom w:val="0"/>
      <w:divBdr>
        <w:top w:val="none" w:sz="0" w:space="0" w:color="auto"/>
        <w:left w:val="none" w:sz="0" w:space="0" w:color="auto"/>
        <w:bottom w:val="none" w:sz="0" w:space="0" w:color="auto"/>
        <w:right w:val="none" w:sz="0" w:space="0" w:color="auto"/>
      </w:divBdr>
    </w:div>
    <w:div w:id="1367564637">
      <w:bodyDiv w:val="1"/>
      <w:marLeft w:val="0"/>
      <w:marRight w:val="0"/>
      <w:marTop w:val="0"/>
      <w:marBottom w:val="0"/>
      <w:divBdr>
        <w:top w:val="none" w:sz="0" w:space="0" w:color="auto"/>
        <w:left w:val="none" w:sz="0" w:space="0" w:color="auto"/>
        <w:bottom w:val="none" w:sz="0" w:space="0" w:color="auto"/>
        <w:right w:val="none" w:sz="0" w:space="0" w:color="auto"/>
      </w:divBdr>
    </w:div>
    <w:div w:id="1374573371">
      <w:bodyDiv w:val="1"/>
      <w:marLeft w:val="0"/>
      <w:marRight w:val="0"/>
      <w:marTop w:val="0"/>
      <w:marBottom w:val="0"/>
      <w:divBdr>
        <w:top w:val="none" w:sz="0" w:space="0" w:color="auto"/>
        <w:left w:val="none" w:sz="0" w:space="0" w:color="auto"/>
        <w:bottom w:val="none" w:sz="0" w:space="0" w:color="auto"/>
        <w:right w:val="none" w:sz="0" w:space="0" w:color="auto"/>
      </w:divBdr>
    </w:div>
    <w:div w:id="1377006135">
      <w:bodyDiv w:val="1"/>
      <w:marLeft w:val="0"/>
      <w:marRight w:val="0"/>
      <w:marTop w:val="0"/>
      <w:marBottom w:val="0"/>
      <w:divBdr>
        <w:top w:val="none" w:sz="0" w:space="0" w:color="auto"/>
        <w:left w:val="none" w:sz="0" w:space="0" w:color="auto"/>
        <w:bottom w:val="none" w:sz="0" w:space="0" w:color="auto"/>
        <w:right w:val="none" w:sz="0" w:space="0" w:color="auto"/>
      </w:divBdr>
    </w:div>
    <w:div w:id="1428504555">
      <w:bodyDiv w:val="1"/>
      <w:marLeft w:val="0"/>
      <w:marRight w:val="0"/>
      <w:marTop w:val="0"/>
      <w:marBottom w:val="0"/>
      <w:divBdr>
        <w:top w:val="none" w:sz="0" w:space="0" w:color="auto"/>
        <w:left w:val="none" w:sz="0" w:space="0" w:color="auto"/>
        <w:bottom w:val="none" w:sz="0" w:space="0" w:color="auto"/>
        <w:right w:val="none" w:sz="0" w:space="0" w:color="auto"/>
      </w:divBdr>
    </w:div>
    <w:div w:id="1460145332">
      <w:bodyDiv w:val="1"/>
      <w:marLeft w:val="0"/>
      <w:marRight w:val="0"/>
      <w:marTop w:val="0"/>
      <w:marBottom w:val="0"/>
      <w:divBdr>
        <w:top w:val="none" w:sz="0" w:space="0" w:color="auto"/>
        <w:left w:val="none" w:sz="0" w:space="0" w:color="auto"/>
        <w:bottom w:val="none" w:sz="0" w:space="0" w:color="auto"/>
        <w:right w:val="none" w:sz="0" w:space="0" w:color="auto"/>
      </w:divBdr>
    </w:div>
    <w:div w:id="1465927072">
      <w:bodyDiv w:val="1"/>
      <w:marLeft w:val="0"/>
      <w:marRight w:val="0"/>
      <w:marTop w:val="0"/>
      <w:marBottom w:val="0"/>
      <w:divBdr>
        <w:top w:val="none" w:sz="0" w:space="0" w:color="auto"/>
        <w:left w:val="none" w:sz="0" w:space="0" w:color="auto"/>
        <w:bottom w:val="none" w:sz="0" w:space="0" w:color="auto"/>
        <w:right w:val="none" w:sz="0" w:space="0" w:color="auto"/>
      </w:divBdr>
    </w:div>
    <w:div w:id="1479760613">
      <w:bodyDiv w:val="1"/>
      <w:marLeft w:val="0"/>
      <w:marRight w:val="0"/>
      <w:marTop w:val="0"/>
      <w:marBottom w:val="0"/>
      <w:divBdr>
        <w:top w:val="none" w:sz="0" w:space="0" w:color="auto"/>
        <w:left w:val="none" w:sz="0" w:space="0" w:color="auto"/>
        <w:bottom w:val="none" w:sz="0" w:space="0" w:color="auto"/>
        <w:right w:val="none" w:sz="0" w:space="0" w:color="auto"/>
      </w:divBdr>
    </w:div>
    <w:div w:id="1485466676">
      <w:bodyDiv w:val="1"/>
      <w:marLeft w:val="0"/>
      <w:marRight w:val="0"/>
      <w:marTop w:val="0"/>
      <w:marBottom w:val="0"/>
      <w:divBdr>
        <w:top w:val="none" w:sz="0" w:space="0" w:color="auto"/>
        <w:left w:val="none" w:sz="0" w:space="0" w:color="auto"/>
        <w:bottom w:val="none" w:sz="0" w:space="0" w:color="auto"/>
        <w:right w:val="none" w:sz="0" w:space="0" w:color="auto"/>
      </w:divBdr>
    </w:div>
    <w:div w:id="1570727527">
      <w:bodyDiv w:val="1"/>
      <w:marLeft w:val="0"/>
      <w:marRight w:val="0"/>
      <w:marTop w:val="0"/>
      <w:marBottom w:val="0"/>
      <w:divBdr>
        <w:top w:val="none" w:sz="0" w:space="0" w:color="auto"/>
        <w:left w:val="none" w:sz="0" w:space="0" w:color="auto"/>
        <w:bottom w:val="none" w:sz="0" w:space="0" w:color="auto"/>
        <w:right w:val="none" w:sz="0" w:space="0" w:color="auto"/>
      </w:divBdr>
      <w:divsChild>
        <w:div w:id="446199702">
          <w:marLeft w:val="0"/>
          <w:marRight w:val="0"/>
          <w:marTop w:val="0"/>
          <w:marBottom w:val="0"/>
          <w:divBdr>
            <w:top w:val="none" w:sz="0" w:space="0" w:color="auto"/>
            <w:left w:val="none" w:sz="0" w:space="0" w:color="auto"/>
            <w:bottom w:val="none" w:sz="0" w:space="0" w:color="auto"/>
            <w:right w:val="none" w:sz="0" w:space="0" w:color="auto"/>
          </w:divBdr>
        </w:div>
        <w:div w:id="1389839588">
          <w:marLeft w:val="0"/>
          <w:marRight w:val="0"/>
          <w:marTop w:val="0"/>
          <w:marBottom w:val="0"/>
          <w:divBdr>
            <w:top w:val="none" w:sz="0" w:space="0" w:color="auto"/>
            <w:left w:val="none" w:sz="0" w:space="0" w:color="auto"/>
            <w:bottom w:val="none" w:sz="0" w:space="0" w:color="auto"/>
            <w:right w:val="none" w:sz="0" w:space="0" w:color="auto"/>
          </w:divBdr>
        </w:div>
        <w:div w:id="1925644761">
          <w:marLeft w:val="0"/>
          <w:marRight w:val="0"/>
          <w:marTop w:val="0"/>
          <w:marBottom w:val="0"/>
          <w:divBdr>
            <w:top w:val="none" w:sz="0" w:space="0" w:color="auto"/>
            <w:left w:val="none" w:sz="0" w:space="0" w:color="auto"/>
            <w:bottom w:val="none" w:sz="0" w:space="0" w:color="auto"/>
            <w:right w:val="none" w:sz="0" w:space="0" w:color="auto"/>
          </w:divBdr>
        </w:div>
      </w:divsChild>
    </w:div>
    <w:div w:id="1612978604">
      <w:bodyDiv w:val="1"/>
      <w:marLeft w:val="0"/>
      <w:marRight w:val="0"/>
      <w:marTop w:val="0"/>
      <w:marBottom w:val="0"/>
      <w:divBdr>
        <w:top w:val="none" w:sz="0" w:space="0" w:color="auto"/>
        <w:left w:val="none" w:sz="0" w:space="0" w:color="auto"/>
        <w:bottom w:val="none" w:sz="0" w:space="0" w:color="auto"/>
        <w:right w:val="none" w:sz="0" w:space="0" w:color="auto"/>
      </w:divBdr>
    </w:div>
    <w:div w:id="1618373802">
      <w:bodyDiv w:val="1"/>
      <w:marLeft w:val="0"/>
      <w:marRight w:val="0"/>
      <w:marTop w:val="0"/>
      <w:marBottom w:val="0"/>
      <w:divBdr>
        <w:top w:val="none" w:sz="0" w:space="0" w:color="auto"/>
        <w:left w:val="none" w:sz="0" w:space="0" w:color="auto"/>
        <w:bottom w:val="none" w:sz="0" w:space="0" w:color="auto"/>
        <w:right w:val="none" w:sz="0" w:space="0" w:color="auto"/>
      </w:divBdr>
    </w:div>
    <w:div w:id="1813985269">
      <w:bodyDiv w:val="1"/>
      <w:marLeft w:val="0"/>
      <w:marRight w:val="0"/>
      <w:marTop w:val="0"/>
      <w:marBottom w:val="0"/>
      <w:divBdr>
        <w:top w:val="none" w:sz="0" w:space="0" w:color="auto"/>
        <w:left w:val="none" w:sz="0" w:space="0" w:color="auto"/>
        <w:bottom w:val="none" w:sz="0" w:space="0" w:color="auto"/>
        <w:right w:val="none" w:sz="0" w:space="0" w:color="auto"/>
      </w:divBdr>
    </w:div>
    <w:div w:id="1873221474">
      <w:bodyDiv w:val="1"/>
      <w:marLeft w:val="0"/>
      <w:marRight w:val="0"/>
      <w:marTop w:val="0"/>
      <w:marBottom w:val="0"/>
      <w:divBdr>
        <w:top w:val="none" w:sz="0" w:space="0" w:color="auto"/>
        <w:left w:val="none" w:sz="0" w:space="0" w:color="auto"/>
        <w:bottom w:val="none" w:sz="0" w:space="0" w:color="auto"/>
        <w:right w:val="none" w:sz="0" w:space="0" w:color="auto"/>
      </w:divBdr>
    </w:div>
    <w:div w:id="1997954650">
      <w:bodyDiv w:val="1"/>
      <w:marLeft w:val="0"/>
      <w:marRight w:val="0"/>
      <w:marTop w:val="0"/>
      <w:marBottom w:val="0"/>
      <w:divBdr>
        <w:top w:val="none" w:sz="0" w:space="0" w:color="auto"/>
        <w:left w:val="none" w:sz="0" w:space="0" w:color="auto"/>
        <w:bottom w:val="none" w:sz="0" w:space="0" w:color="auto"/>
        <w:right w:val="none" w:sz="0" w:space="0" w:color="auto"/>
      </w:divBdr>
    </w:div>
    <w:div w:id="2063022179">
      <w:bodyDiv w:val="1"/>
      <w:marLeft w:val="0"/>
      <w:marRight w:val="0"/>
      <w:marTop w:val="0"/>
      <w:marBottom w:val="0"/>
      <w:divBdr>
        <w:top w:val="none" w:sz="0" w:space="0" w:color="auto"/>
        <w:left w:val="none" w:sz="0" w:space="0" w:color="auto"/>
        <w:bottom w:val="none" w:sz="0" w:space="0" w:color="auto"/>
        <w:right w:val="none" w:sz="0" w:space="0" w:color="auto"/>
      </w:divBdr>
    </w:div>
    <w:div w:id="20732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hyperlink" Target="https://www.google.be/?gfe_rd=cr&amp;ei=8NVgU4SjLYqe8APBxoC4CQ"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iteslj.org/Techniques/Huang-RolePlay.htm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sma.com/mobilefordevelopment/wp-content/uploads/2023/02/Empowering-women-micro-entrepreneurs-through-mobile.pdf" TargetMode="External"/><Relationship Id="rId20" Type="http://schemas.openxmlformats.org/officeDocument/2006/relationships/hyperlink" Target="https://www.cgap.org/research/publication/business-her-own-way-creating-livelihoods-through-informal-online-commer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oecd.org/dac/povertyreduction/50157530.pdf"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7287</TotalTime>
  <Pages>25</Pages>
  <Words>6470</Words>
  <Characters>36883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peter</dc:creator>
  <cp:keywords/>
  <dc:description/>
  <cp:lastModifiedBy>Editor-23</cp:lastModifiedBy>
  <cp:revision>20</cp:revision>
  <dcterms:created xsi:type="dcterms:W3CDTF">2023-07-16T09:11:00Z</dcterms:created>
  <dcterms:modified xsi:type="dcterms:W3CDTF">2024-05-08T06:27:00Z</dcterms:modified>
</cp:coreProperties>
</file>