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ADA57" w14:textId="77777777" w:rsidR="00D43AD1" w:rsidRDefault="0000000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DESIGN AND CONSTRUCTION OF A GROUNDNUT DECORTICATOR</w:t>
      </w:r>
    </w:p>
    <w:p w14:paraId="697C46A8" w14:textId="77777777" w:rsidR="00EE4241" w:rsidRDefault="00EE4241">
      <w:pPr>
        <w:spacing w:line="360" w:lineRule="auto"/>
        <w:jc w:val="both"/>
        <w:rPr>
          <w:rFonts w:ascii="Times New Roman" w:hAnsi="Times New Roman" w:cs="Times New Roman"/>
          <w:b/>
          <w:sz w:val="24"/>
          <w:szCs w:val="24"/>
        </w:rPr>
      </w:pPr>
    </w:p>
    <w:p w14:paraId="05F0C008" w14:textId="6CE00713" w:rsidR="00D43AD1" w:rsidRDefault="00000000">
      <w:pPr>
        <w:spacing w:line="360" w:lineRule="auto"/>
        <w:jc w:val="both"/>
        <w:rPr>
          <w:rFonts w:ascii="Times New Roman" w:hAnsi="Times New Roman" w:cs="Times New Roman"/>
          <w:b/>
          <w:sz w:val="24"/>
          <w:szCs w:val="24"/>
        </w:rPr>
      </w:pPr>
      <w:r>
        <w:rPr>
          <w:rFonts w:ascii="Times New Roman" w:hAnsi="Times New Roman" w:cs="Times New Roman"/>
          <w:b/>
          <w:sz w:val="24"/>
          <w:szCs w:val="24"/>
        </w:rPr>
        <w:t>Abstract</w:t>
      </w:r>
    </w:p>
    <w:p w14:paraId="0003A57D" w14:textId="77777777" w:rsidR="00D43AD1" w:rsidRDefault="00000000">
      <w:pPr>
        <w:spacing w:line="360" w:lineRule="auto"/>
        <w:jc w:val="both"/>
        <w:rPr>
          <w:rFonts w:ascii="Times New Roman" w:hAnsi="Times New Roman" w:cs="Times New Roman"/>
          <w:color w:val="000000"/>
          <w:sz w:val="24"/>
          <w:szCs w:val="24"/>
        </w:rPr>
      </w:pPr>
      <w:r>
        <w:rPr>
          <w:rFonts w:ascii="Times New Roman" w:hAnsi="Times New Roman"/>
          <w:color w:val="000000"/>
          <w:sz w:val="24"/>
          <w:szCs w:val="24"/>
        </w:rPr>
        <w:t>Nigeria is one of the leading producers of groundnuts in the world.</w:t>
      </w:r>
      <w:r>
        <w:rPr>
          <w:rFonts w:ascii="Times New Roman" w:hAnsi="Times New Roman"/>
          <w:color w:val="C00000"/>
          <w:sz w:val="24"/>
          <w:szCs w:val="24"/>
        </w:rPr>
        <w:t xml:space="preserve"> </w:t>
      </w:r>
      <w:r>
        <w:rPr>
          <w:rFonts w:ascii="Times New Roman" w:hAnsi="Times New Roman"/>
          <w:sz w:val="24"/>
          <w:szCs w:val="24"/>
        </w:rPr>
        <w:t xml:space="preserve">The decorticating operation of groundnut is one of the difficult tasks during groundnut processing as it consumes time, energy, costly and </w:t>
      </w:r>
      <w:proofErr w:type="spellStart"/>
      <w:r>
        <w:rPr>
          <w:rFonts w:ascii="Times New Roman" w:hAnsi="Times New Roman"/>
          <w:sz w:val="24"/>
          <w:szCs w:val="24"/>
        </w:rPr>
        <w:t>labourious</w:t>
      </w:r>
      <w:proofErr w:type="spellEnd"/>
      <w:r>
        <w:rPr>
          <w:rFonts w:ascii="Times New Roman" w:hAnsi="Times New Roman"/>
          <w:sz w:val="24"/>
          <w:szCs w:val="24"/>
        </w:rPr>
        <w:t xml:space="preserve">. This necessitates the development of an efficient and cost-effective decorticating machines. This research presents the design and fabrication of a groundnut decorticator using </w:t>
      </w:r>
      <w:r>
        <w:rPr>
          <w:rFonts w:ascii="Times New Roman" w:hAnsi="Times New Roman" w:cs="Times New Roman"/>
          <w:sz w:val="24"/>
          <w:szCs w:val="24"/>
        </w:rPr>
        <w:t>locally available material. The decorticator aims to improve the processing efficiency and reduce post-harvest losses. The design process involved detailed consideration of the machine’s functional requirement, material selection and fabrication techniques to ensure durability and ease of maintenance. The fabricated machine was tested showing a throughput</w:t>
      </w:r>
      <w:r>
        <w:rPr>
          <w:rFonts w:ascii="Times New Roman" w:hAnsi="Times New Roman" w:cs="Times New Roman"/>
          <w:color w:val="000000"/>
          <w:sz w:val="24"/>
          <w:szCs w:val="24"/>
        </w:rPr>
        <w:t xml:space="preserve"> capacity of 113.6kg/hr. A decorticating efficiency of 60.6%, an unshelled grain percentage of 9.3%, a broken grain percentage of 30.1% were achieved during the test. These results indicate the machine’s potential to enhance groundnut processing efficiency. This research </w:t>
      </w:r>
      <w:proofErr w:type="gramStart"/>
      <w:r>
        <w:rPr>
          <w:rFonts w:ascii="Times New Roman" w:hAnsi="Times New Roman" w:cs="Times New Roman"/>
          <w:color w:val="000000"/>
          <w:sz w:val="24"/>
          <w:szCs w:val="24"/>
        </w:rPr>
        <w:t>contribute</w:t>
      </w:r>
      <w:proofErr w:type="gramEnd"/>
      <w:r>
        <w:rPr>
          <w:rFonts w:ascii="Times New Roman" w:hAnsi="Times New Roman" w:cs="Times New Roman"/>
          <w:color w:val="000000"/>
          <w:sz w:val="24"/>
          <w:szCs w:val="24"/>
        </w:rPr>
        <w:t xml:space="preserve"> to the advancement of agricultural machinery, offering a viable solution for small to medium-scale groundnut farmers and processors. </w:t>
      </w:r>
    </w:p>
    <w:p w14:paraId="26F050D4" w14:textId="77777777" w:rsidR="00D43AD1" w:rsidRDefault="00000000">
      <w:pPr>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Keyword: </w:t>
      </w:r>
      <w:r>
        <w:rPr>
          <w:rFonts w:ascii="Times New Roman" w:hAnsi="Times New Roman" w:cs="Times New Roman"/>
          <w:color w:val="000000"/>
          <w:sz w:val="24"/>
          <w:szCs w:val="24"/>
        </w:rPr>
        <w:t>groundnut, decorticator, throughput, efficiency</w:t>
      </w:r>
    </w:p>
    <w:p w14:paraId="6C599321" w14:textId="77777777" w:rsidR="00D43AD1" w:rsidRDefault="00000000">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INTRODUCTION</w:t>
      </w:r>
    </w:p>
    <w:p w14:paraId="436E56E8" w14:textId="77777777" w:rsidR="00D43AD1" w:rsidRDefault="00000000">
      <w:pPr>
        <w:spacing w:line="36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Another name for the legume plant groundnut (Arachis hypogea) is peanuts. It is a member of the Fabaceae family. This leguminous plant is a good combination of fiber, protein, and healthy fats that reduce hunger, the risk of heart disease, and control blood sugar levels (Shreya </w:t>
      </w:r>
      <w:r>
        <w:rPr>
          <w:rFonts w:ascii="Times New Roman" w:eastAsia="Times New Roman" w:hAnsi="Times New Roman" w:cs="Times New Roman"/>
          <w:i/>
          <w:iCs/>
          <w:color w:val="0E101A"/>
          <w:sz w:val="24"/>
          <w:szCs w:val="24"/>
        </w:rPr>
        <w:t>et al</w:t>
      </w:r>
      <w:r>
        <w:rPr>
          <w:rFonts w:ascii="Times New Roman" w:eastAsia="Times New Roman" w:hAnsi="Times New Roman" w:cs="Times New Roman"/>
          <w:color w:val="0E101A"/>
          <w:sz w:val="24"/>
          <w:szCs w:val="24"/>
        </w:rPr>
        <w:t>., 2021). Out of the world's total groundnut production, 40% is used for food and other purposes, like seed for sowing in the next season crop, etc. The remaining 60% is crushed to extract oil for edible and industrial applications (</w:t>
      </w:r>
      <w:proofErr w:type="spellStart"/>
      <w:r>
        <w:rPr>
          <w:rFonts w:ascii="Times New Roman" w:eastAsia="Times New Roman" w:hAnsi="Times New Roman" w:cs="Times New Roman"/>
          <w:color w:val="0E101A"/>
          <w:sz w:val="24"/>
          <w:szCs w:val="24"/>
        </w:rPr>
        <w:t>Birthal</w:t>
      </w:r>
      <w:proofErr w:type="spellEnd"/>
      <w:r>
        <w:rPr>
          <w:rFonts w:ascii="Times New Roman" w:eastAsia="Times New Roman" w:hAnsi="Times New Roman" w:cs="Times New Roman"/>
          <w:color w:val="0E101A"/>
          <w:sz w:val="24"/>
          <w:szCs w:val="24"/>
        </w:rPr>
        <w:t> </w:t>
      </w:r>
      <w:r>
        <w:rPr>
          <w:rFonts w:ascii="Times New Roman" w:eastAsia="Times New Roman" w:hAnsi="Times New Roman" w:cs="Times New Roman"/>
          <w:i/>
          <w:iCs/>
          <w:color w:val="0E101A"/>
          <w:sz w:val="24"/>
          <w:szCs w:val="24"/>
        </w:rPr>
        <w:t>et al</w:t>
      </w:r>
      <w:r>
        <w:rPr>
          <w:rFonts w:ascii="Times New Roman" w:eastAsia="Times New Roman" w:hAnsi="Times New Roman" w:cs="Times New Roman"/>
          <w:color w:val="0E101A"/>
          <w:sz w:val="24"/>
          <w:szCs w:val="24"/>
        </w:rPr>
        <w:t>., 2011).</w:t>
      </w:r>
    </w:p>
    <w:p w14:paraId="7B08D287" w14:textId="77777777" w:rsidR="00D43AD1" w:rsidRDefault="00000000">
      <w:pPr>
        <w:spacing w:line="36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However, the act of removing the seeds from the pod or casing to extract the seed from any enclosure is called decortication. This is often times carried out before the </w:t>
      </w:r>
      <w:proofErr w:type="gramStart"/>
      <w:r>
        <w:rPr>
          <w:rFonts w:ascii="Times New Roman" w:eastAsia="Times New Roman" w:hAnsi="Times New Roman" w:cs="Times New Roman"/>
          <w:color w:val="0E101A"/>
          <w:sz w:val="24"/>
          <w:szCs w:val="24"/>
        </w:rPr>
        <w:t>seed bearing</w:t>
      </w:r>
      <w:proofErr w:type="gramEnd"/>
      <w:r>
        <w:rPr>
          <w:rFonts w:ascii="Times New Roman" w:eastAsia="Times New Roman" w:hAnsi="Times New Roman" w:cs="Times New Roman"/>
          <w:color w:val="0E101A"/>
          <w:sz w:val="24"/>
          <w:szCs w:val="24"/>
        </w:rPr>
        <w:t xml:space="preserve"> oil are milled and oil is extracted. A decorticator is an equipment used to remove the outer layer of agricultural produce, most often pods. Shelling and decortication are used interchangeably most </w:t>
      </w:r>
      <w:r>
        <w:rPr>
          <w:rFonts w:ascii="Times New Roman" w:eastAsia="Times New Roman" w:hAnsi="Times New Roman" w:cs="Times New Roman"/>
          <w:color w:val="0E101A"/>
          <w:sz w:val="24"/>
          <w:szCs w:val="24"/>
        </w:rPr>
        <w:lastRenderedPageBreak/>
        <w:t>times. Traditionally, the processes of dehulling, husking, cracking, splitting, popping, and shelling damaged materials are included in decortication (Kabir and Fedele, 2018).</w:t>
      </w:r>
    </w:p>
    <w:p w14:paraId="1C81737D" w14:textId="77777777" w:rsidR="00D43AD1" w:rsidRDefault="00000000">
      <w:pPr>
        <w:spacing w:line="36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Most decorticator uses shear and impact forces during operations. This is because the seed's structure cannot be altered or damaged, this is one of the most sensitive agricultural processing procedures (Kabir and Fedele, 2018). Groundnut decortication is a challenging and time-consuming procedure. The time and work needed to decorticate the kernels will be decreased with the use of an appropriate decorticator. This will increase the farmers' revenue. Large amounts of groundnuts were destroyed annually as a result of inadequate storage facilities and outdated processing methods (Ikechukwu </w:t>
      </w:r>
      <w:r>
        <w:rPr>
          <w:rFonts w:ascii="Times New Roman" w:eastAsia="Times New Roman" w:hAnsi="Times New Roman" w:cs="Times New Roman"/>
          <w:i/>
          <w:iCs/>
          <w:color w:val="0E101A"/>
          <w:sz w:val="24"/>
          <w:szCs w:val="24"/>
        </w:rPr>
        <w:t>et al</w:t>
      </w:r>
      <w:r>
        <w:rPr>
          <w:rFonts w:ascii="Times New Roman" w:eastAsia="Times New Roman" w:hAnsi="Times New Roman" w:cs="Times New Roman"/>
          <w:color w:val="0E101A"/>
          <w:sz w:val="24"/>
          <w:szCs w:val="24"/>
        </w:rPr>
        <w:t>., 2014).</w:t>
      </w:r>
    </w:p>
    <w:p w14:paraId="2D38525C" w14:textId="77777777" w:rsidR="00D43AD1" w:rsidRDefault="00000000">
      <w:pPr>
        <w:spacing w:line="36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The fabrication of a groundnut decorticator will encourage the farmers to grow more groundnuts since it would help to reduce wastage due to cracked or crushed groundnuts. It will also increase the efficiency of decortication and reduce the hard labor and time required to shell groundnut. The aim of the study is to develop a low-cost machine that can be used by farmers to convert their groundnut into a semi-finished product that satisfies the needs of village people in order to earn more money.</w:t>
      </w:r>
    </w:p>
    <w:p w14:paraId="64BC65FE" w14:textId="77777777" w:rsidR="00D43AD1" w:rsidRDefault="00000000">
      <w:pPr>
        <w:pStyle w:val="ListParagraph"/>
        <w:numPr>
          <w:ilvl w:val="0"/>
          <w:numId w:val="6"/>
        </w:numPr>
        <w:spacing w:line="360" w:lineRule="auto"/>
        <w:jc w:val="both"/>
        <w:rPr>
          <w:rFonts w:ascii="Times New Roman" w:eastAsia="Times New Roman" w:hAnsi="Times New Roman" w:cs="Times New Roman"/>
          <w:b/>
          <w:color w:val="0E101A"/>
          <w:sz w:val="24"/>
          <w:szCs w:val="24"/>
        </w:rPr>
      </w:pPr>
      <w:r>
        <w:rPr>
          <w:rFonts w:ascii="Times New Roman" w:eastAsia="Times New Roman" w:hAnsi="Times New Roman" w:cs="Times New Roman"/>
          <w:b/>
          <w:color w:val="0E101A"/>
          <w:sz w:val="24"/>
          <w:szCs w:val="24"/>
        </w:rPr>
        <w:t>METHODOLOGY</w:t>
      </w:r>
    </w:p>
    <w:p w14:paraId="2AA1A18F" w14:textId="77777777" w:rsidR="00D43AD1"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2.1</w:t>
      </w:r>
      <w:r>
        <w:rPr>
          <w:rFonts w:ascii="Times New Roman" w:hAnsi="Times New Roman" w:cs="Times New Roman"/>
          <w:b/>
          <w:bCs/>
          <w:sz w:val="24"/>
          <w:szCs w:val="24"/>
        </w:rPr>
        <w:tab/>
        <w:t xml:space="preserve">Design Consideration </w:t>
      </w:r>
    </w:p>
    <w:p w14:paraId="15BFAE16" w14:textId="77777777" w:rsidR="00D43AD1" w:rsidRDefault="00000000">
      <w:pPr>
        <w:pStyle w:val="ListParagraph"/>
        <w:numPr>
          <w:ilvl w:val="0"/>
          <w:numId w:val="7"/>
        </w:numPr>
        <w:spacing w:after="0" w:line="360" w:lineRule="auto"/>
        <w:jc w:val="both"/>
        <w:rPr>
          <w:rFonts w:ascii="Times New Roman" w:hAnsi="Times New Roman"/>
          <w:bCs/>
          <w:sz w:val="24"/>
          <w:szCs w:val="24"/>
        </w:rPr>
      </w:pPr>
      <w:r>
        <w:rPr>
          <w:rFonts w:ascii="Times New Roman" w:hAnsi="Times New Roman"/>
          <w:bCs/>
          <w:sz w:val="24"/>
          <w:szCs w:val="24"/>
        </w:rPr>
        <w:t>The physical properties of the groundnut such as size, seed weight, volume, density and porosity.</w:t>
      </w:r>
    </w:p>
    <w:p w14:paraId="7586523D" w14:textId="77777777" w:rsidR="00D43AD1" w:rsidRDefault="00000000">
      <w:pPr>
        <w:pStyle w:val="ListParagraph"/>
        <w:numPr>
          <w:ilvl w:val="0"/>
          <w:numId w:val="7"/>
        </w:numPr>
        <w:spacing w:line="360" w:lineRule="auto"/>
        <w:jc w:val="both"/>
        <w:rPr>
          <w:rFonts w:ascii="Times New Roman" w:hAnsi="Times New Roman"/>
          <w:bCs/>
          <w:sz w:val="24"/>
          <w:szCs w:val="24"/>
        </w:rPr>
      </w:pPr>
      <w:r>
        <w:rPr>
          <w:rFonts w:ascii="Times New Roman" w:hAnsi="Times New Roman"/>
          <w:bCs/>
          <w:sz w:val="24"/>
          <w:szCs w:val="24"/>
        </w:rPr>
        <w:t>The compactness</w:t>
      </w:r>
    </w:p>
    <w:p w14:paraId="3D0DDC9B" w14:textId="77777777" w:rsidR="00D43AD1" w:rsidRDefault="00000000">
      <w:pPr>
        <w:pStyle w:val="ListParagraph"/>
        <w:numPr>
          <w:ilvl w:val="0"/>
          <w:numId w:val="7"/>
        </w:numPr>
        <w:spacing w:line="360" w:lineRule="auto"/>
        <w:jc w:val="both"/>
        <w:rPr>
          <w:rFonts w:ascii="Times New Roman" w:hAnsi="Times New Roman"/>
          <w:bCs/>
          <w:sz w:val="24"/>
          <w:szCs w:val="24"/>
        </w:rPr>
      </w:pPr>
      <w:r>
        <w:rPr>
          <w:rFonts w:ascii="Times New Roman" w:hAnsi="Times New Roman"/>
          <w:bCs/>
          <w:sz w:val="24"/>
          <w:szCs w:val="24"/>
        </w:rPr>
        <w:t>Economical consideration</w:t>
      </w:r>
    </w:p>
    <w:p w14:paraId="57D4F642" w14:textId="77777777" w:rsidR="00D43AD1" w:rsidRDefault="00000000">
      <w:pPr>
        <w:pStyle w:val="ListParagraph"/>
        <w:numPr>
          <w:ilvl w:val="0"/>
          <w:numId w:val="7"/>
        </w:numPr>
        <w:spacing w:line="360" w:lineRule="auto"/>
        <w:jc w:val="both"/>
        <w:rPr>
          <w:rFonts w:ascii="Times New Roman" w:hAnsi="Times New Roman"/>
          <w:bCs/>
          <w:sz w:val="24"/>
          <w:szCs w:val="24"/>
        </w:rPr>
      </w:pPr>
      <w:r>
        <w:rPr>
          <w:rFonts w:ascii="Times New Roman" w:hAnsi="Times New Roman"/>
          <w:bCs/>
          <w:sz w:val="24"/>
          <w:szCs w:val="24"/>
        </w:rPr>
        <w:t>Cost implication (Machine affordability)</w:t>
      </w:r>
    </w:p>
    <w:p w14:paraId="1FF8148D" w14:textId="77777777" w:rsidR="00D43AD1" w:rsidRDefault="00000000">
      <w:pPr>
        <w:pStyle w:val="ListParagraph"/>
        <w:numPr>
          <w:ilvl w:val="0"/>
          <w:numId w:val="7"/>
        </w:numPr>
        <w:spacing w:line="360" w:lineRule="auto"/>
        <w:jc w:val="both"/>
        <w:rPr>
          <w:rFonts w:ascii="Times New Roman" w:hAnsi="Times New Roman"/>
          <w:color w:val="000000"/>
          <w:sz w:val="24"/>
          <w:szCs w:val="24"/>
        </w:rPr>
      </w:pPr>
      <w:r>
        <w:rPr>
          <w:rFonts w:ascii="Times New Roman" w:hAnsi="Times New Roman"/>
          <w:color w:val="000000"/>
          <w:sz w:val="24"/>
          <w:szCs w:val="24"/>
        </w:rPr>
        <w:t>Availability of the material in the local markets</w:t>
      </w:r>
    </w:p>
    <w:p w14:paraId="0B391F25" w14:textId="77777777" w:rsidR="00D43AD1" w:rsidRDefault="00000000">
      <w:pPr>
        <w:pStyle w:val="ListParagraph"/>
        <w:numPr>
          <w:ilvl w:val="0"/>
          <w:numId w:val="7"/>
        </w:numPr>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Machinability </w:t>
      </w:r>
    </w:p>
    <w:p w14:paraId="296C9194" w14:textId="77777777" w:rsidR="00D43AD1" w:rsidRDefault="00000000">
      <w:pPr>
        <w:pStyle w:val="ListParagraph"/>
        <w:numPr>
          <w:ilvl w:val="0"/>
          <w:numId w:val="7"/>
        </w:numPr>
        <w:spacing w:line="360" w:lineRule="auto"/>
        <w:jc w:val="both"/>
        <w:rPr>
          <w:rFonts w:ascii="Times New Roman" w:hAnsi="Times New Roman"/>
          <w:color w:val="000000"/>
          <w:sz w:val="24"/>
          <w:szCs w:val="24"/>
        </w:rPr>
      </w:pPr>
      <w:r>
        <w:rPr>
          <w:rFonts w:ascii="Times New Roman" w:hAnsi="Times New Roman"/>
          <w:color w:val="000000"/>
          <w:sz w:val="24"/>
          <w:szCs w:val="24"/>
        </w:rPr>
        <w:t>Strength and rigidity</w:t>
      </w:r>
    </w:p>
    <w:p w14:paraId="4519AB04" w14:textId="77777777" w:rsidR="00D43AD1" w:rsidRDefault="00000000">
      <w:pPr>
        <w:pStyle w:val="ListParagraph"/>
        <w:numPr>
          <w:ilvl w:val="0"/>
          <w:numId w:val="7"/>
        </w:numPr>
        <w:spacing w:line="360" w:lineRule="auto"/>
        <w:jc w:val="both"/>
        <w:rPr>
          <w:rFonts w:ascii="Times New Roman" w:hAnsi="Times New Roman"/>
          <w:bCs/>
          <w:sz w:val="24"/>
          <w:szCs w:val="24"/>
        </w:rPr>
      </w:pPr>
      <w:r>
        <w:rPr>
          <w:rFonts w:ascii="Times New Roman" w:hAnsi="Times New Roman"/>
          <w:bCs/>
          <w:sz w:val="24"/>
          <w:szCs w:val="24"/>
        </w:rPr>
        <w:t>Human height</w:t>
      </w:r>
    </w:p>
    <w:p w14:paraId="04C2808A" w14:textId="77777777" w:rsidR="00D43AD1" w:rsidRDefault="00000000">
      <w:pPr>
        <w:pStyle w:val="ListParagraph"/>
        <w:numPr>
          <w:ilvl w:val="0"/>
          <w:numId w:val="7"/>
        </w:numPr>
        <w:spacing w:line="360" w:lineRule="auto"/>
        <w:jc w:val="both"/>
        <w:rPr>
          <w:rFonts w:ascii="Times New Roman" w:hAnsi="Times New Roman"/>
          <w:color w:val="000000"/>
          <w:sz w:val="24"/>
          <w:szCs w:val="24"/>
        </w:rPr>
      </w:pPr>
      <w:r>
        <w:rPr>
          <w:rFonts w:ascii="Times New Roman" w:hAnsi="Times New Roman"/>
          <w:color w:val="000000"/>
          <w:sz w:val="24"/>
          <w:szCs w:val="24"/>
        </w:rPr>
        <w:t>Cost of the materials</w:t>
      </w:r>
    </w:p>
    <w:p w14:paraId="34C9D792" w14:textId="77777777" w:rsidR="00D43AD1" w:rsidRDefault="00000000">
      <w:pPr>
        <w:pStyle w:val="ListParagraph"/>
        <w:numPr>
          <w:ilvl w:val="0"/>
          <w:numId w:val="7"/>
        </w:numPr>
        <w:spacing w:line="360" w:lineRule="auto"/>
        <w:jc w:val="both"/>
        <w:rPr>
          <w:rFonts w:ascii="Times New Roman" w:hAnsi="Times New Roman"/>
          <w:color w:val="000000"/>
          <w:sz w:val="24"/>
          <w:szCs w:val="24"/>
        </w:rPr>
      </w:pPr>
      <w:r>
        <w:rPr>
          <w:rFonts w:ascii="Times New Roman" w:hAnsi="Times New Roman"/>
          <w:color w:val="000000"/>
          <w:sz w:val="24"/>
          <w:szCs w:val="24"/>
        </w:rPr>
        <w:t>Nigeria’s local content initiative policy.</w:t>
      </w:r>
    </w:p>
    <w:p w14:paraId="3E5FC0AC" w14:textId="77777777" w:rsidR="00D43AD1" w:rsidRDefault="00000000">
      <w:pPr>
        <w:spacing w:line="360" w:lineRule="auto"/>
        <w:jc w:val="both"/>
        <w:rPr>
          <w:rFonts w:ascii="Times New Roman" w:hAnsi="Times New Roman" w:cs="Times New Roman"/>
          <w:b/>
          <w:sz w:val="24"/>
          <w:szCs w:val="24"/>
        </w:rPr>
      </w:pPr>
      <w:r>
        <w:rPr>
          <w:rFonts w:ascii="Times New Roman" w:hAnsi="Times New Roman" w:cs="Times New Roman"/>
          <w:b/>
          <w:sz w:val="24"/>
          <w:szCs w:val="24"/>
        </w:rPr>
        <w:t>2.2</w:t>
      </w:r>
      <w:r>
        <w:rPr>
          <w:rFonts w:ascii="Times New Roman" w:hAnsi="Times New Roman" w:cs="Times New Roman"/>
          <w:b/>
          <w:sz w:val="24"/>
          <w:szCs w:val="24"/>
        </w:rPr>
        <w:tab/>
        <w:t>Machine design procedure</w:t>
      </w:r>
    </w:p>
    <w:p w14:paraId="7A6F6F02"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Relevant formulas and assumptions were used in designing for the machine. A summary table is shown in table 2.</w:t>
      </w:r>
    </w:p>
    <w:p w14:paraId="2002887B" w14:textId="77777777" w:rsidR="00D43AD1" w:rsidRDefault="0000000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w:t>
      </w:r>
      <w:r>
        <w:rPr>
          <w:rFonts w:ascii="Times New Roman" w:hAnsi="Times New Roman" w:cs="Times New Roman"/>
          <w:b/>
          <w:sz w:val="24"/>
          <w:szCs w:val="24"/>
        </w:rPr>
        <w:tab/>
        <w:t>Materials Selection</w:t>
      </w:r>
    </w:p>
    <w:p w14:paraId="1C3A87C4" w14:textId="77777777" w:rsidR="00D43AD1" w:rsidRDefault="00000000">
      <w:pPr>
        <w:pStyle w:val="ListParagraph"/>
        <w:numPr>
          <w:ilvl w:val="0"/>
          <w:numId w:val="11"/>
        </w:numPr>
        <w:spacing w:line="360" w:lineRule="auto"/>
        <w:jc w:val="both"/>
        <w:rPr>
          <w:rFonts w:ascii="Times New Roman" w:hAnsi="Times New Roman"/>
          <w:b/>
          <w:bCs/>
          <w:sz w:val="24"/>
          <w:szCs w:val="24"/>
        </w:rPr>
      </w:pPr>
      <w:r>
        <w:rPr>
          <w:rFonts w:ascii="Times New Roman" w:hAnsi="Times New Roman"/>
          <w:bCs/>
          <w:sz w:val="24"/>
          <w:szCs w:val="24"/>
        </w:rPr>
        <w:t>2” Angle bar</w:t>
      </w:r>
    </w:p>
    <w:p w14:paraId="0C771CB5" w14:textId="77777777" w:rsidR="00D43AD1" w:rsidRDefault="00000000">
      <w:pPr>
        <w:pStyle w:val="ListParagraph"/>
        <w:numPr>
          <w:ilvl w:val="0"/>
          <w:numId w:val="11"/>
        </w:numPr>
        <w:spacing w:line="360" w:lineRule="auto"/>
        <w:jc w:val="both"/>
        <w:rPr>
          <w:rFonts w:ascii="Times New Roman" w:hAnsi="Times New Roman"/>
          <w:b/>
          <w:bCs/>
          <w:sz w:val="24"/>
          <w:szCs w:val="24"/>
        </w:rPr>
      </w:pPr>
      <w:r>
        <w:rPr>
          <w:rFonts w:ascii="Times New Roman" w:hAnsi="Times New Roman"/>
          <w:bCs/>
          <w:sz w:val="24"/>
          <w:szCs w:val="24"/>
        </w:rPr>
        <w:t>25mm diameter Shaft</w:t>
      </w:r>
    </w:p>
    <w:p w14:paraId="50950F90" w14:textId="77777777" w:rsidR="00D43AD1" w:rsidRDefault="00000000">
      <w:pPr>
        <w:pStyle w:val="ListParagraph"/>
        <w:numPr>
          <w:ilvl w:val="0"/>
          <w:numId w:val="11"/>
        </w:numPr>
        <w:spacing w:line="360" w:lineRule="auto"/>
        <w:jc w:val="both"/>
        <w:rPr>
          <w:rFonts w:ascii="Times New Roman" w:hAnsi="Times New Roman"/>
          <w:bCs/>
          <w:sz w:val="24"/>
          <w:szCs w:val="24"/>
        </w:rPr>
      </w:pPr>
      <w:r>
        <w:rPr>
          <w:rFonts w:ascii="Times New Roman" w:hAnsi="Times New Roman"/>
          <w:bCs/>
          <w:sz w:val="24"/>
          <w:szCs w:val="24"/>
        </w:rPr>
        <w:t>17mm bolt and nut</w:t>
      </w:r>
    </w:p>
    <w:p w14:paraId="0182EFEB" w14:textId="77777777" w:rsidR="00D43AD1" w:rsidRDefault="00000000">
      <w:pPr>
        <w:pStyle w:val="ListParagraph"/>
        <w:numPr>
          <w:ilvl w:val="0"/>
          <w:numId w:val="11"/>
        </w:numPr>
        <w:spacing w:line="360" w:lineRule="auto"/>
        <w:jc w:val="both"/>
        <w:rPr>
          <w:rFonts w:ascii="Times New Roman" w:hAnsi="Times New Roman"/>
          <w:bCs/>
          <w:sz w:val="24"/>
          <w:szCs w:val="24"/>
        </w:rPr>
      </w:pPr>
      <w:r>
        <w:rPr>
          <w:rFonts w:ascii="Times New Roman" w:hAnsi="Times New Roman"/>
          <w:bCs/>
          <w:sz w:val="24"/>
          <w:szCs w:val="24"/>
        </w:rPr>
        <w:t>10mm bolt and nut</w:t>
      </w:r>
    </w:p>
    <w:p w14:paraId="173AAD5E" w14:textId="77777777" w:rsidR="00D43AD1" w:rsidRDefault="00000000">
      <w:pPr>
        <w:pStyle w:val="ListParagraph"/>
        <w:numPr>
          <w:ilvl w:val="0"/>
          <w:numId w:val="11"/>
        </w:numPr>
        <w:spacing w:line="360" w:lineRule="auto"/>
        <w:jc w:val="both"/>
        <w:rPr>
          <w:rFonts w:ascii="Times New Roman" w:hAnsi="Times New Roman"/>
          <w:b/>
          <w:bCs/>
          <w:sz w:val="24"/>
          <w:szCs w:val="24"/>
        </w:rPr>
      </w:pPr>
      <w:r>
        <w:rPr>
          <w:rFonts w:ascii="Times New Roman" w:hAnsi="Times New Roman"/>
          <w:bCs/>
          <w:sz w:val="24"/>
          <w:szCs w:val="24"/>
        </w:rPr>
        <w:t>1mm mild steel sheet</w:t>
      </w:r>
    </w:p>
    <w:p w14:paraId="41199BF5" w14:textId="77777777" w:rsidR="00D43AD1" w:rsidRDefault="00000000">
      <w:pPr>
        <w:pStyle w:val="ListParagraph"/>
        <w:numPr>
          <w:ilvl w:val="0"/>
          <w:numId w:val="11"/>
        </w:numPr>
        <w:spacing w:line="360" w:lineRule="auto"/>
        <w:jc w:val="both"/>
        <w:rPr>
          <w:rFonts w:ascii="Times New Roman" w:hAnsi="Times New Roman"/>
          <w:bCs/>
          <w:sz w:val="24"/>
          <w:szCs w:val="24"/>
        </w:rPr>
      </w:pPr>
      <w:r>
        <w:rPr>
          <w:rFonts w:ascii="Times New Roman" w:hAnsi="Times New Roman"/>
          <w:bCs/>
          <w:sz w:val="24"/>
          <w:szCs w:val="24"/>
        </w:rPr>
        <w:t>25mm pillow bearing</w:t>
      </w:r>
    </w:p>
    <w:p w14:paraId="0E80DCD0" w14:textId="77777777" w:rsidR="00D43AD1" w:rsidRDefault="00000000">
      <w:pPr>
        <w:pStyle w:val="ListParagraph"/>
        <w:numPr>
          <w:ilvl w:val="0"/>
          <w:numId w:val="11"/>
        </w:numPr>
        <w:spacing w:line="360" w:lineRule="auto"/>
        <w:jc w:val="both"/>
        <w:rPr>
          <w:rFonts w:ascii="Times New Roman" w:hAnsi="Times New Roman"/>
          <w:bCs/>
          <w:sz w:val="24"/>
          <w:szCs w:val="24"/>
        </w:rPr>
      </w:pPr>
      <w:r>
        <w:rPr>
          <w:rFonts w:ascii="Times New Roman" w:hAnsi="Times New Roman"/>
          <w:bCs/>
          <w:sz w:val="24"/>
          <w:szCs w:val="24"/>
        </w:rPr>
        <w:t>12mm diameter shaft</w:t>
      </w:r>
    </w:p>
    <w:p w14:paraId="00A3C86C" w14:textId="77777777" w:rsidR="00D43AD1" w:rsidRDefault="00000000">
      <w:pPr>
        <w:pStyle w:val="ListParagraph"/>
        <w:numPr>
          <w:ilvl w:val="0"/>
          <w:numId w:val="11"/>
        </w:numPr>
        <w:spacing w:line="360" w:lineRule="auto"/>
        <w:jc w:val="both"/>
        <w:rPr>
          <w:rFonts w:ascii="Times New Roman" w:hAnsi="Times New Roman"/>
          <w:bCs/>
          <w:sz w:val="24"/>
          <w:szCs w:val="24"/>
        </w:rPr>
      </w:pPr>
      <w:r>
        <w:rPr>
          <w:rFonts w:ascii="Times New Roman" w:hAnsi="Times New Roman"/>
          <w:bCs/>
          <w:sz w:val="24"/>
          <w:szCs w:val="24"/>
        </w:rPr>
        <w:t>12mm ball bearing</w:t>
      </w:r>
    </w:p>
    <w:p w14:paraId="264C74D5" w14:textId="77777777" w:rsidR="00D43AD1" w:rsidRDefault="00000000">
      <w:pPr>
        <w:pStyle w:val="ListParagraph"/>
        <w:numPr>
          <w:ilvl w:val="0"/>
          <w:numId w:val="11"/>
        </w:numPr>
        <w:spacing w:line="360" w:lineRule="auto"/>
        <w:jc w:val="both"/>
        <w:rPr>
          <w:rFonts w:ascii="Times New Roman" w:hAnsi="Times New Roman"/>
          <w:bCs/>
          <w:sz w:val="24"/>
          <w:szCs w:val="24"/>
        </w:rPr>
      </w:pPr>
      <w:r>
        <w:rPr>
          <w:rFonts w:ascii="Times New Roman" w:hAnsi="Times New Roman"/>
          <w:bCs/>
          <w:sz w:val="24"/>
          <w:szCs w:val="24"/>
        </w:rPr>
        <w:t>1.5mm mild steel sheet</w:t>
      </w:r>
    </w:p>
    <w:p w14:paraId="5E2ADF8D" w14:textId="77777777" w:rsidR="00D43AD1" w:rsidRDefault="00000000">
      <w:pPr>
        <w:pStyle w:val="ListParagraph"/>
        <w:numPr>
          <w:ilvl w:val="0"/>
          <w:numId w:val="11"/>
        </w:numPr>
        <w:spacing w:line="360" w:lineRule="auto"/>
        <w:jc w:val="both"/>
        <w:rPr>
          <w:rFonts w:ascii="Times New Roman" w:hAnsi="Times New Roman"/>
          <w:b/>
          <w:bCs/>
          <w:sz w:val="24"/>
          <w:szCs w:val="24"/>
        </w:rPr>
      </w:pPr>
      <w:r>
        <w:rPr>
          <w:rFonts w:ascii="Times New Roman" w:hAnsi="Times New Roman"/>
          <w:bCs/>
          <w:sz w:val="24"/>
          <w:szCs w:val="24"/>
        </w:rPr>
        <w:t>2mm mild steel sheet</w:t>
      </w:r>
    </w:p>
    <w:p w14:paraId="2DCF1734" w14:textId="77777777" w:rsidR="00D43AD1" w:rsidRDefault="00000000">
      <w:pPr>
        <w:pStyle w:val="ListParagraph"/>
        <w:numPr>
          <w:ilvl w:val="0"/>
          <w:numId w:val="11"/>
        </w:numPr>
        <w:spacing w:line="360" w:lineRule="auto"/>
        <w:jc w:val="both"/>
        <w:rPr>
          <w:rFonts w:ascii="Times New Roman" w:hAnsi="Times New Roman"/>
          <w:bCs/>
          <w:sz w:val="24"/>
          <w:szCs w:val="24"/>
        </w:rPr>
      </w:pPr>
      <w:r>
        <w:rPr>
          <w:rFonts w:ascii="Times New Roman" w:hAnsi="Times New Roman"/>
          <w:bCs/>
          <w:sz w:val="24"/>
          <w:szCs w:val="24"/>
        </w:rPr>
        <w:t>V-belt (A61, A43 and A58).</w:t>
      </w:r>
    </w:p>
    <w:p w14:paraId="7CB9E221" w14:textId="77777777" w:rsidR="00D43AD1" w:rsidRDefault="00D43AD1">
      <w:pPr>
        <w:spacing w:line="360" w:lineRule="auto"/>
        <w:jc w:val="both"/>
        <w:rPr>
          <w:rFonts w:ascii="Times New Roman" w:hAnsi="Times New Roman"/>
          <w:b/>
          <w:bCs/>
          <w:sz w:val="24"/>
          <w:szCs w:val="24"/>
        </w:rPr>
      </w:pPr>
    </w:p>
    <w:p w14:paraId="02250DB1" w14:textId="77777777" w:rsidR="00D43AD1" w:rsidRDefault="00D43AD1">
      <w:pPr>
        <w:spacing w:line="360" w:lineRule="auto"/>
        <w:jc w:val="both"/>
        <w:rPr>
          <w:rFonts w:ascii="Times New Roman" w:hAnsi="Times New Roman"/>
          <w:b/>
          <w:bCs/>
          <w:sz w:val="24"/>
          <w:szCs w:val="24"/>
        </w:rPr>
      </w:pPr>
    </w:p>
    <w:p w14:paraId="628B02F6" w14:textId="77777777" w:rsidR="00D43AD1" w:rsidRDefault="00D43AD1">
      <w:pPr>
        <w:spacing w:line="360" w:lineRule="auto"/>
        <w:jc w:val="both"/>
        <w:rPr>
          <w:rFonts w:ascii="Times New Roman" w:hAnsi="Times New Roman"/>
          <w:b/>
          <w:bCs/>
          <w:sz w:val="24"/>
          <w:szCs w:val="24"/>
        </w:rPr>
      </w:pPr>
    </w:p>
    <w:p w14:paraId="09FD7209" w14:textId="77777777" w:rsidR="00D43AD1" w:rsidRDefault="00D43AD1">
      <w:pPr>
        <w:spacing w:line="360" w:lineRule="auto"/>
        <w:jc w:val="both"/>
        <w:rPr>
          <w:rFonts w:ascii="Times New Roman" w:hAnsi="Times New Roman"/>
          <w:b/>
          <w:bCs/>
          <w:sz w:val="24"/>
          <w:szCs w:val="24"/>
        </w:rPr>
      </w:pPr>
    </w:p>
    <w:p w14:paraId="5B0C8581" w14:textId="77777777" w:rsidR="00D43AD1" w:rsidRDefault="00D43AD1">
      <w:pPr>
        <w:spacing w:line="360" w:lineRule="auto"/>
        <w:jc w:val="both"/>
        <w:rPr>
          <w:rFonts w:ascii="Times New Roman" w:hAnsi="Times New Roman"/>
          <w:b/>
          <w:bCs/>
          <w:sz w:val="24"/>
          <w:szCs w:val="24"/>
        </w:rPr>
      </w:pPr>
    </w:p>
    <w:p w14:paraId="0A6A9596" w14:textId="77777777" w:rsidR="00D43AD1" w:rsidRDefault="00D43AD1">
      <w:pPr>
        <w:spacing w:line="360" w:lineRule="auto"/>
        <w:jc w:val="both"/>
        <w:rPr>
          <w:rFonts w:ascii="Times New Roman" w:hAnsi="Times New Roman"/>
          <w:b/>
          <w:bCs/>
          <w:sz w:val="24"/>
          <w:szCs w:val="24"/>
        </w:rPr>
      </w:pPr>
    </w:p>
    <w:p w14:paraId="35F9484D" w14:textId="77777777" w:rsidR="00D43AD1" w:rsidRDefault="00D43AD1">
      <w:pPr>
        <w:spacing w:line="360" w:lineRule="auto"/>
        <w:jc w:val="both"/>
        <w:rPr>
          <w:rFonts w:ascii="Times New Roman" w:hAnsi="Times New Roman"/>
          <w:b/>
          <w:bCs/>
          <w:sz w:val="24"/>
          <w:szCs w:val="24"/>
        </w:rPr>
      </w:pPr>
    </w:p>
    <w:p w14:paraId="37577D47" w14:textId="77777777" w:rsidR="00D43AD1" w:rsidRDefault="00D43AD1">
      <w:pPr>
        <w:spacing w:line="360" w:lineRule="auto"/>
        <w:jc w:val="both"/>
        <w:rPr>
          <w:rFonts w:ascii="Times New Roman" w:hAnsi="Times New Roman"/>
          <w:b/>
          <w:bCs/>
          <w:sz w:val="24"/>
          <w:szCs w:val="24"/>
        </w:rPr>
      </w:pPr>
    </w:p>
    <w:p w14:paraId="326DD553" w14:textId="77777777" w:rsidR="00D43AD1" w:rsidRDefault="00000000">
      <w:pPr>
        <w:spacing w:line="360" w:lineRule="auto"/>
        <w:jc w:val="both"/>
        <w:rPr>
          <w:rFonts w:ascii="Times New Roman" w:hAnsi="Times New Roman"/>
          <w:bCs/>
          <w:sz w:val="24"/>
          <w:szCs w:val="24"/>
        </w:rPr>
      </w:pPr>
      <w:r>
        <w:rPr>
          <w:rFonts w:ascii="Times New Roman" w:hAnsi="Times New Roman"/>
          <w:b/>
          <w:bCs/>
          <w:sz w:val="24"/>
          <w:szCs w:val="24"/>
        </w:rPr>
        <w:t>2.4</w:t>
      </w:r>
      <w:r>
        <w:rPr>
          <w:rFonts w:ascii="Times New Roman" w:hAnsi="Times New Roman"/>
          <w:bCs/>
          <w:sz w:val="24"/>
          <w:szCs w:val="24"/>
        </w:rPr>
        <w:tab/>
      </w:r>
      <w:r>
        <w:rPr>
          <w:rFonts w:ascii="Times New Roman" w:hAnsi="Times New Roman" w:cs="Times New Roman"/>
          <w:b/>
          <w:bCs/>
          <w:sz w:val="24"/>
          <w:szCs w:val="24"/>
        </w:rPr>
        <w:t>Features and Component of the Machine</w:t>
      </w:r>
    </w:p>
    <w:p w14:paraId="3A9DA466" w14:textId="77777777" w:rsidR="00D43AD1" w:rsidRDefault="00000000">
      <w:pPr>
        <w:spacing w:line="360" w:lineRule="auto"/>
        <w:rPr>
          <w:rFonts w:ascii="Times New Roman" w:hAnsi="Times New Roman"/>
          <w:b/>
          <w:bCs/>
          <w:color w:val="000000"/>
          <w:sz w:val="24"/>
          <w:szCs w:val="24"/>
        </w:rPr>
      </w:pPr>
      <w:r>
        <w:rPr>
          <w:rFonts w:ascii="Times New Roman" w:hAnsi="Times New Roman"/>
          <w:b/>
          <w:bCs/>
          <w:noProof/>
          <w:sz w:val="24"/>
          <w:szCs w:val="24"/>
        </w:rPr>
        <w:lastRenderedPageBreak/>
        <w:drawing>
          <wp:inline distT="0" distB="0" distL="0" distR="0" wp14:anchorId="43655C78" wp14:editId="2299312D">
            <wp:extent cx="2562225" cy="3705225"/>
            <wp:effectExtent l="0" t="0" r="9525" b="9525"/>
            <wp:docPr id="102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cstate="print"/>
                    <a:srcRect/>
                    <a:stretch/>
                  </pic:blipFill>
                  <pic:spPr>
                    <a:xfrm>
                      <a:off x="0" y="0"/>
                      <a:ext cx="2562225" cy="3705225"/>
                    </a:xfrm>
                    <a:prstGeom prst="rect">
                      <a:avLst/>
                    </a:prstGeom>
                  </pic:spPr>
                </pic:pic>
              </a:graphicData>
            </a:graphic>
          </wp:inline>
        </w:drawing>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noProof/>
          <w:sz w:val="24"/>
          <w:szCs w:val="24"/>
        </w:rPr>
        <w:drawing>
          <wp:inline distT="0" distB="0" distL="0" distR="0" wp14:anchorId="6A004D0F" wp14:editId="28991DC1">
            <wp:extent cx="2428875" cy="3733798"/>
            <wp:effectExtent l="0" t="0" r="0" b="635"/>
            <wp:docPr id="102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8" cstate="print"/>
                    <a:srcRect/>
                    <a:stretch/>
                  </pic:blipFill>
                  <pic:spPr>
                    <a:xfrm>
                      <a:off x="0" y="0"/>
                      <a:ext cx="2428875" cy="3733798"/>
                    </a:xfrm>
                    <a:prstGeom prst="rect">
                      <a:avLst/>
                    </a:prstGeom>
                  </pic:spPr>
                </pic:pic>
              </a:graphicData>
            </a:graphic>
          </wp:inline>
        </w:drawing>
      </w:r>
    </w:p>
    <w:p w14:paraId="4CB8AF53" w14:textId="53C2C515" w:rsidR="00D43AD1" w:rsidRDefault="00000000">
      <w:pPr>
        <w:spacing w:line="360" w:lineRule="auto"/>
        <w:rPr>
          <w:rFonts w:ascii="Times New Roman" w:hAnsi="Times New Roman"/>
          <w:b/>
          <w:bCs/>
          <w:color w:val="000000"/>
          <w:sz w:val="24"/>
          <w:szCs w:val="24"/>
        </w:rPr>
      </w:pPr>
      <w:r>
        <w:rPr>
          <w:rFonts w:ascii="Times New Roman" w:hAnsi="Times New Roman"/>
          <w:bCs/>
          <w:color w:val="000000"/>
          <w:sz w:val="24"/>
          <w:szCs w:val="24"/>
        </w:rPr>
        <w:t xml:space="preserve">Fig. </w:t>
      </w:r>
      <w:r w:rsidR="007B0120">
        <w:rPr>
          <w:rFonts w:ascii="Times New Roman" w:hAnsi="Times New Roman"/>
          <w:bCs/>
          <w:color w:val="000000"/>
          <w:sz w:val="24"/>
          <w:szCs w:val="24"/>
        </w:rPr>
        <w:t>1</w:t>
      </w:r>
      <w:r>
        <w:rPr>
          <w:rFonts w:ascii="Times New Roman" w:hAnsi="Times New Roman"/>
          <w:bCs/>
          <w:color w:val="000000"/>
          <w:sz w:val="24"/>
          <w:szCs w:val="24"/>
        </w:rPr>
        <w:t xml:space="preserve">: </w:t>
      </w:r>
      <w:r>
        <w:rPr>
          <w:rFonts w:ascii="Times New Roman" w:hAnsi="Times New Roman"/>
          <w:b/>
          <w:bCs/>
          <w:color w:val="000000"/>
          <w:sz w:val="24"/>
          <w:szCs w:val="24"/>
        </w:rPr>
        <w:t>Exploded view of the machine</w:t>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Cs/>
          <w:color w:val="000000"/>
          <w:sz w:val="24"/>
          <w:szCs w:val="24"/>
        </w:rPr>
        <w:t xml:space="preserve">Fig. </w:t>
      </w:r>
      <w:r w:rsidR="007B0120">
        <w:rPr>
          <w:rFonts w:ascii="Times New Roman" w:hAnsi="Times New Roman"/>
          <w:bCs/>
          <w:color w:val="000000"/>
          <w:sz w:val="24"/>
          <w:szCs w:val="24"/>
        </w:rPr>
        <w:t>2</w:t>
      </w:r>
      <w:r>
        <w:rPr>
          <w:rFonts w:ascii="Times New Roman" w:hAnsi="Times New Roman"/>
          <w:bCs/>
          <w:color w:val="000000"/>
          <w:sz w:val="24"/>
          <w:szCs w:val="24"/>
        </w:rPr>
        <w:t xml:space="preserve">: </w:t>
      </w:r>
      <w:r>
        <w:rPr>
          <w:rFonts w:ascii="Times New Roman" w:hAnsi="Times New Roman"/>
          <w:b/>
          <w:sz w:val="24"/>
          <w:szCs w:val="24"/>
        </w:rPr>
        <w:t>Isometric drawing of the machine</w:t>
      </w:r>
    </w:p>
    <w:p w14:paraId="642AEDEC" w14:textId="77777777" w:rsidR="00D43AD1"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2.5</w:t>
      </w:r>
      <w:r>
        <w:rPr>
          <w:rFonts w:ascii="Times New Roman" w:hAnsi="Times New Roman" w:cs="Times New Roman"/>
          <w:b/>
          <w:sz w:val="24"/>
          <w:szCs w:val="24"/>
        </w:rPr>
        <w:tab/>
        <w:t>Operating Principle of a Groundnut Decorticator</w:t>
      </w:r>
    </w:p>
    <w:p w14:paraId="5DF670B7" w14:textId="77777777" w:rsidR="00D43AD1" w:rsidRDefault="00000000">
      <w:pPr>
        <w:autoSpaceDE w:val="0"/>
        <w:autoSpaceDN w:val="0"/>
        <w:adjustRightInd w:val="0"/>
        <w:spacing w:before="240" w:after="0" w:line="360" w:lineRule="auto"/>
        <w:jc w:val="both"/>
        <w:rPr>
          <w:rFonts w:ascii="Times New Roman" w:hAnsi="Times New Roman"/>
          <w:sz w:val="24"/>
          <w:szCs w:val="24"/>
        </w:rPr>
      </w:pPr>
      <w:r>
        <w:rPr>
          <w:rFonts w:ascii="Times New Roman" w:hAnsi="Times New Roman"/>
          <w:sz w:val="24"/>
          <w:szCs w:val="24"/>
        </w:rPr>
        <w:t xml:space="preserve">The dried groundnut is fed through the hopper into a threshing drum. The groundnuts are decorticated inside the threshing drum, which consists of the outer drum, inner drum, and drum rotating shaft. The rotating shaft is being rotated in the outer drum on the other hand the inner drum rotates freely around the drum rotating shaft. The clearance created between outer and inner drums is very limited and this helps to trap groundnut pods while the outer drum is being rotated. The shearing force between the outer and inner drums helps to split the shells of the groundnuts. Thereafter broken shells, seeds, and pods move into the top blower which acts as a primary separator. The shells are separated from the seeds by winnowing air coming from one side of the fan. Then the seeds move into the sieve which separates the nuts from the husks and removes dust particles and this acts as a secondary separator. Finally, groundnut kernels move into the grain outlet which is the second layer of the sieve, and dust with fine particles is removed through the third outlet provided which is the last layer of the sieve. Power is supplied by a three-phase (1.5 </w:t>
      </w:r>
      <w:r>
        <w:rPr>
          <w:rFonts w:ascii="Times New Roman" w:hAnsi="Times New Roman"/>
          <w:sz w:val="24"/>
          <w:szCs w:val="24"/>
        </w:rPr>
        <w:lastRenderedPageBreak/>
        <w:t xml:space="preserve">hp) motor and power transmission is accomplished by belt and pulley mechanism. The separation is done through shaking mechanisms. (Herath and </w:t>
      </w:r>
      <w:proofErr w:type="spellStart"/>
      <w:r>
        <w:rPr>
          <w:rFonts w:ascii="Times New Roman" w:hAnsi="Times New Roman"/>
          <w:sz w:val="24"/>
          <w:szCs w:val="24"/>
        </w:rPr>
        <w:t>Srima</w:t>
      </w:r>
      <w:proofErr w:type="spellEnd"/>
      <w:r>
        <w:rPr>
          <w:rFonts w:ascii="Times New Roman" w:hAnsi="Times New Roman"/>
          <w:sz w:val="24"/>
          <w:szCs w:val="24"/>
        </w:rPr>
        <w:t xml:space="preserve"> 2021).</w:t>
      </w:r>
    </w:p>
    <w:p w14:paraId="524F1198" w14:textId="77777777" w:rsidR="00D43AD1" w:rsidRDefault="00D43AD1">
      <w:pPr>
        <w:spacing w:line="360" w:lineRule="auto"/>
        <w:jc w:val="both"/>
        <w:rPr>
          <w:rFonts w:ascii="Times New Roman" w:hAnsi="Times New Roman" w:cs="Times New Roman"/>
        </w:rPr>
        <w:sectPr w:rsidR="00D43AD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530" w:header="720" w:footer="720" w:gutter="0"/>
          <w:cols w:space="720"/>
          <w:docGrid w:linePitch="360"/>
        </w:sectPr>
      </w:pPr>
    </w:p>
    <w:p w14:paraId="3E62CA63" w14:textId="77777777" w:rsidR="00D43AD1" w:rsidRDefault="0000000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2.6</w:t>
      </w:r>
      <w:r>
        <w:rPr>
          <w:rFonts w:ascii="Times New Roman" w:hAnsi="Times New Roman" w:cs="Times New Roman"/>
          <w:b/>
          <w:sz w:val="24"/>
          <w:szCs w:val="24"/>
        </w:rPr>
        <w:tab/>
        <w:t>Equipment and Specification</w:t>
      </w:r>
    </w:p>
    <w:p w14:paraId="6EFB0D75" w14:textId="77777777" w:rsidR="00D43AD1" w:rsidRDefault="00000000">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Table 1:</w:t>
      </w:r>
      <w:r>
        <w:rPr>
          <w:rFonts w:ascii="Times New Roman" w:hAnsi="Times New Roman" w:cs="Times New Roman"/>
          <w:b/>
          <w:sz w:val="24"/>
          <w:szCs w:val="24"/>
        </w:rPr>
        <w:t xml:space="preserve"> </w:t>
      </w:r>
      <w:r>
        <w:rPr>
          <w:rFonts w:ascii="Times New Roman" w:hAnsi="Times New Roman" w:cs="Times New Roman"/>
          <w:sz w:val="24"/>
          <w:szCs w:val="24"/>
        </w:rPr>
        <w:t>Equipment and specification</w:t>
      </w:r>
    </w:p>
    <w:tbl>
      <w:tblPr>
        <w:tblStyle w:val="ListTable6Colorful1"/>
        <w:tblpPr w:leftFromText="180" w:rightFromText="180" w:vertAnchor="page" w:horzAnchor="margin" w:tblpY="2341"/>
        <w:tblW w:w="0" w:type="auto"/>
        <w:tblLook w:val="04A0" w:firstRow="1" w:lastRow="0" w:firstColumn="1" w:lastColumn="0" w:noHBand="0" w:noVBand="1"/>
      </w:tblPr>
      <w:tblGrid>
        <w:gridCol w:w="4675"/>
        <w:gridCol w:w="4675"/>
      </w:tblGrid>
      <w:tr w:rsidR="00D43AD1" w14:paraId="3C7D58DD" w14:textId="77777777" w:rsidTr="00D43A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0402503" w14:textId="77777777" w:rsidR="00D43AD1" w:rsidRDefault="00000000">
            <w:pPr>
              <w:tabs>
                <w:tab w:val="left" w:pos="151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Equipment </w:t>
            </w:r>
            <w:r>
              <w:rPr>
                <w:rFonts w:ascii="Times New Roman" w:hAnsi="Times New Roman" w:cs="Times New Roman"/>
                <w:sz w:val="24"/>
                <w:szCs w:val="24"/>
              </w:rPr>
              <w:tab/>
            </w:r>
          </w:p>
        </w:tc>
        <w:tc>
          <w:tcPr>
            <w:tcW w:w="4675" w:type="dxa"/>
          </w:tcPr>
          <w:p w14:paraId="27D89FF6" w14:textId="77777777" w:rsidR="00D43AD1" w:rsidRDefault="0000000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Specifications/model</w:t>
            </w:r>
          </w:p>
        </w:tc>
      </w:tr>
      <w:tr w:rsidR="00D43AD1" w14:paraId="06219C68" w14:textId="77777777" w:rsidTr="00D43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FC6EE7A" w14:textId="77777777" w:rsidR="00D43AD1" w:rsidRDefault="0000000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Angle grinder</w:t>
            </w:r>
          </w:p>
        </w:tc>
        <w:tc>
          <w:tcPr>
            <w:tcW w:w="4675" w:type="dxa"/>
          </w:tcPr>
          <w:p w14:paraId="7DB79023" w14:textId="77777777" w:rsidR="00D43AD1"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1375A, 1375.02H,1375.03H,1375A.2P</w:t>
            </w:r>
          </w:p>
        </w:tc>
      </w:tr>
      <w:tr w:rsidR="00D43AD1" w14:paraId="3C1C6C94" w14:textId="77777777" w:rsidTr="00D43AD1">
        <w:tc>
          <w:tcPr>
            <w:cnfStyle w:val="001000000000" w:firstRow="0" w:lastRow="0" w:firstColumn="1" w:lastColumn="0" w:oddVBand="0" w:evenVBand="0" w:oddHBand="0" w:evenHBand="0" w:firstRowFirstColumn="0" w:firstRowLastColumn="0" w:lastRowFirstColumn="0" w:lastRowLastColumn="0"/>
            <w:tcW w:w="4675" w:type="dxa"/>
          </w:tcPr>
          <w:p w14:paraId="527A07D7" w14:textId="77777777" w:rsidR="00D43AD1" w:rsidRDefault="0000000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Grinding machine</w:t>
            </w:r>
          </w:p>
        </w:tc>
        <w:tc>
          <w:tcPr>
            <w:tcW w:w="4675" w:type="dxa"/>
          </w:tcPr>
          <w:p w14:paraId="2E8B9694" w14:textId="77777777" w:rsidR="00D43AD1"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B-4D</w:t>
            </w:r>
          </w:p>
        </w:tc>
      </w:tr>
      <w:tr w:rsidR="00D43AD1" w14:paraId="604D4BE7" w14:textId="77777777" w:rsidTr="00D43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97E482D" w14:textId="77777777" w:rsidR="00D43AD1" w:rsidRDefault="0000000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Lathe machine</w:t>
            </w:r>
          </w:p>
        </w:tc>
        <w:tc>
          <w:tcPr>
            <w:tcW w:w="4675" w:type="dxa"/>
          </w:tcPr>
          <w:p w14:paraId="6CA3BB17" w14:textId="77777777" w:rsidR="00D43AD1"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SN 50B</w:t>
            </w:r>
          </w:p>
        </w:tc>
      </w:tr>
      <w:tr w:rsidR="00D43AD1" w14:paraId="6C2B2493" w14:textId="77777777" w:rsidTr="00D43AD1">
        <w:tc>
          <w:tcPr>
            <w:cnfStyle w:val="001000000000" w:firstRow="0" w:lastRow="0" w:firstColumn="1" w:lastColumn="0" w:oddVBand="0" w:evenVBand="0" w:oddHBand="0" w:evenHBand="0" w:firstRowFirstColumn="0" w:firstRowLastColumn="0" w:lastRowFirstColumn="0" w:lastRowLastColumn="0"/>
            <w:tcW w:w="4675" w:type="dxa"/>
          </w:tcPr>
          <w:p w14:paraId="1065C226" w14:textId="77777777" w:rsidR="00D43AD1" w:rsidRDefault="00000000">
            <w:pPr>
              <w:spacing w:line="360" w:lineRule="auto"/>
              <w:jc w:val="both"/>
              <w:rPr>
                <w:rFonts w:ascii="Times New Roman" w:hAnsi="Times New Roman" w:cs="Times New Roman"/>
              </w:rPr>
            </w:pPr>
            <w:r>
              <w:rPr>
                <w:rFonts w:ascii="Times New Roman" w:hAnsi="Times New Roman" w:cs="Times New Roman"/>
                <w:sz w:val="24"/>
                <w:szCs w:val="24"/>
              </w:rPr>
              <w:t>Drilling machine</w:t>
            </w:r>
          </w:p>
        </w:tc>
        <w:tc>
          <w:tcPr>
            <w:tcW w:w="4675" w:type="dxa"/>
          </w:tcPr>
          <w:p w14:paraId="2AD5EE7E" w14:textId="77777777" w:rsidR="00D43AD1"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VS 32A</w:t>
            </w:r>
          </w:p>
        </w:tc>
      </w:tr>
      <w:tr w:rsidR="00D43AD1" w14:paraId="34505863" w14:textId="77777777" w:rsidTr="00D43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E26FC36" w14:textId="77777777" w:rsidR="00D43AD1" w:rsidRDefault="0000000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Welding machine</w:t>
            </w:r>
          </w:p>
        </w:tc>
        <w:tc>
          <w:tcPr>
            <w:tcW w:w="4675" w:type="dxa"/>
          </w:tcPr>
          <w:p w14:paraId="48A6712B" w14:textId="77777777" w:rsidR="00D43AD1"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BX1-250-5</w:t>
            </w:r>
          </w:p>
        </w:tc>
      </w:tr>
      <w:tr w:rsidR="00D43AD1" w14:paraId="0ED0D5B5" w14:textId="77777777" w:rsidTr="00D43AD1">
        <w:tc>
          <w:tcPr>
            <w:cnfStyle w:val="001000000000" w:firstRow="0" w:lastRow="0" w:firstColumn="1" w:lastColumn="0" w:oddVBand="0" w:evenVBand="0" w:oddHBand="0" w:evenHBand="0" w:firstRowFirstColumn="0" w:firstRowLastColumn="0" w:lastRowFirstColumn="0" w:lastRowLastColumn="0"/>
            <w:tcW w:w="4675" w:type="dxa"/>
          </w:tcPr>
          <w:p w14:paraId="095B98AC" w14:textId="77777777" w:rsidR="00D43AD1" w:rsidRDefault="0000000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Electric motor</w:t>
            </w:r>
          </w:p>
        </w:tc>
        <w:tc>
          <w:tcPr>
            <w:tcW w:w="4675" w:type="dxa"/>
          </w:tcPr>
          <w:p w14:paraId="19FCB5A2" w14:textId="77777777" w:rsidR="00D43AD1"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3hp</w:t>
            </w:r>
          </w:p>
        </w:tc>
      </w:tr>
    </w:tbl>
    <w:p w14:paraId="7CA329A9" w14:textId="77777777" w:rsidR="00D43AD1" w:rsidRDefault="00D43AD1">
      <w:pPr>
        <w:spacing w:line="360" w:lineRule="auto"/>
        <w:jc w:val="both"/>
        <w:rPr>
          <w:rFonts w:ascii="Times New Roman" w:hAnsi="Times New Roman" w:cs="Times New Roman"/>
          <w:b/>
          <w:sz w:val="24"/>
          <w:szCs w:val="24"/>
        </w:rPr>
      </w:pPr>
    </w:p>
    <w:p w14:paraId="1A823F58" w14:textId="77777777" w:rsidR="00D43AD1" w:rsidRDefault="0000000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2.7</w:t>
      </w:r>
      <w:r>
        <w:rPr>
          <w:rFonts w:ascii="Times New Roman" w:hAnsi="Times New Roman" w:cs="Times New Roman"/>
          <w:b/>
          <w:sz w:val="24"/>
          <w:szCs w:val="24"/>
        </w:rPr>
        <w:tab/>
        <w:t>Fabrication Process of Groundnut Decorticator</w:t>
      </w:r>
    </w:p>
    <w:p w14:paraId="11C4CBB1"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The fabrication process involves transforming raw materials into finished products through a series of manufacturing steps. It typically includes steps such as design, material selection, marking out, cutting, shaping, assembly, and finishing. Each step plays a crucial role in creating a final product that meets specified requirements. The goal is to efficiently and accurately convert raw materials into the desired end product while adhering to design specifications and quality standards.</w:t>
      </w:r>
    </w:p>
    <w:p w14:paraId="45C70C08" w14:textId="77777777" w:rsidR="00D43AD1" w:rsidRDefault="00000000">
      <w:pPr>
        <w:tabs>
          <w:tab w:val="left" w:pos="4336"/>
        </w:tabs>
        <w:spacing w:after="0" w:line="360" w:lineRule="auto"/>
        <w:jc w:val="both"/>
        <w:rPr>
          <w:rFonts w:ascii="Times New Roman" w:hAnsi="Times New Roman" w:cs="Times New Roman"/>
          <w:b/>
          <w:bCs/>
          <w:sz w:val="24"/>
          <w:szCs w:val="24"/>
        </w:rPr>
      </w:pPr>
      <w:r>
        <w:rPr>
          <w:rFonts w:ascii="Times New Roman" w:hAnsi="Times New Roman" w:cs="Times New Roman"/>
          <w:b/>
          <w:sz w:val="24"/>
          <w:szCs w:val="24"/>
        </w:rPr>
        <w:t>2</w:t>
      </w:r>
      <w:r>
        <w:rPr>
          <w:rFonts w:ascii="Times New Roman" w:hAnsi="Times New Roman" w:cs="Times New Roman"/>
          <w:b/>
          <w:bCs/>
          <w:sz w:val="24"/>
          <w:szCs w:val="24"/>
        </w:rPr>
        <w:t>.8      Procedure for evaluation of the Machine</w:t>
      </w:r>
    </w:p>
    <w:p w14:paraId="00257ABB" w14:textId="77777777" w:rsidR="00D43AD1" w:rsidRDefault="0000000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The following parameters of the machine tested</w:t>
      </w:r>
    </w:p>
    <w:p w14:paraId="38E21A05" w14:textId="77777777" w:rsidR="00D43AD1" w:rsidRDefault="00000000">
      <w:pPr>
        <w:pStyle w:val="ListParagraph"/>
        <w:numPr>
          <w:ilvl w:val="0"/>
          <w:numId w:val="10"/>
        </w:numPr>
        <w:spacing w:line="360" w:lineRule="auto"/>
        <w:jc w:val="both"/>
        <w:rPr>
          <w:rFonts w:ascii="Times New Roman" w:hAnsi="Times New Roman"/>
          <w:sz w:val="24"/>
          <w:szCs w:val="24"/>
        </w:rPr>
      </w:pPr>
      <w:r>
        <w:rPr>
          <w:rFonts w:ascii="Times New Roman" w:hAnsi="Times New Roman"/>
          <w:sz w:val="24"/>
          <w:szCs w:val="24"/>
        </w:rPr>
        <w:t xml:space="preserve">Machine Throughput  </w:t>
      </w:r>
      <m:oMath>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Weight of unthreshed groundnut fed into the machine (kg)</m:t>
            </m:r>
          </m:num>
          <m:den>
            <m:r>
              <w:rPr>
                <w:rFonts w:ascii="Cambria Math" w:hAnsi="Cambria Math"/>
                <w:sz w:val="24"/>
                <w:szCs w:val="24"/>
              </w:rPr>
              <m:t>Time taken to decorticate the groundnut (hr)</m:t>
            </m:r>
          </m:den>
        </m:f>
      </m:oMath>
    </w:p>
    <w:p w14:paraId="550D1399" w14:textId="77777777" w:rsidR="00D43AD1" w:rsidRDefault="00D43AD1">
      <w:pPr>
        <w:pStyle w:val="ListParagraph"/>
        <w:spacing w:line="360" w:lineRule="auto"/>
        <w:jc w:val="both"/>
        <w:rPr>
          <w:rFonts w:ascii="Times New Roman" w:hAnsi="Times New Roman"/>
          <w:sz w:val="24"/>
          <w:szCs w:val="24"/>
        </w:rPr>
      </w:pPr>
    </w:p>
    <w:p w14:paraId="71B5BE61" w14:textId="77777777" w:rsidR="00D43AD1" w:rsidRDefault="00000000">
      <w:pPr>
        <w:pStyle w:val="ListParagraph"/>
        <w:numPr>
          <w:ilvl w:val="0"/>
          <w:numId w:val="10"/>
        </w:numPr>
        <w:spacing w:line="360" w:lineRule="auto"/>
        <w:jc w:val="both"/>
        <w:rPr>
          <w:rFonts w:ascii="Times New Roman" w:hAnsi="Times New Roman"/>
          <w:sz w:val="24"/>
          <w:szCs w:val="24"/>
        </w:rPr>
      </w:pPr>
      <w:r>
        <w:rPr>
          <w:rFonts w:ascii="Times New Roman" w:hAnsi="Times New Roman"/>
          <w:sz w:val="24"/>
          <w:szCs w:val="24"/>
        </w:rPr>
        <w:t xml:space="preserve">Decortication Efficiency </w:t>
      </w:r>
      <m:oMath>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Average Weight of shelled sample</m:t>
            </m:r>
          </m:num>
          <m:den>
            <m:r>
              <w:rPr>
                <w:rFonts w:ascii="Cambria Math" w:hAnsi="Cambria Math"/>
                <w:sz w:val="24"/>
                <w:szCs w:val="24"/>
              </w:rPr>
              <m:t>Total weight of groundnut introduced</m:t>
            </m:r>
          </m:den>
        </m:f>
        <m:r>
          <w:rPr>
            <w:rFonts w:ascii="Cambria Math" w:hAnsi="Cambria Math"/>
            <w:sz w:val="24"/>
            <w:szCs w:val="24"/>
          </w:rPr>
          <m:t>×100</m:t>
        </m:r>
      </m:oMath>
    </w:p>
    <w:p w14:paraId="64557B5C" w14:textId="77777777" w:rsidR="00D43AD1" w:rsidRDefault="00D43AD1">
      <w:pPr>
        <w:spacing w:line="360" w:lineRule="auto"/>
        <w:jc w:val="both"/>
        <w:rPr>
          <w:rFonts w:ascii="Times New Roman" w:hAnsi="Times New Roman" w:cs="Times New Roman"/>
          <w:sz w:val="24"/>
          <w:szCs w:val="24"/>
        </w:rPr>
      </w:pPr>
    </w:p>
    <w:p w14:paraId="3E6A5675" w14:textId="77777777" w:rsidR="00D43AD1" w:rsidRDefault="00000000">
      <w:pPr>
        <w:pStyle w:val="ListParagraph"/>
        <w:numPr>
          <w:ilvl w:val="0"/>
          <w:numId w:val="10"/>
        </w:numPr>
        <w:spacing w:line="360" w:lineRule="auto"/>
        <w:jc w:val="both"/>
        <w:rPr>
          <w:rFonts w:ascii="Times New Roman" w:hAnsi="Times New Roman"/>
          <w:sz w:val="24"/>
          <w:szCs w:val="24"/>
        </w:rPr>
      </w:pPr>
      <w:r>
        <w:rPr>
          <w:rFonts w:ascii="Times New Roman" w:hAnsi="Times New Roman"/>
          <w:sz w:val="24"/>
          <w:szCs w:val="24"/>
        </w:rPr>
        <w:t xml:space="preserve">Unshelled Grain Percentage </w:t>
      </w:r>
      <m:oMath>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Average Weight of unshelled pods</m:t>
            </m:r>
          </m:num>
          <m:den>
            <m:r>
              <w:rPr>
                <w:rFonts w:ascii="Cambria Math" w:hAnsi="Cambria Math"/>
                <w:sz w:val="24"/>
                <w:szCs w:val="24"/>
              </w:rPr>
              <m:t>Total weight of groundnut intoduced</m:t>
            </m:r>
          </m:den>
        </m:f>
        <m:r>
          <w:rPr>
            <w:rFonts w:ascii="Cambria Math" w:hAnsi="Cambria Math"/>
            <w:sz w:val="24"/>
            <w:szCs w:val="24"/>
          </w:rPr>
          <m:t>×100</m:t>
        </m:r>
      </m:oMath>
    </w:p>
    <w:p w14:paraId="10839EC6" w14:textId="77777777" w:rsidR="00D43AD1" w:rsidRDefault="00D43AD1">
      <w:pPr>
        <w:pStyle w:val="ListParagraph"/>
        <w:spacing w:line="360" w:lineRule="auto"/>
        <w:jc w:val="both"/>
        <w:rPr>
          <w:rFonts w:ascii="Times New Roman" w:hAnsi="Times New Roman"/>
          <w:sz w:val="24"/>
          <w:szCs w:val="24"/>
        </w:rPr>
      </w:pPr>
    </w:p>
    <w:p w14:paraId="246EC45C" w14:textId="77777777" w:rsidR="00D43AD1" w:rsidRDefault="00000000">
      <w:pPr>
        <w:pStyle w:val="ListParagraph"/>
        <w:numPr>
          <w:ilvl w:val="0"/>
          <w:numId w:val="10"/>
        </w:numPr>
        <w:spacing w:line="360" w:lineRule="auto"/>
        <w:jc w:val="both"/>
        <w:rPr>
          <w:rFonts w:ascii="Times New Roman" w:hAnsi="Times New Roman"/>
          <w:sz w:val="24"/>
          <w:szCs w:val="24"/>
        </w:rPr>
      </w:pPr>
      <w:r>
        <w:rPr>
          <w:rFonts w:ascii="Times New Roman" w:hAnsi="Times New Roman"/>
          <w:sz w:val="24"/>
          <w:szCs w:val="24"/>
        </w:rPr>
        <w:t xml:space="preserve">Broken Grain Percentage </w:t>
      </w:r>
      <m:oMath>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Average Weight of Broken seeds</m:t>
            </m:r>
          </m:num>
          <m:den>
            <m:r>
              <w:rPr>
                <w:rFonts w:ascii="Cambria Math" w:hAnsi="Cambria Math"/>
                <w:sz w:val="24"/>
                <w:szCs w:val="24"/>
              </w:rPr>
              <m:t>Total weight of groundnut introduced</m:t>
            </m:r>
          </m:den>
        </m:f>
        <m:r>
          <w:rPr>
            <w:rFonts w:ascii="Cambria Math" w:hAnsi="Cambria Math"/>
            <w:sz w:val="24"/>
            <w:szCs w:val="24"/>
          </w:rPr>
          <m:t>×100</m:t>
        </m:r>
      </m:oMath>
    </w:p>
    <w:p w14:paraId="486FBA43" w14:textId="77777777" w:rsidR="00D43AD1" w:rsidRDefault="00000000">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2.9</w:t>
      </w:r>
      <w:r>
        <w:rPr>
          <w:rFonts w:ascii="Times New Roman" w:hAnsi="Times New Roman" w:cs="Times New Roman"/>
          <w:b/>
          <w:sz w:val="24"/>
          <w:szCs w:val="24"/>
        </w:rPr>
        <w:tab/>
        <w:t>Test Procedure and Result</w:t>
      </w:r>
    </w:p>
    <w:p w14:paraId="01498911" w14:textId="77777777" w:rsidR="00D43AD1" w:rsidRDefault="00000000">
      <w:pPr>
        <w:spacing w:line="360" w:lineRule="auto"/>
        <w:ind w:left="45"/>
        <w:jc w:val="both"/>
        <w:rPr>
          <w:rFonts w:ascii="Times New Roman" w:hAnsi="Times New Roman" w:cs="Times New Roman"/>
          <w:b/>
          <w:sz w:val="24"/>
          <w:szCs w:val="24"/>
        </w:rPr>
      </w:pPr>
      <w:r>
        <w:rPr>
          <w:rFonts w:ascii="Times New Roman" w:hAnsi="Times New Roman" w:cs="Times New Roman"/>
          <w:b/>
          <w:sz w:val="24"/>
          <w:szCs w:val="24"/>
        </w:rPr>
        <w:t>2.9.1</w:t>
      </w:r>
      <w:r>
        <w:rPr>
          <w:rFonts w:ascii="Times New Roman" w:hAnsi="Times New Roman" w:cs="Times New Roman"/>
          <w:b/>
          <w:sz w:val="24"/>
          <w:szCs w:val="24"/>
        </w:rPr>
        <w:tab/>
        <w:t>Machine testing (under no load)</w:t>
      </w:r>
    </w:p>
    <w:p w14:paraId="7D1BF3CA" w14:textId="77777777" w:rsidR="00D43AD1" w:rsidRDefault="00000000">
      <w:pPr>
        <w:spacing w:line="360" w:lineRule="auto"/>
        <w:ind w:left="45"/>
        <w:jc w:val="both"/>
        <w:rPr>
          <w:rFonts w:ascii="Times New Roman" w:hAnsi="Times New Roman" w:cs="Times New Roman"/>
          <w:sz w:val="24"/>
          <w:szCs w:val="24"/>
        </w:rPr>
      </w:pPr>
      <w:r>
        <w:rPr>
          <w:rFonts w:ascii="Times New Roman" w:hAnsi="Times New Roman" w:cs="Times New Roman"/>
          <w:sz w:val="24"/>
          <w:szCs w:val="24"/>
        </w:rPr>
        <w:t>The machine was assembled and run under no load for a period of five (5) minutes. This was carried out to certify that the different components and parts of the machine were working according to design. In view of this, necessary adjustments were made to the machine such as: changing of the blower.</w:t>
      </w:r>
    </w:p>
    <w:p w14:paraId="34648971" w14:textId="77777777" w:rsidR="00D43AD1" w:rsidRDefault="00000000">
      <w:pPr>
        <w:tabs>
          <w:tab w:val="left" w:pos="4106"/>
        </w:tabs>
        <w:spacing w:line="360" w:lineRule="auto"/>
        <w:ind w:left="45"/>
        <w:jc w:val="both"/>
        <w:rPr>
          <w:rFonts w:ascii="Times New Roman" w:hAnsi="Times New Roman" w:cs="Times New Roman"/>
          <w:b/>
          <w:sz w:val="24"/>
          <w:szCs w:val="24"/>
        </w:rPr>
      </w:pPr>
      <w:r>
        <w:rPr>
          <w:rFonts w:ascii="Times New Roman" w:hAnsi="Times New Roman" w:cs="Times New Roman"/>
          <w:b/>
          <w:sz w:val="24"/>
          <w:szCs w:val="24"/>
        </w:rPr>
        <w:t>2.9.2 Machine testing (under load)</w:t>
      </w:r>
      <w:r>
        <w:rPr>
          <w:rFonts w:ascii="Times New Roman" w:hAnsi="Times New Roman" w:cs="Times New Roman"/>
          <w:b/>
          <w:sz w:val="24"/>
          <w:szCs w:val="24"/>
        </w:rPr>
        <w:tab/>
      </w:r>
    </w:p>
    <w:p w14:paraId="0FF97936" w14:textId="77777777" w:rsidR="00D43AD1" w:rsidRDefault="00000000">
      <w:pPr>
        <w:spacing w:line="360" w:lineRule="auto"/>
        <w:ind w:left="45"/>
        <w:jc w:val="both"/>
        <w:rPr>
          <w:rFonts w:ascii="Times New Roman" w:hAnsi="Times New Roman" w:cs="Times New Roman"/>
          <w:sz w:val="24"/>
          <w:szCs w:val="24"/>
        </w:rPr>
      </w:pPr>
      <w:r>
        <w:rPr>
          <w:rFonts w:ascii="Times New Roman" w:hAnsi="Times New Roman" w:cs="Times New Roman"/>
          <w:sz w:val="24"/>
          <w:szCs w:val="24"/>
        </w:rPr>
        <w:t>The moisture content of the sample used to test the machine is 7.36% using moisture meter. This indicates that the groundnut decorticator was evaluated at one level of moisture content. The tests were carried out in three replicates: four tests were carried out; the machine capacity, the decorticating efficiency, unshelled grain percentage and the broken grain percentage. In the test, 15kg weight of sample was fed through the hopper into the machine and the time taken was recorded using stopwatch. After each run, the shelled (whole nuts, broken), unshelled, and chaff from the outlets were carefully sorted out and weighed.</w:t>
      </w:r>
    </w:p>
    <w:p w14:paraId="70ABD931" w14:textId="77777777" w:rsidR="00D43AD1" w:rsidRDefault="00000000">
      <w:pPr>
        <w:spacing w:after="0" w:line="360" w:lineRule="auto"/>
        <w:rPr>
          <w:rFonts w:ascii="Times New Roman" w:eastAsia="SimSun" w:hAnsi="Times New Roman" w:cs="Times New Roman"/>
          <w:b/>
          <w:sz w:val="24"/>
          <w:szCs w:val="24"/>
        </w:rPr>
      </w:pPr>
      <w:r>
        <w:rPr>
          <w:rFonts w:ascii="Times New Roman" w:hAnsi="Times New Roman" w:cs="Times New Roman"/>
          <w:b/>
          <w:sz w:val="24"/>
          <w:szCs w:val="24"/>
        </w:rPr>
        <w:t>3.0</w:t>
      </w:r>
      <w:r>
        <w:rPr>
          <w:rFonts w:ascii="Times New Roman" w:hAnsi="Times New Roman" w:cs="Times New Roman"/>
          <w:b/>
          <w:sz w:val="24"/>
          <w:szCs w:val="24"/>
        </w:rPr>
        <w:tab/>
      </w:r>
      <w:r>
        <w:rPr>
          <w:rFonts w:ascii="Times New Roman" w:eastAsia="SimSun" w:hAnsi="Times New Roman" w:cs="Times New Roman"/>
          <w:b/>
          <w:sz w:val="24"/>
          <w:szCs w:val="24"/>
        </w:rPr>
        <w:t>RESULTS AND DISCUSSION</w:t>
      </w:r>
    </w:p>
    <w:p w14:paraId="0BB81F12" w14:textId="77777777" w:rsidR="00D43AD1" w:rsidRDefault="00000000">
      <w:pPr>
        <w:spacing w:after="0" w:line="360" w:lineRule="auto"/>
        <w:jc w:val="both"/>
        <w:rPr>
          <w:rFonts w:ascii="Times New Roman" w:eastAsia="SimSun" w:hAnsi="Times New Roman" w:cs="Times New Roman"/>
          <w:b/>
          <w:sz w:val="24"/>
          <w:szCs w:val="24"/>
        </w:rPr>
      </w:pPr>
      <w:r>
        <w:rPr>
          <w:rFonts w:ascii="Times New Roman" w:eastAsia="SimSun" w:hAnsi="Times New Roman" w:cs="Times New Roman"/>
          <w:b/>
          <w:sz w:val="24"/>
          <w:szCs w:val="24"/>
        </w:rPr>
        <w:t xml:space="preserve">3.1 </w:t>
      </w:r>
      <w:r>
        <w:rPr>
          <w:rFonts w:ascii="Times New Roman" w:eastAsia="SimSun" w:hAnsi="Times New Roman" w:cs="Times New Roman"/>
          <w:b/>
          <w:sz w:val="24"/>
          <w:szCs w:val="24"/>
        </w:rPr>
        <w:tab/>
        <w:t>Results</w:t>
      </w:r>
    </w:p>
    <w:p w14:paraId="318CA92A" w14:textId="77777777" w:rsidR="00D43AD1" w:rsidRDefault="00000000">
      <w:pPr>
        <w:spacing w:line="360" w:lineRule="auto"/>
        <w:jc w:val="both"/>
        <w:rPr>
          <w:rFonts w:ascii="Times New Roman" w:eastAsia="SimSun" w:hAnsi="Times New Roman" w:cs="Times New Roman"/>
          <w:color w:val="000000"/>
          <w:sz w:val="24"/>
          <w:szCs w:val="24"/>
        </w:rPr>
      </w:pPr>
      <w:r>
        <w:rPr>
          <w:rFonts w:ascii="Times New Roman" w:eastAsia="SimSun" w:hAnsi="Times New Roman" w:cs="Times New Roman"/>
          <w:sz w:val="24"/>
          <w:szCs w:val="24"/>
        </w:rPr>
        <w:t>Table 2 shows the result of various components/ parameters designed which was used for fabricating the machine. It can be seen from the table that the volume of decorticating chamber is 0.0147m³. The groundnut decorticator was designed to decorticate at the rate of 113.6kg/</w:t>
      </w:r>
      <w:proofErr w:type="spellStart"/>
      <w:r>
        <w:rPr>
          <w:rFonts w:ascii="Times New Roman" w:eastAsia="SimSun" w:hAnsi="Times New Roman" w:cs="Times New Roman"/>
          <w:sz w:val="24"/>
          <w:szCs w:val="24"/>
        </w:rPr>
        <w:t>hr</w:t>
      </w:r>
      <w:proofErr w:type="spellEnd"/>
      <w:r>
        <w:rPr>
          <w:rFonts w:ascii="Times New Roman" w:eastAsia="SimSun" w:hAnsi="Times New Roman" w:cs="Times New Roman"/>
          <w:sz w:val="24"/>
          <w:szCs w:val="24"/>
        </w:rPr>
        <w:t>; power requirement of 2985.32</w:t>
      </w:r>
      <w:r>
        <w:rPr>
          <w:rFonts w:ascii="Times New Roman" w:eastAsia="SimSun" w:hAnsi="Times New Roman" w:cs="Times New Roman"/>
          <w:i/>
          <w:sz w:val="24"/>
          <w:szCs w:val="24"/>
        </w:rPr>
        <w:t>KW</w:t>
      </w:r>
      <w:r>
        <w:rPr>
          <w:rFonts w:ascii="Times New Roman" w:eastAsia="SimSun" w:hAnsi="Times New Roman" w:cs="Times New Roman"/>
          <w:color w:val="FF0000"/>
          <w:sz w:val="24"/>
          <w:szCs w:val="24"/>
        </w:rPr>
        <w:t xml:space="preserve"> </w:t>
      </w:r>
      <w:r>
        <w:rPr>
          <w:rFonts w:ascii="Times New Roman" w:eastAsia="SimSun" w:hAnsi="Times New Roman" w:cs="Times New Roman"/>
          <w:color w:val="000000"/>
          <w:sz w:val="24"/>
          <w:szCs w:val="24"/>
        </w:rPr>
        <w:t xml:space="preserve">was designed for decorticating. </w:t>
      </w:r>
    </w:p>
    <w:p w14:paraId="7C428FDD" w14:textId="77777777" w:rsidR="00D43AD1" w:rsidRDefault="00000000">
      <w:pPr>
        <w:spacing w:line="360" w:lineRule="auto"/>
        <w:jc w:val="both"/>
        <w:rPr>
          <w:rFonts w:ascii="Times New Roman" w:eastAsia="SimSun" w:hAnsi="Times New Roman" w:cs="Times New Roman"/>
          <w:b/>
          <w:sz w:val="24"/>
          <w:szCs w:val="24"/>
        </w:rPr>
      </w:pPr>
      <w:r>
        <w:rPr>
          <w:rFonts w:ascii="Times New Roman" w:eastAsia="SimSun" w:hAnsi="Times New Roman" w:cs="Times New Roman"/>
          <w:b/>
          <w:sz w:val="24"/>
          <w:szCs w:val="24"/>
        </w:rPr>
        <w:t>3.1.1</w:t>
      </w:r>
      <w:r>
        <w:rPr>
          <w:rFonts w:ascii="Times New Roman" w:eastAsia="SimSun" w:hAnsi="Times New Roman" w:cs="Times New Roman"/>
          <w:b/>
          <w:sz w:val="24"/>
          <w:szCs w:val="24"/>
        </w:rPr>
        <w:tab/>
        <w:t>The fabricated machine description and working principle</w:t>
      </w:r>
    </w:p>
    <w:p w14:paraId="209608CC"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The side and front views of the fabricated decorticator is as shown on Plate 1 (a) and (b) respectively. The machine parts consist of the hopper, decorticating chamber, calm mechanism, shaft, single groove pulley and double groove pulley, bearing and bearing housing, the main frame, and the blower. The hopper is designed in a trapezoidal shape made from a galvanized sheet plate of 2 mm thickness. The hopper upper dimension is 500 mm and that of the lower dimension is 250 mm with a slant height of 400 mm at 45°.</w:t>
      </w:r>
    </w:p>
    <w:p w14:paraId="36DC4929"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hopper is the feeding chamber through which the groundnuts are fed into the machine cracking chamber. The cracking chamber consists of a presser (</w:t>
      </w:r>
      <w:proofErr w:type="spellStart"/>
      <w:r>
        <w:rPr>
          <w:rFonts w:ascii="Times New Roman" w:hAnsi="Times New Roman" w:cs="Times New Roman"/>
          <w:sz w:val="24"/>
          <w:szCs w:val="24"/>
        </w:rPr>
        <w:t>tyre</w:t>
      </w:r>
      <w:proofErr w:type="spellEnd"/>
      <w:r>
        <w:rPr>
          <w:rFonts w:ascii="Times New Roman" w:hAnsi="Times New Roman" w:cs="Times New Roman"/>
          <w:sz w:val="24"/>
          <w:szCs w:val="24"/>
        </w:rPr>
        <w:t>) and a sieve sheet. The driving mechanism consist of a single and double groove V-belt pulley which can be power by electric motor. The cost of the machine is affordable due to availability of raw materials. When in operation, the groundnuts are separated by the blower providing separate outlets for the cracked groundnut and the chaff.</w:t>
      </w:r>
    </w:p>
    <w:p w14:paraId="3BEF7593" w14:textId="77777777" w:rsidR="00D43AD1" w:rsidRDefault="00D43AD1">
      <w:pPr>
        <w:spacing w:line="360" w:lineRule="auto"/>
        <w:jc w:val="both"/>
        <w:rPr>
          <w:rFonts w:ascii="Times New Roman" w:hAnsi="Times New Roman" w:cs="Times New Roman"/>
          <w:sz w:val="24"/>
          <w:szCs w:val="24"/>
        </w:rPr>
        <w:sectPr w:rsidR="00D43AD1">
          <w:pgSz w:w="12240" w:h="15840"/>
          <w:pgMar w:top="1440" w:right="1440" w:bottom="1440" w:left="1440" w:header="720" w:footer="720" w:gutter="0"/>
          <w:cols w:space="720"/>
          <w:docGrid w:linePitch="360"/>
        </w:sectPr>
      </w:pPr>
    </w:p>
    <w:p w14:paraId="6C7E4D69" w14:textId="77777777" w:rsidR="00D43AD1" w:rsidRDefault="00000000">
      <w:pPr>
        <w:tabs>
          <w:tab w:val="left" w:pos="86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2 Summary of the design formulas and values</w:t>
      </w:r>
      <w:r>
        <w:rPr>
          <w:rFonts w:ascii="Times New Roman" w:hAnsi="Times New Roman" w:cs="Times New Roman"/>
          <w:sz w:val="24"/>
          <w:szCs w:val="24"/>
        </w:rPr>
        <w:tab/>
      </w:r>
    </w:p>
    <w:tbl>
      <w:tblPr>
        <w:tblStyle w:val="TableGrid"/>
        <w:tblW w:w="1190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4236"/>
        <w:gridCol w:w="4879"/>
        <w:gridCol w:w="2083"/>
      </w:tblGrid>
      <w:tr w:rsidR="00D43AD1" w14:paraId="0399C87E" w14:textId="77777777">
        <w:trPr>
          <w:jc w:val="center"/>
        </w:trPr>
        <w:tc>
          <w:tcPr>
            <w:tcW w:w="709" w:type="dxa"/>
            <w:tcBorders>
              <w:top w:val="single" w:sz="4" w:space="0" w:color="auto"/>
              <w:bottom w:val="single" w:sz="4" w:space="0" w:color="auto"/>
            </w:tcBorders>
          </w:tcPr>
          <w:p w14:paraId="446C9A26" w14:textId="77777777" w:rsidR="00D43AD1" w:rsidRDefault="00000000">
            <w:pPr>
              <w:spacing w:line="36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4236" w:type="dxa"/>
            <w:tcBorders>
              <w:top w:val="single" w:sz="4" w:space="0" w:color="auto"/>
              <w:bottom w:val="single" w:sz="4" w:space="0" w:color="auto"/>
            </w:tcBorders>
          </w:tcPr>
          <w:p w14:paraId="156277F4" w14:textId="77777777" w:rsidR="00D43AD1" w:rsidRDefault="00000000">
            <w:pPr>
              <w:spacing w:line="360" w:lineRule="auto"/>
              <w:jc w:val="both"/>
              <w:rPr>
                <w:rFonts w:ascii="Times New Roman" w:hAnsi="Times New Roman" w:cs="Times New Roman"/>
                <w:b/>
                <w:sz w:val="24"/>
                <w:szCs w:val="24"/>
              </w:rPr>
            </w:pPr>
            <w:r>
              <w:rPr>
                <w:rFonts w:ascii="Times New Roman" w:hAnsi="Times New Roman" w:cs="Times New Roman"/>
                <w:b/>
                <w:sz w:val="24"/>
                <w:szCs w:val="24"/>
              </w:rPr>
              <w:t>Components</w:t>
            </w:r>
          </w:p>
        </w:tc>
        <w:tc>
          <w:tcPr>
            <w:tcW w:w="4879" w:type="dxa"/>
            <w:tcBorders>
              <w:top w:val="single" w:sz="4" w:space="0" w:color="auto"/>
              <w:bottom w:val="single" w:sz="4" w:space="0" w:color="auto"/>
            </w:tcBorders>
          </w:tcPr>
          <w:p w14:paraId="7DA07E70" w14:textId="77777777" w:rsidR="00D43AD1" w:rsidRDefault="00000000">
            <w:pPr>
              <w:spacing w:line="360" w:lineRule="auto"/>
              <w:jc w:val="both"/>
              <w:rPr>
                <w:rFonts w:ascii="Times New Roman" w:hAnsi="Times New Roman" w:cs="Times New Roman"/>
                <w:b/>
                <w:sz w:val="24"/>
                <w:szCs w:val="24"/>
              </w:rPr>
            </w:pPr>
            <w:r>
              <w:rPr>
                <w:rFonts w:ascii="Times New Roman" w:hAnsi="Times New Roman" w:cs="Times New Roman"/>
                <w:b/>
                <w:sz w:val="24"/>
                <w:szCs w:val="24"/>
              </w:rPr>
              <w:t>Mathematical Mode used</w:t>
            </w:r>
          </w:p>
        </w:tc>
        <w:tc>
          <w:tcPr>
            <w:tcW w:w="2083" w:type="dxa"/>
            <w:tcBorders>
              <w:top w:val="single" w:sz="4" w:space="0" w:color="auto"/>
              <w:bottom w:val="single" w:sz="4" w:space="0" w:color="auto"/>
            </w:tcBorders>
          </w:tcPr>
          <w:p w14:paraId="111F94BD" w14:textId="77777777" w:rsidR="00D43AD1" w:rsidRDefault="00000000">
            <w:pPr>
              <w:spacing w:line="360" w:lineRule="auto"/>
              <w:jc w:val="both"/>
              <w:rPr>
                <w:rFonts w:ascii="Times New Roman" w:hAnsi="Times New Roman" w:cs="Times New Roman"/>
                <w:b/>
                <w:sz w:val="24"/>
                <w:szCs w:val="24"/>
              </w:rPr>
            </w:pPr>
            <w:r>
              <w:rPr>
                <w:rFonts w:ascii="Times New Roman" w:hAnsi="Times New Roman" w:cs="Times New Roman"/>
                <w:b/>
                <w:sz w:val="24"/>
                <w:szCs w:val="24"/>
              </w:rPr>
              <w:t>Design Value</w:t>
            </w:r>
          </w:p>
        </w:tc>
      </w:tr>
      <w:tr w:rsidR="00D43AD1" w14:paraId="312E0B77" w14:textId="77777777">
        <w:trPr>
          <w:jc w:val="center"/>
        </w:trPr>
        <w:tc>
          <w:tcPr>
            <w:tcW w:w="709" w:type="dxa"/>
            <w:tcBorders>
              <w:top w:val="single" w:sz="4" w:space="0" w:color="auto"/>
            </w:tcBorders>
          </w:tcPr>
          <w:p w14:paraId="3DAD353B"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236" w:type="dxa"/>
            <w:tcBorders>
              <w:top w:val="single" w:sz="4" w:space="0" w:color="auto"/>
            </w:tcBorders>
          </w:tcPr>
          <w:p w14:paraId="38DFFFC3"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Volume of Hopper (m</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4879" w:type="dxa"/>
            <w:tcBorders>
              <w:top w:val="single" w:sz="4" w:space="0" w:color="auto"/>
            </w:tcBorders>
          </w:tcPr>
          <w:p w14:paraId="0463A1D4" w14:textId="77777777" w:rsidR="00D43AD1" w:rsidRDefault="00000000">
            <w:pPr>
              <w:spacing w:line="360" w:lineRule="auto"/>
              <w:jc w:val="both"/>
              <w:rPr>
                <w:rFonts w:ascii="Times New Roman" w:eastAsia="SimSu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T</m:t>
                    </m:r>
                  </m:sub>
                </m:sSub>
                <m:r>
                  <w:rPr>
                    <w:rFonts w:ascii="Cambria Math" w:eastAsia="SimSun"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2</m:t>
                    </m:r>
                  </m:sub>
                </m:sSub>
              </m:oMath>
            </m:oMathPara>
          </w:p>
        </w:tc>
        <w:tc>
          <w:tcPr>
            <w:tcW w:w="2083" w:type="dxa"/>
            <w:tcBorders>
              <w:top w:val="single" w:sz="4" w:space="0" w:color="auto"/>
            </w:tcBorders>
          </w:tcPr>
          <w:p w14:paraId="7D43E827"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0.0097</w:t>
            </w:r>
          </w:p>
        </w:tc>
      </w:tr>
      <w:tr w:rsidR="00D43AD1" w14:paraId="7CF4C60E" w14:textId="77777777">
        <w:trPr>
          <w:jc w:val="center"/>
        </w:trPr>
        <w:tc>
          <w:tcPr>
            <w:tcW w:w="709" w:type="dxa"/>
          </w:tcPr>
          <w:p w14:paraId="4E7AB244"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236" w:type="dxa"/>
          </w:tcPr>
          <w:p w14:paraId="5415B2F8"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Shaft diameters (</w:t>
            </w:r>
            <w:r>
              <w:rPr>
                <w:rFonts w:ascii="Times New Roman" w:hAnsi="Times New Roman" w:cs="Times New Roman"/>
                <w:sz w:val="24"/>
                <w:szCs w:val="24"/>
              </w:rPr>
              <w:t>mm)</w:t>
            </w:r>
          </w:p>
        </w:tc>
        <w:tc>
          <w:tcPr>
            <w:tcW w:w="4879" w:type="dxa"/>
          </w:tcPr>
          <w:p w14:paraId="5F7FACE2" w14:textId="77777777" w:rsidR="00D43AD1" w:rsidRDefault="00000000">
            <w:pPr>
              <w:spacing w:line="360" w:lineRule="auto"/>
              <w:jc w:val="both"/>
              <w:rPr>
                <w:rFonts w:ascii="Times New Roman" w:hAnsi="Times New Roman" w:cs="Times New Roman"/>
                <w:color w:val="000000"/>
                <w:sz w:val="24"/>
                <w:szCs w:val="24"/>
              </w:rPr>
            </w:pPr>
            <m:oMathPara>
              <m:oMath>
                <m:r>
                  <w:rPr>
                    <w:rFonts w:ascii="Cambria Math" w:hAnsi="Cambria Math" w:cs="Times New Roman"/>
                    <w:color w:val="000000"/>
                    <w:sz w:val="24"/>
                    <w:szCs w:val="24"/>
                  </w:rPr>
                  <m:t xml:space="preserve">         d=</m:t>
                </m:r>
                <m:f>
                  <m:fPr>
                    <m:ctrlPr>
                      <w:rPr>
                        <w:rFonts w:ascii="Cambria Math" w:hAnsi="Cambria Math" w:cs="Times New Roman"/>
                        <w:i/>
                        <w:color w:val="000000"/>
                        <w:sz w:val="24"/>
                        <w:szCs w:val="24"/>
                      </w:rPr>
                    </m:ctrlPr>
                  </m:fPr>
                  <m:num>
                    <m:r>
                      <w:rPr>
                        <w:rFonts w:ascii="Cambria Math" w:hAnsi="Cambria Math" w:cs="Times New Roman"/>
                        <w:color w:val="000000"/>
                        <w:sz w:val="24"/>
                        <w:szCs w:val="24"/>
                      </w:rPr>
                      <m:t>16</m:t>
                    </m:r>
                  </m:num>
                  <m:den>
                    <m:r>
                      <w:rPr>
                        <w:rFonts w:ascii="Cambria Math" w:hAnsi="Cambria Math" w:cs="Times New Roman"/>
                        <w:color w:val="000000"/>
                        <w:sz w:val="24"/>
                        <w:szCs w:val="24"/>
                      </w:rPr>
                      <m:t>πτ</m:t>
                    </m:r>
                  </m:den>
                </m:f>
                <m:sSup>
                  <m:sSupPr>
                    <m:ctrlPr>
                      <w:rPr>
                        <w:rFonts w:ascii="Cambria Math" w:hAnsi="Cambria Math" w:cs="Times New Roman"/>
                        <w:i/>
                        <w:color w:val="000000"/>
                        <w:sz w:val="24"/>
                        <w:szCs w:val="24"/>
                      </w:rPr>
                    </m:ctrlPr>
                  </m:sSupPr>
                  <m:e>
                    <m:d>
                      <m:dPr>
                        <m:begChr m:val="["/>
                        <m:endChr m:val="]"/>
                        <m:ctrlPr>
                          <w:rPr>
                            <w:rFonts w:ascii="Cambria Math" w:hAnsi="Cambria Math" w:cs="Times New Roman"/>
                            <w:i/>
                            <w:color w:val="000000"/>
                            <w:sz w:val="24"/>
                            <w:szCs w:val="24"/>
                          </w:rPr>
                        </m:ctrlPr>
                      </m:dPr>
                      <m:e>
                        <m:r>
                          <w:rPr>
                            <w:rFonts w:ascii="Cambria Math" w:hAnsi="Cambria Math" w:cs="Times New Roman"/>
                            <w:color w:val="000000"/>
                            <w:sz w:val="24"/>
                            <w:szCs w:val="24"/>
                          </w:rPr>
                          <m:t>(</m:t>
                        </m:r>
                        <m:sSup>
                          <m:sSupPr>
                            <m:ctrlPr>
                              <w:rPr>
                                <w:rFonts w:ascii="Cambria Math" w:hAnsi="Cambria Math" w:cs="Times New Roman"/>
                                <w:i/>
                                <w:color w:val="000000"/>
                                <w:sz w:val="24"/>
                                <w:szCs w:val="24"/>
                              </w:rPr>
                            </m:ctrlPr>
                          </m:sSupPr>
                          <m:e>
                            <m:sSup>
                              <m:sSupPr>
                                <m:ctrlPr>
                                  <w:rPr>
                                    <w:rFonts w:ascii="Cambria Math" w:hAnsi="Cambria Math" w:cs="Times New Roman"/>
                                    <w:i/>
                                    <w:color w:val="000000"/>
                                    <w:sz w:val="24"/>
                                    <w:szCs w:val="24"/>
                                  </w:rPr>
                                </m:ctrlPr>
                              </m:sSupPr>
                              <m:e>
                                <m:d>
                                  <m:dPr>
                                    <m:ctrlPr>
                                      <w:rPr>
                                        <w:rFonts w:ascii="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M</m:t>
                                        </m:r>
                                      </m:e>
                                      <m:sub>
                                        <m:r>
                                          <w:rPr>
                                            <w:rFonts w:ascii="Cambria Math" w:hAnsi="Cambria Math" w:cs="Times New Roman"/>
                                            <w:color w:val="000000"/>
                                            <w:sz w:val="24"/>
                                            <w:szCs w:val="24"/>
                                          </w:rPr>
                                          <m:t>b</m:t>
                                        </m:r>
                                      </m:sub>
                                    </m:sSub>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K</m:t>
                                        </m:r>
                                      </m:e>
                                      <m:sub>
                                        <m:r>
                                          <w:rPr>
                                            <w:rFonts w:ascii="Cambria Math" w:hAnsi="Cambria Math" w:cs="Times New Roman"/>
                                            <w:color w:val="000000"/>
                                            <w:sz w:val="24"/>
                                            <w:szCs w:val="24"/>
                                          </w:rPr>
                                          <m:t>b</m:t>
                                        </m:r>
                                      </m:sub>
                                    </m:sSub>
                                  </m:e>
                                </m:d>
                              </m:e>
                              <m:sup>
                                <m:r>
                                  <w:rPr>
                                    <w:rFonts w:ascii="Cambria Math" w:hAnsi="Cambria Math" w:cs="Times New Roman"/>
                                    <w:color w:val="000000"/>
                                    <w:sz w:val="24"/>
                                    <w:szCs w:val="24"/>
                                  </w:rPr>
                                  <m:t>2</m:t>
                                </m:r>
                              </m:sup>
                            </m:sSup>
                            <m:r>
                              <w:rPr>
                                <w:rFonts w:ascii="Cambria Math" w:hAnsi="Cambria Math" w:cs="Times New Roman"/>
                                <w:color w:val="000000"/>
                                <w:sz w:val="24"/>
                                <w:szCs w:val="24"/>
                              </w:rPr>
                              <m:t>+</m:t>
                            </m:r>
                            <m:sSup>
                              <m:sSupPr>
                                <m:ctrlPr>
                                  <w:rPr>
                                    <w:rFonts w:ascii="Cambria Math" w:hAnsi="Cambria Math" w:cs="Times New Roman"/>
                                    <w:i/>
                                    <w:color w:val="000000"/>
                                    <w:sz w:val="24"/>
                                    <w:szCs w:val="24"/>
                                  </w:rPr>
                                </m:ctrlPr>
                              </m:sSupPr>
                              <m:e>
                                <m:d>
                                  <m:dPr>
                                    <m:ctrlPr>
                                      <w:rPr>
                                        <w:rFonts w:ascii="Cambria Math" w:hAnsi="Cambria Math" w:cs="Times New Roman"/>
                                        <w:i/>
                                        <w:color w:val="000000"/>
                                        <w:sz w:val="24"/>
                                        <w:szCs w:val="24"/>
                                      </w:rPr>
                                    </m:ctrlPr>
                                  </m:dPr>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M</m:t>
                                        </m:r>
                                      </m:e>
                                      <m:sub>
                                        <m:r>
                                          <w:rPr>
                                            <w:rFonts w:ascii="Cambria Math" w:hAnsi="Cambria Math" w:cs="Times New Roman"/>
                                            <w:color w:val="000000"/>
                                            <w:sz w:val="24"/>
                                            <w:szCs w:val="24"/>
                                          </w:rPr>
                                          <m:t>t</m:t>
                                        </m:r>
                                      </m:sub>
                                    </m:sSub>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K</m:t>
                                        </m:r>
                                      </m:e>
                                      <m:sub>
                                        <m:r>
                                          <w:rPr>
                                            <w:rFonts w:ascii="Cambria Math" w:hAnsi="Cambria Math" w:cs="Times New Roman"/>
                                            <w:color w:val="000000"/>
                                            <w:sz w:val="24"/>
                                            <w:szCs w:val="24"/>
                                          </w:rPr>
                                          <m:t>t</m:t>
                                        </m:r>
                                      </m:sub>
                                    </m:sSub>
                                  </m:e>
                                </m:d>
                              </m:e>
                              <m:sup>
                                <m:r>
                                  <w:rPr>
                                    <w:rFonts w:ascii="Cambria Math" w:hAnsi="Cambria Math" w:cs="Times New Roman"/>
                                    <w:color w:val="000000"/>
                                    <w:sz w:val="24"/>
                                    <w:szCs w:val="24"/>
                                  </w:rPr>
                                  <m:t>2</m:t>
                                </m:r>
                              </m:sup>
                            </m:sSup>
                            <m:r>
                              <w:rPr>
                                <w:rFonts w:ascii="Cambria Math" w:hAnsi="Cambria Math" w:cs="Times New Roman"/>
                                <w:color w:val="000000"/>
                                <w:sz w:val="24"/>
                                <w:szCs w:val="24"/>
                              </w:rPr>
                              <m:t>)</m:t>
                            </m:r>
                          </m:e>
                          <m:sup>
                            <m:f>
                              <m:fPr>
                                <m:ctrlPr>
                                  <w:rPr>
                                    <w:rFonts w:ascii="Cambria Math" w:hAnsi="Cambria Math" w:cs="Times New Roman"/>
                                    <w:i/>
                                    <w:color w:val="000000"/>
                                    <w:sz w:val="24"/>
                                    <w:szCs w:val="24"/>
                                  </w:rPr>
                                </m:ctrlPr>
                              </m:fPr>
                              <m:num>
                                <m:r>
                                  <w:rPr>
                                    <w:rFonts w:ascii="Cambria Math" w:hAnsi="Cambria Math" w:cs="Times New Roman"/>
                                    <w:color w:val="000000"/>
                                    <w:sz w:val="24"/>
                                    <w:szCs w:val="24"/>
                                  </w:rPr>
                                  <m:t>1</m:t>
                                </m:r>
                              </m:num>
                              <m:den>
                                <m:r>
                                  <w:rPr>
                                    <w:rFonts w:ascii="Cambria Math" w:hAnsi="Cambria Math" w:cs="Times New Roman"/>
                                    <w:color w:val="000000"/>
                                    <w:sz w:val="24"/>
                                    <w:szCs w:val="24"/>
                                  </w:rPr>
                                  <m:t>2</m:t>
                                </m:r>
                              </m:den>
                            </m:f>
                          </m:sup>
                        </m:sSup>
                      </m:e>
                    </m:d>
                  </m:e>
                  <m:sup>
                    <m:f>
                      <m:fPr>
                        <m:ctrlPr>
                          <w:rPr>
                            <w:rFonts w:ascii="Cambria Math" w:hAnsi="Cambria Math" w:cs="Times New Roman"/>
                            <w:i/>
                            <w:color w:val="000000"/>
                            <w:sz w:val="24"/>
                            <w:szCs w:val="24"/>
                          </w:rPr>
                        </m:ctrlPr>
                      </m:fPr>
                      <m:num>
                        <m:r>
                          <w:rPr>
                            <w:rFonts w:ascii="Cambria Math" w:hAnsi="Cambria Math" w:cs="Times New Roman"/>
                            <w:color w:val="000000"/>
                            <w:sz w:val="24"/>
                            <w:szCs w:val="24"/>
                          </w:rPr>
                          <m:t>1</m:t>
                        </m:r>
                      </m:num>
                      <m:den>
                        <m:r>
                          <w:rPr>
                            <w:rFonts w:ascii="Cambria Math" w:hAnsi="Cambria Math" w:cs="Times New Roman"/>
                            <w:color w:val="000000"/>
                            <w:sz w:val="24"/>
                            <w:szCs w:val="24"/>
                          </w:rPr>
                          <m:t>3</m:t>
                        </m:r>
                      </m:den>
                    </m:f>
                  </m:sup>
                </m:sSup>
              </m:oMath>
            </m:oMathPara>
          </w:p>
        </w:tc>
        <w:tc>
          <w:tcPr>
            <w:tcW w:w="2083" w:type="dxa"/>
          </w:tcPr>
          <w:p w14:paraId="40183D4F"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r>
      <w:tr w:rsidR="00D43AD1" w14:paraId="40535E92" w14:textId="77777777">
        <w:trPr>
          <w:trHeight w:val="683"/>
          <w:jc w:val="center"/>
        </w:trPr>
        <w:tc>
          <w:tcPr>
            <w:tcW w:w="709" w:type="dxa"/>
          </w:tcPr>
          <w:p w14:paraId="555EF66E"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236" w:type="dxa"/>
          </w:tcPr>
          <w:p w14:paraId="3720B0CE"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Belt Length (mm)</w:t>
            </w:r>
          </w:p>
        </w:tc>
        <w:tc>
          <w:tcPr>
            <w:tcW w:w="4879" w:type="dxa"/>
          </w:tcPr>
          <w:p w14:paraId="7C2B9650" w14:textId="77777777" w:rsidR="00D43AD1" w:rsidRDefault="00000000">
            <w:pPr>
              <w:spacing w:line="360" w:lineRule="auto"/>
              <w:jc w:val="both"/>
              <w:rPr>
                <w:rFonts w:ascii="Times New Roman" w:eastAsia="SimSun" w:hAnsi="Times New Roman" w:cs="Times New Roman"/>
                <w:sz w:val="24"/>
                <w:szCs w:val="24"/>
              </w:rPr>
            </w:pPr>
            <m:oMathPara>
              <m:oMath>
                <m:r>
                  <w:rPr>
                    <w:rFonts w:ascii="Cambria Math" w:hAnsi="Cambria Math" w:cs="Times New Roman"/>
                    <w:sz w:val="24"/>
                    <w:szCs w:val="24"/>
                  </w:rPr>
                  <m:t>L=</m:t>
                </m:r>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 xml:space="preserve">2 </m:t>
                    </m:r>
                  </m:den>
                </m:f>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3</m:t>
                        </m:r>
                      </m:sub>
                    </m:sSub>
                  </m:e>
                </m:d>
                <m:r>
                  <w:rPr>
                    <w:rFonts w:ascii="Cambria Math" w:hAnsi="Cambria Math" w:cs="Times New Roman"/>
                    <w:sz w:val="24"/>
                    <w:szCs w:val="24"/>
                  </w:rPr>
                  <m:t>+2C+</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3</m:t>
                                </m:r>
                              </m:sub>
                            </m:sSub>
                          </m:e>
                        </m:d>
                      </m:e>
                      <m:sup>
                        <m:r>
                          <w:rPr>
                            <w:rFonts w:ascii="Cambria Math" w:hAnsi="Cambria Math" w:cs="Times New Roman"/>
                            <w:sz w:val="24"/>
                            <w:szCs w:val="24"/>
                          </w:rPr>
                          <m:t>2</m:t>
                        </m:r>
                      </m:sup>
                    </m:sSup>
                  </m:num>
                  <m:den>
                    <m:r>
                      <w:rPr>
                        <w:rFonts w:ascii="Cambria Math" w:hAnsi="Cambria Math" w:cs="Times New Roman"/>
                        <w:sz w:val="24"/>
                        <w:szCs w:val="24"/>
                      </w:rPr>
                      <m:t>4C</m:t>
                    </m:r>
                  </m:den>
                </m:f>
              </m:oMath>
            </m:oMathPara>
          </w:p>
        </w:tc>
        <w:tc>
          <w:tcPr>
            <w:tcW w:w="2083" w:type="dxa"/>
          </w:tcPr>
          <w:p w14:paraId="2F328635"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61,43,58</w:t>
            </w:r>
          </w:p>
        </w:tc>
      </w:tr>
      <w:tr w:rsidR="00D43AD1" w14:paraId="00782B59" w14:textId="77777777">
        <w:trPr>
          <w:trHeight w:val="530"/>
          <w:jc w:val="center"/>
        </w:trPr>
        <w:tc>
          <w:tcPr>
            <w:tcW w:w="709" w:type="dxa"/>
          </w:tcPr>
          <w:p w14:paraId="595FCD2C"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236" w:type="dxa"/>
          </w:tcPr>
          <w:p w14:paraId="4B4EEB6C"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Power Requirement (W)</w:t>
            </w:r>
          </w:p>
        </w:tc>
        <w:tc>
          <w:tcPr>
            <w:tcW w:w="4879" w:type="dxa"/>
          </w:tcPr>
          <w:p w14:paraId="2DAA714B" w14:textId="77777777" w:rsidR="00D43AD1" w:rsidRDefault="00000000">
            <w:pPr>
              <w:spacing w:line="360" w:lineRule="auto"/>
              <w:jc w:val="both"/>
              <w:rPr>
                <w:rFonts w:ascii="Times New Roman" w:eastAsia="SimSun" w:hAnsi="Times New Roman" w:cs="Times New Roman"/>
                <w:color w:val="000000"/>
                <w:sz w:val="24"/>
                <w:szCs w:val="24"/>
              </w:rPr>
            </w:pPr>
            <m:oMathPara>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P</m:t>
                    </m:r>
                  </m:e>
                  <m:sub>
                    <m:r>
                      <w:rPr>
                        <w:rFonts w:ascii="Cambria Math" w:hAnsi="Cambria Math" w:cs="Times New Roman"/>
                        <w:color w:val="000000"/>
                        <w:sz w:val="24"/>
                        <w:szCs w:val="24"/>
                      </w:rPr>
                      <m:t>D</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T</m:t>
                    </m:r>
                  </m:e>
                  <m:sub>
                    <m:r>
                      <w:rPr>
                        <w:rFonts w:ascii="Cambria Math" w:hAnsi="Cambria Math" w:cs="Times New Roman"/>
                        <w:color w:val="000000"/>
                        <w:sz w:val="24"/>
                        <w:szCs w:val="24"/>
                      </w:rPr>
                      <m:t>A</m:t>
                    </m:r>
                  </m:sub>
                </m:sSub>
                <m:r>
                  <w:rPr>
                    <w:rFonts w:ascii="Cambria Math" w:eastAsia="SimSun" w:hAnsi="Cambria Math" w:cs="Times New Roman"/>
                    <w:color w:val="000000"/>
                    <w:sz w:val="24"/>
                    <w:szCs w:val="24"/>
                  </w:rPr>
                  <m:t>ω</m:t>
                </m:r>
              </m:oMath>
            </m:oMathPara>
          </w:p>
        </w:tc>
        <w:tc>
          <w:tcPr>
            <w:tcW w:w="2083" w:type="dxa"/>
          </w:tcPr>
          <w:p w14:paraId="7EC902AA"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2985.32</w:t>
            </w:r>
          </w:p>
        </w:tc>
      </w:tr>
      <w:tr w:rsidR="00D43AD1" w14:paraId="734D7787" w14:textId="77777777">
        <w:trPr>
          <w:trHeight w:val="597"/>
          <w:jc w:val="center"/>
        </w:trPr>
        <w:tc>
          <w:tcPr>
            <w:tcW w:w="709" w:type="dxa"/>
          </w:tcPr>
          <w:p w14:paraId="1D23A4EA"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4236" w:type="dxa"/>
          </w:tcPr>
          <w:p w14:paraId="7B7A6598"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Throughput (kg/h)</w:t>
            </w:r>
          </w:p>
        </w:tc>
        <w:tc>
          <w:tcPr>
            <w:tcW w:w="4879" w:type="dxa"/>
          </w:tcPr>
          <w:p w14:paraId="21987397" w14:textId="77777777" w:rsidR="00D43AD1" w:rsidRDefault="00000000">
            <w:pPr>
              <w:spacing w:line="360" w:lineRule="auto"/>
              <w:jc w:val="both"/>
              <w:rPr>
                <w:rFonts w:ascii="Times New Roman" w:eastAsia="SimSun" w:hAnsi="Times New Roman" w:cs="Times New Roman"/>
                <w:color w:val="000000"/>
                <w:sz w:val="24"/>
                <w:szCs w:val="24"/>
              </w:rPr>
            </w:pPr>
            <m:oMathPara>
              <m:oMath>
                <m:f>
                  <m:fPr>
                    <m:ctrlPr>
                      <w:rPr>
                        <w:rFonts w:ascii="Cambria Math" w:hAnsi="Cambria Math" w:cs="Times New Roman"/>
                        <w:i/>
                        <w:color w:val="000000"/>
                        <w:sz w:val="24"/>
                        <w:szCs w:val="24"/>
                      </w:rPr>
                    </m:ctrlPr>
                  </m:fPr>
                  <m:num>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W</m:t>
                        </m:r>
                      </m:e>
                      <m:sub>
                        <m:r>
                          <w:rPr>
                            <w:rFonts w:ascii="Cambria Math" w:hAnsi="Cambria Math" w:cs="Times New Roman"/>
                            <w:color w:val="000000"/>
                            <w:sz w:val="24"/>
                            <w:szCs w:val="24"/>
                          </w:rPr>
                          <m:t>d</m:t>
                        </m:r>
                      </m:sub>
                    </m:sSub>
                  </m:num>
                  <m:den>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T</m:t>
                        </m:r>
                      </m:e>
                      <m:sub>
                        <m:r>
                          <w:rPr>
                            <w:rFonts w:ascii="Cambria Math" w:hAnsi="Cambria Math" w:cs="Times New Roman"/>
                            <w:color w:val="000000"/>
                            <w:sz w:val="24"/>
                            <w:szCs w:val="24"/>
                          </w:rPr>
                          <m:t>t</m:t>
                        </m:r>
                      </m:sub>
                    </m:sSub>
                  </m:den>
                </m:f>
                <m:r>
                  <w:rPr>
                    <w:rFonts w:ascii="Cambria Math" w:hAnsi="Cambria Math" w:cs="Times New Roman"/>
                    <w:color w:val="000000"/>
                    <w:sz w:val="24"/>
                    <w:szCs w:val="24"/>
                  </w:rPr>
                  <m:t xml:space="preserve">  (kg</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h</m:t>
                    </m:r>
                  </m:e>
                  <m:sup>
                    <m:r>
                      <w:rPr>
                        <w:rFonts w:ascii="Cambria Math" w:hAnsi="Cambria Math" w:cs="Times New Roman"/>
                        <w:color w:val="000000"/>
                        <w:sz w:val="24"/>
                        <w:szCs w:val="24"/>
                      </w:rPr>
                      <m:t>-1</m:t>
                    </m:r>
                  </m:sup>
                </m:sSup>
                <m:r>
                  <w:rPr>
                    <w:rFonts w:ascii="Cambria Math" w:hAnsi="Cambria Math" w:cs="Times New Roman"/>
                    <w:color w:val="000000"/>
                    <w:sz w:val="24"/>
                    <w:szCs w:val="24"/>
                  </w:rPr>
                  <m:t>)</m:t>
                </m:r>
              </m:oMath>
            </m:oMathPara>
          </w:p>
        </w:tc>
        <w:tc>
          <w:tcPr>
            <w:tcW w:w="2083" w:type="dxa"/>
          </w:tcPr>
          <w:p w14:paraId="7097315C"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2635.2</w:t>
            </w:r>
          </w:p>
        </w:tc>
      </w:tr>
      <w:tr w:rsidR="00D43AD1" w14:paraId="2B5A2B0E" w14:textId="77777777">
        <w:trPr>
          <w:trHeight w:val="530"/>
          <w:jc w:val="center"/>
        </w:trPr>
        <w:tc>
          <w:tcPr>
            <w:tcW w:w="709" w:type="dxa"/>
          </w:tcPr>
          <w:p w14:paraId="7DEF5F77"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4236" w:type="dxa"/>
          </w:tcPr>
          <w:p w14:paraId="632E47F2"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Volume Decorticating chamber (m³)</w:t>
            </w:r>
          </w:p>
        </w:tc>
        <w:tc>
          <w:tcPr>
            <w:tcW w:w="4879" w:type="dxa"/>
          </w:tcPr>
          <w:p w14:paraId="018B0887" w14:textId="77777777" w:rsidR="00D43AD1" w:rsidRDefault="00000000">
            <w:pPr>
              <w:spacing w:line="360" w:lineRule="auto"/>
              <w:jc w:val="both"/>
              <w:rPr>
                <w:rFonts w:ascii="Times New Roman" w:hAnsi="Times New Roman" w:cs="Times New Roman"/>
                <w:color w:val="000000"/>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C2</m:t>
                    </m:r>
                  </m:sub>
                </m:sSub>
              </m:oMath>
            </m:oMathPara>
          </w:p>
        </w:tc>
        <w:tc>
          <w:tcPr>
            <w:tcW w:w="2083" w:type="dxa"/>
          </w:tcPr>
          <w:p w14:paraId="4DD2CEF3"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0.0147</w:t>
            </w:r>
          </w:p>
        </w:tc>
      </w:tr>
      <w:tr w:rsidR="00D43AD1" w14:paraId="69BFF316" w14:textId="77777777">
        <w:trPr>
          <w:jc w:val="center"/>
        </w:trPr>
        <w:tc>
          <w:tcPr>
            <w:tcW w:w="709" w:type="dxa"/>
          </w:tcPr>
          <w:p w14:paraId="3D3270CF"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4236" w:type="dxa"/>
          </w:tcPr>
          <w:p w14:paraId="531E7BEE"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Velocity on motor pulley (m/s)</w:t>
            </w:r>
          </w:p>
        </w:tc>
        <w:tc>
          <w:tcPr>
            <w:tcW w:w="4879" w:type="dxa"/>
          </w:tcPr>
          <w:p w14:paraId="53854548" w14:textId="77777777" w:rsidR="00D43AD1" w:rsidRDefault="00000000">
            <w:pPr>
              <w:spacing w:line="360" w:lineRule="auto"/>
              <w:jc w:val="both"/>
              <w:rPr>
                <w:rFonts w:ascii="Times New Roman" w:eastAsia="SimSun" w:hAnsi="Times New Roman" w:cs="Times New Roman"/>
                <w:sz w:val="24"/>
                <w:szCs w:val="24"/>
              </w:rPr>
            </w:pPr>
            <m:oMathPara>
              <m:oMath>
                <m:r>
                  <w:rPr>
                    <w:rFonts w:ascii="Cambria Math" w:hAnsi="Cambria Math" w:cs="Times New Roman"/>
                    <w:sz w:val="24"/>
                    <w:szCs w:val="24"/>
                  </w:rPr>
                  <m:t xml:space="preserve">V=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πD</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1</m:t>
                        </m:r>
                      </m:sub>
                    </m:sSub>
                  </m:num>
                  <m:den>
                    <m:r>
                      <w:rPr>
                        <w:rFonts w:ascii="Cambria Math" w:hAnsi="Cambria Math" w:cs="Times New Roman"/>
                        <w:sz w:val="24"/>
                        <w:szCs w:val="24"/>
                      </w:rPr>
                      <m:t>60</m:t>
                    </m:r>
                  </m:den>
                </m:f>
              </m:oMath>
            </m:oMathPara>
          </w:p>
        </w:tc>
        <w:tc>
          <w:tcPr>
            <w:tcW w:w="2083" w:type="dxa"/>
          </w:tcPr>
          <w:p w14:paraId="3ABFC39B"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r>
      <w:tr w:rsidR="00D43AD1" w14:paraId="28E44345" w14:textId="77777777">
        <w:trPr>
          <w:jc w:val="center"/>
        </w:trPr>
        <w:tc>
          <w:tcPr>
            <w:tcW w:w="709" w:type="dxa"/>
          </w:tcPr>
          <w:p w14:paraId="03DD94C6"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4236" w:type="dxa"/>
          </w:tcPr>
          <w:p w14:paraId="66A1141E"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Tension on belt (N)</w:t>
            </w:r>
          </w:p>
        </w:tc>
        <w:tc>
          <w:tcPr>
            <w:tcW w:w="4879" w:type="dxa"/>
          </w:tcPr>
          <w:p w14:paraId="4C8DB8D6" w14:textId="77777777" w:rsidR="00D43AD1" w:rsidRDefault="00000000">
            <w:pPr>
              <w:spacing w:line="360" w:lineRule="auto"/>
              <w:jc w:val="both"/>
              <w:rPr>
                <w:rFonts w:ascii="Times New Roman" w:eastAsia="SimSun" w:hAnsi="Times New Roman" w:cs="Times New Roman"/>
                <w:sz w:val="24"/>
                <w:szCs w:val="24"/>
              </w:rPr>
            </w:pPr>
            <m:oMathPara>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T</m:t>
                    </m:r>
                  </m:e>
                  <m:sub>
                    <m:r>
                      <w:rPr>
                        <w:rFonts w:ascii="Cambria Math" w:eastAsia="SimSun" w:hAnsi="Cambria Math" w:cs="Times New Roman"/>
                        <w:sz w:val="24"/>
                        <w:szCs w:val="24"/>
                      </w:rPr>
                      <m:t>m</m:t>
                    </m:r>
                  </m:sub>
                </m:sSub>
                <m:r>
                  <w:rPr>
                    <w:rFonts w:ascii="Cambria Math" w:eastAsia="SimSun" w:hAnsi="Cambria Math" w:cs="Times New Roman"/>
                    <w:sz w:val="24"/>
                    <w:szCs w:val="24"/>
                  </w:rPr>
                  <m:t>=</m:t>
                </m:r>
                <m:d>
                  <m:dPr>
                    <m:ctrlPr>
                      <w:rPr>
                        <w:rFonts w:ascii="Cambria Math" w:eastAsia="SimSun" w:hAnsi="Cambria Math" w:cs="Times New Roman"/>
                        <w:i/>
                        <w:sz w:val="24"/>
                        <w:szCs w:val="24"/>
                      </w:rPr>
                    </m:ctrlPr>
                  </m:dPr>
                  <m:e>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T</m:t>
                        </m:r>
                      </m:e>
                      <m:sub>
                        <m:r>
                          <w:rPr>
                            <w:rFonts w:ascii="Cambria Math" w:eastAsia="SimSun" w:hAnsi="Cambria Math" w:cs="Times New Roman"/>
                            <w:sz w:val="24"/>
                            <w:szCs w:val="24"/>
                          </w:rPr>
                          <m:t>1</m:t>
                        </m:r>
                      </m:sub>
                    </m:sSub>
                    <m:r>
                      <w:rPr>
                        <w:rFonts w:ascii="Cambria Math" w:eastAsia="SimSun" w:hAnsi="Cambria Math" w:cs="Times New Roman"/>
                        <w:sz w:val="24"/>
                        <w:szCs w:val="24"/>
                      </w:rPr>
                      <m:t>-</m:t>
                    </m:r>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T</m:t>
                        </m:r>
                      </m:e>
                      <m:sub>
                        <m:r>
                          <w:rPr>
                            <w:rFonts w:ascii="Cambria Math" w:eastAsia="SimSun" w:hAnsi="Cambria Math" w:cs="Times New Roman"/>
                            <w:sz w:val="24"/>
                            <w:szCs w:val="24"/>
                          </w:rPr>
                          <m:t>2</m:t>
                        </m:r>
                      </m:sub>
                    </m:sSub>
                  </m:e>
                </m:d>
                <m:f>
                  <m:fPr>
                    <m:ctrlPr>
                      <w:rPr>
                        <w:rFonts w:ascii="Cambria Math" w:eastAsia="SimSun" w:hAnsi="Cambria Math" w:cs="Times New Roman"/>
                        <w:i/>
                        <w:sz w:val="24"/>
                        <w:szCs w:val="24"/>
                      </w:rPr>
                    </m:ctrlPr>
                  </m:fPr>
                  <m:num>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D</m:t>
                        </m:r>
                      </m:e>
                      <m:sub>
                        <m:r>
                          <w:rPr>
                            <w:rFonts w:ascii="Cambria Math" w:eastAsia="SimSun" w:hAnsi="Cambria Math" w:cs="Times New Roman"/>
                            <w:sz w:val="24"/>
                            <w:szCs w:val="24"/>
                          </w:rPr>
                          <m:t>2</m:t>
                        </m:r>
                      </m:sub>
                    </m:sSub>
                  </m:num>
                  <m:den>
                    <m:r>
                      <w:rPr>
                        <w:rFonts w:ascii="Cambria Math" w:eastAsia="SimSun" w:hAnsi="Cambria Math" w:cs="Times New Roman"/>
                        <w:sz w:val="24"/>
                        <w:szCs w:val="24"/>
                      </w:rPr>
                      <m:t>2</m:t>
                    </m:r>
                  </m:den>
                </m:f>
              </m:oMath>
            </m:oMathPara>
          </w:p>
        </w:tc>
        <w:tc>
          <w:tcPr>
            <w:tcW w:w="2083" w:type="dxa"/>
          </w:tcPr>
          <w:p w14:paraId="73F8BFD5"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542.94</w:t>
            </w:r>
          </w:p>
        </w:tc>
      </w:tr>
      <w:tr w:rsidR="00D43AD1" w14:paraId="6C6589F1" w14:textId="77777777">
        <w:trPr>
          <w:jc w:val="center"/>
        </w:trPr>
        <w:tc>
          <w:tcPr>
            <w:tcW w:w="709" w:type="dxa"/>
          </w:tcPr>
          <w:p w14:paraId="57F56F54"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4236" w:type="dxa"/>
          </w:tcPr>
          <w:p w14:paraId="7DBCCB5E"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Auger Capacity (kg/s)</w:t>
            </w:r>
          </w:p>
        </w:tc>
        <w:tc>
          <w:tcPr>
            <w:tcW w:w="4879" w:type="dxa"/>
          </w:tcPr>
          <w:p w14:paraId="4ED2DDE4" w14:textId="77777777" w:rsidR="00D43AD1" w:rsidRDefault="00000000">
            <w:pPr>
              <w:spacing w:line="360" w:lineRule="auto"/>
              <w:ind w:left="90"/>
              <w:jc w:val="both"/>
              <w:rPr>
                <w:rFonts w:ascii="Times New Roman" w:eastAsia="SimSun" w:hAnsi="Times New Roman" w:cs="Times New Roman"/>
                <w:color w:val="000000"/>
                <w:sz w:val="24"/>
                <w:szCs w:val="24"/>
              </w:rPr>
            </w:pPr>
            <m:oMathPara>
              <m:oMath>
                <m:sSub>
                  <m:sSubPr>
                    <m:ctrlPr>
                      <w:rPr>
                        <w:rFonts w:ascii="Cambria Math" w:hAnsi="Cambria Math" w:cs="Times New Roman"/>
                        <w:i/>
                        <w:color w:val="000000"/>
                        <w:sz w:val="24"/>
                        <w:szCs w:val="24"/>
                      </w:rPr>
                    </m:ctrlPr>
                  </m:sSubPr>
                  <m:e>
                    <m:r>
                      <m:rPr>
                        <m:sty m:val="p"/>
                      </m:rPr>
                      <w:rPr>
                        <w:rFonts w:ascii="Cambria Math" w:hAnsi="Cambria Math" w:cs="Times New Roman"/>
                        <w:color w:val="000000"/>
                        <w:sz w:val="24"/>
                        <w:szCs w:val="24"/>
                      </w:rPr>
                      <m:t>C</m:t>
                    </m:r>
                  </m:e>
                  <m:sub>
                    <m:r>
                      <w:rPr>
                        <w:rFonts w:ascii="Cambria Math" w:hAnsi="Cambria Math" w:cs="Times New Roman"/>
                        <w:color w:val="000000"/>
                        <w:sz w:val="24"/>
                        <w:szCs w:val="24"/>
                      </w:rPr>
                      <m:t>A</m:t>
                    </m:r>
                  </m:sub>
                </m:sSub>
                <m:r>
                  <w:rPr>
                    <w:rFonts w:ascii="Cambria Math" w:hAnsi="Cambria Math" w:cs="Times New Roman"/>
                    <w:color w:val="000000"/>
                    <w:sz w:val="24"/>
                    <w:szCs w:val="24"/>
                  </w:rPr>
                  <m:t>=</m:t>
                </m:r>
                <m:f>
                  <m:fPr>
                    <m:ctrlPr>
                      <w:rPr>
                        <w:rFonts w:ascii="Cambria Math" w:hAnsi="Cambria Math" w:cs="Times New Roman"/>
                        <w:i/>
                        <w:color w:val="000000"/>
                        <w:sz w:val="24"/>
                        <w:szCs w:val="24"/>
                      </w:rPr>
                    </m:ctrlPr>
                  </m:fPr>
                  <m:num>
                    <m:r>
                      <w:rPr>
                        <w:rFonts w:ascii="Cambria Math" w:hAnsi="Cambria Math" w:cs="Times New Roman"/>
                        <w:color w:val="000000"/>
                        <w:sz w:val="24"/>
                        <w:szCs w:val="24"/>
                      </w:rPr>
                      <m:t>π(</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D</m:t>
                        </m:r>
                      </m:e>
                      <m:sup>
                        <m:r>
                          <w:rPr>
                            <w:rFonts w:ascii="Cambria Math" w:hAnsi="Cambria Math" w:cs="Times New Roman"/>
                            <w:color w:val="000000"/>
                            <w:sz w:val="24"/>
                            <w:szCs w:val="24"/>
                          </w:rPr>
                          <m:t>2</m:t>
                        </m:r>
                      </m:sup>
                    </m:sSup>
                    <m:r>
                      <w:rPr>
                        <w:rFonts w:ascii="Cambria Math" w:hAnsi="Cambria Math" w:cs="Times New Roman"/>
                        <w:color w:val="000000"/>
                        <w:sz w:val="24"/>
                        <w:szCs w:val="24"/>
                      </w:rPr>
                      <m:t>-</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d</m:t>
                        </m:r>
                      </m:e>
                      <m:sup>
                        <m:r>
                          <w:rPr>
                            <w:rFonts w:ascii="Cambria Math" w:hAnsi="Cambria Math" w:cs="Times New Roman"/>
                            <w:color w:val="000000"/>
                            <w:sz w:val="24"/>
                            <w:szCs w:val="24"/>
                          </w:rPr>
                          <m:t>2</m:t>
                        </m:r>
                      </m:sup>
                    </m:sSup>
                    <m:r>
                      <w:rPr>
                        <w:rFonts w:ascii="Cambria Math" w:hAnsi="Cambria Math" w:cs="Times New Roman"/>
                        <w:color w:val="000000"/>
                        <w:sz w:val="24"/>
                        <w:szCs w:val="24"/>
                      </w:rPr>
                      <m:t>)PN</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P</m:t>
                        </m:r>
                      </m:e>
                      <m:sub>
                        <m:r>
                          <w:rPr>
                            <w:rFonts w:ascii="Cambria Math" w:hAnsi="Cambria Math" w:cs="Times New Roman"/>
                            <w:color w:val="000000"/>
                            <w:sz w:val="24"/>
                            <w:szCs w:val="24"/>
                          </w:rPr>
                          <m:t>b</m:t>
                        </m:r>
                      </m:sub>
                    </m:sSub>
                  </m:num>
                  <m:den>
                    <m:r>
                      <w:rPr>
                        <w:rFonts w:ascii="Cambria Math" w:hAnsi="Cambria Math" w:cs="Times New Roman"/>
                        <w:color w:val="000000"/>
                        <w:sz w:val="24"/>
                        <w:szCs w:val="24"/>
                      </w:rPr>
                      <m:t>4</m:t>
                    </m:r>
                  </m:den>
                </m:f>
              </m:oMath>
            </m:oMathPara>
          </w:p>
        </w:tc>
        <w:tc>
          <w:tcPr>
            <w:tcW w:w="2083" w:type="dxa"/>
          </w:tcPr>
          <w:p w14:paraId="0A9760B4"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0.976</w:t>
            </w:r>
          </w:p>
        </w:tc>
      </w:tr>
      <w:tr w:rsidR="00D43AD1" w14:paraId="636E8561" w14:textId="77777777">
        <w:trPr>
          <w:trHeight w:val="728"/>
          <w:jc w:val="center"/>
        </w:trPr>
        <w:tc>
          <w:tcPr>
            <w:tcW w:w="709" w:type="dxa"/>
          </w:tcPr>
          <w:p w14:paraId="0E69D75E"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4236" w:type="dxa"/>
          </w:tcPr>
          <w:p w14:paraId="0D77EB85"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Torque </w:t>
            </w:r>
            <w:proofErr w:type="gramStart"/>
            <w:r>
              <w:rPr>
                <w:rFonts w:ascii="Times New Roman" w:hAnsi="Times New Roman" w:cs="Times New Roman"/>
                <w:sz w:val="24"/>
                <w:szCs w:val="24"/>
              </w:rPr>
              <w:t>transmit</w:t>
            </w:r>
            <w:proofErr w:type="gramEnd"/>
            <w:r>
              <w:rPr>
                <w:rFonts w:ascii="Times New Roman" w:hAnsi="Times New Roman" w:cs="Times New Roman"/>
                <w:sz w:val="24"/>
                <w:szCs w:val="24"/>
              </w:rPr>
              <w:t xml:space="preserve"> on blower (Nm)</w:t>
            </w:r>
          </w:p>
        </w:tc>
        <w:tc>
          <w:tcPr>
            <w:tcW w:w="4879" w:type="dxa"/>
          </w:tcPr>
          <w:p w14:paraId="4C9313E6" w14:textId="77777777" w:rsidR="00D43AD1" w:rsidRDefault="00000000">
            <w:pPr>
              <w:spacing w:line="360" w:lineRule="auto"/>
              <w:jc w:val="both"/>
              <w:rPr>
                <w:rFonts w:ascii="Times New Roman" w:eastAsia="SimSun" w:hAnsi="Times New Roman" w:cs="Times New Roman"/>
                <w:sz w:val="24"/>
                <w:szCs w:val="24"/>
              </w:rPr>
            </w:pPr>
            <m:oMathPara>
              <m:oMath>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T</m:t>
                    </m:r>
                  </m:e>
                  <m:sub>
                    <m:r>
                      <w:rPr>
                        <w:rFonts w:ascii="Cambria Math" w:eastAsia="SimSun" w:hAnsi="Cambria Math" w:cs="Times New Roman"/>
                        <w:sz w:val="24"/>
                        <w:szCs w:val="24"/>
                      </w:rPr>
                      <m:t>bl</m:t>
                    </m:r>
                  </m:sub>
                </m:sSub>
                <m:r>
                  <w:rPr>
                    <w:rFonts w:ascii="Cambria Math" w:eastAsia="SimSun" w:hAnsi="Cambria Math" w:cs="Times New Roman"/>
                    <w:sz w:val="24"/>
                    <w:szCs w:val="24"/>
                  </w:rPr>
                  <m:t>=</m:t>
                </m:r>
                <m:f>
                  <m:fPr>
                    <m:ctrlPr>
                      <w:rPr>
                        <w:rFonts w:ascii="Cambria Math" w:eastAsia="SimSun" w:hAnsi="Cambria Math" w:cs="Times New Roman"/>
                        <w:i/>
                        <w:sz w:val="24"/>
                        <w:szCs w:val="24"/>
                      </w:rPr>
                    </m:ctrlPr>
                  </m:fPr>
                  <m:num>
                    <m:r>
                      <w:rPr>
                        <w:rFonts w:ascii="Cambria Math" w:eastAsia="SimSun" w:hAnsi="Cambria Math" w:cs="Times New Roman"/>
                        <w:sz w:val="24"/>
                        <w:szCs w:val="24"/>
                      </w:rPr>
                      <m:t>60P</m:t>
                    </m:r>
                  </m:num>
                  <m:den>
                    <m:r>
                      <w:rPr>
                        <w:rFonts w:ascii="Cambria Math" w:eastAsia="SimSun" w:hAnsi="Cambria Math" w:cs="Times New Roman"/>
                        <w:sz w:val="24"/>
                        <w:szCs w:val="24"/>
                      </w:rPr>
                      <m:t>2π</m:t>
                    </m:r>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N</m:t>
                        </m:r>
                      </m:e>
                      <m:sub>
                        <m:r>
                          <w:rPr>
                            <w:rFonts w:ascii="Cambria Math" w:eastAsia="SimSun" w:hAnsi="Cambria Math" w:cs="Times New Roman"/>
                            <w:sz w:val="24"/>
                            <w:szCs w:val="24"/>
                          </w:rPr>
                          <m:t>2</m:t>
                        </m:r>
                      </m:sub>
                    </m:sSub>
                  </m:den>
                </m:f>
              </m:oMath>
            </m:oMathPara>
          </w:p>
        </w:tc>
        <w:tc>
          <w:tcPr>
            <w:tcW w:w="2083" w:type="dxa"/>
          </w:tcPr>
          <w:p w14:paraId="416F3C71"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5.09</w:t>
            </w:r>
          </w:p>
        </w:tc>
      </w:tr>
      <w:tr w:rsidR="00D43AD1" w14:paraId="2C5B2273" w14:textId="77777777">
        <w:trPr>
          <w:jc w:val="center"/>
        </w:trPr>
        <w:tc>
          <w:tcPr>
            <w:tcW w:w="709" w:type="dxa"/>
          </w:tcPr>
          <w:p w14:paraId="21FFBB46"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4236" w:type="dxa"/>
          </w:tcPr>
          <w:p w14:paraId="6AC02885"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Force in the decorticating chamber (N)</w:t>
            </w:r>
          </w:p>
        </w:tc>
        <w:tc>
          <w:tcPr>
            <w:tcW w:w="4879" w:type="dxa"/>
          </w:tcPr>
          <w:p w14:paraId="68DF6A14" w14:textId="77777777" w:rsidR="00D43AD1" w:rsidRDefault="00000000">
            <w:pPr>
              <w:spacing w:line="360" w:lineRule="auto"/>
              <w:jc w:val="both"/>
              <w:rPr>
                <w:rFonts w:ascii="Times New Roman" w:hAnsi="Times New Roman" w:cs="Times New Roman"/>
                <w:color w:val="000000"/>
                <w:sz w:val="24"/>
                <w:szCs w:val="24"/>
              </w:rPr>
            </w:pPr>
            <m:oMathPara>
              <m:oMath>
                <m:r>
                  <w:rPr>
                    <w:rFonts w:ascii="Cambria Math" w:eastAsia="SimSun" w:hAnsi="Cambria Math" w:cs="Times New Roman"/>
                    <w:sz w:val="24"/>
                    <w:szCs w:val="24"/>
                  </w:rPr>
                  <m:t>F=mg</m:t>
                </m:r>
              </m:oMath>
            </m:oMathPara>
          </w:p>
        </w:tc>
        <w:tc>
          <w:tcPr>
            <w:tcW w:w="2083" w:type="dxa"/>
          </w:tcPr>
          <w:p w14:paraId="5DF57374"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145.68</w:t>
            </w:r>
          </w:p>
        </w:tc>
      </w:tr>
      <w:tr w:rsidR="00D43AD1" w14:paraId="4D2DD028" w14:textId="77777777">
        <w:trPr>
          <w:jc w:val="center"/>
        </w:trPr>
        <w:tc>
          <w:tcPr>
            <w:tcW w:w="709" w:type="dxa"/>
          </w:tcPr>
          <w:p w14:paraId="3F45728A"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4236" w:type="dxa"/>
          </w:tcPr>
          <w:p w14:paraId="6647ED06"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Speed and diameter on driven blower (m)</w:t>
            </w:r>
          </w:p>
        </w:tc>
        <w:tc>
          <w:tcPr>
            <w:tcW w:w="4879" w:type="dxa"/>
          </w:tcPr>
          <w:p w14:paraId="705CF7A9" w14:textId="77777777" w:rsidR="00D43AD1" w:rsidRDefault="00000000">
            <w:pPr>
              <w:spacing w:line="360" w:lineRule="auto"/>
              <w:jc w:val="both"/>
              <w:rPr>
                <w:rFonts w:ascii="Times New Roman" w:hAnsi="Times New Roman" w:cs="Times New Roman"/>
                <w:color w:val="000000"/>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1</m:t>
                    </m:r>
                  </m:sub>
                </m:sSub>
                <m:r>
                  <m:rPr>
                    <m:sty m:val="p"/>
                  </m:rPr>
                  <w:rPr>
                    <w:rFonts w:ascii="Cambria Math" w:hAnsi="Cambria Math" w:cs="Times New Roman"/>
                    <w:sz w:val="24"/>
                    <w:szCs w:val="24"/>
                    <w:vertAlign w:val="subscript"/>
                  </w:rPr>
                  <m:t xml:space="preserve"> </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2</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 xml:space="preserve">2 </m:t>
                    </m:r>
                  </m:sub>
                </m:sSub>
              </m:oMath>
            </m:oMathPara>
          </w:p>
        </w:tc>
        <w:tc>
          <w:tcPr>
            <w:tcW w:w="2083" w:type="dxa"/>
          </w:tcPr>
          <w:p w14:paraId="39961198"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0.075m</w:t>
            </w:r>
          </w:p>
        </w:tc>
      </w:tr>
    </w:tbl>
    <w:p w14:paraId="7197637F" w14:textId="77777777" w:rsidR="00D43AD1" w:rsidRDefault="00D43AD1">
      <w:pPr>
        <w:spacing w:line="360" w:lineRule="auto"/>
        <w:jc w:val="both"/>
        <w:rPr>
          <w:rFonts w:ascii="Times New Roman" w:hAnsi="Times New Roman" w:cs="Times New Roman"/>
          <w:sz w:val="24"/>
          <w:szCs w:val="24"/>
        </w:rPr>
        <w:sectPr w:rsidR="00D43AD1">
          <w:pgSz w:w="15840" w:h="12240" w:orient="landscape"/>
          <w:pgMar w:top="1440" w:right="1440" w:bottom="1440" w:left="1440" w:header="720" w:footer="720" w:gutter="0"/>
          <w:cols w:space="720"/>
          <w:docGrid w:linePitch="360"/>
        </w:sectPr>
      </w:pPr>
    </w:p>
    <w:p w14:paraId="57D0FE97" w14:textId="77777777" w:rsidR="00D43AD1" w:rsidRDefault="00000000">
      <w:pPr>
        <w:spacing w:line="36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lastRenderedPageBreak/>
        <w:drawing>
          <wp:inline distT="0" distB="0" distL="0" distR="0" wp14:anchorId="15173EC5" wp14:editId="37CFD43F">
            <wp:extent cx="2889115" cy="3053715"/>
            <wp:effectExtent l="0" t="0" r="6985" b="0"/>
            <wp:docPr id="1028"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9"/>
                    <pic:cNvPicPr/>
                  </pic:nvPicPr>
                  <pic:blipFill>
                    <a:blip r:embed="rId15" cstate="print"/>
                    <a:srcRect/>
                    <a:stretch/>
                  </pic:blipFill>
                  <pic:spPr>
                    <a:xfrm>
                      <a:off x="0" y="0"/>
                      <a:ext cx="2889115" cy="3053715"/>
                    </a:xfrm>
                    <a:prstGeom prst="rect">
                      <a:avLst/>
                    </a:prstGeom>
                  </pic:spPr>
                </pic:pic>
              </a:graphicData>
            </a:graphic>
          </wp:inline>
        </w:drawing>
      </w:r>
      <w:r>
        <w:rPr>
          <w:rFonts w:ascii="Times New Roman" w:eastAsia="SimSun" w:hAnsi="Times New Roman" w:cs="Times New Roman"/>
          <w:noProof/>
          <w:sz w:val="24"/>
          <w:szCs w:val="24"/>
        </w:rPr>
        <w:drawing>
          <wp:inline distT="0" distB="0" distL="0" distR="0" wp14:anchorId="3B0E5612" wp14:editId="3008BA92">
            <wp:extent cx="2937510" cy="3024113"/>
            <wp:effectExtent l="0" t="0" r="0" b="5080"/>
            <wp:docPr id="102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8"/>
                    <pic:cNvPicPr/>
                  </pic:nvPicPr>
                  <pic:blipFill>
                    <a:blip r:embed="rId16" cstate="print"/>
                    <a:srcRect/>
                    <a:stretch/>
                  </pic:blipFill>
                  <pic:spPr>
                    <a:xfrm>
                      <a:off x="0" y="0"/>
                      <a:ext cx="2937510" cy="3024113"/>
                    </a:xfrm>
                    <a:prstGeom prst="rect">
                      <a:avLst/>
                    </a:prstGeom>
                  </pic:spPr>
                </pic:pic>
              </a:graphicData>
            </a:graphic>
          </wp:inline>
        </w:drawing>
      </w:r>
    </w:p>
    <w:p w14:paraId="07C3BFA6" w14:textId="77777777" w:rsidR="00D43AD1" w:rsidRDefault="00000000">
      <w:pPr>
        <w:spacing w:line="360" w:lineRule="auto"/>
        <w:ind w:left="2160"/>
        <w:jc w:val="both"/>
        <w:rPr>
          <w:rFonts w:ascii="Times New Roman" w:eastAsia="SimSun" w:hAnsi="Times New Roman" w:cs="Times New Roman"/>
          <w:sz w:val="24"/>
          <w:szCs w:val="24"/>
        </w:rPr>
      </w:pPr>
      <w:r>
        <w:rPr>
          <w:rFonts w:ascii="Times New Roman" w:eastAsia="SimSun" w:hAnsi="Times New Roman" w:cs="Times New Roman"/>
          <w:sz w:val="24"/>
          <w:szCs w:val="24"/>
        </w:rPr>
        <w:t>(a)</w:t>
      </w:r>
      <w:r>
        <w:rPr>
          <w:rFonts w:ascii="Times New Roman" w:eastAsia="SimSun" w:hAnsi="Times New Roman" w:cs="Times New Roman"/>
          <w:sz w:val="24"/>
          <w:szCs w:val="24"/>
        </w:rPr>
        <w:tab/>
      </w:r>
      <w:r>
        <w:rPr>
          <w:rFonts w:ascii="Times New Roman" w:eastAsia="SimSun" w:hAnsi="Times New Roman" w:cs="Times New Roman"/>
          <w:sz w:val="24"/>
          <w:szCs w:val="24"/>
        </w:rPr>
        <w:tab/>
      </w:r>
      <w:r>
        <w:rPr>
          <w:rFonts w:ascii="Times New Roman" w:eastAsia="SimSun" w:hAnsi="Times New Roman" w:cs="Times New Roman"/>
          <w:sz w:val="24"/>
          <w:szCs w:val="24"/>
        </w:rPr>
        <w:tab/>
      </w:r>
      <w:r>
        <w:rPr>
          <w:rFonts w:ascii="Times New Roman" w:eastAsia="SimSun" w:hAnsi="Times New Roman" w:cs="Times New Roman"/>
          <w:sz w:val="24"/>
          <w:szCs w:val="24"/>
        </w:rPr>
        <w:tab/>
      </w:r>
      <w:r>
        <w:rPr>
          <w:rFonts w:ascii="Times New Roman" w:eastAsia="SimSun" w:hAnsi="Times New Roman" w:cs="Times New Roman"/>
          <w:sz w:val="24"/>
          <w:szCs w:val="24"/>
        </w:rPr>
        <w:tab/>
      </w:r>
      <w:r>
        <w:rPr>
          <w:rFonts w:ascii="Times New Roman" w:eastAsia="SimSun" w:hAnsi="Times New Roman" w:cs="Times New Roman"/>
          <w:sz w:val="24"/>
          <w:szCs w:val="24"/>
        </w:rPr>
        <w:tab/>
        <w:t>(b)</w:t>
      </w:r>
    </w:p>
    <w:p w14:paraId="7B9C0025" w14:textId="77777777" w:rsidR="00D43AD1" w:rsidRDefault="00000000">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Plate 1: Fabricated Groundnut Decorticator (a) side view (b) front view</w:t>
      </w:r>
    </w:p>
    <w:p w14:paraId="2ABE782A" w14:textId="77777777" w:rsidR="00D43AD1" w:rsidRDefault="00000000">
      <w:pPr>
        <w:pStyle w:val="ListParagraph"/>
        <w:numPr>
          <w:ilvl w:val="2"/>
          <w:numId w:val="34"/>
        </w:numPr>
        <w:spacing w:after="0" w:line="360" w:lineRule="auto"/>
        <w:jc w:val="both"/>
        <w:rPr>
          <w:rFonts w:ascii="Times New Roman" w:hAnsi="Times New Roman"/>
          <w:b/>
          <w:sz w:val="24"/>
          <w:szCs w:val="24"/>
        </w:rPr>
      </w:pPr>
      <w:r>
        <w:rPr>
          <w:rFonts w:ascii="Times New Roman" w:hAnsi="Times New Roman"/>
          <w:b/>
          <w:sz w:val="24"/>
          <w:szCs w:val="24"/>
        </w:rPr>
        <w:t>Cost of the Fabricated Decorticator</w:t>
      </w:r>
    </w:p>
    <w:p w14:paraId="6814AC50" w14:textId="77777777" w:rsidR="00D43AD1" w:rsidRDefault="00000000">
      <w:pPr>
        <w:spacing w:after="0" w:line="360" w:lineRule="auto"/>
        <w:ind w:left="43"/>
        <w:jc w:val="both"/>
        <w:rPr>
          <w:rFonts w:ascii="Times New Roman" w:hAnsi="Times New Roman" w:cs="Times New Roman"/>
          <w:sz w:val="24"/>
          <w:szCs w:val="24"/>
        </w:rPr>
      </w:pPr>
      <w:r>
        <w:rPr>
          <w:rFonts w:ascii="Times New Roman" w:hAnsi="Times New Roman" w:cs="Times New Roman"/>
          <w:sz w:val="24"/>
          <w:szCs w:val="24"/>
        </w:rPr>
        <w:t>Table 3 shows the cost of the fabricated groundnut decorticator</w:t>
      </w:r>
    </w:p>
    <w:tbl>
      <w:tblPr>
        <w:tblStyle w:val="ListTable6Colorful1"/>
        <w:tblW w:w="0" w:type="auto"/>
        <w:tblLook w:val="04A0" w:firstRow="1" w:lastRow="0" w:firstColumn="1" w:lastColumn="0" w:noHBand="0" w:noVBand="1"/>
      </w:tblPr>
      <w:tblGrid>
        <w:gridCol w:w="992"/>
        <w:gridCol w:w="4562"/>
        <w:gridCol w:w="2721"/>
      </w:tblGrid>
      <w:tr w:rsidR="00D43AD1" w14:paraId="2C3E2C66" w14:textId="77777777" w:rsidTr="00D43A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7C2356B8"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S/N</w:t>
            </w:r>
          </w:p>
        </w:tc>
        <w:tc>
          <w:tcPr>
            <w:tcW w:w="4562" w:type="dxa"/>
          </w:tcPr>
          <w:p w14:paraId="72C2D2FE" w14:textId="77777777" w:rsidR="00D43AD1" w:rsidRDefault="0000000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Description</w:t>
            </w:r>
          </w:p>
        </w:tc>
        <w:tc>
          <w:tcPr>
            <w:tcW w:w="2721" w:type="dxa"/>
          </w:tcPr>
          <w:p w14:paraId="372547BF" w14:textId="77777777" w:rsidR="00D43AD1" w:rsidRDefault="0000000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Amount (</w:t>
            </w:r>
            <w:r>
              <w:rPr>
                <w:rFonts w:ascii="Times New Roman" w:hAnsi="Times New Roman" w:cs="Times New Roman"/>
                <w:color w:val="040C28"/>
                <w:sz w:val="24"/>
                <w:szCs w:val="24"/>
              </w:rPr>
              <w:t>₦</w:t>
            </w:r>
            <w:r>
              <w:rPr>
                <w:rFonts w:ascii="Times New Roman" w:hAnsi="Times New Roman" w:cs="Times New Roman"/>
                <w:sz w:val="24"/>
                <w:szCs w:val="24"/>
              </w:rPr>
              <w:t>)</w:t>
            </w:r>
          </w:p>
        </w:tc>
      </w:tr>
      <w:tr w:rsidR="00D43AD1" w14:paraId="2511D0B6" w14:textId="77777777" w:rsidTr="00D43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683A1FDE"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562" w:type="dxa"/>
          </w:tcPr>
          <w:p w14:paraId="18E5672F" w14:textId="77777777" w:rsidR="00D43AD1"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Cost of Machining </w:t>
            </w:r>
          </w:p>
        </w:tc>
        <w:tc>
          <w:tcPr>
            <w:tcW w:w="2721" w:type="dxa"/>
          </w:tcPr>
          <w:p w14:paraId="33B44041" w14:textId="77777777" w:rsidR="00D43AD1"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79,600.00</w:t>
            </w:r>
          </w:p>
        </w:tc>
      </w:tr>
      <w:tr w:rsidR="00D43AD1" w14:paraId="45892931" w14:textId="77777777" w:rsidTr="00D43AD1">
        <w:tc>
          <w:tcPr>
            <w:cnfStyle w:val="001000000000" w:firstRow="0" w:lastRow="0" w:firstColumn="1" w:lastColumn="0" w:oddVBand="0" w:evenVBand="0" w:oddHBand="0" w:evenHBand="0" w:firstRowFirstColumn="0" w:firstRowLastColumn="0" w:lastRowFirstColumn="0" w:lastRowLastColumn="0"/>
            <w:tcW w:w="992" w:type="dxa"/>
          </w:tcPr>
          <w:p w14:paraId="37809A74"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562" w:type="dxa"/>
          </w:tcPr>
          <w:p w14:paraId="5BB220CA" w14:textId="77777777" w:rsidR="00D43AD1"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Cost Of Purchase Out Components</w:t>
            </w:r>
          </w:p>
        </w:tc>
        <w:tc>
          <w:tcPr>
            <w:tcW w:w="2721" w:type="dxa"/>
          </w:tcPr>
          <w:p w14:paraId="5BA0DE9E" w14:textId="77777777" w:rsidR="00D43AD1"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300,700.00</w:t>
            </w:r>
          </w:p>
        </w:tc>
      </w:tr>
      <w:tr w:rsidR="00D43AD1" w14:paraId="2EB85A93" w14:textId="77777777" w:rsidTr="00D43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39FE15D1"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562" w:type="dxa"/>
          </w:tcPr>
          <w:p w14:paraId="6397C4AC" w14:textId="77777777" w:rsidR="00D43AD1"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Miscellaneous Cost</w:t>
            </w:r>
          </w:p>
        </w:tc>
        <w:tc>
          <w:tcPr>
            <w:tcW w:w="2721" w:type="dxa"/>
          </w:tcPr>
          <w:p w14:paraId="5060DAD7" w14:textId="77777777" w:rsidR="00D43AD1" w:rsidRDefault="0000000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25,000.00</w:t>
            </w:r>
          </w:p>
        </w:tc>
      </w:tr>
      <w:tr w:rsidR="00D43AD1" w14:paraId="611B1693" w14:textId="77777777" w:rsidTr="00D43AD1">
        <w:trPr>
          <w:trHeight w:val="249"/>
        </w:trPr>
        <w:tc>
          <w:tcPr>
            <w:cnfStyle w:val="001000000000" w:firstRow="0" w:lastRow="0" w:firstColumn="1" w:lastColumn="0" w:oddVBand="0" w:evenVBand="0" w:oddHBand="0" w:evenHBand="0" w:firstRowFirstColumn="0" w:firstRowLastColumn="0" w:lastRowFirstColumn="0" w:lastRowLastColumn="0"/>
            <w:tcW w:w="992" w:type="dxa"/>
          </w:tcPr>
          <w:p w14:paraId="71778587" w14:textId="77777777" w:rsidR="00D43AD1" w:rsidRDefault="00D43AD1">
            <w:pPr>
              <w:spacing w:line="360" w:lineRule="auto"/>
              <w:jc w:val="both"/>
              <w:rPr>
                <w:rFonts w:ascii="Times New Roman" w:hAnsi="Times New Roman" w:cs="Times New Roman"/>
                <w:sz w:val="24"/>
                <w:szCs w:val="24"/>
              </w:rPr>
            </w:pPr>
          </w:p>
        </w:tc>
        <w:tc>
          <w:tcPr>
            <w:tcW w:w="4562" w:type="dxa"/>
          </w:tcPr>
          <w:p w14:paraId="114A7ADD" w14:textId="77777777" w:rsidR="00D43AD1"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TOTAL</w:t>
            </w:r>
          </w:p>
        </w:tc>
        <w:tc>
          <w:tcPr>
            <w:tcW w:w="2721" w:type="dxa"/>
          </w:tcPr>
          <w:p w14:paraId="71583CA2" w14:textId="77777777" w:rsidR="00D43AD1" w:rsidRDefault="0000000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405,300</w:t>
            </w:r>
          </w:p>
        </w:tc>
      </w:tr>
    </w:tbl>
    <w:p w14:paraId="673DEBD4" w14:textId="77777777" w:rsidR="00D43AD1" w:rsidRDefault="00D43AD1">
      <w:pPr>
        <w:spacing w:line="360" w:lineRule="auto"/>
        <w:jc w:val="both"/>
        <w:rPr>
          <w:rFonts w:ascii="Times New Roman" w:hAnsi="Times New Roman" w:cs="Times New Roman"/>
          <w:b/>
          <w:sz w:val="24"/>
          <w:szCs w:val="24"/>
        </w:rPr>
        <w:sectPr w:rsidR="00D43AD1">
          <w:pgSz w:w="12240" w:h="15840"/>
          <w:pgMar w:top="1440" w:right="1440" w:bottom="1440" w:left="1440" w:header="720" w:footer="720" w:gutter="0"/>
          <w:cols w:space="720"/>
          <w:docGrid w:linePitch="360"/>
        </w:sectPr>
      </w:pPr>
    </w:p>
    <w:p w14:paraId="4D8D0978" w14:textId="77777777" w:rsidR="00D43AD1" w:rsidRDefault="00000000">
      <w:pPr>
        <w:spacing w:after="200" w:line="360" w:lineRule="auto"/>
        <w:jc w:val="both"/>
        <w:rPr>
          <w:rFonts w:ascii="Times New Roman" w:hAnsi="Times New Roman"/>
          <w:b/>
          <w:sz w:val="24"/>
          <w:szCs w:val="24"/>
        </w:rPr>
      </w:pPr>
      <w:r>
        <w:rPr>
          <w:rFonts w:ascii="Times New Roman" w:hAnsi="Times New Roman"/>
          <w:b/>
          <w:sz w:val="24"/>
          <w:szCs w:val="24"/>
        </w:rPr>
        <w:lastRenderedPageBreak/>
        <w:t>3.1.3</w:t>
      </w:r>
      <w:r>
        <w:rPr>
          <w:rFonts w:ascii="Times New Roman" w:hAnsi="Times New Roman"/>
          <w:b/>
          <w:sz w:val="24"/>
          <w:szCs w:val="24"/>
        </w:rPr>
        <w:tab/>
        <w:t>Result of the Test</w:t>
      </w:r>
    </w:p>
    <w:p w14:paraId="36B11830" w14:textId="77777777" w:rsidR="00D43AD1" w:rsidRDefault="00000000">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Table 4 shows the result of the test under load, 15kg of groundnut was introduced into the machine through the hopper. And this was carried out in three different replicates.</w:t>
      </w:r>
    </w:p>
    <w:p w14:paraId="42F9A9E0" w14:textId="77777777" w:rsidR="00D43AD1"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4: Result of the test </w:t>
      </w:r>
    </w:p>
    <w:tbl>
      <w:tblPr>
        <w:tblStyle w:val="ListTable6Colorful1"/>
        <w:tblW w:w="0" w:type="auto"/>
        <w:tblLook w:val="04A0" w:firstRow="1" w:lastRow="0" w:firstColumn="1" w:lastColumn="0" w:noHBand="0" w:noVBand="1"/>
      </w:tblPr>
      <w:tblGrid>
        <w:gridCol w:w="1360"/>
        <w:gridCol w:w="1106"/>
        <w:gridCol w:w="1256"/>
        <w:gridCol w:w="1416"/>
        <w:gridCol w:w="1447"/>
        <w:gridCol w:w="1566"/>
        <w:gridCol w:w="1209"/>
      </w:tblGrid>
      <w:tr w:rsidR="00D43AD1" w14:paraId="1459B46E" w14:textId="77777777" w:rsidTr="00D43AD1">
        <w:trPr>
          <w:cnfStyle w:val="100000000000" w:firstRow="1" w:lastRow="0" w:firstColumn="0" w:lastColumn="0" w:oddVBand="0" w:evenVBand="0" w:oddHBand="0"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1638" w:type="dxa"/>
          </w:tcPr>
          <w:p w14:paraId="7EF6D84E" w14:textId="77777777" w:rsidR="00D43AD1" w:rsidRDefault="00000000">
            <w:pPr>
              <w:tabs>
                <w:tab w:val="left" w:pos="2205"/>
              </w:tabs>
              <w:spacing w:line="360" w:lineRule="auto"/>
              <w:jc w:val="both"/>
              <w:rPr>
                <w:rFonts w:ascii="Times New Roman" w:hAnsi="Times New Roman" w:cs="Times New Roman"/>
              </w:rPr>
            </w:pPr>
            <w:r>
              <w:rPr>
                <w:rFonts w:ascii="Times New Roman" w:hAnsi="Times New Roman" w:cs="Times New Roman"/>
              </w:rPr>
              <w:t>Mass of sample (kg)</w:t>
            </w:r>
          </w:p>
        </w:tc>
        <w:tc>
          <w:tcPr>
            <w:tcW w:w="1440" w:type="dxa"/>
          </w:tcPr>
          <w:p w14:paraId="5ED511AF" w14:textId="77777777" w:rsidR="00D43AD1" w:rsidRDefault="00000000">
            <w:pPr>
              <w:tabs>
                <w:tab w:val="left" w:pos="2205"/>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Time taken (secs)</w:t>
            </w:r>
          </w:p>
        </w:tc>
        <w:tc>
          <w:tcPr>
            <w:tcW w:w="1620" w:type="dxa"/>
          </w:tcPr>
          <w:p w14:paraId="2F144F66" w14:textId="77777777" w:rsidR="00D43AD1" w:rsidRDefault="00000000">
            <w:pPr>
              <w:tabs>
                <w:tab w:val="left" w:pos="2205"/>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Mass of shelled sample (kg)</w:t>
            </w:r>
          </w:p>
        </w:tc>
        <w:tc>
          <w:tcPr>
            <w:tcW w:w="1710" w:type="dxa"/>
          </w:tcPr>
          <w:p w14:paraId="3936DA51" w14:textId="77777777" w:rsidR="00D43AD1" w:rsidRDefault="00000000">
            <w:pPr>
              <w:tabs>
                <w:tab w:val="left" w:pos="2205"/>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Mass of unshelled sample (kg)</w:t>
            </w:r>
          </w:p>
        </w:tc>
        <w:tc>
          <w:tcPr>
            <w:tcW w:w="1980" w:type="dxa"/>
          </w:tcPr>
          <w:p w14:paraId="08621C3D" w14:textId="77777777" w:rsidR="00D43AD1" w:rsidRDefault="00000000">
            <w:pPr>
              <w:tabs>
                <w:tab w:val="left" w:pos="2205"/>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Mass of broken shelled sample (kg)</w:t>
            </w:r>
          </w:p>
        </w:tc>
        <w:tc>
          <w:tcPr>
            <w:tcW w:w="1980" w:type="dxa"/>
          </w:tcPr>
          <w:p w14:paraId="36E1F63A" w14:textId="77777777" w:rsidR="00D43AD1" w:rsidRDefault="00000000">
            <w:pPr>
              <w:tabs>
                <w:tab w:val="left" w:pos="2205"/>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Mass of unbroken shelled sample (kg)</w:t>
            </w:r>
          </w:p>
        </w:tc>
        <w:tc>
          <w:tcPr>
            <w:tcW w:w="1620" w:type="dxa"/>
          </w:tcPr>
          <w:p w14:paraId="15AFCD0A" w14:textId="77777777" w:rsidR="00D43AD1" w:rsidRDefault="00000000">
            <w:pPr>
              <w:tabs>
                <w:tab w:val="left" w:pos="2205"/>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Mass of chaffs (kg)</w:t>
            </w:r>
          </w:p>
        </w:tc>
      </w:tr>
      <w:tr w:rsidR="00D43AD1" w14:paraId="2DAB4598" w14:textId="77777777" w:rsidTr="00D43AD1">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638" w:type="dxa"/>
          </w:tcPr>
          <w:p w14:paraId="506B917D" w14:textId="77777777" w:rsidR="00D43AD1" w:rsidRDefault="00000000">
            <w:pPr>
              <w:pStyle w:val="ListParagraph"/>
              <w:spacing w:line="360" w:lineRule="auto"/>
              <w:ind w:left="0"/>
              <w:jc w:val="both"/>
              <w:rPr>
                <w:rFonts w:ascii="Times New Roman" w:hAnsi="Times New Roman"/>
                <w:sz w:val="24"/>
                <w:szCs w:val="24"/>
              </w:rPr>
            </w:pPr>
            <w:r>
              <w:rPr>
                <w:rFonts w:ascii="Times New Roman" w:hAnsi="Times New Roman"/>
                <w:sz w:val="24"/>
                <w:szCs w:val="24"/>
              </w:rPr>
              <w:t>15</w:t>
            </w:r>
          </w:p>
        </w:tc>
        <w:tc>
          <w:tcPr>
            <w:tcW w:w="1440" w:type="dxa"/>
          </w:tcPr>
          <w:p w14:paraId="49B944B9" w14:textId="77777777" w:rsidR="00D43AD1" w:rsidRDefault="00000000">
            <w:pPr>
              <w:tabs>
                <w:tab w:val="left" w:pos="220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550</w:t>
            </w:r>
          </w:p>
        </w:tc>
        <w:tc>
          <w:tcPr>
            <w:tcW w:w="1620" w:type="dxa"/>
          </w:tcPr>
          <w:p w14:paraId="638E3EA7" w14:textId="77777777" w:rsidR="00D43AD1" w:rsidRDefault="00000000">
            <w:pPr>
              <w:tabs>
                <w:tab w:val="left" w:pos="220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9.06</w:t>
            </w:r>
          </w:p>
        </w:tc>
        <w:tc>
          <w:tcPr>
            <w:tcW w:w="1710" w:type="dxa"/>
          </w:tcPr>
          <w:p w14:paraId="63067784" w14:textId="77777777" w:rsidR="00D43AD1" w:rsidRDefault="00000000">
            <w:pPr>
              <w:tabs>
                <w:tab w:val="left" w:pos="220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1.41</w:t>
            </w:r>
          </w:p>
        </w:tc>
        <w:tc>
          <w:tcPr>
            <w:tcW w:w="1980" w:type="dxa"/>
          </w:tcPr>
          <w:p w14:paraId="0A23DD8C" w14:textId="77777777" w:rsidR="00D43AD1" w:rsidRDefault="00000000">
            <w:pPr>
              <w:tabs>
                <w:tab w:val="left" w:pos="220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4.41</w:t>
            </w:r>
          </w:p>
        </w:tc>
        <w:tc>
          <w:tcPr>
            <w:tcW w:w="1980" w:type="dxa"/>
          </w:tcPr>
          <w:p w14:paraId="1CF6E821" w14:textId="77777777" w:rsidR="00D43AD1" w:rsidRDefault="00000000">
            <w:pPr>
              <w:tabs>
                <w:tab w:val="left" w:pos="220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4.65</w:t>
            </w:r>
          </w:p>
        </w:tc>
        <w:tc>
          <w:tcPr>
            <w:tcW w:w="1620" w:type="dxa"/>
          </w:tcPr>
          <w:p w14:paraId="4733EA2B" w14:textId="77777777" w:rsidR="00D43AD1" w:rsidRDefault="00000000">
            <w:pPr>
              <w:tabs>
                <w:tab w:val="left" w:pos="220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4.39</w:t>
            </w:r>
          </w:p>
        </w:tc>
      </w:tr>
      <w:tr w:rsidR="00D43AD1" w14:paraId="6A0DCADC" w14:textId="77777777" w:rsidTr="00D43AD1">
        <w:tc>
          <w:tcPr>
            <w:cnfStyle w:val="001000000000" w:firstRow="0" w:lastRow="0" w:firstColumn="1" w:lastColumn="0" w:oddVBand="0" w:evenVBand="0" w:oddHBand="0" w:evenHBand="0" w:firstRowFirstColumn="0" w:firstRowLastColumn="0" w:lastRowFirstColumn="0" w:lastRowLastColumn="0"/>
            <w:tcW w:w="1638" w:type="dxa"/>
          </w:tcPr>
          <w:p w14:paraId="1E99A71F" w14:textId="77777777" w:rsidR="00D43AD1" w:rsidRDefault="00000000">
            <w:pPr>
              <w:pStyle w:val="ListParagraph"/>
              <w:spacing w:line="360" w:lineRule="auto"/>
              <w:ind w:left="0"/>
              <w:jc w:val="both"/>
              <w:rPr>
                <w:rFonts w:ascii="Times New Roman" w:hAnsi="Times New Roman"/>
                <w:sz w:val="24"/>
                <w:szCs w:val="24"/>
              </w:rPr>
            </w:pPr>
            <w:r>
              <w:rPr>
                <w:rFonts w:ascii="Times New Roman" w:hAnsi="Times New Roman"/>
                <w:sz w:val="24"/>
                <w:szCs w:val="24"/>
              </w:rPr>
              <w:t>15</w:t>
            </w:r>
          </w:p>
        </w:tc>
        <w:tc>
          <w:tcPr>
            <w:tcW w:w="1440" w:type="dxa"/>
          </w:tcPr>
          <w:p w14:paraId="07AD0E02" w14:textId="77777777" w:rsidR="00D43AD1" w:rsidRDefault="00000000">
            <w:pPr>
              <w:tabs>
                <w:tab w:val="left" w:pos="220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450</w:t>
            </w:r>
          </w:p>
        </w:tc>
        <w:tc>
          <w:tcPr>
            <w:tcW w:w="1620" w:type="dxa"/>
          </w:tcPr>
          <w:p w14:paraId="14FF099E" w14:textId="77777777" w:rsidR="00D43AD1" w:rsidRDefault="00000000">
            <w:pPr>
              <w:tabs>
                <w:tab w:val="left" w:pos="220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9.09</w:t>
            </w:r>
          </w:p>
        </w:tc>
        <w:tc>
          <w:tcPr>
            <w:tcW w:w="1710" w:type="dxa"/>
          </w:tcPr>
          <w:p w14:paraId="1720B04B" w14:textId="77777777" w:rsidR="00D43AD1" w:rsidRDefault="00000000">
            <w:pPr>
              <w:tabs>
                <w:tab w:val="left" w:pos="220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1.37</w:t>
            </w:r>
          </w:p>
        </w:tc>
        <w:tc>
          <w:tcPr>
            <w:tcW w:w="1980" w:type="dxa"/>
          </w:tcPr>
          <w:p w14:paraId="5C17E212" w14:textId="77777777" w:rsidR="00D43AD1" w:rsidRDefault="00000000">
            <w:pPr>
              <w:tabs>
                <w:tab w:val="left" w:pos="220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4.50</w:t>
            </w:r>
          </w:p>
        </w:tc>
        <w:tc>
          <w:tcPr>
            <w:tcW w:w="1980" w:type="dxa"/>
          </w:tcPr>
          <w:p w14:paraId="1B48A88E" w14:textId="77777777" w:rsidR="00D43AD1" w:rsidRDefault="00000000">
            <w:pPr>
              <w:tabs>
                <w:tab w:val="left" w:pos="220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4.59</w:t>
            </w:r>
          </w:p>
        </w:tc>
        <w:tc>
          <w:tcPr>
            <w:tcW w:w="1620" w:type="dxa"/>
          </w:tcPr>
          <w:p w14:paraId="4D770529" w14:textId="77777777" w:rsidR="00D43AD1" w:rsidRDefault="00000000">
            <w:pPr>
              <w:tabs>
                <w:tab w:val="left" w:pos="220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4.50</w:t>
            </w:r>
          </w:p>
        </w:tc>
      </w:tr>
      <w:tr w:rsidR="00D43AD1" w14:paraId="1B67882C" w14:textId="77777777" w:rsidTr="00D43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2E2C5960" w14:textId="77777777" w:rsidR="00D43AD1" w:rsidRDefault="00000000">
            <w:pPr>
              <w:pStyle w:val="ListParagraph"/>
              <w:spacing w:line="360" w:lineRule="auto"/>
              <w:ind w:left="0"/>
              <w:jc w:val="both"/>
              <w:rPr>
                <w:rFonts w:ascii="Times New Roman" w:hAnsi="Times New Roman"/>
                <w:sz w:val="24"/>
                <w:szCs w:val="24"/>
              </w:rPr>
            </w:pPr>
            <w:r>
              <w:rPr>
                <w:rFonts w:ascii="Times New Roman" w:hAnsi="Times New Roman"/>
                <w:sz w:val="24"/>
                <w:szCs w:val="24"/>
              </w:rPr>
              <w:t>15</w:t>
            </w:r>
          </w:p>
        </w:tc>
        <w:tc>
          <w:tcPr>
            <w:tcW w:w="1440" w:type="dxa"/>
          </w:tcPr>
          <w:p w14:paraId="766D9096" w14:textId="77777777" w:rsidR="00D43AD1" w:rsidRDefault="00000000">
            <w:pPr>
              <w:tabs>
                <w:tab w:val="left" w:pos="220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425</w:t>
            </w:r>
          </w:p>
        </w:tc>
        <w:tc>
          <w:tcPr>
            <w:tcW w:w="1620" w:type="dxa"/>
          </w:tcPr>
          <w:p w14:paraId="6450CD17" w14:textId="77777777" w:rsidR="00D43AD1" w:rsidRDefault="00000000">
            <w:pPr>
              <w:tabs>
                <w:tab w:val="left" w:pos="220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9.12</w:t>
            </w:r>
          </w:p>
        </w:tc>
        <w:tc>
          <w:tcPr>
            <w:tcW w:w="1710" w:type="dxa"/>
          </w:tcPr>
          <w:p w14:paraId="0AD8DC47" w14:textId="77777777" w:rsidR="00D43AD1" w:rsidRDefault="00000000">
            <w:pPr>
              <w:tabs>
                <w:tab w:val="left" w:pos="220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1.44</w:t>
            </w:r>
          </w:p>
        </w:tc>
        <w:tc>
          <w:tcPr>
            <w:tcW w:w="1980" w:type="dxa"/>
          </w:tcPr>
          <w:p w14:paraId="3C873901" w14:textId="77777777" w:rsidR="00D43AD1" w:rsidRDefault="00000000">
            <w:pPr>
              <w:tabs>
                <w:tab w:val="left" w:pos="220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4.62</w:t>
            </w:r>
          </w:p>
        </w:tc>
        <w:tc>
          <w:tcPr>
            <w:tcW w:w="1980" w:type="dxa"/>
          </w:tcPr>
          <w:p w14:paraId="2AA2B175" w14:textId="77777777" w:rsidR="00D43AD1" w:rsidRDefault="00000000">
            <w:pPr>
              <w:tabs>
                <w:tab w:val="left" w:pos="220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4.50</w:t>
            </w:r>
          </w:p>
        </w:tc>
        <w:tc>
          <w:tcPr>
            <w:tcW w:w="1620" w:type="dxa"/>
          </w:tcPr>
          <w:p w14:paraId="3E7EA407" w14:textId="77777777" w:rsidR="00D43AD1" w:rsidRDefault="00000000">
            <w:pPr>
              <w:tabs>
                <w:tab w:val="left" w:pos="220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4.38</w:t>
            </w:r>
          </w:p>
        </w:tc>
      </w:tr>
      <w:tr w:rsidR="00D43AD1" w14:paraId="2E9ED9C4" w14:textId="77777777" w:rsidTr="00D43AD1">
        <w:tc>
          <w:tcPr>
            <w:cnfStyle w:val="001000000000" w:firstRow="0" w:lastRow="0" w:firstColumn="1" w:lastColumn="0" w:oddVBand="0" w:evenVBand="0" w:oddHBand="0" w:evenHBand="0" w:firstRowFirstColumn="0" w:firstRowLastColumn="0" w:lastRowFirstColumn="0" w:lastRowLastColumn="0"/>
            <w:tcW w:w="1638" w:type="dxa"/>
          </w:tcPr>
          <w:p w14:paraId="6DDFBB7A" w14:textId="77777777" w:rsidR="00D43AD1" w:rsidRDefault="00000000">
            <w:pPr>
              <w:pStyle w:val="ListParagraph"/>
              <w:spacing w:line="360" w:lineRule="auto"/>
              <w:ind w:left="0"/>
              <w:jc w:val="both"/>
              <w:rPr>
                <w:rFonts w:ascii="Times New Roman" w:hAnsi="Times New Roman"/>
                <w:sz w:val="24"/>
                <w:szCs w:val="24"/>
              </w:rPr>
            </w:pPr>
            <w:r>
              <w:rPr>
                <w:rFonts w:ascii="Times New Roman" w:hAnsi="Times New Roman"/>
                <w:sz w:val="24"/>
                <w:szCs w:val="24"/>
              </w:rPr>
              <w:t>Average</w:t>
            </w:r>
          </w:p>
        </w:tc>
        <w:tc>
          <w:tcPr>
            <w:tcW w:w="1440" w:type="dxa"/>
          </w:tcPr>
          <w:p w14:paraId="3B2819B4" w14:textId="77777777" w:rsidR="00D43AD1" w:rsidRDefault="00000000">
            <w:pPr>
              <w:tabs>
                <w:tab w:val="left" w:pos="220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474.7</w:t>
            </w:r>
          </w:p>
        </w:tc>
        <w:tc>
          <w:tcPr>
            <w:tcW w:w="1620" w:type="dxa"/>
          </w:tcPr>
          <w:p w14:paraId="0C6ED4E7" w14:textId="77777777" w:rsidR="00D43AD1" w:rsidRDefault="00000000">
            <w:pPr>
              <w:tabs>
                <w:tab w:val="left" w:pos="220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9.09</w:t>
            </w:r>
          </w:p>
        </w:tc>
        <w:tc>
          <w:tcPr>
            <w:tcW w:w="1710" w:type="dxa"/>
          </w:tcPr>
          <w:p w14:paraId="12EA5279" w14:textId="77777777" w:rsidR="00D43AD1" w:rsidRDefault="00000000">
            <w:pPr>
              <w:tabs>
                <w:tab w:val="left" w:pos="220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1.40</w:t>
            </w:r>
          </w:p>
        </w:tc>
        <w:tc>
          <w:tcPr>
            <w:tcW w:w="1980" w:type="dxa"/>
          </w:tcPr>
          <w:p w14:paraId="426ABA68" w14:textId="77777777" w:rsidR="00D43AD1" w:rsidRDefault="00000000">
            <w:pPr>
              <w:tabs>
                <w:tab w:val="left" w:pos="220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4.51</w:t>
            </w:r>
          </w:p>
        </w:tc>
        <w:tc>
          <w:tcPr>
            <w:tcW w:w="1980" w:type="dxa"/>
          </w:tcPr>
          <w:p w14:paraId="137E0871" w14:textId="77777777" w:rsidR="00D43AD1" w:rsidRDefault="00000000">
            <w:pPr>
              <w:tabs>
                <w:tab w:val="left" w:pos="220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4.58</w:t>
            </w:r>
          </w:p>
        </w:tc>
        <w:tc>
          <w:tcPr>
            <w:tcW w:w="1620" w:type="dxa"/>
          </w:tcPr>
          <w:p w14:paraId="651696AA" w14:textId="77777777" w:rsidR="00D43AD1" w:rsidRDefault="00000000">
            <w:pPr>
              <w:tabs>
                <w:tab w:val="left" w:pos="220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4.42</w:t>
            </w:r>
          </w:p>
        </w:tc>
      </w:tr>
    </w:tbl>
    <w:p w14:paraId="1F14FE29" w14:textId="77777777" w:rsidR="00D43AD1" w:rsidRDefault="00D43AD1">
      <w:pPr>
        <w:tabs>
          <w:tab w:val="left" w:pos="2205"/>
        </w:tabs>
        <w:spacing w:line="360" w:lineRule="auto"/>
        <w:jc w:val="both"/>
        <w:rPr>
          <w:rFonts w:ascii="Times New Roman" w:hAnsi="Times New Roman" w:cs="Times New Roman"/>
          <w:b/>
          <w:color w:val="FF0000"/>
          <w:sz w:val="24"/>
          <w:szCs w:val="24"/>
        </w:rPr>
      </w:pPr>
    </w:p>
    <w:p w14:paraId="03672917" w14:textId="77777777" w:rsidR="00D43AD1" w:rsidRDefault="00000000">
      <w:pPr>
        <w:tabs>
          <w:tab w:val="left" w:pos="2205"/>
        </w:tabs>
        <w:spacing w:line="360" w:lineRule="auto"/>
        <w:jc w:val="both"/>
        <w:rPr>
          <w:rFonts w:ascii="Times New Roman" w:hAnsi="Times New Roman" w:cs="Times New Roman"/>
          <w:b/>
          <w:sz w:val="24"/>
          <w:szCs w:val="24"/>
        </w:rPr>
      </w:pPr>
      <w:r>
        <w:rPr>
          <w:rFonts w:ascii="Times New Roman" w:hAnsi="Times New Roman" w:cs="Times New Roman"/>
          <w:sz w:val="24"/>
          <w:szCs w:val="24"/>
        </w:rPr>
        <w:t>Table 5: Summary of results for mass, decorticating efficiency, unshelled grain percentage, and broken grain percentage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73"/>
      </w:tblGrid>
      <w:tr w:rsidR="00D43AD1" w14:paraId="4AD8D873" w14:textId="77777777">
        <w:tc>
          <w:tcPr>
            <w:tcW w:w="4788" w:type="dxa"/>
            <w:tcBorders>
              <w:top w:val="single" w:sz="4" w:space="0" w:color="auto"/>
              <w:bottom w:val="single" w:sz="4" w:space="0" w:color="auto"/>
            </w:tcBorders>
          </w:tcPr>
          <w:p w14:paraId="27A001B1" w14:textId="77777777" w:rsidR="00D43AD1" w:rsidRDefault="00000000">
            <w:pPr>
              <w:tabs>
                <w:tab w:val="left" w:pos="2205"/>
                <w:tab w:val="left" w:pos="271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Parameters determined </w:t>
            </w:r>
            <w:r>
              <w:rPr>
                <w:rFonts w:ascii="Times New Roman" w:hAnsi="Times New Roman" w:cs="Times New Roman"/>
                <w:sz w:val="24"/>
                <w:szCs w:val="24"/>
              </w:rPr>
              <w:tab/>
            </w:r>
          </w:p>
        </w:tc>
        <w:tc>
          <w:tcPr>
            <w:tcW w:w="4788" w:type="dxa"/>
            <w:tcBorders>
              <w:top w:val="single" w:sz="4" w:space="0" w:color="auto"/>
              <w:bottom w:val="single" w:sz="4" w:space="0" w:color="auto"/>
            </w:tcBorders>
          </w:tcPr>
          <w:p w14:paraId="406DAED4" w14:textId="77777777" w:rsidR="00D43AD1" w:rsidRDefault="00000000">
            <w:pPr>
              <w:tabs>
                <w:tab w:val="left" w:pos="2205"/>
              </w:tabs>
              <w:spacing w:line="360" w:lineRule="auto"/>
              <w:jc w:val="both"/>
              <w:rPr>
                <w:rFonts w:ascii="Times New Roman" w:hAnsi="Times New Roman" w:cs="Times New Roman"/>
                <w:sz w:val="24"/>
                <w:szCs w:val="24"/>
              </w:rPr>
            </w:pPr>
            <w:r>
              <w:rPr>
                <w:rFonts w:ascii="Times New Roman" w:hAnsi="Times New Roman" w:cs="Times New Roman"/>
                <w:sz w:val="24"/>
                <w:szCs w:val="24"/>
              </w:rPr>
              <w:t>Value obtained</w:t>
            </w:r>
          </w:p>
        </w:tc>
      </w:tr>
      <w:tr w:rsidR="00D43AD1" w14:paraId="058485B0" w14:textId="77777777">
        <w:tc>
          <w:tcPr>
            <w:tcW w:w="4788" w:type="dxa"/>
            <w:tcBorders>
              <w:top w:val="single" w:sz="4" w:space="0" w:color="auto"/>
            </w:tcBorders>
          </w:tcPr>
          <w:p w14:paraId="7BF4A105" w14:textId="77777777" w:rsidR="00D43AD1" w:rsidRDefault="00000000">
            <w:pPr>
              <w:tabs>
                <w:tab w:val="left" w:pos="2205"/>
              </w:tabs>
              <w:spacing w:line="360" w:lineRule="auto"/>
              <w:jc w:val="both"/>
              <w:rPr>
                <w:rFonts w:ascii="Times New Roman" w:hAnsi="Times New Roman" w:cs="Times New Roman"/>
                <w:sz w:val="24"/>
                <w:szCs w:val="24"/>
              </w:rPr>
            </w:pPr>
            <w:r>
              <w:rPr>
                <w:rFonts w:ascii="Times New Roman" w:hAnsi="Times New Roman" w:cs="Times New Roman"/>
                <w:sz w:val="24"/>
                <w:szCs w:val="24"/>
              </w:rPr>
              <w:t>Mass(kg)</w:t>
            </w:r>
          </w:p>
        </w:tc>
        <w:tc>
          <w:tcPr>
            <w:tcW w:w="4788" w:type="dxa"/>
            <w:tcBorders>
              <w:top w:val="single" w:sz="4" w:space="0" w:color="auto"/>
            </w:tcBorders>
          </w:tcPr>
          <w:p w14:paraId="72D23692" w14:textId="77777777" w:rsidR="00D43AD1" w:rsidRDefault="00000000">
            <w:pPr>
              <w:tabs>
                <w:tab w:val="left" w:pos="2205"/>
              </w:tabs>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r>
      <w:tr w:rsidR="00D43AD1" w14:paraId="472F8324" w14:textId="77777777">
        <w:tc>
          <w:tcPr>
            <w:tcW w:w="4788" w:type="dxa"/>
          </w:tcPr>
          <w:p w14:paraId="48097426"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Decorticating efficiency (%)</w:t>
            </w:r>
          </w:p>
        </w:tc>
        <w:tc>
          <w:tcPr>
            <w:tcW w:w="4788" w:type="dxa"/>
          </w:tcPr>
          <w:p w14:paraId="2DB9AD06" w14:textId="77777777" w:rsidR="00D43AD1" w:rsidRDefault="00000000">
            <w:pPr>
              <w:tabs>
                <w:tab w:val="left" w:pos="2205"/>
              </w:tabs>
              <w:spacing w:line="360" w:lineRule="auto"/>
              <w:jc w:val="both"/>
              <w:rPr>
                <w:rFonts w:ascii="Times New Roman" w:hAnsi="Times New Roman" w:cs="Times New Roman"/>
                <w:sz w:val="24"/>
                <w:szCs w:val="24"/>
              </w:rPr>
            </w:pPr>
            <w:r>
              <w:rPr>
                <w:rFonts w:ascii="Times New Roman" w:hAnsi="Times New Roman" w:cs="Times New Roman"/>
                <w:sz w:val="24"/>
                <w:szCs w:val="24"/>
              </w:rPr>
              <w:t>60.6</w:t>
            </w:r>
          </w:p>
        </w:tc>
      </w:tr>
      <w:tr w:rsidR="00D43AD1" w14:paraId="01BAA57E" w14:textId="77777777">
        <w:tc>
          <w:tcPr>
            <w:tcW w:w="4788" w:type="dxa"/>
          </w:tcPr>
          <w:p w14:paraId="04C6CC41" w14:textId="77777777" w:rsidR="00D43AD1" w:rsidRDefault="00000000">
            <w:pPr>
              <w:tabs>
                <w:tab w:val="left" w:pos="2205"/>
              </w:tabs>
              <w:spacing w:line="360" w:lineRule="auto"/>
              <w:jc w:val="both"/>
              <w:rPr>
                <w:rFonts w:ascii="Times New Roman" w:hAnsi="Times New Roman" w:cs="Times New Roman"/>
                <w:sz w:val="24"/>
                <w:szCs w:val="24"/>
              </w:rPr>
            </w:pPr>
            <w:r>
              <w:rPr>
                <w:rFonts w:ascii="Times New Roman" w:hAnsi="Times New Roman" w:cs="Times New Roman"/>
                <w:sz w:val="24"/>
                <w:szCs w:val="24"/>
              </w:rPr>
              <w:t>Unshelled grain percentage (%)</w:t>
            </w:r>
          </w:p>
        </w:tc>
        <w:tc>
          <w:tcPr>
            <w:tcW w:w="4788" w:type="dxa"/>
          </w:tcPr>
          <w:p w14:paraId="59969ABA" w14:textId="77777777" w:rsidR="00D43AD1" w:rsidRDefault="00000000">
            <w:pPr>
              <w:tabs>
                <w:tab w:val="left" w:pos="2205"/>
              </w:tabs>
              <w:spacing w:line="360" w:lineRule="auto"/>
              <w:jc w:val="both"/>
              <w:rPr>
                <w:rFonts w:ascii="Times New Roman" w:hAnsi="Times New Roman" w:cs="Times New Roman"/>
                <w:sz w:val="24"/>
                <w:szCs w:val="24"/>
              </w:rPr>
            </w:pPr>
            <w:r>
              <w:rPr>
                <w:rFonts w:ascii="Times New Roman" w:hAnsi="Times New Roman" w:cs="Times New Roman"/>
                <w:sz w:val="24"/>
                <w:szCs w:val="24"/>
              </w:rPr>
              <w:t>9.3</w:t>
            </w:r>
          </w:p>
        </w:tc>
      </w:tr>
      <w:tr w:rsidR="00D43AD1" w14:paraId="63BAF3B5" w14:textId="77777777">
        <w:tc>
          <w:tcPr>
            <w:tcW w:w="4788" w:type="dxa"/>
          </w:tcPr>
          <w:p w14:paraId="706B9708" w14:textId="77777777" w:rsidR="00D43AD1" w:rsidRDefault="00000000">
            <w:pPr>
              <w:tabs>
                <w:tab w:val="left" w:pos="2205"/>
              </w:tabs>
              <w:spacing w:line="360" w:lineRule="auto"/>
              <w:jc w:val="both"/>
              <w:rPr>
                <w:rFonts w:ascii="Times New Roman" w:hAnsi="Times New Roman" w:cs="Times New Roman"/>
                <w:sz w:val="24"/>
                <w:szCs w:val="24"/>
              </w:rPr>
            </w:pPr>
            <w:r>
              <w:rPr>
                <w:rFonts w:ascii="Times New Roman" w:hAnsi="Times New Roman" w:cs="Times New Roman"/>
                <w:sz w:val="24"/>
                <w:szCs w:val="24"/>
              </w:rPr>
              <w:t>Broken grain percentage (%)</w:t>
            </w:r>
          </w:p>
        </w:tc>
        <w:tc>
          <w:tcPr>
            <w:tcW w:w="4788" w:type="dxa"/>
          </w:tcPr>
          <w:p w14:paraId="6A8DF9F4" w14:textId="77777777" w:rsidR="00D43AD1" w:rsidRDefault="00000000">
            <w:pPr>
              <w:tabs>
                <w:tab w:val="left" w:pos="2205"/>
              </w:tabs>
              <w:spacing w:line="360" w:lineRule="auto"/>
              <w:jc w:val="both"/>
              <w:rPr>
                <w:rFonts w:ascii="Times New Roman" w:hAnsi="Times New Roman" w:cs="Times New Roman"/>
                <w:sz w:val="24"/>
                <w:szCs w:val="24"/>
              </w:rPr>
            </w:pPr>
            <w:r>
              <w:rPr>
                <w:rFonts w:ascii="Times New Roman" w:hAnsi="Times New Roman" w:cs="Times New Roman"/>
                <w:sz w:val="24"/>
                <w:szCs w:val="24"/>
              </w:rPr>
              <w:t>30.1</w:t>
            </w:r>
          </w:p>
        </w:tc>
      </w:tr>
    </w:tbl>
    <w:p w14:paraId="16246071" w14:textId="77777777" w:rsidR="00D43AD1" w:rsidRDefault="00D43AD1">
      <w:pPr>
        <w:tabs>
          <w:tab w:val="left" w:pos="2205"/>
          <w:tab w:val="left" w:pos="5100"/>
        </w:tabs>
        <w:spacing w:line="360" w:lineRule="auto"/>
        <w:jc w:val="both"/>
        <w:rPr>
          <w:rFonts w:ascii="Times New Roman" w:hAnsi="Times New Roman" w:cs="Times New Roman"/>
          <w:sz w:val="24"/>
          <w:szCs w:val="24"/>
        </w:rPr>
        <w:sectPr w:rsidR="00D43AD1">
          <w:pgSz w:w="12240" w:h="15840"/>
          <w:pgMar w:top="1440" w:right="1440" w:bottom="1440" w:left="1440" w:header="720" w:footer="720" w:gutter="0"/>
          <w:cols w:space="720"/>
          <w:docGrid w:linePitch="360"/>
        </w:sectPr>
      </w:pPr>
    </w:p>
    <w:p w14:paraId="0C9481EE" w14:textId="77777777" w:rsidR="00D43AD1" w:rsidRDefault="00000000">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3.1.4 </w:t>
      </w:r>
      <w:r>
        <w:rPr>
          <w:rFonts w:ascii="Times New Roman" w:hAnsi="Times New Roman" w:cs="Times New Roman"/>
          <w:b/>
          <w:bCs/>
          <w:sz w:val="24"/>
          <w:szCs w:val="24"/>
        </w:rPr>
        <w:t>The results of the test:</w:t>
      </w:r>
    </w:p>
    <w:p w14:paraId="384947C0" w14:textId="77777777" w:rsidR="00D43AD1" w:rsidRDefault="00000000">
      <w:pPr>
        <w:pStyle w:val="ListParagraph"/>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Machine Capacity  </w:t>
      </w:r>
      <m:oMath>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Weight of unthreshed groundnut fed into the machine (kg)</m:t>
            </m:r>
          </m:num>
          <m:den>
            <m:r>
              <w:rPr>
                <w:rFonts w:ascii="Cambria Math" w:hAnsi="Cambria Math"/>
                <w:sz w:val="28"/>
                <w:szCs w:val="28"/>
              </w:rPr>
              <m:t>Time taken to decorticate the groundnut (hr)</m:t>
            </m:r>
          </m:den>
        </m:f>
      </m:oMath>
    </w:p>
    <w:p w14:paraId="6E5264BE" w14:textId="77777777" w:rsidR="00D43AD1" w:rsidRDefault="00000000">
      <w:pPr>
        <w:pStyle w:val="ListParagraph"/>
        <w:spacing w:line="360" w:lineRule="auto"/>
        <w:ind w:left="2880"/>
        <w:jc w:val="both"/>
        <w:rPr>
          <w:rFonts w:ascii="Times New Roman" w:hAnsi="Times New Roman"/>
          <w:sz w:val="24"/>
          <w:szCs w:val="24"/>
        </w:rPr>
      </w:pPr>
      <m:oMathPara>
        <m:oMathParaPr>
          <m:jc m:val="left"/>
        </m:oMathParaPr>
        <m:oMath>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15kg</m:t>
              </m:r>
            </m:num>
            <m:den>
              <m:r>
                <w:rPr>
                  <w:rFonts w:ascii="Cambria Math" w:hAnsi="Cambria Math"/>
                  <w:sz w:val="24"/>
                  <w:szCs w:val="24"/>
                </w:rPr>
                <m:t>474.7sec÷3600</m:t>
              </m:r>
            </m:den>
          </m:f>
          <m:r>
            <w:rPr>
              <w:rFonts w:ascii="Cambria Math" w:hAnsi="Cambria Math"/>
              <w:sz w:val="24"/>
              <w:szCs w:val="24"/>
            </w:rPr>
            <m:t xml:space="preserve"> =113.6kg/hr</m:t>
          </m:r>
        </m:oMath>
      </m:oMathPara>
    </w:p>
    <w:p w14:paraId="69EFBE9D" w14:textId="77777777" w:rsidR="00D43AD1" w:rsidRDefault="00000000">
      <w:pPr>
        <w:pStyle w:val="ListParagraph"/>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Decortication Efficiency </w:t>
      </w:r>
      <m:oMath>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Average Weight of shelled sample</m:t>
            </m:r>
          </m:num>
          <m:den>
            <m:r>
              <w:rPr>
                <w:rFonts w:ascii="Cambria Math" w:hAnsi="Cambria Math"/>
                <w:sz w:val="28"/>
                <w:szCs w:val="28"/>
              </w:rPr>
              <m:t>Total weight of groundnut introduced</m:t>
            </m:r>
          </m:den>
        </m:f>
        <m:r>
          <w:rPr>
            <w:rFonts w:ascii="Cambria Math" w:hAnsi="Cambria Math"/>
            <w:sz w:val="28"/>
            <w:szCs w:val="28"/>
          </w:rPr>
          <m:t>×100</m:t>
        </m:r>
      </m:oMath>
    </w:p>
    <w:p w14:paraId="2D7074F6" w14:textId="77777777" w:rsidR="00D43AD1" w:rsidRDefault="00000000">
      <w:pPr>
        <w:pStyle w:val="ListParagraph"/>
        <w:spacing w:line="360" w:lineRule="auto"/>
        <w:ind w:left="3600"/>
        <w:jc w:val="both"/>
        <w:rPr>
          <w:rFonts w:ascii="Times New Roman" w:hAnsi="Times New Roman"/>
          <w:sz w:val="24"/>
          <w:szCs w:val="24"/>
        </w:rPr>
      </w:pPr>
      <m:oMathPara>
        <m:oMathParaPr>
          <m:jc m:val="left"/>
        </m:oMathParaPr>
        <m:oMath>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9.09kg</m:t>
              </m:r>
            </m:num>
            <m:den>
              <m:r>
                <w:rPr>
                  <w:rFonts w:ascii="Cambria Math" w:hAnsi="Cambria Math"/>
                  <w:sz w:val="24"/>
                  <w:szCs w:val="24"/>
                </w:rPr>
                <m:t>15kg</m:t>
              </m:r>
            </m:den>
          </m:f>
          <m:r>
            <w:rPr>
              <w:rFonts w:ascii="Cambria Math" w:hAnsi="Cambria Math"/>
              <w:sz w:val="24"/>
              <w:szCs w:val="24"/>
            </w:rPr>
            <m:t>×100</m:t>
          </m:r>
        </m:oMath>
      </m:oMathPara>
    </w:p>
    <w:p w14:paraId="4E43D8BC" w14:textId="77777777" w:rsidR="00D43AD1" w:rsidRDefault="00000000">
      <w:pPr>
        <w:pStyle w:val="ListParagraph"/>
        <w:spacing w:line="360" w:lineRule="auto"/>
        <w:ind w:left="3600"/>
        <w:jc w:val="both"/>
        <w:rPr>
          <w:rFonts w:ascii="Times New Roman" w:hAnsi="Times New Roman"/>
          <w:sz w:val="24"/>
          <w:szCs w:val="24"/>
        </w:rPr>
      </w:pPr>
      <w:r>
        <w:rPr>
          <w:rFonts w:ascii="Times New Roman" w:hAnsi="Times New Roman"/>
          <w:sz w:val="24"/>
          <w:szCs w:val="24"/>
        </w:rPr>
        <w:t>= 0.606 × 100</w:t>
      </w:r>
    </w:p>
    <w:p w14:paraId="1BDE7632" w14:textId="77777777" w:rsidR="00D43AD1" w:rsidRDefault="00000000">
      <w:pPr>
        <w:pStyle w:val="ListParagraph"/>
        <w:spacing w:line="360" w:lineRule="auto"/>
        <w:ind w:left="3600"/>
        <w:jc w:val="both"/>
        <w:rPr>
          <w:rFonts w:ascii="Times New Roman" w:hAnsi="Times New Roman"/>
          <w:sz w:val="24"/>
          <w:szCs w:val="24"/>
        </w:rPr>
      </w:pPr>
      <w:r>
        <w:rPr>
          <w:rFonts w:ascii="Times New Roman" w:hAnsi="Times New Roman"/>
          <w:sz w:val="24"/>
          <w:szCs w:val="24"/>
        </w:rPr>
        <w:t>= 60.6%</w:t>
      </w:r>
    </w:p>
    <w:p w14:paraId="40692418" w14:textId="77777777" w:rsidR="00D43AD1" w:rsidRDefault="00000000">
      <w:pPr>
        <w:pStyle w:val="ListParagraph"/>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Unshelled Grain Percentage </w:t>
      </w:r>
      <m:oMath>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Average Weight of unshelled pods</m:t>
            </m:r>
          </m:num>
          <m:den>
            <m:r>
              <w:rPr>
                <w:rFonts w:ascii="Cambria Math" w:hAnsi="Cambria Math"/>
                <w:sz w:val="24"/>
                <w:szCs w:val="24"/>
              </w:rPr>
              <m:t>Total weight of groundnut intoduced</m:t>
            </m:r>
          </m:den>
        </m:f>
        <m:r>
          <w:rPr>
            <w:rFonts w:ascii="Cambria Math" w:hAnsi="Cambria Math"/>
            <w:sz w:val="24"/>
            <w:szCs w:val="24"/>
          </w:rPr>
          <m:t>×100</m:t>
        </m:r>
      </m:oMath>
    </w:p>
    <w:p w14:paraId="1C9A94F2" w14:textId="77777777" w:rsidR="00D43AD1" w:rsidRDefault="00000000">
      <w:pPr>
        <w:pStyle w:val="ListParagraph"/>
        <w:spacing w:line="360" w:lineRule="auto"/>
        <w:ind w:left="3600"/>
        <w:jc w:val="both"/>
        <w:rPr>
          <w:rFonts w:ascii="Times New Roman" w:hAnsi="Times New Roman"/>
          <w:sz w:val="24"/>
          <w:szCs w:val="24"/>
        </w:rPr>
      </w:pPr>
      <m:oMathPara>
        <m:oMathParaPr>
          <m:jc m:val="left"/>
        </m:oMathParaPr>
        <m:oMath>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1.40kg</m:t>
              </m:r>
            </m:num>
            <m:den>
              <m:r>
                <w:rPr>
                  <w:rFonts w:ascii="Cambria Math" w:hAnsi="Cambria Math"/>
                  <w:sz w:val="24"/>
                  <w:szCs w:val="24"/>
                </w:rPr>
                <m:t>15kg</m:t>
              </m:r>
            </m:den>
          </m:f>
          <m:r>
            <w:rPr>
              <w:rFonts w:ascii="Cambria Math" w:hAnsi="Cambria Math"/>
              <w:sz w:val="24"/>
              <w:szCs w:val="24"/>
            </w:rPr>
            <m:t>×100</m:t>
          </m:r>
        </m:oMath>
      </m:oMathPara>
    </w:p>
    <w:p w14:paraId="7150D4CA" w14:textId="77777777" w:rsidR="00D43AD1" w:rsidRDefault="00000000">
      <w:pPr>
        <w:pStyle w:val="ListParagraph"/>
        <w:spacing w:line="360" w:lineRule="auto"/>
        <w:ind w:left="3600"/>
        <w:jc w:val="both"/>
        <w:rPr>
          <w:rFonts w:ascii="Times New Roman" w:hAnsi="Times New Roman"/>
          <w:sz w:val="24"/>
          <w:szCs w:val="24"/>
        </w:rPr>
      </w:pPr>
      <w:r>
        <w:rPr>
          <w:rFonts w:ascii="Times New Roman" w:hAnsi="Times New Roman"/>
          <w:sz w:val="24"/>
          <w:szCs w:val="24"/>
        </w:rPr>
        <w:t>= 0.093×100</w:t>
      </w:r>
    </w:p>
    <w:p w14:paraId="45003129" w14:textId="77777777" w:rsidR="00D43AD1" w:rsidRDefault="00000000">
      <w:pPr>
        <w:pStyle w:val="ListParagraph"/>
        <w:spacing w:line="360" w:lineRule="auto"/>
        <w:ind w:left="3600"/>
        <w:jc w:val="both"/>
        <w:rPr>
          <w:rFonts w:ascii="Times New Roman" w:hAnsi="Times New Roman"/>
          <w:sz w:val="24"/>
          <w:szCs w:val="24"/>
        </w:rPr>
      </w:pPr>
      <w:r>
        <w:rPr>
          <w:rFonts w:ascii="Times New Roman" w:hAnsi="Times New Roman"/>
          <w:sz w:val="24"/>
          <w:szCs w:val="24"/>
        </w:rPr>
        <w:t>= 9.3%</w:t>
      </w:r>
    </w:p>
    <w:p w14:paraId="336ABB66" w14:textId="77777777" w:rsidR="00D43AD1" w:rsidRDefault="00000000">
      <w:pPr>
        <w:pStyle w:val="ListParagraph"/>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Broken Grain Percentage </w:t>
      </w:r>
      <m:oMath>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Average Weight of Broken seeds</m:t>
            </m:r>
          </m:num>
          <m:den>
            <m:r>
              <w:rPr>
                <w:rFonts w:ascii="Cambria Math" w:hAnsi="Cambria Math"/>
                <w:sz w:val="24"/>
                <w:szCs w:val="24"/>
              </w:rPr>
              <m:t>Total weight of groundnut introduced</m:t>
            </m:r>
          </m:den>
        </m:f>
        <m:r>
          <w:rPr>
            <w:rFonts w:ascii="Cambria Math" w:hAnsi="Cambria Math"/>
            <w:sz w:val="24"/>
            <w:szCs w:val="24"/>
          </w:rPr>
          <m:t>×100</m:t>
        </m:r>
      </m:oMath>
    </w:p>
    <w:p w14:paraId="20A4192A" w14:textId="77777777" w:rsidR="00D43AD1" w:rsidRDefault="00000000">
      <w:pPr>
        <w:pStyle w:val="ListParagraph"/>
        <w:spacing w:line="360" w:lineRule="auto"/>
        <w:ind w:left="4320"/>
        <w:jc w:val="both"/>
        <w:rPr>
          <w:rFonts w:ascii="Times New Roman" w:hAnsi="Times New Roman"/>
          <w:sz w:val="24"/>
          <w:szCs w:val="24"/>
        </w:rPr>
      </w:pPr>
      <m:oMathPara>
        <m:oMathParaPr>
          <m:jc m:val="left"/>
        </m:oMathParaPr>
        <m:oMath>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4.51kg</m:t>
              </m:r>
            </m:num>
            <m:den>
              <m:r>
                <w:rPr>
                  <w:rFonts w:ascii="Cambria Math" w:hAnsi="Cambria Math"/>
                  <w:sz w:val="24"/>
                  <w:szCs w:val="24"/>
                </w:rPr>
                <m:t>15kg</m:t>
              </m:r>
            </m:den>
          </m:f>
          <m:r>
            <w:rPr>
              <w:rFonts w:ascii="Cambria Math" w:hAnsi="Cambria Math"/>
              <w:sz w:val="24"/>
              <w:szCs w:val="24"/>
            </w:rPr>
            <m:t>×100</m:t>
          </m:r>
        </m:oMath>
      </m:oMathPara>
    </w:p>
    <w:p w14:paraId="52662351" w14:textId="77777777" w:rsidR="00D43AD1" w:rsidRDefault="00000000">
      <w:pPr>
        <w:pStyle w:val="ListParagraph"/>
        <w:spacing w:line="360" w:lineRule="auto"/>
        <w:ind w:left="4320"/>
        <w:jc w:val="both"/>
        <w:rPr>
          <w:rFonts w:ascii="Times New Roman" w:hAnsi="Times New Roman"/>
          <w:sz w:val="24"/>
          <w:szCs w:val="24"/>
        </w:rPr>
      </w:pPr>
      <w:r>
        <w:rPr>
          <w:rFonts w:ascii="Times New Roman" w:hAnsi="Times New Roman"/>
          <w:sz w:val="24"/>
          <w:szCs w:val="24"/>
        </w:rPr>
        <w:t>= 0.301×100</w:t>
      </w:r>
    </w:p>
    <w:p w14:paraId="3365CA12" w14:textId="77777777" w:rsidR="00D43AD1" w:rsidRDefault="00000000">
      <w:pPr>
        <w:pStyle w:val="ListParagraph"/>
        <w:spacing w:line="360" w:lineRule="auto"/>
        <w:ind w:left="4320"/>
        <w:jc w:val="both"/>
        <w:rPr>
          <w:rFonts w:ascii="Times New Roman" w:hAnsi="Times New Roman"/>
          <w:sz w:val="24"/>
          <w:szCs w:val="24"/>
        </w:rPr>
      </w:pPr>
      <w:r>
        <w:rPr>
          <w:rFonts w:ascii="Times New Roman" w:hAnsi="Times New Roman"/>
          <w:sz w:val="24"/>
          <w:szCs w:val="24"/>
        </w:rPr>
        <w:t>= 30.1%</w:t>
      </w:r>
    </w:p>
    <w:p w14:paraId="6305E0BD" w14:textId="77777777" w:rsidR="00D43AD1" w:rsidRDefault="00000000">
      <w:pPr>
        <w:spacing w:line="360" w:lineRule="auto"/>
        <w:jc w:val="both"/>
        <w:rPr>
          <w:rFonts w:ascii="Times New Roman" w:hAnsi="Times New Roman" w:cs="Times New Roman"/>
          <w:b/>
          <w:sz w:val="24"/>
          <w:szCs w:val="24"/>
        </w:rPr>
      </w:pPr>
      <w:r>
        <w:rPr>
          <w:rFonts w:ascii="Times New Roman" w:hAnsi="Times New Roman" w:cs="Times New Roman"/>
          <w:b/>
          <w:sz w:val="24"/>
          <w:szCs w:val="24"/>
        </w:rPr>
        <w:t>3.2</w:t>
      </w:r>
      <w:r>
        <w:rPr>
          <w:rFonts w:ascii="Times New Roman" w:hAnsi="Times New Roman" w:cs="Times New Roman"/>
          <w:b/>
          <w:sz w:val="24"/>
          <w:szCs w:val="24"/>
        </w:rPr>
        <w:tab/>
        <w:t>Discussion</w:t>
      </w:r>
    </w:p>
    <w:p w14:paraId="738BA872" w14:textId="77777777" w:rsidR="00D43AD1" w:rsidRDefault="00000000">
      <w:pPr>
        <w:pStyle w:val="ListParagraph"/>
        <w:numPr>
          <w:ilvl w:val="0"/>
          <w:numId w:val="16"/>
        </w:numPr>
        <w:spacing w:line="360" w:lineRule="auto"/>
        <w:jc w:val="both"/>
        <w:rPr>
          <w:rFonts w:ascii="Times New Roman" w:hAnsi="Times New Roman"/>
          <w:b/>
          <w:sz w:val="24"/>
          <w:szCs w:val="24"/>
        </w:rPr>
      </w:pPr>
      <w:r>
        <w:rPr>
          <w:rFonts w:ascii="Times New Roman" w:hAnsi="Times New Roman"/>
          <w:b/>
          <w:sz w:val="24"/>
          <w:szCs w:val="24"/>
        </w:rPr>
        <w:t>Machine Throughput</w:t>
      </w:r>
    </w:p>
    <w:p w14:paraId="4FCA0BEF" w14:textId="77777777" w:rsidR="00D43AD1" w:rsidRDefault="00000000">
      <w:pPr>
        <w:spacing w:line="360" w:lineRule="auto"/>
        <w:jc w:val="both"/>
        <w:rPr>
          <w:rFonts w:ascii="Times New Roman" w:hAnsi="Times New Roman"/>
          <w:sz w:val="24"/>
          <w:szCs w:val="24"/>
        </w:rPr>
      </w:pPr>
      <w:r>
        <w:rPr>
          <w:rFonts w:ascii="Times New Roman" w:hAnsi="Times New Roman"/>
          <w:sz w:val="24"/>
          <w:szCs w:val="24"/>
        </w:rPr>
        <w:t>The machine throughput is the rate at which the machine completely discharges the sample fed into it. As shown in Table 4</w:t>
      </w:r>
      <w:r>
        <w:rPr>
          <w:rFonts w:ascii="Times New Roman" w:hAnsi="Times New Roman"/>
          <w:color w:val="000000"/>
          <w:sz w:val="24"/>
          <w:szCs w:val="24"/>
        </w:rPr>
        <w:t xml:space="preserve"> The machine throughput capacity was 113.6kg/</w:t>
      </w:r>
      <w:proofErr w:type="spellStart"/>
      <w:r>
        <w:rPr>
          <w:rFonts w:ascii="Times New Roman" w:hAnsi="Times New Roman"/>
          <w:color w:val="000000"/>
          <w:sz w:val="24"/>
          <w:szCs w:val="24"/>
        </w:rPr>
        <w:t>hr</w:t>
      </w:r>
      <w:proofErr w:type="spellEnd"/>
      <w:r>
        <w:rPr>
          <w:rFonts w:ascii="Times New Roman" w:hAnsi="Times New Roman"/>
          <w:color w:val="000000"/>
          <w:sz w:val="24"/>
          <w:szCs w:val="24"/>
        </w:rPr>
        <w:t xml:space="preserve"> the value obtained in the study was higher than </w:t>
      </w:r>
      <w:r>
        <w:rPr>
          <w:rFonts w:ascii="Times New Roman" w:hAnsi="Times New Roman"/>
          <w:color w:val="000000"/>
          <w:sz w:val="24"/>
          <w:szCs w:val="24"/>
          <w:shd w:val="clear" w:color="auto" w:fill="FFFFFF"/>
        </w:rPr>
        <w:t>92kg/</w:t>
      </w:r>
      <w:proofErr w:type="spellStart"/>
      <w:r>
        <w:rPr>
          <w:rFonts w:ascii="Times New Roman" w:hAnsi="Times New Roman"/>
          <w:color w:val="000000"/>
          <w:sz w:val="24"/>
          <w:szCs w:val="24"/>
          <w:shd w:val="clear" w:color="auto" w:fill="FFFFFF"/>
        </w:rPr>
        <w:t>hr</w:t>
      </w:r>
      <w:proofErr w:type="spellEnd"/>
      <w:r>
        <w:rPr>
          <w:rFonts w:ascii="Times New Roman" w:hAnsi="Times New Roman"/>
          <w:color w:val="000000"/>
          <w:sz w:val="24"/>
          <w:szCs w:val="24"/>
          <w:shd w:val="clear" w:color="auto" w:fill="FFFFFF"/>
        </w:rPr>
        <w:t xml:space="preserve"> obtained by Agunbiade </w:t>
      </w:r>
      <w:r>
        <w:rPr>
          <w:rFonts w:ascii="Times New Roman" w:hAnsi="Times New Roman"/>
          <w:i/>
          <w:color w:val="000000"/>
          <w:sz w:val="24"/>
          <w:szCs w:val="24"/>
          <w:shd w:val="clear" w:color="auto" w:fill="FFFFFF"/>
        </w:rPr>
        <w:t>et al</w:t>
      </w:r>
      <w:r>
        <w:rPr>
          <w:rFonts w:ascii="Times New Roman" w:hAnsi="Times New Roman"/>
          <w:color w:val="000000"/>
          <w:sz w:val="24"/>
          <w:szCs w:val="24"/>
          <w:shd w:val="clear" w:color="auto" w:fill="FFFFFF"/>
        </w:rPr>
        <w:t>., (2021)</w:t>
      </w:r>
      <w:r>
        <w:rPr>
          <w:rFonts w:ascii="Times New Roman" w:hAnsi="Times New Roman"/>
          <w:color w:val="000000"/>
          <w:sz w:val="24"/>
          <w:szCs w:val="24"/>
        </w:rPr>
        <w:t xml:space="preserve"> and </w:t>
      </w:r>
      <w:r>
        <w:rPr>
          <w:rFonts w:ascii="Times New Roman" w:hAnsi="Times New Roman"/>
          <w:color w:val="000000"/>
          <w:sz w:val="24"/>
          <w:szCs w:val="24"/>
          <w:shd w:val="clear" w:color="auto" w:fill="FFFFFF"/>
        </w:rPr>
        <w:t>105 kg/</w:t>
      </w:r>
      <w:proofErr w:type="spellStart"/>
      <w:r>
        <w:rPr>
          <w:rFonts w:ascii="Times New Roman" w:hAnsi="Times New Roman"/>
          <w:color w:val="000000"/>
          <w:sz w:val="24"/>
          <w:szCs w:val="24"/>
          <w:shd w:val="clear" w:color="auto" w:fill="FFFFFF"/>
        </w:rPr>
        <w:t>hr</w:t>
      </w:r>
      <w:proofErr w:type="spellEnd"/>
      <w:r>
        <w:rPr>
          <w:rFonts w:ascii="Times New Roman" w:hAnsi="Times New Roman"/>
          <w:color w:val="000000"/>
          <w:sz w:val="24"/>
          <w:szCs w:val="24"/>
          <w:shd w:val="clear" w:color="auto" w:fill="FFFFFF"/>
        </w:rPr>
        <w:t xml:space="preserve"> obtained by Olatunde </w:t>
      </w:r>
      <w:r>
        <w:rPr>
          <w:rFonts w:ascii="Times New Roman" w:hAnsi="Times New Roman"/>
          <w:i/>
          <w:color w:val="000000"/>
          <w:sz w:val="24"/>
          <w:szCs w:val="24"/>
          <w:shd w:val="clear" w:color="auto" w:fill="FFFFFF"/>
        </w:rPr>
        <w:t>et al</w:t>
      </w:r>
      <w:r>
        <w:rPr>
          <w:rFonts w:ascii="Times New Roman" w:hAnsi="Times New Roman"/>
          <w:color w:val="000000"/>
          <w:sz w:val="24"/>
          <w:szCs w:val="24"/>
          <w:shd w:val="clear" w:color="auto" w:fill="FFFFFF"/>
        </w:rPr>
        <w:t>., (2022).</w:t>
      </w:r>
      <w:r>
        <w:rPr>
          <w:rFonts w:ascii="Times New Roman" w:hAnsi="Times New Roman"/>
          <w:sz w:val="24"/>
          <w:szCs w:val="24"/>
        </w:rPr>
        <w:t xml:space="preserve"> The difference could be ascribed to differences in machine capacities and mechanism of operation. For instance, in this study, a 3.0 Hp electric motor was used. Meanwhile the study of </w:t>
      </w:r>
      <w:proofErr w:type="spellStart"/>
      <w:r>
        <w:rPr>
          <w:rFonts w:ascii="Times New Roman" w:hAnsi="Times New Roman"/>
          <w:sz w:val="24"/>
          <w:szCs w:val="24"/>
        </w:rPr>
        <w:t>Ebunilo</w:t>
      </w:r>
      <w:proofErr w:type="spellEnd"/>
      <w:r>
        <w:rPr>
          <w:rFonts w:ascii="Times New Roman" w:hAnsi="Times New Roman"/>
          <w:sz w:val="24"/>
          <w:szCs w:val="24"/>
        </w:rPr>
        <w:t xml:space="preserve"> </w:t>
      </w:r>
      <w:r>
        <w:rPr>
          <w:rFonts w:ascii="Times New Roman" w:hAnsi="Times New Roman"/>
          <w:i/>
          <w:sz w:val="24"/>
          <w:szCs w:val="24"/>
        </w:rPr>
        <w:t xml:space="preserve">et al </w:t>
      </w:r>
      <w:r>
        <w:rPr>
          <w:rFonts w:ascii="Times New Roman" w:hAnsi="Times New Roman"/>
          <w:sz w:val="24"/>
          <w:szCs w:val="24"/>
        </w:rPr>
        <w:t xml:space="preserve">(2016) used 0.88 Hp capacity electric motor. However, the </w:t>
      </w:r>
      <w:r>
        <w:rPr>
          <w:rFonts w:ascii="Times New Roman" w:hAnsi="Times New Roman"/>
          <w:sz w:val="24"/>
          <w:szCs w:val="24"/>
        </w:rPr>
        <w:lastRenderedPageBreak/>
        <w:t>throughput value obtained in this research is lower that what was obtained (345.4kg/</w:t>
      </w:r>
      <w:proofErr w:type="spellStart"/>
      <w:r>
        <w:rPr>
          <w:rFonts w:ascii="Times New Roman" w:hAnsi="Times New Roman"/>
          <w:sz w:val="24"/>
          <w:szCs w:val="24"/>
        </w:rPr>
        <w:t>hr</w:t>
      </w:r>
      <w:proofErr w:type="spellEnd"/>
      <w:r>
        <w:rPr>
          <w:rFonts w:ascii="Times New Roman" w:hAnsi="Times New Roman"/>
          <w:sz w:val="24"/>
          <w:szCs w:val="24"/>
        </w:rPr>
        <w:t xml:space="preserve">) by Nilesh and Ashish (2017). </w:t>
      </w:r>
    </w:p>
    <w:p w14:paraId="1538A6AB" w14:textId="77777777" w:rsidR="00D43AD1" w:rsidRDefault="00000000">
      <w:pPr>
        <w:pStyle w:val="ListParagraph"/>
        <w:numPr>
          <w:ilvl w:val="0"/>
          <w:numId w:val="16"/>
        </w:numPr>
        <w:spacing w:after="0" w:line="360" w:lineRule="auto"/>
        <w:jc w:val="both"/>
        <w:rPr>
          <w:rFonts w:ascii="Times New Roman" w:hAnsi="Times New Roman"/>
          <w:b/>
          <w:sz w:val="24"/>
          <w:szCs w:val="24"/>
        </w:rPr>
      </w:pPr>
      <w:r>
        <w:rPr>
          <w:rFonts w:ascii="Times New Roman" w:hAnsi="Times New Roman"/>
          <w:b/>
          <w:sz w:val="24"/>
          <w:szCs w:val="24"/>
        </w:rPr>
        <w:t>Decorticating Efficiency</w:t>
      </w:r>
    </w:p>
    <w:p w14:paraId="395EB59A" w14:textId="77777777" w:rsidR="00D43AD1" w:rsidRDefault="00000000">
      <w:pPr>
        <w:spacing w:line="360" w:lineRule="auto"/>
        <w:jc w:val="both"/>
        <w:rPr>
          <w:rFonts w:ascii="Times New Roman" w:hAnsi="Times New Roman"/>
          <w:sz w:val="24"/>
          <w:szCs w:val="24"/>
        </w:rPr>
      </w:pPr>
      <w:r>
        <w:rPr>
          <w:rFonts w:ascii="Times New Roman" w:hAnsi="Times New Roman"/>
          <w:sz w:val="24"/>
          <w:szCs w:val="24"/>
        </w:rPr>
        <w:t xml:space="preserve">The decorticating efficiency can simply be defined as the ratio of the total weight of the decorticating sample to the total weight of the sample fed into the machine. As shown in Table 5, the machine decorticating efficiency was 60.6%. </w:t>
      </w:r>
      <w:r>
        <w:rPr>
          <w:rFonts w:ascii="Times New Roman" w:hAnsi="Times New Roman"/>
          <w:color w:val="000000"/>
          <w:sz w:val="24"/>
          <w:szCs w:val="24"/>
        </w:rPr>
        <w:t xml:space="preserve">This decorticating efficiency value obtained in this study is higher than 59.2% obtained by </w:t>
      </w:r>
      <w:r>
        <w:rPr>
          <w:rFonts w:ascii="Times New Roman" w:hAnsi="Times New Roman"/>
          <w:color w:val="000000"/>
          <w:sz w:val="24"/>
          <w:szCs w:val="24"/>
          <w:shd w:val="clear" w:color="auto" w:fill="FFFFFF"/>
        </w:rPr>
        <w:t>Kulbhushan and Deshmukh</w:t>
      </w:r>
      <w:r>
        <w:rPr>
          <w:rFonts w:ascii="Times New Roman" w:hAnsi="Times New Roman"/>
          <w:color w:val="000000"/>
          <w:sz w:val="24"/>
          <w:szCs w:val="24"/>
        </w:rPr>
        <w:t xml:space="preserve">, (2017) but less than 94.75 % obtained by </w:t>
      </w:r>
      <w:proofErr w:type="spellStart"/>
      <w:r>
        <w:rPr>
          <w:rFonts w:ascii="Times New Roman" w:hAnsi="Times New Roman"/>
          <w:color w:val="000000"/>
          <w:sz w:val="24"/>
          <w:szCs w:val="24"/>
        </w:rPr>
        <w:t>Amosun</w:t>
      </w:r>
      <w:proofErr w:type="spellEnd"/>
      <w:r>
        <w:rPr>
          <w:rFonts w:ascii="Times New Roman" w:hAnsi="Times New Roman"/>
          <w:color w:val="000000"/>
          <w:sz w:val="24"/>
          <w:szCs w:val="24"/>
        </w:rPr>
        <w:t xml:space="preserve"> </w:t>
      </w:r>
      <w:r>
        <w:rPr>
          <w:rFonts w:ascii="Times New Roman" w:hAnsi="Times New Roman"/>
          <w:i/>
          <w:color w:val="000000"/>
          <w:sz w:val="24"/>
          <w:szCs w:val="24"/>
        </w:rPr>
        <w:t>et al.,</w:t>
      </w:r>
      <w:r>
        <w:rPr>
          <w:rFonts w:ascii="Times New Roman" w:hAnsi="Times New Roman"/>
          <w:color w:val="000000"/>
          <w:sz w:val="24"/>
          <w:szCs w:val="24"/>
        </w:rPr>
        <w:t xml:space="preserve"> (2021) and 95.25 % obtained by Ikechukwu </w:t>
      </w:r>
      <w:r>
        <w:rPr>
          <w:rFonts w:ascii="Times New Roman" w:hAnsi="Times New Roman"/>
          <w:i/>
          <w:color w:val="000000"/>
          <w:sz w:val="24"/>
          <w:szCs w:val="24"/>
        </w:rPr>
        <w:t xml:space="preserve">et al., </w:t>
      </w:r>
      <w:r>
        <w:rPr>
          <w:rFonts w:ascii="Times New Roman" w:hAnsi="Times New Roman"/>
          <w:color w:val="000000"/>
          <w:sz w:val="24"/>
          <w:szCs w:val="24"/>
        </w:rPr>
        <w:t xml:space="preserve">(2014). </w:t>
      </w:r>
      <w:r>
        <w:rPr>
          <w:rFonts w:ascii="Times New Roman" w:hAnsi="Times New Roman"/>
          <w:sz w:val="24"/>
          <w:szCs w:val="24"/>
        </w:rPr>
        <w:t>The different in values might be explained by the difference in the mechanics of machine operation.</w:t>
      </w:r>
    </w:p>
    <w:p w14:paraId="0169B9BA" w14:textId="77777777" w:rsidR="00D43AD1" w:rsidRDefault="00000000">
      <w:pPr>
        <w:pStyle w:val="ListParagraph"/>
        <w:numPr>
          <w:ilvl w:val="0"/>
          <w:numId w:val="16"/>
        </w:numPr>
        <w:spacing w:after="200" w:line="360" w:lineRule="auto"/>
        <w:jc w:val="both"/>
        <w:rPr>
          <w:rFonts w:ascii="Times New Roman" w:hAnsi="Times New Roman"/>
          <w:b/>
          <w:sz w:val="24"/>
          <w:szCs w:val="24"/>
        </w:rPr>
      </w:pPr>
      <w:r>
        <w:rPr>
          <w:rFonts w:ascii="Times New Roman" w:hAnsi="Times New Roman"/>
          <w:b/>
          <w:sz w:val="24"/>
          <w:szCs w:val="24"/>
        </w:rPr>
        <w:t>Unshelled Grain Percentage</w:t>
      </w:r>
    </w:p>
    <w:p w14:paraId="5006D3CF" w14:textId="77777777" w:rsidR="00D43AD1" w:rsidRDefault="00000000">
      <w:pPr>
        <w:spacing w:line="360" w:lineRule="auto"/>
        <w:jc w:val="both"/>
        <w:rPr>
          <w:rFonts w:ascii="Times New Roman" w:hAnsi="Times New Roman"/>
          <w:b/>
          <w:sz w:val="24"/>
          <w:szCs w:val="24"/>
        </w:rPr>
      </w:pPr>
      <w:r>
        <w:rPr>
          <w:rFonts w:ascii="Times New Roman" w:hAnsi="Times New Roman"/>
          <w:sz w:val="24"/>
          <w:szCs w:val="24"/>
        </w:rPr>
        <w:t xml:space="preserve">The unshelled percentage of the decorticator means a mass of unshelled groundnut pods per total mass of groundnut pods fed into decorticator Nagesh and </w:t>
      </w:r>
      <w:r>
        <w:rPr>
          <w:rFonts w:ascii="Times New Roman" w:hAnsi="Times New Roman"/>
          <w:color w:val="1F1F1F"/>
          <w:sz w:val="24"/>
          <w:szCs w:val="24"/>
          <w:shd w:val="clear" w:color="auto" w:fill="FFFFFF"/>
        </w:rPr>
        <w:t>Biradar</w:t>
      </w:r>
      <w:r>
        <w:rPr>
          <w:rFonts w:ascii="Times New Roman" w:hAnsi="Times New Roman"/>
          <w:sz w:val="24"/>
          <w:szCs w:val="24"/>
        </w:rPr>
        <w:t xml:space="preserve"> (2018). As shown in Table 5, </w:t>
      </w:r>
      <w:r>
        <w:rPr>
          <w:rFonts w:ascii="Times New Roman" w:hAnsi="Times New Roman"/>
          <w:color w:val="000000"/>
          <w:sz w:val="24"/>
          <w:szCs w:val="24"/>
        </w:rPr>
        <w:t xml:space="preserve">the unshelled grain percentage is 9.3% which is higher compared with 8.92% obtained by Nagesh and </w:t>
      </w:r>
      <w:r>
        <w:rPr>
          <w:rFonts w:ascii="Times New Roman" w:hAnsi="Times New Roman"/>
          <w:color w:val="000000"/>
          <w:sz w:val="24"/>
          <w:szCs w:val="24"/>
          <w:shd w:val="clear" w:color="auto" w:fill="FFFFFF"/>
        </w:rPr>
        <w:t>Biradar</w:t>
      </w:r>
      <w:r>
        <w:rPr>
          <w:rFonts w:ascii="Times New Roman" w:hAnsi="Times New Roman"/>
          <w:color w:val="000000"/>
          <w:sz w:val="24"/>
          <w:szCs w:val="24"/>
        </w:rPr>
        <w:t xml:space="preserve"> (2018).</w:t>
      </w:r>
    </w:p>
    <w:p w14:paraId="30F891BB" w14:textId="77777777" w:rsidR="00D43AD1" w:rsidRDefault="00000000">
      <w:pPr>
        <w:pStyle w:val="Default"/>
        <w:numPr>
          <w:ilvl w:val="0"/>
          <w:numId w:val="16"/>
        </w:numPr>
        <w:spacing w:line="360" w:lineRule="auto"/>
        <w:jc w:val="both"/>
      </w:pPr>
      <w:r>
        <w:rPr>
          <w:b/>
        </w:rPr>
        <w:t>Broken Grain Percentage</w:t>
      </w:r>
    </w:p>
    <w:p w14:paraId="4AFB7698" w14:textId="77777777" w:rsidR="00D43AD1" w:rsidRDefault="00000000">
      <w:pPr>
        <w:pStyle w:val="Default"/>
        <w:spacing w:line="360" w:lineRule="auto"/>
        <w:jc w:val="both"/>
      </w:pPr>
      <w:r>
        <w:t xml:space="preserve">The percentage of broken grain of 30.1% was obtained, which was higher, compared with 6.32% obtained by Nagesh and </w:t>
      </w:r>
      <w:r>
        <w:rPr>
          <w:shd w:val="clear" w:color="auto" w:fill="FFFFFF"/>
        </w:rPr>
        <w:t>Biradar</w:t>
      </w:r>
      <w:r>
        <w:t xml:space="preserve"> (2018), and 4.02% obtained by Yadav </w:t>
      </w:r>
      <w:r>
        <w:rPr>
          <w:i/>
        </w:rPr>
        <w:t>et al</w:t>
      </w:r>
      <w:r>
        <w:t xml:space="preserve"> (2022).</w:t>
      </w:r>
    </w:p>
    <w:p w14:paraId="2C017FE2" w14:textId="77777777" w:rsidR="00D43AD1" w:rsidRDefault="00D43AD1">
      <w:pPr>
        <w:pStyle w:val="Default"/>
        <w:spacing w:line="360" w:lineRule="auto"/>
        <w:ind w:left="720"/>
        <w:jc w:val="both"/>
        <w:rPr>
          <w:b/>
        </w:rPr>
      </w:pPr>
    </w:p>
    <w:p w14:paraId="5093D2B3" w14:textId="77777777" w:rsidR="00D43AD1" w:rsidRDefault="00000000">
      <w:pPr>
        <w:pStyle w:val="ListParagraph"/>
        <w:numPr>
          <w:ilvl w:val="0"/>
          <w:numId w:val="35"/>
        </w:numPr>
        <w:spacing w:after="0" w:line="360" w:lineRule="auto"/>
        <w:rPr>
          <w:rFonts w:ascii="Times New Roman" w:hAnsi="Times New Roman" w:cs="Times New Roman"/>
          <w:b/>
          <w:sz w:val="24"/>
          <w:szCs w:val="24"/>
        </w:rPr>
      </w:pPr>
      <w:r>
        <w:rPr>
          <w:rFonts w:ascii="Times New Roman" w:hAnsi="Times New Roman" w:cs="Times New Roman"/>
          <w:b/>
          <w:sz w:val="24"/>
          <w:szCs w:val="24"/>
        </w:rPr>
        <w:t>CONCLUSION</w:t>
      </w:r>
    </w:p>
    <w:p w14:paraId="5206EF73" w14:textId="77777777" w:rsidR="00D43AD1" w:rsidRDefault="00000000">
      <w:pPr>
        <w:spacing w:line="360" w:lineRule="auto"/>
        <w:jc w:val="both"/>
        <w:rPr>
          <w:rFonts w:ascii="Times New Roman" w:hAnsi="Times New Roman" w:cs="Times New Roman"/>
          <w:sz w:val="24"/>
          <w:szCs w:val="24"/>
        </w:rPr>
      </w:pPr>
      <w:r>
        <w:rPr>
          <w:rFonts w:ascii="Times New Roman" w:hAnsi="Times New Roman"/>
          <w:sz w:val="24"/>
          <w:szCs w:val="24"/>
        </w:rPr>
        <w:t xml:space="preserve">An electrically powered groundnut decorticating machine was developed which can be used for local production because it is light in weight, easy to operate and cost effective. Also, the repair and maintenance </w:t>
      </w:r>
      <w:proofErr w:type="gramStart"/>
      <w:r>
        <w:rPr>
          <w:rFonts w:ascii="Times New Roman" w:hAnsi="Times New Roman"/>
          <w:sz w:val="24"/>
          <w:szCs w:val="24"/>
        </w:rPr>
        <w:t>is</w:t>
      </w:r>
      <w:proofErr w:type="gramEnd"/>
      <w:r>
        <w:rPr>
          <w:rFonts w:ascii="Times New Roman" w:hAnsi="Times New Roman"/>
          <w:sz w:val="24"/>
          <w:szCs w:val="24"/>
        </w:rPr>
        <w:t xml:space="preserve"> cheap because the parts are locally sourced. The operational and machine test showed that the machine decorticates with an average efficiency of 60.6%, and with a throughput capacity of 113.6kg/</w:t>
      </w:r>
      <w:proofErr w:type="spellStart"/>
      <w:r>
        <w:rPr>
          <w:rFonts w:ascii="Times New Roman" w:hAnsi="Times New Roman"/>
          <w:sz w:val="24"/>
          <w:szCs w:val="24"/>
        </w:rPr>
        <w:t>hr</w:t>
      </w:r>
      <w:proofErr w:type="spellEnd"/>
      <w:r>
        <w:rPr>
          <w:rFonts w:ascii="Times New Roman" w:hAnsi="Times New Roman"/>
          <w:sz w:val="24"/>
          <w:szCs w:val="24"/>
        </w:rPr>
        <w:t>, unshelled grain percentage of 9.3% and percentage of broken grain of 30.1%.</w:t>
      </w:r>
    </w:p>
    <w:p w14:paraId="6F1CE11F" w14:textId="77777777" w:rsidR="00D43AD1" w:rsidRDefault="0000000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REFERENCES </w:t>
      </w:r>
    </w:p>
    <w:p w14:paraId="41F55401" w14:textId="77777777" w:rsidR="00D43AD1" w:rsidRDefault="00000000">
      <w:pPr>
        <w:pStyle w:val="ListParagraph"/>
        <w:numPr>
          <w:ilvl w:val="0"/>
          <w:numId w:val="36"/>
        </w:numPr>
        <w:spacing w:line="360" w:lineRule="auto"/>
        <w:jc w:val="both"/>
        <w:rPr>
          <w:rStyle w:val="animating"/>
          <w:rFonts w:ascii="Times New Roman" w:hAnsi="Times New Roman" w:cs="Times New Roman"/>
          <w:color w:val="1F1F1F"/>
          <w:sz w:val="24"/>
          <w:szCs w:val="24"/>
          <w:shd w:val="clear" w:color="auto" w:fill="FFFFFF"/>
        </w:rPr>
      </w:pPr>
      <w:r>
        <w:rPr>
          <w:rFonts w:ascii="Times New Roman" w:hAnsi="Times New Roman" w:cs="Times New Roman"/>
          <w:b/>
          <w:color w:val="1F1F1F"/>
          <w:sz w:val="24"/>
          <w:szCs w:val="24"/>
          <w:shd w:val="clear" w:color="auto" w:fill="FFFFFF"/>
        </w:rPr>
        <w:t>Agunbiade, S. O., Ajibola, O. O., and Olatunde, O. A.</w:t>
      </w:r>
      <w:r>
        <w:rPr>
          <w:rStyle w:val="animating"/>
          <w:rFonts w:ascii="Times New Roman" w:hAnsi="Times New Roman" w:cs="Times New Roman"/>
          <w:b/>
          <w:color w:val="1F1F1F"/>
          <w:sz w:val="24"/>
          <w:szCs w:val="24"/>
          <w:shd w:val="clear" w:color="auto" w:fill="FFFFFF"/>
        </w:rPr>
        <w:t xml:space="preserve"> (2021):</w:t>
      </w:r>
      <w:r>
        <w:rPr>
          <w:rStyle w:val="animating"/>
          <w:rFonts w:ascii="Times New Roman" w:hAnsi="Times New Roman" w:cs="Times New Roman"/>
          <w:color w:val="1F1F1F"/>
          <w:sz w:val="24"/>
          <w:szCs w:val="24"/>
          <w:shd w:val="clear" w:color="auto" w:fill="FFFFFF"/>
        </w:rPr>
        <w:t xml:space="preserve"> Development and Evaluation of a Locally Made Groundnut Decorticator. International Journal of Agricultural Engineering, 14(2), 224-228.</w:t>
      </w:r>
    </w:p>
    <w:p w14:paraId="7BA47A02" w14:textId="77777777" w:rsidR="00D43AD1" w:rsidRDefault="00000000">
      <w:pPr>
        <w:pStyle w:val="ListParagraph"/>
        <w:numPr>
          <w:ilvl w:val="0"/>
          <w:numId w:val="36"/>
        </w:numPr>
        <w:spacing w:line="360" w:lineRule="auto"/>
        <w:jc w:val="both"/>
        <w:rPr>
          <w:rFonts w:ascii="Times New Roman" w:hAnsi="Times New Roman" w:cs="Times New Roman"/>
          <w:sz w:val="24"/>
          <w:szCs w:val="24"/>
        </w:rPr>
      </w:pPr>
      <w:proofErr w:type="spellStart"/>
      <w:r>
        <w:rPr>
          <w:rFonts w:ascii="Times New Roman" w:hAnsi="Times New Roman" w:cs="Times New Roman"/>
          <w:b/>
          <w:sz w:val="24"/>
          <w:szCs w:val="24"/>
        </w:rPr>
        <w:lastRenderedPageBreak/>
        <w:t>Amosun</w:t>
      </w:r>
      <w:proofErr w:type="spellEnd"/>
      <w:r>
        <w:rPr>
          <w:rFonts w:ascii="Times New Roman" w:hAnsi="Times New Roman" w:cs="Times New Roman"/>
          <w:b/>
          <w:sz w:val="24"/>
          <w:szCs w:val="24"/>
        </w:rPr>
        <w:t xml:space="preserve"> S. T., </w:t>
      </w:r>
      <w:proofErr w:type="spellStart"/>
      <w:r>
        <w:rPr>
          <w:rFonts w:ascii="Times New Roman" w:hAnsi="Times New Roman" w:cs="Times New Roman"/>
          <w:b/>
          <w:sz w:val="24"/>
          <w:szCs w:val="24"/>
        </w:rPr>
        <w:t>Inisiji</w:t>
      </w:r>
      <w:proofErr w:type="spellEnd"/>
      <w:r>
        <w:rPr>
          <w:rFonts w:ascii="Times New Roman" w:hAnsi="Times New Roman" w:cs="Times New Roman"/>
          <w:b/>
          <w:sz w:val="24"/>
          <w:szCs w:val="24"/>
        </w:rPr>
        <w:t xml:space="preserve"> E. O., Samule, O. D., </w:t>
      </w:r>
      <w:proofErr w:type="spellStart"/>
      <w:r>
        <w:rPr>
          <w:rFonts w:ascii="Times New Roman" w:hAnsi="Times New Roman" w:cs="Times New Roman"/>
          <w:b/>
          <w:sz w:val="24"/>
          <w:szCs w:val="24"/>
        </w:rPr>
        <w:t>Emagbetere</w:t>
      </w:r>
      <w:proofErr w:type="spellEnd"/>
      <w:r>
        <w:rPr>
          <w:rFonts w:ascii="Times New Roman" w:hAnsi="Times New Roman" w:cs="Times New Roman"/>
          <w:b/>
          <w:sz w:val="24"/>
          <w:szCs w:val="24"/>
        </w:rPr>
        <w:t xml:space="preserve">, E. O., </w:t>
      </w:r>
      <w:proofErr w:type="spellStart"/>
      <w:r>
        <w:rPr>
          <w:rFonts w:ascii="Times New Roman" w:hAnsi="Times New Roman" w:cs="Times New Roman"/>
          <w:b/>
          <w:sz w:val="24"/>
          <w:szCs w:val="24"/>
        </w:rPr>
        <w:t>Fayomi</w:t>
      </w:r>
      <w:proofErr w:type="spellEnd"/>
      <w:r>
        <w:rPr>
          <w:rFonts w:ascii="Times New Roman" w:hAnsi="Times New Roman" w:cs="Times New Roman"/>
          <w:b/>
          <w:sz w:val="24"/>
          <w:szCs w:val="24"/>
        </w:rPr>
        <w:t>, S. I.</w:t>
      </w:r>
      <w:proofErr w:type="gramStart"/>
      <w:r>
        <w:rPr>
          <w:rFonts w:ascii="Times New Roman" w:hAnsi="Times New Roman" w:cs="Times New Roman"/>
          <w:b/>
          <w:sz w:val="24"/>
          <w:szCs w:val="24"/>
        </w:rPr>
        <w:t>,  Ogunleye</w:t>
      </w:r>
      <w:proofErr w:type="gramEnd"/>
      <w:r>
        <w:rPr>
          <w:rFonts w:ascii="Times New Roman" w:hAnsi="Times New Roman" w:cs="Times New Roman"/>
          <w:b/>
          <w:sz w:val="24"/>
          <w:szCs w:val="24"/>
        </w:rPr>
        <w:t xml:space="preserve">, T. O.,  </w:t>
      </w:r>
      <w:proofErr w:type="spellStart"/>
      <w:r>
        <w:rPr>
          <w:rFonts w:ascii="Times New Roman" w:hAnsi="Times New Roman" w:cs="Times New Roman"/>
          <w:b/>
          <w:sz w:val="24"/>
          <w:szCs w:val="24"/>
        </w:rPr>
        <w:t>Azike</w:t>
      </w:r>
      <w:proofErr w:type="spellEnd"/>
      <w:r>
        <w:rPr>
          <w:rFonts w:ascii="Times New Roman" w:hAnsi="Times New Roman" w:cs="Times New Roman"/>
          <w:b/>
          <w:sz w:val="24"/>
          <w:szCs w:val="24"/>
        </w:rPr>
        <w:t xml:space="preserve">, S. E. O., and </w:t>
      </w:r>
      <w:proofErr w:type="spellStart"/>
      <w:r>
        <w:rPr>
          <w:rFonts w:ascii="Times New Roman" w:hAnsi="Times New Roman" w:cs="Times New Roman"/>
          <w:b/>
          <w:sz w:val="24"/>
          <w:szCs w:val="24"/>
        </w:rPr>
        <w:t>Kaffo</w:t>
      </w:r>
      <w:proofErr w:type="spellEnd"/>
      <w:r>
        <w:rPr>
          <w:rFonts w:ascii="Times New Roman" w:hAnsi="Times New Roman" w:cs="Times New Roman"/>
          <w:b/>
          <w:sz w:val="24"/>
          <w:szCs w:val="24"/>
        </w:rPr>
        <w:t>, P.  (2021):</w:t>
      </w:r>
      <w:r>
        <w:rPr>
          <w:rFonts w:ascii="Times New Roman" w:hAnsi="Times New Roman" w:cs="Times New Roman"/>
          <w:sz w:val="24"/>
          <w:szCs w:val="24"/>
        </w:rPr>
        <w:t xml:space="preserve"> Design of an Electrical-Powered Roasted Groundnut Decorticator, International Conference on Engineering for Sustainable World, IOP Conference Series: Materials Science Engineering 1107. Pp3.</w:t>
      </w:r>
    </w:p>
    <w:p w14:paraId="6FE9A226" w14:textId="77777777" w:rsidR="00D43AD1" w:rsidRDefault="00000000">
      <w:pPr>
        <w:pStyle w:val="ListParagraph"/>
        <w:numPr>
          <w:ilvl w:val="0"/>
          <w:numId w:val="36"/>
        </w:numPr>
        <w:spacing w:line="360" w:lineRule="auto"/>
        <w:jc w:val="both"/>
        <w:rPr>
          <w:rFonts w:ascii="Times New Roman" w:hAnsi="Times New Roman" w:cs="Times New Roman"/>
          <w:sz w:val="24"/>
          <w:szCs w:val="24"/>
        </w:rPr>
      </w:pPr>
      <w:proofErr w:type="spellStart"/>
      <w:r>
        <w:rPr>
          <w:rFonts w:ascii="Times New Roman" w:hAnsi="Times New Roman" w:cs="Times New Roman"/>
          <w:b/>
          <w:color w:val="1F1F1F"/>
          <w:sz w:val="24"/>
          <w:szCs w:val="24"/>
          <w:shd w:val="clear" w:color="auto" w:fill="FFFFFF"/>
        </w:rPr>
        <w:t>Benhametal</w:t>
      </w:r>
      <w:proofErr w:type="spellEnd"/>
      <w:r>
        <w:rPr>
          <w:rFonts w:ascii="Times New Roman" w:hAnsi="Times New Roman" w:cs="Times New Roman"/>
          <w:b/>
          <w:color w:val="1F1F1F"/>
          <w:sz w:val="24"/>
          <w:szCs w:val="24"/>
          <w:shd w:val="clear" w:color="auto" w:fill="FFFFFF"/>
        </w:rPr>
        <w:t>, S.</w:t>
      </w:r>
      <w:r>
        <w:rPr>
          <w:rFonts w:ascii="Times New Roman" w:hAnsi="Times New Roman" w:cs="Times New Roman"/>
          <w:b/>
          <w:sz w:val="24"/>
          <w:szCs w:val="24"/>
        </w:rPr>
        <w:t>, El-</w:t>
      </w:r>
      <w:proofErr w:type="spellStart"/>
      <w:r>
        <w:rPr>
          <w:rFonts w:ascii="Times New Roman" w:hAnsi="Times New Roman" w:cs="Times New Roman"/>
          <w:b/>
          <w:sz w:val="24"/>
          <w:szCs w:val="24"/>
        </w:rPr>
        <w:t>Mogy</w:t>
      </w:r>
      <w:proofErr w:type="spellEnd"/>
      <w:r>
        <w:rPr>
          <w:rFonts w:ascii="Times New Roman" w:hAnsi="Times New Roman" w:cs="Times New Roman"/>
          <w:b/>
          <w:sz w:val="24"/>
          <w:szCs w:val="24"/>
        </w:rPr>
        <w:t>, M., and Abd El-</w:t>
      </w:r>
      <w:proofErr w:type="spellStart"/>
      <w:proofErr w:type="gramStart"/>
      <w:r>
        <w:rPr>
          <w:rFonts w:ascii="Times New Roman" w:hAnsi="Times New Roman" w:cs="Times New Roman"/>
          <w:b/>
          <w:sz w:val="24"/>
          <w:szCs w:val="24"/>
        </w:rPr>
        <w:t>Mageed,M</w:t>
      </w:r>
      <w:proofErr w:type="spellEnd"/>
      <w:r>
        <w:rPr>
          <w:rFonts w:ascii="Times New Roman" w:hAnsi="Times New Roman" w:cs="Times New Roman"/>
          <w:b/>
          <w:sz w:val="24"/>
          <w:szCs w:val="24"/>
        </w:rPr>
        <w:t>.</w:t>
      </w:r>
      <w:proofErr w:type="gramEnd"/>
      <w:r>
        <w:rPr>
          <w:rFonts w:ascii="Times New Roman" w:hAnsi="Times New Roman" w:cs="Times New Roman"/>
          <w:b/>
          <w:sz w:val="24"/>
          <w:szCs w:val="24"/>
        </w:rPr>
        <w:t xml:space="preserve"> (1998):</w:t>
      </w:r>
      <w:r>
        <w:rPr>
          <w:rFonts w:ascii="Times New Roman" w:hAnsi="Times New Roman" w:cs="Times New Roman"/>
          <w:sz w:val="24"/>
          <w:szCs w:val="24"/>
        </w:rPr>
        <w:t xml:space="preserve"> Design and Testing of a Groundnut Thresher. Misr Journal of Agricultural Engineering, 15(1), 1-12. And Engineering. 16-21.</w:t>
      </w:r>
    </w:p>
    <w:p w14:paraId="70FE7CB8" w14:textId="77777777" w:rsidR="00D43AD1" w:rsidRDefault="00000000">
      <w:pPr>
        <w:pStyle w:val="ListParagraph"/>
        <w:numPr>
          <w:ilvl w:val="0"/>
          <w:numId w:val="36"/>
        </w:numPr>
        <w:spacing w:line="360" w:lineRule="auto"/>
        <w:jc w:val="both"/>
        <w:rPr>
          <w:rFonts w:ascii="Times New Roman" w:hAnsi="Times New Roman" w:cs="Times New Roman"/>
          <w:sz w:val="24"/>
          <w:szCs w:val="24"/>
        </w:rPr>
      </w:pPr>
      <w:proofErr w:type="spellStart"/>
      <w:r>
        <w:rPr>
          <w:rFonts w:ascii="Times New Roman" w:hAnsi="Times New Roman" w:cs="Times New Roman"/>
          <w:b/>
          <w:sz w:val="24"/>
          <w:szCs w:val="24"/>
        </w:rPr>
        <w:t>Birthal</w:t>
      </w:r>
      <w:proofErr w:type="spellEnd"/>
      <w:r>
        <w:rPr>
          <w:rFonts w:ascii="Times New Roman" w:hAnsi="Times New Roman" w:cs="Times New Roman"/>
          <w:b/>
          <w:sz w:val="24"/>
          <w:szCs w:val="24"/>
        </w:rPr>
        <w:t>, P.S., Nigam, S.N., Narayanan, A.V., and Kareen, K.A.</w:t>
      </w:r>
      <w:r>
        <w:rPr>
          <w:rFonts w:ascii="Times New Roman" w:hAnsi="Times New Roman" w:cs="Times New Roman"/>
          <w:sz w:val="24"/>
          <w:szCs w:val="24"/>
        </w:rPr>
        <w:t xml:space="preserve"> </w:t>
      </w:r>
      <w:r>
        <w:rPr>
          <w:rFonts w:ascii="Times New Roman" w:hAnsi="Times New Roman" w:cs="Times New Roman"/>
          <w:b/>
          <w:sz w:val="24"/>
          <w:szCs w:val="24"/>
        </w:rPr>
        <w:t>(2011):</w:t>
      </w:r>
      <w:r>
        <w:rPr>
          <w:rFonts w:ascii="Times New Roman" w:hAnsi="Times New Roman" w:cs="Times New Roman"/>
          <w:sz w:val="24"/>
          <w:szCs w:val="24"/>
        </w:rPr>
        <w:t xml:space="preserve"> An Economic </w:t>
      </w:r>
      <w:proofErr w:type="spellStart"/>
      <w:r>
        <w:rPr>
          <w:rFonts w:ascii="Times New Roman" w:hAnsi="Times New Roman" w:cs="Times New Roman"/>
          <w:sz w:val="24"/>
          <w:szCs w:val="24"/>
        </w:rPr>
        <w:t>Assessmentof</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PotentialBenefits</w:t>
      </w:r>
      <w:proofErr w:type="spellEnd"/>
      <w:r>
        <w:rPr>
          <w:rFonts w:ascii="Times New Roman" w:hAnsi="Times New Roman" w:cs="Times New Roman"/>
          <w:sz w:val="24"/>
          <w:szCs w:val="24"/>
        </w:rPr>
        <w:t xml:space="preserve"> of Breeding for Drought Tolerance in Crops. A Case of Groundnut in India. Research Bulletin Number 25 </w:t>
      </w:r>
      <w:proofErr w:type="spellStart"/>
      <w:r>
        <w:rPr>
          <w:rFonts w:ascii="Times New Roman" w:hAnsi="Times New Roman" w:cs="Times New Roman"/>
          <w:sz w:val="24"/>
          <w:szCs w:val="24"/>
        </w:rPr>
        <w:t>Patancheru</w:t>
      </w:r>
      <w:proofErr w:type="spellEnd"/>
      <w:r>
        <w:rPr>
          <w:rFonts w:ascii="Times New Roman" w:hAnsi="Times New Roman" w:cs="Times New Roman"/>
          <w:sz w:val="24"/>
          <w:szCs w:val="24"/>
        </w:rPr>
        <w:t xml:space="preserve">: International Crops Research Institute for the </w:t>
      </w:r>
      <w:proofErr w:type="spellStart"/>
      <w:r>
        <w:rPr>
          <w:rFonts w:ascii="Times New Roman" w:hAnsi="Times New Roman" w:cs="Times New Roman"/>
          <w:sz w:val="24"/>
          <w:szCs w:val="24"/>
        </w:rPr>
        <w:t>Semi Arid</w:t>
      </w:r>
      <w:proofErr w:type="spellEnd"/>
      <w:r>
        <w:rPr>
          <w:rFonts w:ascii="Times New Roman" w:hAnsi="Times New Roman" w:cs="Times New Roman"/>
          <w:sz w:val="24"/>
          <w:szCs w:val="24"/>
        </w:rPr>
        <w:t xml:space="preserve"> Tropic.</w:t>
      </w:r>
    </w:p>
    <w:p w14:paraId="6E0394DA" w14:textId="77777777" w:rsidR="00D43AD1" w:rsidRDefault="00000000">
      <w:pPr>
        <w:pStyle w:val="ListParagraph"/>
        <w:numPr>
          <w:ilvl w:val="0"/>
          <w:numId w:val="36"/>
        </w:numPr>
        <w:spacing w:line="360" w:lineRule="auto"/>
        <w:jc w:val="both"/>
        <w:rPr>
          <w:rFonts w:ascii="Times New Roman" w:hAnsi="Times New Roman" w:cs="Times New Roman"/>
          <w:sz w:val="24"/>
          <w:szCs w:val="24"/>
        </w:rPr>
      </w:pPr>
      <w:proofErr w:type="spellStart"/>
      <w:r>
        <w:rPr>
          <w:rFonts w:ascii="Times New Roman" w:hAnsi="Times New Roman" w:cs="Times New Roman"/>
          <w:b/>
          <w:sz w:val="24"/>
          <w:szCs w:val="24"/>
        </w:rPr>
        <w:t>Ebunilo</w:t>
      </w:r>
      <w:proofErr w:type="spellEnd"/>
      <w:r>
        <w:rPr>
          <w:rFonts w:ascii="Times New Roman" w:hAnsi="Times New Roman" w:cs="Times New Roman"/>
          <w:b/>
          <w:sz w:val="24"/>
          <w:szCs w:val="24"/>
        </w:rPr>
        <w:t xml:space="preserve">, P.O., </w:t>
      </w:r>
      <w:proofErr w:type="spellStart"/>
      <w:r>
        <w:rPr>
          <w:rFonts w:ascii="Times New Roman" w:hAnsi="Times New Roman" w:cs="Times New Roman"/>
          <w:b/>
          <w:sz w:val="24"/>
          <w:szCs w:val="24"/>
        </w:rPr>
        <w:t>Orhorhoro</w:t>
      </w:r>
      <w:proofErr w:type="spellEnd"/>
      <w:r>
        <w:rPr>
          <w:rFonts w:ascii="Times New Roman" w:hAnsi="Times New Roman" w:cs="Times New Roman"/>
          <w:b/>
          <w:sz w:val="24"/>
          <w:szCs w:val="24"/>
        </w:rPr>
        <w:t xml:space="preserve">, E.K., </w:t>
      </w:r>
      <w:proofErr w:type="spellStart"/>
      <w:r>
        <w:rPr>
          <w:rFonts w:ascii="Times New Roman" w:hAnsi="Times New Roman" w:cs="Times New Roman"/>
          <w:b/>
          <w:sz w:val="24"/>
          <w:szCs w:val="24"/>
        </w:rPr>
        <w:t>Oviorunuraye</w:t>
      </w:r>
      <w:proofErr w:type="spellEnd"/>
      <w:r>
        <w:rPr>
          <w:rFonts w:ascii="Times New Roman" w:hAnsi="Times New Roman" w:cs="Times New Roman"/>
          <w:b/>
          <w:sz w:val="24"/>
          <w:szCs w:val="24"/>
        </w:rPr>
        <w:t xml:space="preserve">, E.J., and </w:t>
      </w:r>
      <w:proofErr w:type="spellStart"/>
      <w:r>
        <w:rPr>
          <w:rFonts w:ascii="Times New Roman" w:hAnsi="Times New Roman" w:cs="Times New Roman"/>
          <w:b/>
          <w:sz w:val="24"/>
          <w:szCs w:val="24"/>
        </w:rPr>
        <w:t>Owunna</w:t>
      </w:r>
      <w:proofErr w:type="spellEnd"/>
      <w:r>
        <w:rPr>
          <w:rFonts w:ascii="Times New Roman" w:hAnsi="Times New Roman" w:cs="Times New Roman"/>
          <w:b/>
          <w:sz w:val="24"/>
          <w:szCs w:val="24"/>
        </w:rPr>
        <w:t>, I.B. (2016):</w:t>
      </w:r>
      <w:r>
        <w:rPr>
          <w:rFonts w:ascii="Times New Roman" w:hAnsi="Times New Roman" w:cs="Times New Roman"/>
          <w:sz w:val="24"/>
          <w:szCs w:val="24"/>
        </w:rPr>
        <w:t xml:space="preserve"> International Journal of Scientific and Research Publications, 6(5): 2250-3153.</w:t>
      </w:r>
    </w:p>
    <w:p w14:paraId="1A7272B2" w14:textId="77777777" w:rsidR="00D43AD1" w:rsidRDefault="00000000">
      <w:pPr>
        <w:pStyle w:val="ListParagraph"/>
        <w:numPr>
          <w:ilvl w:val="0"/>
          <w:numId w:val="36"/>
        </w:numPr>
        <w:spacing w:line="360" w:lineRule="auto"/>
        <w:jc w:val="both"/>
        <w:rPr>
          <w:rStyle w:val="animating"/>
          <w:rFonts w:ascii="Times New Roman" w:hAnsi="Times New Roman" w:cs="Times New Roman"/>
          <w:color w:val="1F1F1F"/>
          <w:sz w:val="24"/>
          <w:szCs w:val="24"/>
          <w:shd w:val="clear" w:color="auto" w:fill="FFFFFF"/>
        </w:rPr>
      </w:pPr>
      <w:r>
        <w:rPr>
          <w:rFonts w:ascii="Times New Roman" w:hAnsi="Times New Roman" w:cs="Times New Roman"/>
          <w:b/>
          <w:color w:val="1F1F1F"/>
          <w:sz w:val="24"/>
          <w:szCs w:val="24"/>
          <w:shd w:val="clear" w:color="auto" w:fill="FFFFFF"/>
        </w:rPr>
        <w:t xml:space="preserve">Herath, H. M. B. H., and </w:t>
      </w:r>
      <w:proofErr w:type="spellStart"/>
      <w:r>
        <w:rPr>
          <w:rFonts w:ascii="Times New Roman" w:hAnsi="Times New Roman" w:cs="Times New Roman"/>
          <w:b/>
          <w:color w:val="1F1F1F"/>
          <w:sz w:val="24"/>
          <w:szCs w:val="24"/>
          <w:shd w:val="clear" w:color="auto" w:fill="FFFFFF"/>
        </w:rPr>
        <w:t>Srima</w:t>
      </w:r>
      <w:proofErr w:type="spellEnd"/>
      <w:r>
        <w:rPr>
          <w:rFonts w:ascii="Times New Roman" w:hAnsi="Times New Roman" w:cs="Times New Roman"/>
          <w:b/>
          <w:color w:val="1F1F1F"/>
          <w:sz w:val="24"/>
          <w:szCs w:val="24"/>
          <w:shd w:val="clear" w:color="auto" w:fill="FFFFFF"/>
        </w:rPr>
        <w:t>, B. H. M. B. H.</w:t>
      </w:r>
      <w:r>
        <w:rPr>
          <w:rStyle w:val="animating"/>
          <w:rFonts w:ascii="Times New Roman" w:hAnsi="Times New Roman" w:cs="Times New Roman"/>
          <w:b/>
          <w:color w:val="1F1F1F"/>
          <w:sz w:val="24"/>
          <w:szCs w:val="24"/>
          <w:shd w:val="clear" w:color="auto" w:fill="FFFFFF"/>
        </w:rPr>
        <w:t xml:space="preserve"> (2021):</w:t>
      </w:r>
      <w:r>
        <w:rPr>
          <w:rStyle w:val="animating"/>
          <w:rFonts w:ascii="Times New Roman" w:hAnsi="Times New Roman" w:cs="Times New Roman"/>
          <w:color w:val="1F1F1F"/>
          <w:sz w:val="24"/>
          <w:szCs w:val="24"/>
          <w:shd w:val="clear" w:color="auto" w:fill="FFFFFF"/>
        </w:rPr>
        <w:t xml:space="preserve"> Design and Evaluation of a Hand-Operated Groundnut Decorticator. 2021 National Engineering Research Symposium (NERS 2021).</w:t>
      </w:r>
    </w:p>
    <w:p w14:paraId="33A6E81D" w14:textId="77777777" w:rsidR="00D43AD1" w:rsidRDefault="00000000">
      <w:pPr>
        <w:pStyle w:val="ListParagraph"/>
        <w:numPr>
          <w:ilvl w:val="0"/>
          <w:numId w:val="36"/>
        </w:numPr>
        <w:spacing w:line="360" w:lineRule="auto"/>
        <w:jc w:val="both"/>
        <w:rPr>
          <w:rFonts w:ascii="Times New Roman" w:eastAsia="Times New Roman" w:hAnsi="Times New Roman" w:cs="Times New Roman"/>
          <w:color w:val="0E101A"/>
          <w:sz w:val="24"/>
          <w:szCs w:val="24"/>
        </w:rPr>
      </w:pPr>
      <w:r>
        <w:rPr>
          <w:rFonts w:ascii="Times New Roman" w:hAnsi="Times New Roman" w:cs="Times New Roman"/>
          <w:b/>
          <w:sz w:val="24"/>
          <w:szCs w:val="24"/>
        </w:rPr>
        <w:t xml:space="preserve">Ikechukwu, C.U., </w:t>
      </w:r>
      <w:proofErr w:type="spellStart"/>
      <w:r>
        <w:rPr>
          <w:rFonts w:ascii="Times New Roman" w:hAnsi="Times New Roman" w:cs="Times New Roman"/>
          <w:b/>
          <w:sz w:val="24"/>
          <w:szCs w:val="24"/>
        </w:rPr>
        <w:t>Okegbile</w:t>
      </w:r>
      <w:proofErr w:type="spellEnd"/>
      <w:r>
        <w:rPr>
          <w:rFonts w:ascii="Times New Roman" w:hAnsi="Times New Roman" w:cs="Times New Roman"/>
          <w:b/>
          <w:sz w:val="24"/>
          <w:szCs w:val="24"/>
        </w:rPr>
        <w:t xml:space="preserve">, O.J., </w:t>
      </w:r>
      <w:proofErr w:type="spellStart"/>
      <w:r>
        <w:rPr>
          <w:rFonts w:ascii="Times New Roman" w:hAnsi="Times New Roman" w:cs="Times New Roman"/>
          <w:b/>
          <w:sz w:val="24"/>
          <w:szCs w:val="24"/>
        </w:rPr>
        <w:t>Ikachukwu</w:t>
      </w:r>
      <w:proofErr w:type="spellEnd"/>
      <w:r>
        <w:rPr>
          <w:rFonts w:ascii="Times New Roman" w:hAnsi="Times New Roman" w:cs="Times New Roman"/>
          <w:b/>
          <w:sz w:val="24"/>
          <w:szCs w:val="24"/>
        </w:rPr>
        <w:t>, I.B., and John, R.T.</w:t>
      </w:r>
      <w:r>
        <w:rPr>
          <w:rFonts w:ascii="Times New Roman" w:hAnsi="Times New Roman" w:cs="Times New Roman"/>
          <w:sz w:val="24"/>
          <w:szCs w:val="24"/>
        </w:rPr>
        <w:t xml:space="preserve"> </w:t>
      </w:r>
      <w:r>
        <w:rPr>
          <w:rFonts w:ascii="Times New Roman" w:hAnsi="Times New Roman" w:cs="Times New Roman"/>
          <w:b/>
          <w:sz w:val="24"/>
          <w:szCs w:val="24"/>
        </w:rPr>
        <w:t>(2014):</w:t>
      </w:r>
      <w:r>
        <w:rPr>
          <w:rFonts w:ascii="Times New Roman" w:hAnsi="Times New Roman" w:cs="Times New Roman"/>
          <w:sz w:val="24"/>
          <w:szCs w:val="24"/>
        </w:rPr>
        <w:t xml:space="preserve"> Design and development of manually operated roasted groundnut seeds peeling machine. International Journal of Recent Development in engineering and Technology, 2(4): 30-35.</w:t>
      </w:r>
    </w:p>
    <w:p w14:paraId="25236506" w14:textId="77777777" w:rsidR="00D43AD1" w:rsidRDefault="00000000">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b/>
          <w:sz w:val="24"/>
          <w:szCs w:val="24"/>
        </w:rPr>
        <w:t>Kabir, A.A., and Fedele, O.K. (2018):</w:t>
      </w:r>
      <w:r>
        <w:rPr>
          <w:rFonts w:ascii="Times New Roman" w:hAnsi="Times New Roman" w:cs="Times New Roman"/>
          <w:sz w:val="24"/>
          <w:szCs w:val="24"/>
        </w:rPr>
        <w:t xml:space="preserve"> A Review of Shelling, Threshing, De-Hulling and Decorticating Machines. J Agri Res, 3(1): 000148.</w:t>
      </w:r>
    </w:p>
    <w:p w14:paraId="59E74B67" w14:textId="77777777" w:rsidR="00D43AD1" w:rsidRDefault="00000000">
      <w:pPr>
        <w:pStyle w:val="ListParagraph"/>
        <w:numPr>
          <w:ilvl w:val="0"/>
          <w:numId w:val="36"/>
        </w:numPr>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Khurmi, R.S., and Gupta, J.K. (2005):</w:t>
      </w:r>
      <w:r>
        <w:rPr>
          <w:rFonts w:ascii="Times New Roman" w:hAnsi="Times New Roman" w:cs="Times New Roman"/>
          <w:color w:val="000000"/>
          <w:sz w:val="24"/>
          <w:szCs w:val="24"/>
        </w:rPr>
        <w:t xml:space="preserve"> “A Textbook of Machine Design”, </w:t>
      </w:r>
      <w:proofErr w:type="spellStart"/>
      <w:r>
        <w:rPr>
          <w:rFonts w:ascii="Times New Roman" w:hAnsi="Times New Roman" w:cs="Times New Roman"/>
          <w:color w:val="000000"/>
          <w:sz w:val="24"/>
          <w:szCs w:val="24"/>
        </w:rPr>
        <w:t>Multicolourillustrative</w:t>
      </w:r>
      <w:proofErr w:type="spellEnd"/>
      <w:r>
        <w:rPr>
          <w:rFonts w:ascii="Times New Roman" w:hAnsi="Times New Roman" w:cs="Times New Roman"/>
          <w:color w:val="000000"/>
          <w:sz w:val="24"/>
          <w:szCs w:val="24"/>
        </w:rPr>
        <w:t xml:space="preserve"> ed., Eurasia publishing house (PVT) Ltd. by S. Chand &amp; Co. Ltd, India.</w:t>
      </w:r>
    </w:p>
    <w:p w14:paraId="19449F6A" w14:textId="77777777" w:rsidR="00D43AD1" w:rsidRDefault="00000000">
      <w:pPr>
        <w:pStyle w:val="ListParagraph"/>
        <w:numPr>
          <w:ilvl w:val="0"/>
          <w:numId w:val="36"/>
        </w:numPr>
        <w:spacing w:line="360" w:lineRule="auto"/>
        <w:jc w:val="both"/>
        <w:rPr>
          <w:rStyle w:val="animating"/>
          <w:rFonts w:ascii="Times New Roman" w:hAnsi="Times New Roman" w:cs="Times New Roman"/>
          <w:color w:val="1F1F1F"/>
          <w:sz w:val="24"/>
          <w:szCs w:val="24"/>
          <w:shd w:val="clear" w:color="auto" w:fill="FFFFFF"/>
        </w:rPr>
      </w:pPr>
      <w:r>
        <w:rPr>
          <w:rFonts w:ascii="Times New Roman" w:hAnsi="Times New Roman" w:cs="Times New Roman"/>
          <w:b/>
          <w:color w:val="1F1F1F"/>
          <w:sz w:val="24"/>
          <w:szCs w:val="24"/>
          <w:shd w:val="clear" w:color="auto" w:fill="FFFFFF"/>
        </w:rPr>
        <w:t>Kulbhushan, K. R., and Deshmukh, S. N. (2017):</w:t>
      </w:r>
      <w:r>
        <w:rPr>
          <w:rStyle w:val="animating"/>
          <w:rFonts w:ascii="Times New Roman" w:hAnsi="Times New Roman" w:cs="Times New Roman"/>
          <w:color w:val="1F1F1F"/>
          <w:sz w:val="24"/>
          <w:szCs w:val="24"/>
          <w:shd w:val="clear" w:color="auto" w:fill="FFFFFF"/>
        </w:rPr>
        <w:t xml:space="preserve"> Development and performance evaluation of crank-operated groundnut decorticator. International Journal of Agricultural Engineering, 10(2), 184-188.</w:t>
      </w:r>
    </w:p>
    <w:p w14:paraId="78A455AF" w14:textId="77777777" w:rsidR="00D43AD1" w:rsidRDefault="00000000">
      <w:pPr>
        <w:pStyle w:val="ListParagraph"/>
        <w:numPr>
          <w:ilvl w:val="0"/>
          <w:numId w:val="36"/>
        </w:numPr>
        <w:spacing w:line="360" w:lineRule="auto"/>
        <w:jc w:val="both"/>
        <w:rPr>
          <w:rStyle w:val="animating"/>
          <w:rFonts w:ascii="Times New Roman" w:hAnsi="Times New Roman" w:cs="Times New Roman"/>
          <w:color w:val="1F1F1F"/>
          <w:sz w:val="24"/>
          <w:szCs w:val="24"/>
          <w:shd w:val="clear" w:color="auto" w:fill="FFFFFF"/>
        </w:rPr>
      </w:pPr>
      <w:r>
        <w:rPr>
          <w:rFonts w:ascii="Times New Roman" w:hAnsi="Times New Roman" w:cs="Times New Roman"/>
          <w:b/>
          <w:color w:val="1F1F1F"/>
          <w:sz w:val="24"/>
          <w:szCs w:val="24"/>
          <w:shd w:val="clear" w:color="auto" w:fill="FFFFFF"/>
        </w:rPr>
        <w:t>Nagesh, K., and Biradar, D. R. (2018):</w:t>
      </w:r>
      <w:r>
        <w:rPr>
          <w:rStyle w:val="animating"/>
          <w:rFonts w:ascii="Times New Roman" w:hAnsi="Times New Roman" w:cs="Times New Roman"/>
          <w:color w:val="1F1F1F"/>
          <w:sz w:val="24"/>
          <w:szCs w:val="24"/>
          <w:shd w:val="clear" w:color="auto" w:fill="FFFFFF"/>
        </w:rPr>
        <w:t xml:space="preserve"> Performance Evaluation of a Manually-Operated Groundnut Decorticator. International Journal of Current Engineering and Technology, 8(4), 268-272.</w:t>
      </w:r>
    </w:p>
    <w:p w14:paraId="537812E9" w14:textId="77777777" w:rsidR="00D43AD1" w:rsidRDefault="00000000">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Nilesh, B. and Ashish, R. (2017):</w:t>
      </w:r>
      <w:r>
        <w:rPr>
          <w:rFonts w:ascii="Times New Roman" w:hAnsi="Times New Roman" w:cs="Times New Roman"/>
          <w:sz w:val="24"/>
          <w:szCs w:val="24"/>
        </w:rPr>
        <w:t xml:space="preserve"> International Journal for Research in Applied Science &amp; Engineering Technology (IJRASET) 5(9): 2321-9653</w:t>
      </w:r>
    </w:p>
    <w:p w14:paraId="407A43B2" w14:textId="77777777" w:rsidR="00D43AD1" w:rsidRDefault="00000000">
      <w:pPr>
        <w:pStyle w:val="ListParagraph"/>
        <w:numPr>
          <w:ilvl w:val="0"/>
          <w:numId w:val="36"/>
        </w:numPr>
        <w:spacing w:line="360" w:lineRule="auto"/>
        <w:jc w:val="both"/>
        <w:rPr>
          <w:rStyle w:val="animating"/>
          <w:rFonts w:ascii="Times New Roman" w:hAnsi="Times New Roman" w:cs="Times New Roman"/>
          <w:color w:val="1F1F1F"/>
          <w:sz w:val="24"/>
          <w:szCs w:val="24"/>
          <w:shd w:val="clear" w:color="auto" w:fill="FFFFFF"/>
        </w:rPr>
      </w:pPr>
      <w:r>
        <w:rPr>
          <w:rFonts w:ascii="Times New Roman" w:hAnsi="Times New Roman" w:cs="Times New Roman"/>
          <w:b/>
          <w:color w:val="1F1F1F"/>
          <w:sz w:val="24"/>
          <w:szCs w:val="24"/>
          <w:shd w:val="clear" w:color="auto" w:fill="FFFFFF"/>
        </w:rPr>
        <w:t>Olatunde, O. A., Adeyemi, O. A., and Ajibola, O. O.</w:t>
      </w:r>
      <w:r>
        <w:rPr>
          <w:rStyle w:val="animating"/>
          <w:rFonts w:ascii="Times New Roman" w:hAnsi="Times New Roman" w:cs="Times New Roman"/>
          <w:b/>
          <w:color w:val="1F1F1F"/>
          <w:sz w:val="24"/>
          <w:szCs w:val="24"/>
          <w:shd w:val="clear" w:color="auto" w:fill="FFFFFF"/>
        </w:rPr>
        <w:t xml:space="preserve"> (2022):</w:t>
      </w:r>
      <w:r>
        <w:rPr>
          <w:rStyle w:val="animating"/>
          <w:rFonts w:ascii="Times New Roman" w:hAnsi="Times New Roman" w:cs="Times New Roman"/>
          <w:color w:val="1F1F1F"/>
          <w:sz w:val="24"/>
          <w:szCs w:val="24"/>
          <w:shd w:val="clear" w:color="auto" w:fill="FFFFFF"/>
        </w:rPr>
        <w:t xml:space="preserve"> Design and Development of an Affordable and Energy-Efficient Groundnut Decorticator. International Journal of Agricultural Engineering, 15(2), 128-132.</w:t>
      </w:r>
    </w:p>
    <w:p w14:paraId="2D83CF58" w14:textId="77777777" w:rsidR="00D43AD1" w:rsidRDefault="00000000">
      <w:pPr>
        <w:pStyle w:val="ListParagraph"/>
        <w:numPr>
          <w:ilvl w:val="0"/>
          <w:numId w:val="36"/>
        </w:numPr>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Olumide, A.A. (1991):</w:t>
      </w:r>
      <w:r>
        <w:rPr>
          <w:rFonts w:ascii="Times New Roman" w:hAnsi="Times New Roman" w:cs="Times New Roman"/>
          <w:color w:val="000000"/>
          <w:sz w:val="24"/>
          <w:szCs w:val="24"/>
        </w:rPr>
        <w:t xml:space="preserve"> “Design and Experimentation of Auger screws”. Unpublished </w:t>
      </w:r>
      <w:proofErr w:type="spellStart"/>
      <w:r>
        <w:rPr>
          <w:rFonts w:ascii="Times New Roman" w:hAnsi="Times New Roman" w:cs="Times New Roman"/>
          <w:color w:val="000000"/>
          <w:sz w:val="24"/>
          <w:szCs w:val="24"/>
        </w:rPr>
        <w:t>Bsc</w:t>
      </w:r>
      <w:proofErr w:type="spellEnd"/>
      <w:r>
        <w:rPr>
          <w:rFonts w:ascii="Times New Roman" w:hAnsi="Times New Roman" w:cs="Times New Roman"/>
          <w:color w:val="000000"/>
          <w:sz w:val="24"/>
          <w:szCs w:val="24"/>
        </w:rPr>
        <w:t xml:space="preserve"> Thesis, Department of Mechanical Engineering, Obafemi Awolowo University.</w:t>
      </w:r>
    </w:p>
    <w:p w14:paraId="34B627FB" w14:textId="77777777" w:rsidR="00D43AD1" w:rsidRDefault="00000000">
      <w:pPr>
        <w:pStyle w:val="ListParagraph"/>
        <w:numPr>
          <w:ilvl w:val="0"/>
          <w:numId w:val="36"/>
        </w:numPr>
        <w:spacing w:after="0" w:line="360" w:lineRule="auto"/>
        <w:jc w:val="both"/>
        <w:rPr>
          <w:rFonts w:ascii="Times New Roman" w:eastAsia="BatangChe" w:hAnsi="Times New Roman" w:cs="Times New Roman"/>
          <w:sz w:val="24"/>
          <w:szCs w:val="24"/>
        </w:rPr>
      </w:pPr>
      <w:r>
        <w:rPr>
          <w:rFonts w:ascii="Times New Roman" w:hAnsi="Times New Roman" w:cs="Times New Roman"/>
          <w:b/>
          <w:sz w:val="24"/>
          <w:szCs w:val="24"/>
        </w:rPr>
        <w:t>Shreya, B., Afifa, J., Vijaya, L., and Geetha. (2021):</w:t>
      </w:r>
      <w:r>
        <w:rPr>
          <w:rFonts w:ascii="Times New Roman" w:hAnsi="Times New Roman" w:cs="Times New Roman"/>
          <w:sz w:val="24"/>
          <w:szCs w:val="24"/>
        </w:rPr>
        <w:t xml:space="preserve"> Value Added Products Of groundnut. Just Agriculture 1(10): 1-5.</w:t>
      </w:r>
    </w:p>
    <w:p w14:paraId="4B2886D3" w14:textId="77777777" w:rsidR="00D43AD1" w:rsidRDefault="00000000">
      <w:pPr>
        <w:pStyle w:val="ListParagraph"/>
        <w:numPr>
          <w:ilvl w:val="0"/>
          <w:numId w:val="36"/>
        </w:numPr>
        <w:spacing w:line="360" w:lineRule="auto"/>
        <w:jc w:val="both"/>
        <w:rPr>
          <w:rFonts w:ascii="Times New Roman" w:eastAsia="Times New Roman" w:hAnsi="Times New Roman" w:cs="Times New Roman"/>
          <w:color w:val="0E101A"/>
          <w:sz w:val="24"/>
          <w:szCs w:val="24"/>
        </w:rPr>
      </w:pPr>
      <w:r>
        <w:rPr>
          <w:rFonts w:ascii="Times New Roman" w:hAnsi="Times New Roman" w:cs="Times New Roman"/>
          <w:b/>
          <w:sz w:val="24"/>
          <w:szCs w:val="24"/>
        </w:rPr>
        <w:t xml:space="preserve">Yadav, J. P., Kumar, D., Pratyush, and Singh, D. (2022): </w:t>
      </w:r>
      <w:r>
        <w:rPr>
          <w:rFonts w:ascii="Times New Roman" w:hAnsi="Times New Roman" w:cs="Times New Roman"/>
          <w:bCs/>
          <w:sz w:val="24"/>
          <w:szCs w:val="24"/>
        </w:rPr>
        <w:t xml:space="preserve">Design, Fabrication and Performance Evaluation of Power Operated Groundnut Decorticator. </w:t>
      </w:r>
      <w:r>
        <w:rPr>
          <w:rFonts w:ascii="Times New Roman" w:hAnsi="Times New Roman" w:cs="Times New Roman"/>
          <w:sz w:val="24"/>
          <w:szCs w:val="24"/>
        </w:rPr>
        <w:t>Evaluation of a wear Testing Equipment” Journal of engineering &amp; earth Sciences (JEES) (2): 6-11.</w:t>
      </w:r>
    </w:p>
    <w:p w14:paraId="6CC920CB" w14:textId="77777777" w:rsidR="00D43AD1" w:rsidRDefault="00D43AD1">
      <w:pPr>
        <w:spacing w:line="360" w:lineRule="auto"/>
        <w:jc w:val="both"/>
        <w:rPr>
          <w:rFonts w:ascii="Times New Roman" w:eastAsia="Times New Roman" w:hAnsi="Times New Roman" w:cs="Times New Roman"/>
          <w:color w:val="0E101A"/>
          <w:sz w:val="24"/>
          <w:szCs w:val="24"/>
        </w:rPr>
      </w:pPr>
    </w:p>
    <w:p w14:paraId="7AFC0B45" w14:textId="77777777" w:rsidR="00D43AD1" w:rsidRDefault="00D43AD1">
      <w:pPr>
        <w:spacing w:line="360" w:lineRule="auto"/>
        <w:jc w:val="both"/>
        <w:rPr>
          <w:rFonts w:ascii="Times New Roman" w:eastAsia="Times New Roman" w:hAnsi="Times New Roman" w:cs="Times New Roman"/>
          <w:color w:val="0E101A"/>
          <w:sz w:val="24"/>
          <w:szCs w:val="24"/>
        </w:rPr>
      </w:pPr>
    </w:p>
    <w:p w14:paraId="32495C44" w14:textId="77777777" w:rsidR="00D43AD1" w:rsidRDefault="00D43AD1">
      <w:pPr>
        <w:spacing w:line="360" w:lineRule="auto"/>
        <w:jc w:val="both"/>
        <w:rPr>
          <w:rFonts w:ascii="Times New Roman" w:hAnsi="Times New Roman" w:cs="Times New Roman"/>
          <w:b/>
          <w:sz w:val="24"/>
          <w:szCs w:val="24"/>
        </w:rPr>
      </w:pPr>
    </w:p>
    <w:sectPr w:rsidR="00D43A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7EAC3" w14:textId="77777777" w:rsidR="000C0A2E" w:rsidRDefault="000C0A2E">
      <w:pPr>
        <w:spacing w:after="0" w:line="240" w:lineRule="auto"/>
      </w:pPr>
      <w:r>
        <w:separator/>
      </w:r>
    </w:p>
  </w:endnote>
  <w:endnote w:type="continuationSeparator" w:id="0">
    <w:p w14:paraId="70F48427" w14:textId="77777777" w:rsidR="000C0A2E" w:rsidRDefault="000C0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245BD" w14:textId="77777777" w:rsidR="00EE4241" w:rsidRDefault="00EE42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BAE7A" w14:textId="77777777" w:rsidR="00D43AD1" w:rsidRDefault="00000000">
    <w:pPr>
      <w:pStyle w:val="Footer"/>
      <w:jc w:val="right"/>
    </w:pPr>
    <w:r>
      <w:fldChar w:fldCharType="begin"/>
    </w:r>
    <w:r>
      <w:instrText xml:space="preserve"> PAGE   \* MERGEFORMAT </w:instrText>
    </w:r>
    <w:r>
      <w:fldChar w:fldCharType="separate"/>
    </w:r>
    <w:r>
      <w:rPr>
        <w:noProof/>
      </w:rPr>
      <w:t>1</w:t>
    </w:r>
    <w:r>
      <w:rPr>
        <w:noProof/>
      </w:rPr>
      <w:fldChar w:fldCharType="end"/>
    </w:r>
  </w:p>
  <w:p w14:paraId="2CF16ABE" w14:textId="77777777" w:rsidR="00D43AD1" w:rsidRDefault="00D43A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A0862" w14:textId="77777777" w:rsidR="00EE4241" w:rsidRDefault="00EE4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0EF747" w14:textId="77777777" w:rsidR="000C0A2E" w:rsidRDefault="000C0A2E">
      <w:pPr>
        <w:spacing w:after="0" w:line="240" w:lineRule="auto"/>
      </w:pPr>
      <w:r>
        <w:separator/>
      </w:r>
    </w:p>
  </w:footnote>
  <w:footnote w:type="continuationSeparator" w:id="0">
    <w:p w14:paraId="47E6AC96" w14:textId="77777777" w:rsidR="000C0A2E" w:rsidRDefault="000C0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8B5F8" w14:textId="1CAB41F3" w:rsidR="00EE4241" w:rsidRDefault="00EE4241">
    <w:pPr>
      <w:pStyle w:val="Header"/>
    </w:pPr>
    <w:r>
      <w:rPr>
        <w:noProof/>
      </w:rPr>
      <w:pict w14:anchorId="21E657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7162860" o:spid="_x0000_s1026" type="#_x0000_t136" style="position:absolute;margin-left:0;margin-top:0;width:550.3pt;height:103.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2AF12" w14:textId="48B12B4B" w:rsidR="00EE4241" w:rsidRDefault="00EE4241">
    <w:pPr>
      <w:pStyle w:val="Header"/>
    </w:pPr>
    <w:r>
      <w:rPr>
        <w:noProof/>
      </w:rPr>
      <w:pict w14:anchorId="56990D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7162861" o:spid="_x0000_s1027" type="#_x0000_t136" style="position:absolute;margin-left:0;margin-top:0;width:550.3pt;height:103.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3221F" w14:textId="6EC7FFA3" w:rsidR="00EE4241" w:rsidRDefault="00EE4241">
    <w:pPr>
      <w:pStyle w:val="Header"/>
    </w:pPr>
    <w:r>
      <w:rPr>
        <w:noProof/>
      </w:rPr>
      <w:pict w14:anchorId="67B390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7162859" o:spid="_x0000_s1025" type="#_x0000_t136" style="position:absolute;margin-left:0;margin-top:0;width:550.3pt;height:103.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665A1492"/>
    <w:lvl w:ilvl="0" w:tplc="7EE453DE">
      <w:start w:val="1"/>
      <w:numFmt w:val="lowerLetter"/>
      <w:lvlText w:val="%1."/>
      <w:lvlJc w:val="left"/>
      <w:pPr>
        <w:ind w:left="720" w:hanging="360"/>
      </w:pPr>
      <w:rPr>
        <w:rFonts w:cs="SimSu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37C284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EBBAD636"/>
    <w:lvl w:ilvl="0" w:tplc="73E22932">
      <w:start w:val="1"/>
      <w:numFmt w:val="lowerLetter"/>
      <w:lvlText w:val="%1."/>
      <w:lvlJc w:val="left"/>
      <w:pPr>
        <w:ind w:left="765" w:hanging="360"/>
      </w:pPr>
      <w:rPr>
        <w:rFonts w:hint="default"/>
      </w:rPr>
    </w:lvl>
    <w:lvl w:ilvl="1" w:tplc="30090019" w:tentative="1">
      <w:start w:val="1"/>
      <w:numFmt w:val="lowerLetter"/>
      <w:lvlText w:val="%2."/>
      <w:lvlJc w:val="left"/>
      <w:pPr>
        <w:ind w:left="1485" w:hanging="360"/>
      </w:pPr>
    </w:lvl>
    <w:lvl w:ilvl="2" w:tplc="3009001B" w:tentative="1">
      <w:start w:val="1"/>
      <w:numFmt w:val="lowerRoman"/>
      <w:lvlText w:val="%3."/>
      <w:lvlJc w:val="right"/>
      <w:pPr>
        <w:ind w:left="2205" w:hanging="180"/>
      </w:pPr>
    </w:lvl>
    <w:lvl w:ilvl="3" w:tplc="3009000F" w:tentative="1">
      <w:start w:val="1"/>
      <w:numFmt w:val="decimal"/>
      <w:lvlText w:val="%4."/>
      <w:lvlJc w:val="left"/>
      <w:pPr>
        <w:ind w:left="2925" w:hanging="360"/>
      </w:pPr>
    </w:lvl>
    <w:lvl w:ilvl="4" w:tplc="30090019" w:tentative="1">
      <w:start w:val="1"/>
      <w:numFmt w:val="lowerLetter"/>
      <w:lvlText w:val="%5."/>
      <w:lvlJc w:val="left"/>
      <w:pPr>
        <w:ind w:left="3645" w:hanging="360"/>
      </w:pPr>
    </w:lvl>
    <w:lvl w:ilvl="5" w:tplc="3009001B" w:tentative="1">
      <w:start w:val="1"/>
      <w:numFmt w:val="lowerRoman"/>
      <w:lvlText w:val="%6."/>
      <w:lvlJc w:val="right"/>
      <w:pPr>
        <w:ind w:left="4365" w:hanging="180"/>
      </w:pPr>
    </w:lvl>
    <w:lvl w:ilvl="6" w:tplc="3009000F" w:tentative="1">
      <w:start w:val="1"/>
      <w:numFmt w:val="decimal"/>
      <w:lvlText w:val="%7."/>
      <w:lvlJc w:val="left"/>
      <w:pPr>
        <w:ind w:left="5085" w:hanging="360"/>
      </w:pPr>
    </w:lvl>
    <w:lvl w:ilvl="7" w:tplc="30090019" w:tentative="1">
      <w:start w:val="1"/>
      <w:numFmt w:val="lowerLetter"/>
      <w:lvlText w:val="%8."/>
      <w:lvlJc w:val="left"/>
      <w:pPr>
        <w:ind w:left="5805" w:hanging="360"/>
      </w:pPr>
    </w:lvl>
    <w:lvl w:ilvl="8" w:tplc="3009001B" w:tentative="1">
      <w:start w:val="1"/>
      <w:numFmt w:val="lowerRoman"/>
      <w:lvlText w:val="%9."/>
      <w:lvlJc w:val="right"/>
      <w:pPr>
        <w:ind w:left="6525" w:hanging="180"/>
      </w:pPr>
    </w:lvl>
  </w:abstractNum>
  <w:abstractNum w:abstractNumId="3" w15:restartNumberingAfterBreak="0">
    <w:nsid w:val="00000004"/>
    <w:multiLevelType w:val="hybridMultilevel"/>
    <w:tmpl w:val="CE842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multilevel"/>
    <w:tmpl w:val="1B78165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15:restartNumberingAfterBreak="0">
    <w:nsid w:val="00000006"/>
    <w:multiLevelType w:val="multilevel"/>
    <w:tmpl w:val="E5D4716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0000007"/>
    <w:multiLevelType w:val="hybridMultilevel"/>
    <w:tmpl w:val="876248E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0000008"/>
    <w:multiLevelType w:val="hybridMultilevel"/>
    <w:tmpl w:val="CEEA70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hybridMultilevel"/>
    <w:tmpl w:val="829E5D7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multilevel"/>
    <w:tmpl w:val="E1BC7A3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 w15:restartNumberingAfterBreak="0">
    <w:nsid w:val="0000000B"/>
    <w:multiLevelType w:val="hybridMultilevel"/>
    <w:tmpl w:val="71B0DE58"/>
    <w:lvl w:ilvl="0" w:tplc="30090019">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 w15:restartNumberingAfterBreak="0">
    <w:nsid w:val="0000000C"/>
    <w:multiLevelType w:val="hybridMultilevel"/>
    <w:tmpl w:val="9684B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hybridMultilevel"/>
    <w:tmpl w:val="1E3427F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72825F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773C9F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10"/>
    <w:multiLevelType w:val="multilevel"/>
    <w:tmpl w:val="FB3250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0000011"/>
    <w:multiLevelType w:val="hybridMultilevel"/>
    <w:tmpl w:val="3C20033E"/>
    <w:lvl w:ilvl="0" w:tplc="61C67B3E">
      <w:start w:val="1"/>
      <w:numFmt w:val="lowerRoman"/>
      <w:lvlText w:val="%1."/>
      <w:lvlJc w:val="righ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000012"/>
    <w:multiLevelType w:val="multilevel"/>
    <w:tmpl w:val="E3CCA3F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8" w15:restartNumberingAfterBreak="0">
    <w:nsid w:val="00000013"/>
    <w:multiLevelType w:val="multilevel"/>
    <w:tmpl w:val="40E8819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9" w15:restartNumberingAfterBreak="0">
    <w:nsid w:val="00000014"/>
    <w:multiLevelType w:val="hybridMultilevel"/>
    <w:tmpl w:val="56E275B6"/>
    <w:lvl w:ilvl="0" w:tplc="61C67B3E">
      <w:start w:val="1"/>
      <w:numFmt w:val="lowerRoman"/>
      <w:lvlText w:val="%1."/>
      <w:lvlJc w:val="righ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00000015"/>
    <w:multiLevelType w:val="hybridMultilevel"/>
    <w:tmpl w:val="4B9C2B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0000016"/>
    <w:multiLevelType w:val="hybridMultilevel"/>
    <w:tmpl w:val="5D6A360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000017"/>
    <w:multiLevelType w:val="multilevel"/>
    <w:tmpl w:val="1898E0A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3" w15:restartNumberingAfterBreak="0">
    <w:nsid w:val="00000018"/>
    <w:multiLevelType w:val="multilevel"/>
    <w:tmpl w:val="FE1C19F4"/>
    <w:lvl w:ilvl="0">
      <w:start w:val="2"/>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00000019"/>
    <w:multiLevelType w:val="multilevel"/>
    <w:tmpl w:val="4B5ECE6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0000001A"/>
    <w:multiLevelType w:val="hybridMultilevel"/>
    <w:tmpl w:val="4A702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000001B"/>
    <w:multiLevelType w:val="multilevel"/>
    <w:tmpl w:val="B07AB7A0"/>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0000001C"/>
    <w:multiLevelType w:val="hybridMultilevel"/>
    <w:tmpl w:val="3516FD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000001D"/>
    <w:multiLevelType w:val="multilevel"/>
    <w:tmpl w:val="B394CA3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0000001E"/>
    <w:multiLevelType w:val="hybridMultilevel"/>
    <w:tmpl w:val="0000000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30" w15:restartNumberingAfterBreak="0">
    <w:nsid w:val="0000001F"/>
    <w:multiLevelType w:val="multilevel"/>
    <w:tmpl w:val="BD34F98A"/>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00000020"/>
    <w:multiLevelType w:val="hybridMultilevel"/>
    <w:tmpl w:val="1EF8673C"/>
    <w:lvl w:ilvl="0" w:tplc="8AEA9BCA">
      <w:start w:val="1"/>
      <w:numFmt w:val="upperRoman"/>
      <w:lvlText w:val="%1."/>
      <w:lvlJc w:val="left"/>
      <w:pPr>
        <w:ind w:left="1080" w:hanging="72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0000021"/>
    <w:multiLevelType w:val="multilevel"/>
    <w:tmpl w:val="AD3682B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00000022"/>
    <w:multiLevelType w:val="hybridMultilevel"/>
    <w:tmpl w:val="83608C0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0000023"/>
    <w:multiLevelType w:val="multilevel"/>
    <w:tmpl w:val="152486F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CF7A22"/>
    <w:multiLevelType w:val="multilevel"/>
    <w:tmpl w:val="60D0938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16cid:durableId="1981035314">
    <w:abstractNumId w:val="28"/>
  </w:num>
  <w:num w:numId="2" w16cid:durableId="642809067">
    <w:abstractNumId w:val="31"/>
  </w:num>
  <w:num w:numId="3" w16cid:durableId="992562203">
    <w:abstractNumId w:val="33"/>
  </w:num>
  <w:num w:numId="4" w16cid:durableId="726951379">
    <w:abstractNumId w:val="30"/>
  </w:num>
  <w:num w:numId="5" w16cid:durableId="848763440">
    <w:abstractNumId w:val="32"/>
  </w:num>
  <w:num w:numId="6" w16cid:durableId="1219394993">
    <w:abstractNumId w:val="24"/>
  </w:num>
  <w:num w:numId="7" w16cid:durableId="557857428">
    <w:abstractNumId w:val="12"/>
  </w:num>
  <w:num w:numId="8" w16cid:durableId="1207790921">
    <w:abstractNumId w:val="15"/>
  </w:num>
  <w:num w:numId="9" w16cid:durableId="1850755397">
    <w:abstractNumId w:val="29"/>
  </w:num>
  <w:num w:numId="10" w16cid:durableId="2017460342">
    <w:abstractNumId w:val="14"/>
  </w:num>
  <w:num w:numId="11" w16cid:durableId="1147087209">
    <w:abstractNumId w:val="19"/>
  </w:num>
  <w:num w:numId="12" w16cid:durableId="1674799497">
    <w:abstractNumId w:val="3"/>
  </w:num>
  <w:num w:numId="13" w16cid:durableId="1573931140">
    <w:abstractNumId w:val="2"/>
  </w:num>
  <w:num w:numId="14" w16cid:durableId="1621180783">
    <w:abstractNumId w:val="10"/>
  </w:num>
  <w:num w:numId="15" w16cid:durableId="717558045">
    <w:abstractNumId w:val="16"/>
  </w:num>
  <w:num w:numId="16" w16cid:durableId="69356684">
    <w:abstractNumId w:val="21"/>
  </w:num>
  <w:num w:numId="17" w16cid:durableId="1769736606">
    <w:abstractNumId w:val="7"/>
  </w:num>
  <w:num w:numId="18" w16cid:durableId="630013658">
    <w:abstractNumId w:val="6"/>
  </w:num>
  <w:num w:numId="19" w16cid:durableId="140657840">
    <w:abstractNumId w:val="5"/>
  </w:num>
  <w:num w:numId="20" w16cid:durableId="919214525">
    <w:abstractNumId w:val="8"/>
  </w:num>
  <w:num w:numId="21" w16cid:durableId="168840174">
    <w:abstractNumId w:val="11"/>
  </w:num>
  <w:num w:numId="22" w16cid:durableId="956375661">
    <w:abstractNumId w:val="1"/>
  </w:num>
  <w:num w:numId="23" w16cid:durableId="634026068">
    <w:abstractNumId w:val="4"/>
  </w:num>
  <w:num w:numId="24" w16cid:durableId="1357390582">
    <w:abstractNumId w:val="9"/>
  </w:num>
  <w:num w:numId="25" w16cid:durableId="1218590766">
    <w:abstractNumId w:val="35"/>
  </w:num>
  <w:num w:numId="26" w16cid:durableId="923805733">
    <w:abstractNumId w:val="18"/>
  </w:num>
  <w:num w:numId="27" w16cid:durableId="850142633">
    <w:abstractNumId w:val="13"/>
  </w:num>
  <w:num w:numId="28" w16cid:durableId="1175847084">
    <w:abstractNumId w:val="20"/>
  </w:num>
  <w:num w:numId="29" w16cid:durableId="1318800046">
    <w:abstractNumId w:val="17"/>
  </w:num>
  <w:num w:numId="30" w16cid:durableId="1424836359">
    <w:abstractNumId w:val="23"/>
  </w:num>
  <w:num w:numId="31" w16cid:durableId="1054500299">
    <w:abstractNumId w:val="0"/>
  </w:num>
  <w:num w:numId="32" w16cid:durableId="2044398790">
    <w:abstractNumId w:val="22"/>
  </w:num>
  <w:num w:numId="33" w16cid:durableId="309948938">
    <w:abstractNumId w:val="27"/>
  </w:num>
  <w:num w:numId="34" w16cid:durableId="602568123">
    <w:abstractNumId w:val="34"/>
  </w:num>
  <w:num w:numId="35" w16cid:durableId="1269436278">
    <w:abstractNumId w:val="26"/>
  </w:num>
  <w:num w:numId="36" w16cid:durableId="48386186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AD1"/>
    <w:rsid w:val="000C0A2E"/>
    <w:rsid w:val="00733881"/>
    <w:rsid w:val="007B0120"/>
    <w:rsid w:val="00C27EBE"/>
    <w:rsid w:val="00D43AD1"/>
    <w:rsid w:val="00EE4241"/>
    <w:rsid w:val="00FC2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2BAE2"/>
  <w15:docId w15:val="{D882CCBF-45FC-4C12-BB92-4C28D202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libri Light" w:eastAsia="SimSun" w:hAnsi="Calibri Light"/>
      <w:color w:val="2E74B5"/>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SimSun" w:hAnsi="Calibri Light" w:cs="SimSun"/>
      <w:color w:val="2E74B5"/>
      <w:sz w:val="32"/>
      <w:szCs w:val="32"/>
      <w:lang w:val="en-GB"/>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Pr>
      <w:color w:val="808080"/>
    </w:rPr>
  </w:style>
  <w:style w:type="paragraph" w:styleId="Header">
    <w:name w:val="header"/>
    <w:basedOn w:val="Normal"/>
    <w:link w:val="HeaderChar"/>
    <w:uiPriority w:val="99"/>
    <w:pPr>
      <w:tabs>
        <w:tab w:val="center" w:pos="4513"/>
        <w:tab w:val="right" w:pos="9026"/>
      </w:tabs>
      <w:spacing w:after="0" w:line="240" w:lineRule="auto"/>
    </w:pPr>
    <w:rPr>
      <w:rFonts w:ascii="Times New Roman" w:hAnsi="Times New Roman"/>
      <w:sz w:val="24"/>
      <w:lang w:val="en-GB"/>
    </w:rPr>
  </w:style>
  <w:style w:type="character" w:customStyle="1" w:styleId="HeaderChar">
    <w:name w:val="Header Char"/>
    <w:basedOn w:val="DefaultParagraphFont"/>
    <w:link w:val="Header"/>
    <w:uiPriority w:val="99"/>
    <w:rPr>
      <w:rFonts w:ascii="Times New Roman" w:eastAsia="Calibri" w:hAnsi="Times New Roman" w:cs="SimSun"/>
      <w:sz w:val="24"/>
      <w:lang w:val="en-GB"/>
    </w:rPr>
  </w:style>
  <w:style w:type="paragraph" w:styleId="Footer">
    <w:name w:val="footer"/>
    <w:basedOn w:val="Normal"/>
    <w:link w:val="FooterChar"/>
    <w:uiPriority w:val="99"/>
    <w:qFormat/>
    <w:pPr>
      <w:tabs>
        <w:tab w:val="center" w:pos="4513"/>
        <w:tab w:val="right" w:pos="9026"/>
      </w:tabs>
      <w:spacing w:after="0" w:line="240" w:lineRule="auto"/>
    </w:pPr>
    <w:rPr>
      <w:rFonts w:ascii="Times New Roman" w:hAnsi="Times New Roman"/>
      <w:sz w:val="24"/>
      <w:lang w:val="en-GB"/>
    </w:rPr>
  </w:style>
  <w:style w:type="character" w:customStyle="1" w:styleId="FooterChar">
    <w:name w:val="Footer Char"/>
    <w:basedOn w:val="DefaultParagraphFont"/>
    <w:link w:val="Footer"/>
    <w:uiPriority w:val="99"/>
    <w:qFormat/>
    <w:rPr>
      <w:rFonts w:ascii="Times New Roman" w:eastAsia="Calibri" w:hAnsi="Times New Roman" w:cs="SimSun"/>
      <w:sz w:val="24"/>
      <w:lang w:val="en-GB"/>
    </w:rPr>
  </w:style>
  <w:style w:type="paragraph" w:styleId="NoSpacing">
    <w:name w:val="No Spacing"/>
    <w:uiPriority w:val="1"/>
    <w:qFormat/>
    <w:pPr>
      <w:spacing w:after="0" w:line="240" w:lineRule="auto"/>
    </w:pPr>
    <w:rPr>
      <w:rFonts w:ascii="Times New Roman" w:hAnsi="Times New Roman"/>
      <w:sz w:val="24"/>
      <w:lang w:val="en-GB"/>
    </w:rPr>
  </w:style>
  <w:style w:type="character" w:styleId="Hyperlink">
    <w:name w:val="Hyperlink"/>
    <w:basedOn w:val="DefaultParagraphFont"/>
    <w:uiPriority w:val="99"/>
    <w:rPr>
      <w:color w:val="0563C1"/>
      <w:u w:val="single"/>
    </w:rPr>
  </w:style>
  <w:style w:type="paragraph" w:styleId="NormalWeb">
    <w:name w:val="Normal (Web)"/>
    <w:basedOn w:val="Normal"/>
    <w:uiPriority w:val="99"/>
    <w:qFormat/>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eastAsia="Calibri" w:hAnsi="Segoe UI" w:cs="Segoe UI"/>
      <w:sz w:val="18"/>
      <w:szCs w:val="18"/>
    </w:rPr>
  </w:style>
  <w:style w:type="paragraph" w:styleId="Subtitle">
    <w:name w:val="Subtitle"/>
    <w:basedOn w:val="Normal"/>
    <w:next w:val="Normal"/>
    <w:link w:val="SubtitleChar"/>
    <w:uiPriority w:val="11"/>
    <w:qFormat/>
    <w:pPr>
      <w:numPr>
        <w:ilvl w:val="1"/>
      </w:numPr>
    </w:pPr>
    <w:rPr>
      <w:rFonts w:eastAsia="SimSun"/>
      <w:color w:val="5A5A5A"/>
      <w:spacing w:val="15"/>
    </w:rPr>
  </w:style>
  <w:style w:type="character" w:customStyle="1" w:styleId="SubtitleChar">
    <w:name w:val="Subtitle Char"/>
    <w:basedOn w:val="DefaultParagraphFont"/>
    <w:link w:val="Subtitle"/>
    <w:uiPriority w:val="11"/>
    <w:rPr>
      <w:rFonts w:ascii="Calibri" w:eastAsia="SimSun" w:hAnsi="Calibri" w:cs="SimSun"/>
      <w:color w:val="5A5A5A"/>
      <w:spacing w:val="15"/>
    </w:rPr>
  </w:style>
  <w:style w:type="character" w:customStyle="1" w:styleId="animating">
    <w:name w:val="animating"/>
    <w:basedOn w:val="DefaultParagraphFont"/>
  </w:style>
  <w:style w:type="character" w:styleId="Emphasis">
    <w:name w:val="Emphasis"/>
    <w:basedOn w:val="DefaultParagraphFont"/>
    <w:uiPriority w:val="20"/>
    <w:qFormat/>
    <w:rPr>
      <w:i/>
      <w:iCs/>
    </w:rPr>
  </w:style>
  <w:style w:type="table" w:customStyle="1" w:styleId="ListTable6Colorful1">
    <w:name w:val="List Table 6 Colorful1"/>
    <w:basedOn w:val="TableNormal"/>
    <w:uiPriority w:val="51"/>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UnresolvedMention">
    <w:name w:val="Unresolved Mention"/>
    <w:basedOn w:val="DefaultParagraphFont"/>
    <w:uiPriority w:val="99"/>
    <w:semiHidden/>
    <w:unhideWhenUsed/>
    <w:rsid w:val="007B0120"/>
    <w:rPr>
      <w:color w:val="605E5C"/>
      <w:shd w:val="clear" w:color="auto" w:fill="E1DFDD"/>
    </w:rPr>
  </w:style>
  <w:style w:type="character" w:customStyle="1" w:styleId="il">
    <w:name w:val="il"/>
    <w:basedOn w:val="DefaultParagraphFont"/>
    <w:rsid w:val="007B0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2734</Words>
  <Characters>15589</Characters>
  <Application>Microsoft Office Word</Application>
  <DocSecurity>0</DocSecurity>
  <Lines>129</Lines>
  <Paragraphs>36</Paragraphs>
  <ScaleCrop>false</ScaleCrop>
  <Company/>
  <LinksUpToDate>false</LinksUpToDate>
  <CharactersWithSpaces>18287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TRINITY</dc:creator>
  <cp:lastModifiedBy>Editor-23</cp:lastModifiedBy>
  <cp:revision>31</cp:revision>
  <dcterms:created xsi:type="dcterms:W3CDTF">2024-06-27T20:37:00Z</dcterms:created>
  <dcterms:modified xsi:type="dcterms:W3CDTF">2024-07-01T08:30:00Z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f59175e627ab497ca48d1d456115b484</vt:lpwstr>
  </property>
</Properties>
</file>