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A97A" w14:textId="3B3488CF" w:rsidR="00631889" w:rsidRDefault="00631889" w:rsidP="00631889">
      <w:pPr>
        <w:spacing w:line="240" w:lineRule="auto"/>
        <w:jc w:val="both"/>
        <w:rPr>
          <w:rFonts w:ascii="Times New Roman" w:hAnsi="Times New Roman" w:cs="Times New Roman"/>
          <w:b/>
          <w:color w:val="000000" w:themeColor="text1"/>
          <w:sz w:val="24"/>
          <w:szCs w:val="24"/>
        </w:rPr>
      </w:pPr>
      <w:r w:rsidRPr="00DA5DF8">
        <w:rPr>
          <w:rFonts w:ascii="Times New Roman" w:hAnsi="Times New Roman" w:cs="Times New Roman"/>
          <w:b/>
          <w:bCs/>
          <w:sz w:val="24"/>
          <w:szCs w:val="24"/>
        </w:rPr>
        <w:t>T</w:t>
      </w:r>
      <w:r w:rsidR="00871CB1" w:rsidRPr="00DA5DF8">
        <w:rPr>
          <w:rFonts w:ascii="Times New Roman" w:hAnsi="Times New Roman" w:cs="Times New Roman"/>
          <w:b/>
          <w:color w:val="000000" w:themeColor="text1"/>
          <w:sz w:val="24"/>
          <w:szCs w:val="24"/>
        </w:rPr>
        <w:t xml:space="preserve">HE USE OF MARINE ALGAE AS A DENTURE </w:t>
      </w:r>
      <w:r w:rsidR="002A0CDE" w:rsidRPr="00DA5DF8">
        <w:rPr>
          <w:rFonts w:ascii="Times New Roman" w:hAnsi="Times New Roman" w:cs="Times New Roman"/>
          <w:b/>
          <w:color w:val="000000" w:themeColor="text1"/>
          <w:sz w:val="24"/>
          <w:szCs w:val="24"/>
        </w:rPr>
        <w:t>CLEANSER:</w:t>
      </w:r>
      <w:r w:rsidR="009E3E74" w:rsidRPr="00DA5DF8">
        <w:rPr>
          <w:rFonts w:ascii="Times New Roman" w:hAnsi="Times New Roman" w:cs="Times New Roman"/>
          <w:b/>
          <w:color w:val="000000" w:themeColor="text1"/>
          <w:sz w:val="24"/>
          <w:szCs w:val="24"/>
        </w:rPr>
        <w:t xml:space="preserve"> A NARRATIVE REVIEW</w:t>
      </w:r>
    </w:p>
    <w:p w14:paraId="3A4478FE" w14:textId="77777777" w:rsidR="00530D14" w:rsidRDefault="00530D14" w:rsidP="002A0CDE">
      <w:pPr>
        <w:pStyle w:val="NormalWeb"/>
        <w:spacing w:line="360" w:lineRule="auto"/>
        <w:jc w:val="both"/>
        <w:rPr>
          <w:b/>
          <w:bCs/>
        </w:rPr>
      </w:pPr>
    </w:p>
    <w:p w14:paraId="2A837661" w14:textId="13C2FBD9" w:rsidR="002A0CDE" w:rsidRPr="00DA5DF8" w:rsidRDefault="00631889" w:rsidP="002A0CDE">
      <w:pPr>
        <w:pStyle w:val="NormalWeb"/>
        <w:spacing w:line="360" w:lineRule="auto"/>
        <w:jc w:val="both"/>
        <w:rPr>
          <w:color w:val="000000" w:themeColor="text1"/>
        </w:rPr>
      </w:pPr>
      <w:r w:rsidRPr="00DA5DF8">
        <w:rPr>
          <w:b/>
          <w:bCs/>
        </w:rPr>
        <w:t>Abstract:</w:t>
      </w:r>
      <w:r w:rsidRPr="00DA5DF8">
        <w:rPr>
          <w:color w:val="000000" w:themeColor="text1"/>
        </w:rPr>
        <w:t xml:space="preserve"> </w:t>
      </w:r>
      <w:r w:rsidR="002A0CDE" w:rsidRPr="00DA5DF8">
        <w:rPr>
          <w:color w:val="000000" w:themeColor="text1"/>
        </w:rPr>
        <w:t xml:space="preserve">Denture usage is increasing in the geriatric society, and one of the problems faced by the majority of denture wearers is denture stomatitis. Denture stomatitis is not merely a result of </w:t>
      </w:r>
      <w:r w:rsidR="002A0CDE" w:rsidRPr="00DA5DF8">
        <w:rPr>
          <w:rStyle w:val="Emphasis"/>
          <w:color w:val="000000" w:themeColor="text1"/>
        </w:rPr>
        <w:t>Candida albicans</w:t>
      </w:r>
      <w:r w:rsidR="002A0CDE" w:rsidRPr="00DA5DF8">
        <w:rPr>
          <w:color w:val="000000" w:themeColor="text1"/>
        </w:rPr>
        <w:t xml:space="preserve">; it is formed by a biofilm of various species. Several mechanical and chemical methods have been in use, and many studies have tested the antifungal properties of commercially available denture cleansers and other available agents like coconut oil, eucalyptus oil, etc. Marine bioactive products like seaweed have also been used. The brown seaweed Sargassum </w:t>
      </w:r>
      <w:proofErr w:type="spellStart"/>
      <w:r w:rsidR="002A0CDE" w:rsidRPr="00DA5DF8">
        <w:rPr>
          <w:color w:val="000000" w:themeColor="text1"/>
        </w:rPr>
        <w:t>polycystum</w:t>
      </w:r>
      <w:proofErr w:type="spellEnd"/>
      <w:r w:rsidR="002A0CDE" w:rsidRPr="00DA5DF8">
        <w:rPr>
          <w:color w:val="000000" w:themeColor="text1"/>
        </w:rPr>
        <w:t xml:space="preserve"> and </w:t>
      </w:r>
      <w:proofErr w:type="spellStart"/>
      <w:r w:rsidR="002A0CDE" w:rsidRPr="00DA5DF8">
        <w:rPr>
          <w:color w:val="000000" w:themeColor="text1"/>
        </w:rPr>
        <w:t>Turbinaria</w:t>
      </w:r>
      <w:proofErr w:type="spellEnd"/>
      <w:r w:rsidR="002A0CDE" w:rsidRPr="00DA5DF8">
        <w:rPr>
          <w:color w:val="000000" w:themeColor="text1"/>
        </w:rPr>
        <w:t xml:space="preserve"> </w:t>
      </w:r>
      <w:proofErr w:type="spellStart"/>
      <w:r w:rsidR="002A0CDE" w:rsidRPr="00DA5DF8">
        <w:rPr>
          <w:color w:val="000000" w:themeColor="text1"/>
        </w:rPr>
        <w:t>conoides</w:t>
      </w:r>
      <w:proofErr w:type="spellEnd"/>
      <w:r w:rsidR="002A0CDE" w:rsidRPr="00DA5DF8">
        <w:rPr>
          <w:color w:val="000000" w:themeColor="text1"/>
        </w:rPr>
        <w:t xml:space="preserve"> have antifungal and antibacterial activity. There is a need for further studies to be conducted to evaluate the efficacy of the seaweeds available.</w:t>
      </w:r>
    </w:p>
    <w:p w14:paraId="10611E8A" w14:textId="77777777" w:rsidR="00631889" w:rsidRPr="00DA5DF8" w:rsidRDefault="002A0CDE" w:rsidP="002A0CDE">
      <w:pPr>
        <w:pStyle w:val="NormalWeb"/>
        <w:rPr>
          <w:rFonts w:eastAsia="MyriadPro-Regular"/>
          <w:color w:val="000000" w:themeColor="text1"/>
        </w:rPr>
      </w:pPr>
      <w:r w:rsidRPr="00DA5DF8">
        <w:rPr>
          <w:rStyle w:val="Strong"/>
          <w:color w:val="F4F4F4"/>
        </w:rPr>
        <w:t> </w:t>
      </w:r>
      <w:r w:rsidR="00631889" w:rsidRPr="00DA5DF8">
        <w:rPr>
          <w:b/>
          <w:bCs/>
          <w:lang w:val="en-IN"/>
        </w:rPr>
        <w:t>Keywords</w:t>
      </w:r>
      <w:r w:rsidR="00631889" w:rsidRPr="00DA5DF8">
        <w:rPr>
          <w:lang w:val="en-IN"/>
        </w:rPr>
        <w:t>:</w:t>
      </w:r>
      <w:r w:rsidR="00631889" w:rsidRPr="00DA5DF8">
        <w:rPr>
          <w:rFonts w:eastAsia="MyriadPro-Regular"/>
          <w:color w:val="000000" w:themeColor="text1"/>
        </w:rPr>
        <w:t xml:space="preserve"> </w:t>
      </w:r>
    </w:p>
    <w:p w14:paraId="78DD498E" w14:textId="77777777" w:rsidR="00631889" w:rsidRPr="00DA5DF8" w:rsidRDefault="00631889" w:rsidP="00631889">
      <w:pPr>
        <w:spacing w:line="360" w:lineRule="auto"/>
        <w:rPr>
          <w:rFonts w:ascii="Times New Roman" w:hAnsi="Times New Roman" w:cs="Times New Roman"/>
          <w:sz w:val="24"/>
          <w:szCs w:val="24"/>
          <w:lang w:val="en-IN"/>
        </w:rPr>
      </w:pPr>
      <w:r w:rsidRPr="00DA5DF8">
        <w:rPr>
          <w:rFonts w:ascii="Times New Roman" w:eastAsia="MyriadPro-Regular" w:hAnsi="Times New Roman" w:cs="Times New Roman"/>
          <w:color w:val="000000" w:themeColor="text1"/>
          <w:sz w:val="24"/>
          <w:szCs w:val="24"/>
        </w:rPr>
        <w:t>Denture cleanser, Denture stomati</w:t>
      </w:r>
      <w:r w:rsidR="00347E4E">
        <w:rPr>
          <w:rFonts w:ascii="Times New Roman" w:eastAsia="MyriadPro-Regular" w:hAnsi="Times New Roman" w:cs="Times New Roman"/>
          <w:color w:val="000000" w:themeColor="text1"/>
          <w:sz w:val="24"/>
          <w:szCs w:val="24"/>
        </w:rPr>
        <w:t xml:space="preserve">tis, Candida albicans, </w:t>
      </w:r>
      <w:proofErr w:type="spellStart"/>
      <w:r w:rsidR="00347E4E">
        <w:rPr>
          <w:rFonts w:ascii="Times New Roman" w:eastAsia="MyriadPro-Regular" w:hAnsi="Times New Roman" w:cs="Times New Roman"/>
          <w:color w:val="000000" w:themeColor="text1"/>
          <w:sz w:val="24"/>
          <w:szCs w:val="24"/>
        </w:rPr>
        <w:t>Turbinaria</w:t>
      </w:r>
      <w:proofErr w:type="spellEnd"/>
      <w:r w:rsidR="00347E4E">
        <w:rPr>
          <w:rFonts w:ascii="Times New Roman" w:eastAsia="MyriadPro-Regular" w:hAnsi="Times New Roman" w:cs="Times New Roman"/>
          <w:color w:val="000000" w:themeColor="text1"/>
          <w:sz w:val="24"/>
          <w:szCs w:val="24"/>
        </w:rPr>
        <w:t xml:space="preserve"> </w:t>
      </w:r>
      <w:proofErr w:type="spellStart"/>
      <w:r w:rsidR="00347E4E">
        <w:rPr>
          <w:rFonts w:ascii="Times New Roman" w:eastAsia="MyriadPro-Regular" w:hAnsi="Times New Roman" w:cs="Times New Roman"/>
          <w:color w:val="000000" w:themeColor="text1"/>
          <w:sz w:val="24"/>
          <w:szCs w:val="24"/>
        </w:rPr>
        <w:t>conoides</w:t>
      </w:r>
      <w:proofErr w:type="spellEnd"/>
      <w:r w:rsidR="00347E4E">
        <w:rPr>
          <w:rFonts w:ascii="Times New Roman" w:eastAsia="MyriadPro-Regular" w:hAnsi="Times New Roman" w:cs="Times New Roman"/>
          <w:color w:val="000000" w:themeColor="text1"/>
          <w:sz w:val="24"/>
          <w:szCs w:val="24"/>
        </w:rPr>
        <w:t xml:space="preserve"> seaweed</w:t>
      </w:r>
      <w:r w:rsidRPr="00DA5DF8">
        <w:rPr>
          <w:rFonts w:ascii="Times New Roman" w:eastAsia="MyriadPro-Regular" w:hAnsi="Times New Roman" w:cs="Times New Roman"/>
          <w:color w:val="000000" w:themeColor="text1"/>
          <w:sz w:val="24"/>
          <w:szCs w:val="24"/>
        </w:rPr>
        <w:t xml:space="preserve">, Sargassum </w:t>
      </w:r>
      <w:proofErr w:type="spellStart"/>
      <w:r w:rsidRPr="00DA5DF8">
        <w:rPr>
          <w:rFonts w:ascii="Times New Roman" w:eastAsia="MyriadPro-Regular" w:hAnsi="Times New Roman" w:cs="Times New Roman"/>
          <w:color w:val="000000" w:themeColor="text1"/>
          <w:sz w:val="24"/>
          <w:szCs w:val="24"/>
        </w:rPr>
        <w:t>polycystum</w:t>
      </w:r>
      <w:proofErr w:type="spellEnd"/>
      <w:r w:rsidR="00347E4E">
        <w:rPr>
          <w:rFonts w:ascii="Times New Roman" w:eastAsia="MyriadPro-Regular" w:hAnsi="Times New Roman" w:cs="Times New Roman"/>
          <w:color w:val="000000" w:themeColor="text1"/>
          <w:sz w:val="24"/>
          <w:szCs w:val="24"/>
        </w:rPr>
        <w:t xml:space="preserve"> seaweed</w:t>
      </w:r>
      <w:r w:rsidRPr="00DA5DF8">
        <w:rPr>
          <w:rFonts w:ascii="Times New Roman" w:eastAsia="MyriadPro-Regular" w:hAnsi="Times New Roman" w:cs="Times New Roman"/>
          <w:color w:val="000000" w:themeColor="text1"/>
          <w:sz w:val="24"/>
          <w:szCs w:val="24"/>
        </w:rPr>
        <w:t>, Streptococcus mutans</w:t>
      </w:r>
    </w:p>
    <w:p w14:paraId="5C5BB9FB" w14:textId="77777777" w:rsidR="00631889" w:rsidRPr="00DA5DF8" w:rsidRDefault="00631889" w:rsidP="00631889">
      <w:pPr>
        <w:spacing w:line="360" w:lineRule="auto"/>
        <w:jc w:val="both"/>
        <w:rPr>
          <w:rFonts w:ascii="Times New Roman" w:hAnsi="Times New Roman" w:cs="Times New Roman"/>
          <w:b/>
          <w:color w:val="000000" w:themeColor="text1"/>
          <w:sz w:val="24"/>
          <w:szCs w:val="24"/>
        </w:rPr>
      </w:pPr>
      <w:r w:rsidRPr="00DA5DF8">
        <w:rPr>
          <w:rFonts w:ascii="Times New Roman" w:hAnsi="Times New Roman" w:cs="Times New Roman"/>
          <w:b/>
          <w:color w:val="000000" w:themeColor="text1"/>
          <w:sz w:val="24"/>
          <w:szCs w:val="24"/>
        </w:rPr>
        <w:t>Background</w:t>
      </w:r>
    </w:p>
    <w:p w14:paraId="45FAB384" w14:textId="77777777" w:rsidR="00871CB1" w:rsidRPr="00DA5DF8" w:rsidRDefault="00257D93" w:rsidP="00871CB1">
      <w:pPr>
        <w:pStyle w:val="NormalWeb"/>
        <w:spacing w:line="360" w:lineRule="auto"/>
        <w:ind w:left="90"/>
        <w:jc w:val="both"/>
        <w:rPr>
          <w:color w:val="000000" w:themeColor="text1"/>
          <w:vertAlign w:val="superscript"/>
        </w:rPr>
      </w:pPr>
      <w:r w:rsidRPr="00DA5DF8">
        <w:rPr>
          <w:color w:val="000000" w:themeColor="text1"/>
        </w:rPr>
        <w:tab/>
        <w:t>Tooth loss leads to edentulism and is most commonly seen in older adults. According to the 2011 census, India has about 104 million older people over the age of 60. This relentless increase in older people has resulted in increased dental care. The rate of edentulism was evaluated in 2012, and it was concluded that there is an increase in edentulism in developing countries.</w:t>
      </w:r>
      <w:r w:rsidR="00631889" w:rsidRPr="00DA5DF8">
        <w:rPr>
          <w:color w:val="000000" w:themeColor="text1"/>
        </w:rPr>
        <w:t xml:space="preserve"> </w:t>
      </w:r>
      <w:r w:rsidRPr="00DA5DF8">
        <w:rPr>
          <w:bCs/>
          <w:color w:val="000000" w:themeColor="text1"/>
        </w:rPr>
        <w:t xml:space="preserve">The usage of dentures has envisioned an upward trend lately in the </w:t>
      </w:r>
      <w:r w:rsidRPr="00DA5DF8">
        <w:rPr>
          <w:color w:val="000000" w:themeColor="text1"/>
        </w:rPr>
        <w:t>aging society.</w:t>
      </w:r>
      <w:r w:rsidR="00AF7FDC" w:rsidRPr="00DA5DF8">
        <w:rPr>
          <w:color w:val="000000" w:themeColor="text1"/>
          <w:vertAlign w:val="superscript"/>
        </w:rPr>
        <w:t>1</w:t>
      </w:r>
    </w:p>
    <w:p w14:paraId="3DC5A6EB" w14:textId="77777777" w:rsidR="00871CB1" w:rsidRPr="00DA5DF8" w:rsidRDefault="00871CB1" w:rsidP="00871CB1">
      <w:pPr>
        <w:pStyle w:val="NormalWeb"/>
        <w:spacing w:line="360" w:lineRule="auto"/>
        <w:ind w:left="90"/>
        <w:jc w:val="both"/>
        <w:rPr>
          <w:color w:val="000000" w:themeColor="text1"/>
          <w:vertAlign w:val="superscript"/>
        </w:rPr>
      </w:pPr>
      <w:r w:rsidRPr="00DA5DF8">
        <w:rPr>
          <w:color w:val="000000" w:themeColor="text1"/>
          <w:vertAlign w:val="superscript"/>
        </w:rPr>
        <w:tab/>
      </w:r>
      <w:r w:rsidR="00631889" w:rsidRPr="00DA5DF8">
        <w:rPr>
          <w:color w:val="000000" w:themeColor="text1"/>
        </w:rPr>
        <w:t xml:space="preserve">The oral cavity is colonized by almost 700 to 1000 species of bacteria. </w:t>
      </w:r>
      <w:r w:rsidR="00631889" w:rsidRPr="00DA5DF8">
        <w:rPr>
          <w:i/>
          <w:iCs/>
          <w:color w:val="000000" w:themeColor="text1"/>
        </w:rPr>
        <w:t>Candida albicans (</w:t>
      </w:r>
      <w:proofErr w:type="spellStart"/>
      <w:proofErr w:type="gramStart"/>
      <w:r w:rsidR="00631889" w:rsidRPr="00DA5DF8">
        <w:rPr>
          <w:i/>
          <w:iCs/>
          <w:color w:val="000000" w:themeColor="text1"/>
        </w:rPr>
        <w:t>C.albicans</w:t>
      </w:r>
      <w:proofErr w:type="spellEnd"/>
      <w:proofErr w:type="gramEnd"/>
      <w:r w:rsidR="00631889" w:rsidRPr="00DA5DF8">
        <w:rPr>
          <w:i/>
          <w:iCs/>
          <w:color w:val="000000" w:themeColor="text1"/>
        </w:rPr>
        <w:t>)</w:t>
      </w:r>
      <w:r w:rsidR="00631889" w:rsidRPr="00DA5DF8">
        <w:rPr>
          <w:color w:val="000000" w:themeColor="text1"/>
        </w:rPr>
        <w:t xml:space="preserve"> is a typical flora</w:t>
      </w:r>
      <w:r w:rsidR="00496935">
        <w:rPr>
          <w:color w:val="000000" w:themeColor="text1"/>
        </w:rPr>
        <w:t xml:space="preserve"> </w:t>
      </w:r>
      <w:r w:rsidR="00774E57">
        <w:rPr>
          <w:color w:val="000000" w:themeColor="text1"/>
        </w:rPr>
        <w:t>colonized</w:t>
      </w:r>
      <w:r w:rsidR="00631889" w:rsidRPr="00DA5DF8">
        <w:rPr>
          <w:color w:val="000000" w:themeColor="text1"/>
        </w:rPr>
        <w:t xml:space="preserve"> in the oral cavity. Denture base acrylic resin is the material most commonly used for the fabrication of dentures which can be predominantly colonized by </w:t>
      </w:r>
      <w:r w:rsidR="00631889" w:rsidRPr="00DA5DF8">
        <w:rPr>
          <w:i/>
          <w:color w:val="000000" w:themeColor="text1"/>
        </w:rPr>
        <w:t>Candida</w:t>
      </w:r>
      <w:r w:rsidR="00631889" w:rsidRPr="00DA5DF8">
        <w:rPr>
          <w:color w:val="000000" w:themeColor="text1"/>
        </w:rPr>
        <w:t xml:space="preserve"> species and also other bacteria and fungi. Denture stomatitis is the “Inflammation of the mucosa seen underneath the dentures and which is commonly seen on the oral mucosa of denture wearers”.</w:t>
      </w:r>
      <w:r w:rsidR="00AF7FDC" w:rsidRPr="00DA5DF8">
        <w:rPr>
          <w:color w:val="000000" w:themeColor="text1"/>
          <w:vertAlign w:val="superscript"/>
        </w:rPr>
        <w:t>2</w:t>
      </w:r>
      <w:r w:rsidR="00631889" w:rsidRPr="00DA5DF8">
        <w:rPr>
          <w:color w:val="000000" w:themeColor="text1"/>
          <w:vertAlign w:val="superscript"/>
        </w:rPr>
        <w:t xml:space="preserve"> </w:t>
      </w:r>
      <w:r w:rsidR="00631889" w:rsidRPr="00DA5DF8">
        <w:rPr>
          <w:i/>
          <w:color w:val="000000" w:themeColor="text1"/>
        </w:rPr>
        <w:t>Candida albicans</w:t>
      </w:r>
      <w:r w:rsidR="00631889" w:rsidRPr="00DA5DF8">
        <w:rPr>
          <w:color w:val="000000" w:themeColor="text1"/>
        </w:rPr>
        <w:t xml:space="preserve"> is the most significant etiological agent. The frequent cause of this denture stomatitis is poor oral hygiene and improper fitting dentures. Various predisposing factors (can be widely divided into local and systemic) include the use of </w:t>
      </w:r>
      <w:r w:rsidR="00631889" w:rsidRPr="00DA5DF8">
        <w:rPr>
          <w:color w:val="000000" w:themeColor="text1"/>
        </w:rPr>
        <w:lastRenderedPageBreak/>
        <w:t>broad-spectrum antibiotics, dietary factors, malignancies, smoking, diabetes mellitus, iron and vitamin deficiencies, and salivary gland dysfunction which often leads to Candidal infections.</w:t>
      </w:r>
      <w:r w:rsidR="00AF7FDC" w:rsidRPr="00DA5DF8">
        <w:rPr>
          <w:color w:val="000000" w:themeColor="text1"/>
          <w:vertAlign w:val="superscript"/>
        </w:rPr>
        <w:t>3</w:t>
      </w:r>
      <w:r w:rsidR="00631889" w:rsidRPr="00DA5DF8">
        <w:rPr>
          <w:color w:val="000000" w:themeColor="text1"/>
          <w:vertAlign w:val="superscript"/>
        </w:rPr>
        <w:t xml:space="preserve"> </w:t>
      </w:r>
      <w:r w:rsidR="00631889" w:rsidRPr="00DA5DF8">
        <w:rPr>
          <w:color w:val="000000" w:themeColor="text1"/>
        </w:rPr>
        <w:t>Frequently denture-related stomatitis has been mentioned in various articles and is found to be in a range between 11% to 67% in denture wearers</w:t>
      </w:r>
      <w:r w:rsidR="005543D8" w:rsidRPr="00DA5DF8">
        <w:rPr>
          <w:color w:val="000000" w:themeColor="text1"/>
          <w:vertAlign w:val="superscript"/>
        </w:rPr>
        <w:t xml:space="preserve"> 3</w:t>
      </w:r>
      <w:r w:rsidR="00631889" w:rsidRPr="00DA5DF8">
        <w:rPr>
          <w:color w:val="000000" w:themeColor="text1"/>
          <w:vertAlign w:val="superscript"/>
        </w:rPr>
        <w:t xml:space="preserve"> </w:t>
      </w:r>
      <w:r w:rsidR="00631889" w:rsidRPr="00DA5DF8">
        <w:rPr>
          <w:color w:val="000000" w:themeColor="text1"/>
        </w:rPr>
        <w:t xml:space="preserve">Multifactorial etiologies is found to be the cause of Denture stomatitis. Denture stomatitis is not solely caused by </w:t>
      </w:r>
      <w:proofErr w:type="spellStart"/>
      <w:proofErr w:type="gramStart"/>
      <w:r w:rsidR="00631889" w:rsidRPr="00DA5DF8">
        <w:rPr>
          <w:i/>
          <w:color w:val="000000" w:themeColor="text1"/>
        </w:rPr>
        <w:t>C.albicans</w:t>
      </w:r>
      <w:proofErr w:type="spellEnd"/>
      <w:proofErr w:type="gramEnd"/>
      <w:r w:rsidR="00631889" w:rsidRPr="00DA5DF8">
        <w:rPr>
          <w:i/>
          <w:color w:val="000000" w:themeColor="text1"/>
        </w:rPr>
        <w:t xml:space="preserve"> </w:t>
      </w:r>
      <w:r w:rsidR="00631889" w:rsidRPr="00DA5DF8">
        <w:rPr>
          <w:color w:val="000000" w:themeColor="text1"/>
        </w:rPr>
        <w:t>alone but caused by a biofilm consisting of multiple species.</w:t>
      </w:r>
      <w:r w:rsidR="005543D8" w:rsidRPr="00DA5DF8">
        <w:rPr>
          <w:color w:val="000000" w:themeColor="text1"/>
          <w:vertAlign w:val="superscript"/>
        </w:rPr>
        <w:t>4</w:t>
      </w:r>
      <w:r w:rsidR="00631889" w:rsidRPr="00DA5DF8">
        <w:rPr>
          <w:color w:val="000000" w:themeColor="text1"/>
          <w:vertAlign w:val="superscript"/>
        </w:rPr>
        <w:t xml:space="preserve"> </w:t>
      </w:r>
      <w:r w:rsidR="00631889" w:rsidRPr="00DA5DF8">
        <w:rPr>
          <w:iCs/>
          <w:color w:val="000000" w:themeColor="text1"/>
        </w:rPr>
        <w:t>These multispecies biofilm includes Streptococcus</w:t>
      </w:r>
      <w:r w:rsidR="00631889" w:rsidRPr="00DA5DF8">
        <w:rPr>
          <w:i/>
          <w:iCs/>
          <w:color w:val="000000" w:themeColor="text1"/>
        </w:rPr>
        <w:t xml:space="preserve"> mutans(</w:t>
      </w:r>
      <w:proofErr w:type="spellStart"/>
      <w:r w:rsidR="00631889" w:rsidRPr="00DA5DF8">
        <w:rPr>
          <w:i/>
          <w:iCs/>
          <w:color w:val="000000" w:themeColor="text1"/>
        </w:rPr>
        <w:t>S.mutans</w:t>
      </w:r>
      <w:proofErr w:type="spellEnd"/>
      <w:r w:rsidR="00631889" w:rsidRPr="00DA5DF8">
        <w:rPr>
          <w:i/>
          <w:iCs/>
          <w:color w:val="000000" w:themeColor="text1"/>
        </w:rPr>
        <w:t xml:space="preserve">) </w:t>
      </w:r>
      <w:r w:rsidR="00631889" w:rsidRPr="00DA5DF8">
        <w:rPr>
          <w:iCs/>
          <w:color w:val="000000" w:themeColor="text1"/>
        </w:rPr>
        <w:t xml:space="preserve"> and S</w:t>
      </w:r>
      <w:r w:rsidR="00631889" w:rsidRPr="00DA5DF8">
        <w:rPr>
          <w:i/>
          <w:iCs/>
          <w:color w:val="000000" w:themeColor="text1"/>
        </w:rPr>
        <w:t xml:space="preserve">taphylococcus aureus ( S. aureus) . Streptococcus mutans </w:t>
      </w:r>
      <w:r w:rsidR="00631889" w:rsidRPr="00DA5DF8">
        <w:rPr>
          <w:color w:val="000000" w:themeColor="text1"/>
        </w:rPr>
        <w:t xml:space="preserve">along with </w:t>
      </w:r>
      <w:r w:rsidR="00631889" w:rsidRPr="00DA5DF8">
        <w:rPr>
          <w:i/>
          <w:iCs/>
          <w:color w:val="000000" w:themeColor="text1"/>
        </w:rPr>
        <w:t>Candida albicans</w:t>
      </w:r>
      <w:r w:rsidR="00631889" w:rsidRPr="00DA5DF8">
        <w:rPr>
          <w:color w:val="000000" w:themeColor="text1"/>
        </w:rPr>
        <w:t xml:space="preserve"> promote yeast adhesion and biofilm removal is difficult.</w:t>
      </w:r>
      <w:r w:rsidR="005543D8" w:rsidRPr="00DA5DF8">
        <w:rPr>
          <w:color w:val="000000" w:themeColor="text1"/>
          <w:vertAlign w:val="superscript"/>
        </w:rPr>
        <w:t>5, 6</w:t>
      </w:r>
    </w:p>
    <w:p w14:paraId="62A168A6" w14:textId="77777777" w:rsidR="00631889" w:rsidRPr="00DA5DF8" w:rsidRDefault="000C1050" w:rsidP="00871CB1">
      <w:pPr>
        <w:pStyle w:val="NormalWeb"/>
        <w:spacing w:line="360" w:lineRule="auto"/>
        <w:ind w:left="90"/>
        <w:jc w:val="both"/>
        <w:rPr>
          <w:color w:val="000000" w:themeColor="text1"/>
        </w:rPr>
      </w:pPr>
      <w:r w:rsidRPr="00DA5DF8">
        <w:rPr>
          <w:color w:val="000000" w:themeColor="text1"/>
        </w:rPr>
        <w:tab/>
      </w:r>
      <w:r w:rsidR="00631889" w:rsidRPr="00DA5DF8">
        <w:rPr>
          <w:color w:val="000000" w:themeColor="text1"/>
        </w:rPr>
        <w:t>These patients with denture stomatitis often complain of pain, hyperemia, edema, and burning mouth. Denture maintenance is important to maintain good oral health.</w:t>
      </w:r>
      <w:r w:rsidR="00631889" w:rsidRPr="00DA5DF8">
        <w:rPr>
          <w:color w:val="000000" w:themeColor="text1"/>
          <w:vertAlign w:val="superscript"/>
        </w:rPr>
        <w:t>4</w:t>
      </w:r>
      <w:r w:rsidR="00631889" w:rsidRPr="00DA5DF8">
        <w:rPr>
          <w:color w:val="000000" w:themeColor="text1"/>
        </w:rPr>
        <w:t xml:space="preserve"> Intervention is needed to eliminate the pathogenic microorganisms and prevent the formation of biofilm on the dentures.</w:t>
      </w:r>
      <w:r w:rsidR="005543D8" w:rsidRPr="00DA5DF8">
        <w:rPr>
          <w:color w:val="000000" w:themeColor="text1"/>
          <w:vertAlign w:val="superscript"/>
        </w:rPr>
        <w:t>7</w:t>
      </w:r>
      <w:r w:rsidR="00631889" w:rsidRPr="00DA5DF8">
        <w:rPr>
          <w:color w:val="000000" w:themeColor="text1"/>
          <w:vertAlign w:val="superscript"/>
        </w:rPr>
        <w:t xml:space="preserve"> </w:t>
      </w:r>
      <w:r w:rsidR="00631889" w:rsidRPr="00DA5DF8">
        <w:rPr>
          <w:color w:val="000000" w:themeColor="text1"/>
        </w:rPr>
        <w:t xml:space="preserve">Marine bioactive products have recently been there searched interest in the </w:t>
      </w:r>
      <w:proofErr w:type="gramStart"/>
      <w:r w:rsidR="00631889" w:rsidRPr="00DA5DF8">
        <w:rPr>
          <w:color w:val="000000" w:themeColor="text1"/>
        </w:rPr>
        <w:t>biomedical  world</w:t>
      </w:r>
      <w:proofErr w:type="gramEnd"/>
      <w:r w:rsidR="00631889" w:rsidRPr="00DA5DF8">
        <w:rPr>
          <w:color w:val="000000" w:themeColor="text1"/>
        </w:rPr>
        <w:t xml:space="preserve"> due to their reported wide range of activities such as antibacterial, antifungal, and anti-inflammatory properties. These S</w:t>
      </w:r>
      <w:r w:rsidR="00631889" w:rsidRPr="00DA5DF8">
        <w:rPr>
          <w:rFonts w:eastAsia="MyriadPro-Regular"/>
          <w:color w:val="000000" w:themeColor="text1"/>
        </w:rPr>
        <w:t xml:space="preserve">eaweed extracts have been effective against </w:t>
      </w:r>
      <w:r w:rsidR="00631889" w:rsidRPr="00DA5DF8">
        <w:rPr>
          <w:rFonts w:eastAsia="MyriadPro-Regular"/>
          <w:i/>
          <w:color w:val="000000" w:themeColor="text1"/>
        </w:rPr>
        <w:t>C.</w:t>
      </w:r>
      <w:r w:rsidR="00257D93" w:rsidRPr="00DA5DF8">
        <w:rPr>
          <w:rFonts w:eastAsia="MyriadPro-Regular"/>
          <w:i/>
          <w:color w:val="000000" w:themeColor="text1"/>
        </w:rPr>
        <w:t xml:space="preserve"> </w:t>
      </w:r>
      <w:r w:rsidR="00631889" w:rsidRPr="00DA5DF8">
        <w:rPr>
          <w:rFonts w:eastAsia="MyriadPro-Regular"/>
          <w:i/>
          <w:color w:val="000000" w:themeColor="text1"/>
        </w:rPr>
        <w:t>albicans</w:t>
      </w:r>
      <w:r w:rsidR="00631889" w:rsidRPr="00DA5DF8">
        <w:rPr>
          <w:rFonts w:eastAsia="MyriadPro-Regular"/>
          <w:iCs/>
          <w:color w:val="000000" w:themeColor="text1"/>
        </w:rPr>
        <w:t xml:space="preserve"> and </w:t>
      </w:r>
      <w:r w:rsidR="00631889" w:rsidRPr="00DA5DF8">
        <w:rPr>
          <w:rFonts w:eastAsia="MyriadPro-Regular"/>
          <w:i/>
          <w:color w:val="000000" w:themeColor="text1"/>
        </w:rPr>
        <w:t>S.</w:t>
      </w:r>
      <w:r w:rsidR="00257D93" w:rsidRPr="00DA5DF8">
        <w:rPr>
          <w:rFonts w:eastAsia="MyriadPro-Regular"/>
          <w:i/>
          <w:color w:val="000000" w:themeColor="text1"/>
        </w:rPr>
        <w:t xml:space="preserve"> </w:t>
      </w:r>
      <w:r w:rsidR="00631889" w:rsidRPr="00DA5DF8">
        <w:rPr>
          <w:rFonts w:eastAsia="MyriadPro-Regular"/>
          <w:i/>
          <w:color w:val="000000" w:themeColor="text1"/>
        </w:rPr>
        <w:t>mutans</w:t>
      </w:r>
      <w:r w:rsidR="00631889" w:rsidRPr="00DA5DF8">
        <w:rPr>
          <w:rFonts w:eastAsia="MyriadPro-Regular"/>
          <w:color w:val="000000" w:themeColor="text1"/>
        </w:rPr>
        <w:t xml:space="preserve">. This article is to review the efficacy of </w:t>
      </w:r>
      <w:r w:rsidR="00631889" w:rsidRPr="00DA5DF8">
        <w:rPr>
          <w:rFonts w:eastAsia="MyriadPro-Regular"/>
          <w:iCs/>
          <w:color w:val="000000" w:themeColor="text1"/>
        </w:rPr>
        <w:t xml:space="preserve">Seaweeds </w:t>
      </w:r>
      <w:r w:rsidR="00631889" w:rsidRPr="00DA5DF8">
        <w:rPr>
          <w:rFonts w:eastAsia="MyriadPro-Regular"/>
          <w:color w:val="000000" w:themeColor="text1"/>
        </w:rPr>
        <w:t>as denture cleansers.</w:t>
      </w:r>
    </w:p>
    <w:p w14:paraId="65389BFE" w14:textId="77777777" w:rsidR="00631889" w:rsidRPr="00DA5DF8" w:rsidRDefault="00631889" w:rsidP="00631889">
      <w:pPr>
        <w:tabs>
          <w:tab w:val="left" w:pos="4062"/>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DA5DF8">
        <w:rPr>
          <w:rFonts w:ascii="Times New Roman" w:hAnsi="Times New Roman" w:cs="Times New Roman"/>
          <w:b/>
          <w:color w:val="000000" w:themeColor="text1"/>
          <w:sz w:val="24"/>
          <w:szCs w:val="24"/>
        </w:rPr>
        <w:tab/>
      </w:r>
    </w:p>
    <w:p w14:paraId="47C54A7F"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DA5DF8">
        <w:rPr>
          <w:rFonts w:ascii="Times New Roman" w:hAnsi="Times New Roman" w:cs="Times New Roman"/>
          <w:b/>
          <w:color w:val="000000" w:themeColor="text1"/>
          <w:sz w:val="24"/>
          <w:szCs w:val="24"/>
        </w:rPr>
        <w:t>Candida Albicans and Biofilm Formation</w:t>
      </w:r>
    </w:p>
    <w:p w14:paraId="76C7C133" w14:textId="77777777" w:rsidR="00631889" w:rsidRPr="00DA5DF8" w:rsidRDefault="000C1050" w:rsidP="000C1050">
      <w:pPr>
        <w:autoSpaceDE w:val="0"/>
        <w:autoSpaceDN w:val="0"/>
        <w:adjustRightInd w:val="0"/>
        <w:spacing w:after="0" w:line="360" w:lineRule="auto"/>
        <w:jc w:val="both"/>
        <w:rPr>
          <w:rFonts w:ascii="Times New Roman" w:hAnsi="Times New Roman" w:cs="Times New Roman"/>
          <w:color w:val="FF0000"/>
          <w:sz w:val="24"/>
          <w:szCs w:val="24"/>
        </w:rPr>
      </w:pPr>
      <w:r w:rsidRPr="00DA5DF8">
        <w:rPr>
          <w:rFonts w:ascii="Times New Roman" w:hAnsi="Times New Roman" w:cs="Times New Roman"/>
          <w:color w:val="000000" w:themeColor="text1"/>
          <w:sz w:val="24"/>
          <w:szCs w:val="24"/>
        </w:rPr>
        <w:t xml:space="preserve">              </w:t>
      </w:r>
      <w:r w:rsidR="00631889" w:rsidRPr="00DA5DF8">
        <w:rPr>
          <w:rFonts w:ascii="Times New Roman" w:hAnsi="Times New Roman" w:cs="Times New Roman"/>
          <w:color w:val="000000" w:themeColor="text1"/>
          <w:sz w:val="24"/>
          <w:szCs w:val="24"/>
        </w:rPr>
        <w:t>Denture plaque is defined as “A dense microbial layer comprising micro-organisms and their metabolites”.</w:t>
      </w:r>
      <w:r w:rsidR="00631889" w:rsidRPr="00DA5DF8">
        <w:rPr>
          <w:rFonts w:ascii="Times New Roman" w:hAnsi="Times New Roman" w:cs="Times New Roman"/>
          <w:color w:val="000000" w:themeColor="text1"/>
          <w:sz w:val="24"/>
          <w:szCs w:val="24"/>
          <w:vertAlign w:val="superscript"/>
        </w:rPr>
        <w:t xml:space="preserve"> 7</w:t>
      </w:r>
      <w:r w:rsidR="00631889" w:rsidRPr="00DA5DF8">
        <w:rPr>
          <w:rFonts w:ascii="Times New Roman" w:hAnsi="Times New Roman" w:cs="Times New Roman"/>
          <w:color w:val="000000" w:themeColor="text1"/>
          <w:sz w:val="24"/>
          <w:szCs w:val="24"/>
        </w:rPr>
        <w:t xml:space="preserve"> More than 10</w:t>
      </w:r>
      <w:r w:rsidR="00631889" w:rsidRPr="00DA5DF8">
        <w:rPr>
          <w:rFonts w:ascii="Times New Roman" w:hAnsi="Times New Roman" w:cs="Times New Roman"/>
          <w:color w:val="000000" w:themeColor="text1"/>
          <w:sz w:val="24"/>
          <w:szCs w:val="24"/>
          <w:vertAlign w:val="superscript"/>
        </w:rPr>
        <w:t>11</w:t>
      </w:r>
      <w:r w:rsidR="00631889" w:rsidRPr="00DA5DF8">
        <w:rPr>
          <w:rFonts w:ascii="Times New Roman" w:hAnsi="Times New Roman" w:cs="Times New Roman"/>
          <w:color w:val="000000" w:themeColor="text1"/>
          <w:sz w:val="24"/>
          <w:szCs w:val="24"/>
        </w:rPr>
        <w:t xml:space="preserve"> organisms are present per gram in wet weight.</w:t>
      </w:r>
      <w:r w:rsidR="005543D8" w:rsidRPr="00DA5DF8">
        <w:rPr>
          <w:rFonts w:ascii="Times New Roman" w:hAnsi="Times New Roman" w:cs="Times New Roman"/>
          <w:color w:val="000000" w:themeColor="text1"/>
          <w:sz w:val="24"/>
          <w:szCs w:val="24"/>
          <w:vertAlign w:val="superscript"/>
        </w:rPr>
        <w:t>8</w:t>
      </w:r>
      <w:r w:rsidR="00631889" w:rsidRPr="00DA5DF8">
        <w:rPr>
          <w:rFonts w:ascii="Times New Roman" w:hAnsi="Times New Roman" w:cs="Times New Roman"/>
          <w:color w:val="000000" w:themeColor="text1"/>
          <w:sz w:val="24"/>
          <w:szCs w:val="24"/>
        </w:rPr>
        <w:t xml:space="preserve"> </w:t>
      </w:r>
      <w:r w:rsidR="00871CB1" w:rsidRPr="00DA5DF8">
        <w:rPr>
          <w:rFonts w:ascii="Times New Roman" w:hAnsi="Times New Roman" w:cs="Times New Roman"/>
          <w:color w:val="000000" w:themeColor="text1"/>
          <w:sz w:val="24"/>
          <w:szCs w:val="24"/>
        </w:rPr>
        <w:t>various</w:t>
      </w:r>
      <w:r w:rsidR="00631889" w:rsidRPr="00DA5DF8">
        <w:rPr>
          <w:rFonts w:ascii="Times New Roman" w:hAnsi="Times New Roman" w:cs="Times New Roman"/>
          <w:color w:val="000000" w:themeColor="text1"/>
          <w:sz w:val="24"/>
          <w:szCs w:val="24"/>
        </w:rPr>
        <w:t xml:space="preserve"> studies have revealed that denture plaque has the same structure as dental plaque on natural teeth. Candida albicans preferably colonized the surfaces. In a comparison of denture plaque to the plaque adherent on the teeth, the composition resembles each other except for an increase in </w:t>
      </w:r>
      <w:r w:rsidR="00631889" w:rsidRPr="00DA5DF8">
        <w:rPr>
          <w:rFonts w:ascii="Times New Roman" w:hAnsi="Times New Roman" w:cs="Times New Roman"/>
          <w:i/>
          <w:color w:val="000000" w:themeColor="text1"/>
          <w:sz w:val="24"/>
          <w:szCs w:val="24"/>
        </w:rPr>
        <w:t>Candida albicans</w:t>
      </w:r>
      <w:r w:rsidR="00631889" w:rsidRPr="00DA5DF8">
        <w:rPr>
          <w:rFonts w:ascii="Times New Roman" w:hAnsi="Times New Roman" w:cs="Times New Roman"/>
          <w:color w:val="000000" w:themeColor="text1"/>
          <w:sz w:val="24"/>
          <w:szCs w:val="24"/>
        </w:rPr>
        <w:t xml:space="preserve"> which causes denture-induced stomatitis.</w:t>
      </w:r>
      <w:r w:rsidR="005543D8" w:rsidRPr="00DA5DF8">
        <w:rPr>
          <w:rFonts w:ascii="Times New Roman" w:hAnsi="Times New Roman" w:cs="Times New Roman"/>
          <w:color w:val="000000" w:themeColor="text1"/>
          <w:sz w:val="24"/>
          <w:szCs w:val="24"/>
          <w:vertAlign w:val="superscript"/>
        </w:rPr>
        <w:t>9</w:t>
      </w:r>
    </w:p>
    <w:p w14:paraId="684BC446"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color w:val="FF0000"/>
          <w:sz w:val="24"/>
          <w:szCs w:val="24"/>
          <w:shd w:val="clear" w:color="auto" w:fill="FFFFFF"/>
        </w:rPr>
        <w:t xml:space="preserve">              </w:t>
      </w:r>
      <w:r w:rsidRPr="00DA5DF8">
        <w:rPr>
          <w:rFonts w:ascii="Times New Roman" w:hAnsi="Times New Roman" w:cs="Times New Roman"/>
          <w:color w:val="000000" w:themeColor="text1"/>
          <w:sz w:val="24"/>
          <w:szCs w:val="24"/>
          <w:shd w:val="clear" w:color="auto" w:fill="FFFFFF" w:themeFill="background1"/>
        </w:rPr>
        <w:t>Plaque is structurally and functionally organized which forms through a sequence of events, resulting in, a species-rich microbial community.</w:t>
      </w:r>
      <w:r w:rsidR="005543D8" w:rsidRPr="00DA5DF8">
        <w:rPr>
          <w:rFonts w:ascii="Times New Roman" w:hAnsi="Times New Roman" w:cs="Times New Roman"/>
          <w:color w:val="000000" w:themeColor="text1"/>
          <w:sz w:val="24"/>
          <w:szCs w:val="24"/>
          <w:shd w:val="clear" w:color="auto" w:fill="FFFFFF" w:themeFill="background1"/>
          <w:vertAlign w:val="superscript"/>
        </w:rPr>
        <w:t>10</w:t>
      </w:r>
      <w:r w:rsidRPr="00DA5DF8">
        <w:rPr>
          <w:rFonts w:ascii="Times New Roman" w:hAnsi="Times New Roman" w:cs="Times New Roman"/>
          <w:color w:val="000000" w:themeColor="text1"/>
          <w:sz w:val="24"/>
          <w:szCs w:val="24"/>
          <w:shd w:val="clear" w:color="auto" w:fill="FFFFFF" w:themeFill="background1"/>
        </w:rPr>
        <w:t xml:space="preserve"> Plaque formation includes different stages</w:t>
      </w:r>
      <w:r w:rsidR="00337799">
        <w:rPr>
          <w:rFonts w:ascii="Times New Roman" w:hAnsi="Times New Roman" w:cs="Times New Roman"/>
          <w:color w:val="000000" w:themeColor="text1"/>
          <w:sz w:val="24"/>
          <w:szCs w:val="24"/>
          <w:shd w:val="clear" w:color="auto" w:fill="FFFFFF" w:themeFill="background1"/>
        </w:rPr>
        <w:t>.</w:t>
      </w:r>
      <w:r w:rsidRPr="00DA5DF8">
        <w:rPr>
          <w:rFonts w:ascii="Times New Roman" w:hAnsi="Times New Roman" w:cs="Times New Roman"/>
          <w:color w:val="000000" w:themeColor="text1"/>
          <w:sz w:val="24"/>
          <w:szCs w:val="24"/>
          <w:shd w:val="clear" w:color="auto" w:fill="FFFFFF" w:themeFill="background1"/>
        </w:rPr>
        <w:t xml:space="preserve"> Acquired pellicle formation</w:t>
      </w:r>
      <w:r w:rsidR="00337799">
        <w:rPr>
          <w:rFonts w:ascii="Times New Roman" w:hAnsi="Times New Roman" w:cs="Times New Roman"/>
          <w:color w:val="000000" w:themeColor="text1"/>
          <w:sz w:val="24"/>
          <w:szCs w:val="24"/>
          <w:shd w:val="clear" w:color="auto" w:fill="FFFFFF"/>
        </w:rPr>
        <w:t xml:space="preserve"> and followed by r</w:t>
      </w:r>
      <w:r w:rsidRPr="00DA5DF8">
        <w:rPr>
          <w:rFonts w:ascii="Times New Roman" w:hAnsi="Times New Roman" w:cs="Times New Roman"/>
          <w:color w:val="000000" w:themeColor="text1"/>
          <w:sz w:val="24"/>
          <w:szCs w:val="24"/>
          <w:shd w:val="clear" w:color="auto" w:fill="FFFFFF"/>
        </w:rPr>
        <w:t xml:space="preserve">eversible adhesion which involves weak long-range </w:t>
      </w:r>
      <w:proofErr w:type="spellStart"/>
      <w:r w:rsidRPr="00DA5DF8">
        <w:rPr>
          <w:rFonts w:ascii="Times New Roman" w:hAnsi="Times New Roman" w:cs="Times New Roman"/>
          <w:color w:val="000000" w:themeColor="text1"/>
          <w:sz w:val="24"/>
          <w:szCs w:val="24"/>
          <w:shd w:val="clear" w:color="auto" w:fill="FFFFFF"/>
        </w:rPr>
        <w:t>Physico</w:t>
      </w:r>
      <w:proofErr w:type="spellEnd"/>
      <w:r w:rsidRPr="00DA5DF8">
        <w:rPr>
          <w:rFonts w:ascii="Times New Roman" w:hAnsi="Times New Roman" w:cs="Times New Roman"/>
          <w:color w:val="000000" w:themeColor="text1"/>
          <w:sz w:val="24"/>
          <w:szCs w:val="24"/>
          <w:shd w:val="clear" w:color="auto" w:fill="FFFFFF"/>
        </w:rPr>
        <w:t>-chemical interactions between the cell surface and the pellicle, which in turn leads to stronger adhesin-receptor mediated attachment.</w:t>
      </w:r>
      <w:r w:rsidR="005543D8" w:rsidRPr="00DA5DF8">
        <w:rPr>
          <w:rFonts w:ascii="Times New Roman" w:hAnsi="Times New Roman" w:cs="Times New Roman"/>
          <w:color w:val="000000" w:themeColor="text1"/>
          <w:sz w:val="24"/>
          <w:szCs w:val="24"/>
          <w:shd w:val="clear" w:color="auto" w:fill="FFFFFF"/>
          <w:vertAlign w:val="superscript"/>
        </w:rPr>
        <w:t>10</w:t>
      </w:r>
      <w:r w:rsidR="00337799">
        <w:rPr>
          <w:rFonts w:ascii="Times New Roman" w:hAnsi="Times New Roman" w:cs="Times New Roman"/>
          <w:color w:val="000000" w:themeColor="text1"/>
          <w:sz w:val="24"/>
          <w:szCs w:val="24"/>
          <w:shd w:val="clear" w:color="auto" w:fill="FFFFFF"/>
          <w:vertAlign w:val="superscript"/>
        </w:rPr>
        <w:t xml:space="preserve"> </w:t>
      </w:r>
      <w:r w:rsidRPr="00DA5DF8">
        <w:rPr>
          <w:rFonts w:ascii="Times New Roman" w:hAnsi="Times New Roman" w:cs="Times New Roman"/>
          <w:color w:val="000000" w:themeColor="text1"/>
          <w:sz w:val="24"/>
          <w:szCs w:val="24"/>
          <w:shd w:val="clear" w:color="auto" w:fill="FFFFFF"/>
        </w:rPr>
        <w:t>Co-adhesion which results in the attachment of secondary colonizers to already attached cells</w:t>
      </w:r>
      <w:r w:rsidR="00337799">
        <w:rPr>
          <w:rFonts w:ascii="Times New Roman" w:hAnsi="Times New Roman" w:cs="Times New Roman"/>
          <w:color w:val="000000" w:themeColor="text1"/>
          <w:sz w:val="24"/>
          <w:szCs w:val="24"/>
          <w:shd w:val="clear" w:color="auto" w:fill="FFFFFF"/>
        </w:rPr>
        <w:t xml:space="preserve"> and followed by </w:t>
      </w:r>
      <w:r w:rsidRPr="00DA5DF8">
        <w:rPr>
          <w:rFonts w:ascii="Times New Roman" w:hAnsi="Times New Roman" w:cs="Times New Roman"/>
          <w:color w:val="000000" w:themeColor="text1"/>
          <w:sz w:val="24"/>
          <w:szCs w:val="24"/>
          <w:shd w:val="clear" w:color="auto" w:fill="FFFFFF"/>
        </w:rPr>
        <w:t>Multiplication followed by biofilm formation and, on occasion, detachment.</w:t>
      </w:r>
      <w:r w:rsidR="005543D8" w:rsidRPr="00DA5DF8">
        <w:rPr>
          <w:rFonts w:ascii="Times New Roman" w:hAnsi="Times New Roman" w:cs="Times New Roman"/>
          <w:color w:val="000000" w:themeColor="text1"/>
          <w:sz w:val="24"/>
          <w:szCs w:val="24"/>
          <w:shd w:val="clear" w:color="auto" w:fill="FFFFFF"/>
          <w:vertAlign w:val="superscript"/>
        </w:rPr>
        <w:t>10</w:t>
      </w:r>
      <w:r w:rsidRPr="00DA5DF8">
        <w:rPr>
          <w:rFonts w:ascii="Times New Roman" w:hAnsi="Times New Roman" w:cs="Times New Roman"/>
          <w:color w:val="000000" w:themeColor="text1"/>
          <w:sz w:val="24"/>
          <w:szCs w:val="24"/>
          <w:shd w:val="clear" w:color="auto" w:fill="FFFFFF"/>
        </w:rPr>
        <w:t xml:space="preserve">      </w:t>
      </w:r>
    </w:p>
    <w:p w14:paraId="3DB5B049"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14:paraId="7E38A7D9"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shd w:val="clear" w:color="auto" w:fill="FFFFFF"/>
        </w:rPr>
        <w:t xml:space="preserve"> Mechanisms of bacterial attachment and co-adhesion could lead to various strategies to control or influence the pattern of biofilm </w:t>
      </w:r>
      <w:r w:rsidR="00774E57">
        <w:rPr>
          <w:rFonts w:ascii="Times New Roman" w:hAnsi="Times New Roman" w:cs="Times New Roman"/>
          <w:color w:val="000000" w:themeColor="text1"/>
          <w:sz w:val="24"/>
          <w:szCs w:val="24"/>
          <w:shd w:val="clear" w:color="auto" w:fill="FFFFFF"/>
        </w:rPr>
        <w:t>formation which can be gained through</w:t>
      </w:r>
      <w:r w:rsidRPr="00DA5DF8">
        <w:rPr>
          <w:rFonts w:ascii="Times New Roman" w:hAnsi="Times New Roman" w:cs="Times New Roman"/>
          <w:color w:val="000000" w:themeColor="text1"/>
          <w:sz w:val="24"/>
          <w:szCs w:val="24"/>
          <w:shd w:val="clear" w:color="auto" w:fill="FFFFFF"/>
        </w:rPr>
        <w:t xml:space="preserve"> knowledge of the mechanism of their formation.</w:t>
      </w:r>
    </w:p>
    <w:p w14:paraId="5E8C2D09" w14:textId="77777777" w:rsidR="00631889" w:rsidRPr="00774E57" w:rsidRDefault="00631889" w:rsidP="00774E57">
      <w:pPr>
        <w:autoSpaceDE w:val="0"/>
        <w:autoSpaceDN w:val="0"/>
        <w:adjustRightInd w:val="0"/>
        <w:spacing w:after="0" w:line="360" w:lineRule="auto"/>
        <w:ind w:firstLine="720"/>
        <w:jc w:val="both"/>
        <w:rPr>
          <w:rFonts w:ascii="Times New Roman" w:eastAsia="MyriadPro-Regular" w:hAnsi="Times New Roman" w:cs="Times New Roman"/>
          <w:color w:val="FF0000"/>
          <w:sz w:val="24"/>
          <w:szCs w:val="24"/>
        </w:rPr>
      </w:pPr>
      <w:r w:rsidRPr="00DA5DF8">
        <w:rPr>
          <w:rFonts w:ascii="Times New Roman" w:hAnsi="Times New Roman" w:cs="Times New Roman"/>
          <w:color w:val="000000" w:themeColor="text1"/>
          <w:sz w:val="24"/>
          <w:szCs w:val="24"/>
        </w:rPr>
        <w:t xml:space="preserve">In the oral cavity, </w:t>
      </w:r>
      <w:r w:rsidRPr="00DA5DF8">
        <w:rPr>
          <w:rFonts w:ascii="Times New Roman" w:hAnsi="Times New Roman" w:cs="Times New Roman"/>
          <w:i/>
          <w:iCs/>
          <w:color w:val="000000" w:themeColor="text1"/>
          <w:sz w:val="24"/>
          <w:szCs w:val="24"/>
        </w:rPr>
        <w:t>Candida albicans</w:t>
      </w:r>
      <w:r w:rsidRPr="00DA5DF8">
        <w:rPr>
          <w:rFonts w:ascii="Times New Roman" w:hAnsi="Times New Roman" w:cs="Times New Roman"/>
          <w:color w:val="000000" w:themeColor="text1"/>
          <w:sz w:val="24"/>
          <w:szCs w:val="24"/>
        </w:rPr>
        <w:t xml:space="preserve"> is a typical flora that h</w:t>
      </w:r>
      <w:r w:rsidR="00774E57">
        <w:rPr>
          <w:rFonts w:ascii="Times New Roman" w:hAnsi="Times New Roman" w:cs="Times New Roman"/>
          <w:color w:val="000000" w:themeColor="text1"/>
          <w:sz w:val="24"/>
          <w:szCs w:val="24"/>
        </w:rPr>
        <w:t xml:space="preserve">as </w:t>
      </w:r>
      <w:proofErr w:type="spellStart"/>
      <w:r w:rsidR="00774E57">
        <w:rPr>
          <w:rFonts w:ascii="Times New Roman" w:hAnsi="Times New Roman" w:cs="Times New Roman"/>
          <w:color w:val="000000" w:themeColor="text1"/>
          <w:sz w:val="24"/>
          <w:szCs w:val="24"/>
        </w:rPr>
        <w:t>blastoconidia</w:t>
      </w:r>
      <w:proofErr w:type="spellEnd"/>
      <w:r w:rsidR="00774E57">
        <w:rPr>
          <w:rFonts w:ascii="Times New Roman" w:hAnsi="Times New Roman" w:cs="Times New Roman"/>
          <w:color w:val="000000" w:themeColor="text1"/>
          <w:sz w:val="24"/>
          <w:szCs w:val="24"/>
        </w:rPr>
        <w:t xml:space="preserve"> and </w:t>
      </w:r>
      <w:proofErr w:type="gramStart"/>
      <w:r w:rsidR="00774E57">
        <w:rPr>
          <w:rFonts w:ascii="Times New Roman" w:hAnsi="Times New Roman" w:cs="Times New Roman"/>
          <w:color w:val="000000" w:themeColor="text1"/>
          <w:sz w:val="24"/>
          <w:szCs w:val="24"/>
        </w:rPr>
        <w:t xml:space="preserve">hyphae </w:t>
      </w:r>
      <w:r w:rsidRPr="00DA5DF8">
        <w:rPr>
          <w:rFonts w:ascii="Times New Roman" w:hAnsi="Times New Roman" w:cs="Times New Roman"/>
          <w:color w:val="000000" w:themeColor="text1"/>
          <w:sz w:val="24"/>
          <w:szCs w:val="24"/>
        </w:rPr>
        <w:t xml:space="preserve"> and</w:t>
      </w:r>
      <w:proofErr w:type="gramEnd"/>
      <w:r w:rsidRPr="00DA5DF8">
        <w:rPr>
          <w:rFonts w:ascii="Times New Roman" w:hAnsi="Times New Roman" w:cs="Times New Roman"/>
          <w:color w:val="000000" w:themeColor="text1"/>
          <w:sz w:val="24"/>
          <w:szCs w:val="24"/>
        </w:rPr>
        <w:t xml:space="preserve"> is called </w:t>
      </w:r>
      <w:r w:rsidR="00774E57">
        <w:rPr>
          <w:rFonts w:ascii="Times New Roman" w:hAnsi="Times New Roman" w:cs="Times New Roman"/>
          <w:color w:val="000000" w:themeColor="text1"/>
          <w:sz w:val="24"/>
          <w:szCs w:val="24"/>
        </w:rPr>
        <w:t xml:space="preserve">a </w:t>
      </w:r>
      <w:r w:rsidRPr="00DA5DF8">
        <w:rPr>
          <w:rFonts w:ascii="Times New Roman" w:hAnsi="Times New Roman" w:cs="Times New Roman"/>
          <w:color w:val="000000" w:themeColor="text1"/>
          <w:sz w:val="24"/>
          <w:szCs w:val="24"/>
        </w:rPr>
        <w:t>diploid fungus.</w:t>
      </w:r>
      <w:r w:rsidRPr="00DA5DF8">
        <w:rPr>
          <w:rFonts w:ascii="Times New Roman" w:hAnsi="Times New Roman" w:cs="Times New Roman"/>
          <w:color w:val="000000" w:themeColor="text1"/>
          <w:sz w:val="24"/>
          <w:szCs w:val="24"/>
          <w:vertAlign w:val="superscript"/>
        </w:rPr>
        <w:t>1</w:t>
      </w:r>
      <w:r w:rsidR="005543D8" w:rsidRPr="00DA5DF8">
        <w:rPr>
          <w:rFonts w:ascii="Times New Roman" w:hAnsi="Times New Roman" w:cs="Times New Roman"/>
          <w:color w:val="000000" w:themeColor="text1"/>
          <w:sz w:val="24"/>
          <w:szCs w:val="24"/>
          <w:vertAlign w:val="superscript"/>
        </w:rPr>
        <w:t>1</w:t>
      </w:r>
      <w:r w:rsidRPr="00DA5DF8">
        <w:rPr>
          <w:rFonts w:ascii="Times New Roman" w:hAnsi="Times New Roman" w:cs="Times New Roman"/>
          <w:color w:val="000000" w:themeColor="text1"/>
          <w:sz w:val="24"/>
          <w:szCs w:val="24"/>
        </w:rPr>
        <w:t xml:space="preserve"> Biofilm</w:t>
      </w:r>
      <w:r w:rsidRPr="00DA5DF8">
        <w:rPr>
          <w:rFonts w:ascii="Times New Roman" w:hAnsi="Times New Roman" w:cs="Times New Roman"/>
          <w:i/>
          <w:iCs/>
          <w:color w:val="000000" w:themeColor="text1"/>
          <w:sz w:val="24"/>
          <w:szCs w:val="24"/>
        </w:rPr>
        <w:t xml:space="preserve"> </w:t>
      </w:r>
      <w:r w:rsidRPr="00DA5DF8">
        <w:rPr>
          <w:rFonts w:ascii="Times New Roman" w:hAnsi="Times New Roman" w:cs="Times New Roman"/>
          <w:iCs/>
          <w:color w:val="000000" w:themeColor="text1"/>
          <w:sz w:val="24"/>
          <w:szCs w:val="24"/>
        </w:rPr>
        <w:t xml:space="preserve">is formed and then initiated by the colonization of </w:t>
      </w:r>
      <w:r w:rsidRPr="00DA5DF8">
        <w:rPr>
          <w:rFonts w:ascii="Times New Roman" w:hAnsi="Times New Roman" w:cs="Times New Roman"/>
          <w:i/>
          <w:iCs/>
          <w:color w:val="000000" w:themeColor="text1"/>
          <w:sz w:val="24"/>
          <w:szCs w:val="24"/>
        </w:rPr>
        <w:t>C. Albicans</w:t>
      </w:r>
      <w:r w:rsidR="00774E57">
        <w:rPr>
          <w:rFonts w:ascii="Times New Roman" w:hAnsi="Times New Roman" w:cs="Times New Roman"/>
          <w:color w:val="000000" w:themeColor="text1"/>
          <w:sz w:val="24"/>
          <w:szCs w:val="24"/>
        </w:rPr>
        <w:t>. This</w:t>
      </w:r>
      <w:r w:rsidRPr="00DA5DF8">
        <w:rPr>
          <w:rFonts w:ascii="Times New Roman" w:hAnsi="Times New Roman" w:cs="Times New Roman"/>
          <w:color w:val="000000" w:themeColor="text1"/>
          <w:sz w:val="24"/>
          <w:szCs w:val="24"/>
        </w:rPr>
        <w:t xml:space="preserve"> fungus changes from </w:t>
      </w:r>
      <w:proofErr w:type="spellStart"/>
      <w:r w:rsidRPr="00DA5DF8">
        <w:rPr>
          <w:rFonts w:ascii="Times New Roman" w:hAnsi="Times New Roman" w:cs="Times New Roman"/>
          <w:color w:val="000000" w:themeColor="text1"/>
          <w:sz w:val="24"/>
          <w:szCs w:val="24"/>
        </w:rPr>
        <w:t>blastoconidia</w:t>
      </w:r>
      <w:proofErr w:type="spellEnd"/>
      <w:r w:rsidRPr="00DA5DF8">
        <w:rPr>
          <w:rFonts w:ascii="Times New Roman" w:hAnsi="Times New Roman" w:cs="Times New Roman"/>
          <w:color w:val="000000" w:themeColor="text1"/>
          <w:sz w:val="24"/>
          <w:szCs w:val="24"/>
        </w:rPr>
        <w:t xml:space="preserve"> to hyphae fo</w:t>
      </w:r>
      <w:r w:rsidR="00774E57">
        <w:rPr>
          <w:rFonts w:ascii="Times New Roman" w:hAnsi="Times New Roman" w:cs="Times New Roman"/>
          <w:color w:val="000000" w:themeColor="text1"/>
          <w:sz w:val="24"/>
          <w:szCs w:val="24"/>
        </w:rPr>
        <w:t xml:space="preserve">rm in the </w:t>
      </w:r>
      <w:proofErr w:type="spellStart"/>
      <w:proofErr w:type="gramStart"/>
      <w:r w:rsidR="00774E57">
        <w:rPr>
          <w:rFonts w:ascii="Times New Roman" w:hAnsi="Times New Roman" w:cs="Times New Roman"/>
          <w:color w:val="000000" w:themeColor="text1"/>
          <w:sz w:val="24"/>
          <w:szCs w:val="24"/>
        </w:rPr>
        <w:t>biofilm.C</w:t>
      </w:r>
      <w:r w:rsidRPr="00DA5DF8">
        <w:rPr>
          <w:rFonts w:ascii="Times New Roman" w:hAnsi="Times New Roman" w:cs="Times New Roman"/>
          <w:color w:val="000000" w:themeColor="text1"/>
          <w:sz w:val="24"/>
          <w:szCs w:val="24"/>
        </w:rPr>
        <w:t>andidiasis</w:t>
      </w:r>
      <w:proofErr w:type="spellEnd"/>
      <w:proofErr w:type="gramEnd"/>
      <w:r w:rsidRPr="00DA5DF8">
        <w:rPr>
          <w:rFonts w:ascii="Times New Roman" w:hAnsi="Times New Roman" w:cs="Times New Roman"/>
          <w:color w:val="000000" w:themeColor="text1"/>
          <w:sz w:val="24"/>
          <w:szCs w:val="24"/>
        </w:rPr>
        <w:t xml:space="preserve"> is caused by the growth of </w:t>
      </w:r>
      <w:r w:rsidRPr="00DA5DF8">
        <w:rPr>
          <w:rFonts w:ascii="Times New Roman" w:hAnsi="Times New Roman" w:cs="Times New Roman"/>
          <w:i/>
          <w:iCs/>
          <w:color w:val="000000" w:themeColor="text1"/>
          <w:sz w:val="24"/>
          <w:szCs w:val="24"/>
        </w:rPr>
        <w:t>Candida albicans</w:t>
      </w:r>
      <w:r w:rsidRPr="00DA5DF8">
        <w:rPr>
          <w:rFonts w:ascii="Times New Roman" w:hAnsi="Times New Roman" w:cs="Times New Roman"/>
          <w:color w:val="000000" w:themeColor="text1"/>
          <w:sz w:val="24"/>
          <w:szCs w:val="24"/>
        </w:rPr>
        <w:t xml:space="preserve"> found in the oral cavity that breaks the natural barriers to the oral system</w:t>
      </w:r>
      <w:r w:rsidR="005543D8" w:rsidRPr="00DA5DF8">
        <w:rPr>
          <w:rFonts w:ascii="Times New Roman" w:hAnsi="Times New Roman" w:cs="Times New Roman"/>
          <w:color w:val="000000" w:themeColor="text1"/>
          <w:sz w:val="24"/>
          <w:szCs w:val="24"/>
          <w:vertAlign w:val="superscript"/>
        </w:rPr>
        <w:t>.10</w:t>
      </w:r>
      <w:r w:rsidRPr="00DA5DF8">
        <w:rPr>
          <w:rFonts w:ascii="Times New Roman" w:hAnsi="Times New Roman" w:cs="Times New Roman"/>
          <w:color w:val="000000" w:themeColor="text1"/>
          <w:sz w:val="24"/>
          <w:szCs w:val="24"/>
        </w:rPr>
        <w:t xml:space="preserve"> </w:t>
      </w:r>
      <w:r w:rsidRPr="00DA5DF8">
        <w:rPr>
          <w:rFonts w:ascii="Times New Roman" w:eastAsia="MyriadPro-Regular" w:hAnsi="Times New Roman" w:cs="Times New Roman"/>
          <w:color w:val="000000" w:themeColor="text1"/>
          <w:sz w:val="24"/>
          <w:szCs w:val="24"/>
        </w:rPr>
        <w:t xml:space="preserve">Adhesion to synthetic Poly Methyl Methacrylate or surface of normal tissues is seen. A lectin-like component which is assisted by the hydrophobicity of </w:t>
      </w:r>
      <w:r w:rsidRPr="00DA5DF8">
        <w:rPr>
          <w:rFonts w:ascii="Times New Roman" w:eastAsia="MyriadPro-Regular" w:hAnsi="Times New Roman" w:cs="Times New Roman"/>
          <w:i/>
          <w:color w:val="000000" w:themeColor="text1"/>
          <w:sz w:val="24"/>
          <w:szCs w:val="24"/>
        </w:rPr>
        <w:t>Candida albicans</w:t>
      </w:r>
      <w:r w:rsidRPr="00DA5DF8">
        <w:rPr>
          <w:rFonts w:ascii="Times New Roman" w:eastAsia="MyriadPro-Regular" w:hAnsi="Times New Roman" w:cs="Times New Roman"/>
          <w:color w:val="000000" w:themeColor="text1"/>
          <w:sz w:val="24"/>
          <w:szCs w:val="24"/>
        </w:rPr>
        <w:t xml:space="preserve"> is the cause for adhesion.</w:t>
      </w:r>
      <w:r w:rsidRPr="00DA5DF8">
        <w:rPr>
          <w:rFonts w:ascii="Times New Roman" w:eastAsia="MyriadPro-Regular" w:hAnsi="Times New Roman" w:cs="Times New Roman"/>
          <w:color w:val="000000" w:themeColor="text1"/>
          <w:sz w:val="24"/>
          <w:szCs w:val="24"/>
          <w:vertAlign w:val="superscript"/>
        </w:rPr>
        <w:t>1</w:t>
      </w:r>
      <w:r w:rsidR="005543D8" w:rsidRPr="00DA5DF8">
        <w:rPr>
          <w:rFonts w:ascii="Times New Roman" w:eastAsia="MyriadPro-Regular" w:hAnsi="Times New Roman" w:cs="Times New Roman"/>
          <w:color w:val="000000" w:themeColor="text1"/>
          <w:sz w:val="24"/>
          <w:szCs w:val="24"/>
          <w:vertAlign w:val="superscript"/>
        </w:rPr>
        <w:t>2</w:t>
      </w:r>
      <w:r w:rsidRPr="00DA5DF8">
        <w:rPr>
          <w:rFonts w:ascii="Times New Roman" w:eastAsia="MyriadPro-Regular" w:hAnsi="Times New Roman" w:cs="Times New Roman"/>
          <w:color w:val="000000" w:themeColor="text1"/>
          <w:sz w:val="24"/>
          <w:szCs w:val="24"/>
        </w:rPr>
        <w:t xml:space="preserve"> Production of proteolytic enzymes and phenotype switching is the virulent factors of </w:t>
      </w:r>
      <w:r w:rsidRPr="00DA5DF8">
        <w:rPr>
          <w:rFonts w:ascii="Times New Roman" w:eastAsia="MyriadPro-Regular" w:hAnsi="Times New Roman" w:cs="Times New Roman"/>
          <w:i/>
          <w:color w:val="000000" w:themeColor="text1"/>
          <w:sz w:val="24"/>
          <w:szCs w:val="24"/>
        </w:rPr>
        <w:t>Candida albicans</w:t>
      </w:r>
      <w:r w:rsidRPr="00DA5DF8">
        <w:rPr>
          <w:rFonts w:ascii="Times New Roman" w:eastAsia="MyriadPro-Regular" w:hAnsi="Times New Roman" w:cs="Times New Roman"/>
          <w:color w:val="000000" w:themeColor="text1"/>
          <w:sz w:val="24"/>
          <w:szCs w:val="24"/>
        </w:rPr>
        <w:t xml:space="preserve"> which are protection against host defense mechanism. The rate of colonization and pathogenesis of </w:t>
      </w:r>
      <w:r w:rsidRPr="00DA5DF8">
        <w:rPr>
          <w:rFonts w:ascii="Times New Roman" w:eastAsia="MyriadPro-Regular" w:hAnsi="Times New Roman" w:cs="Times New Roman"/>
          <w:i/>
          <w:color w:val="000000" w:themeColor="text1"/>
          <w:sz w:val="24"/>
          <w:szCs w:val="24"/>
        </w:rPr>
        <w:t>Candida</w:t>
      </w:r>
      <w:r w:rsidRPr="00DA5DF8">
        <w:rPr>
          <w:rFonts w:ascii="Times New Roman" w:eastAsia="MyriadPro-Regular" w:hAnsi="Times New Roman" w:cs="Times New Roman"/>
          <w:color w:val="000000" w:themeColor="text1"/>
          <w:sz w:val="24"/>
          <w:szCs w:val="24"/>
        </w:rPr>
        <w:t xml:space="preserve"> are dependent on the above factors.</w:t>
      </w:r>
    </w:p>
    <w:p w14:paraId="42A8A031" w14:textId="77777777" w:rsidR="00631889" w:rsidRPr="00DA5DF8" w:rsidRDefault="00631889" w:rsidP="000C1050">
      <w:pPr>
        <w:autoSpaceDE w:val="0"/>
        <w:autoSpaceDN w:val="0"/>
        <w:adjustRightInd w:val="0"/>
        <w:spacing w:after="0" w:line="360" w:lineRule="auto"/>
        <w:ind w:firstLine="720"/>
        <w:jc w:val="both"/>
        <w:rPr>
          <w:rFonts w:ascii="Times New Roman" w:hAnsi="Times New Roman" w:cs="Times New Roman"/>
          <w:color w:val="000000" w:themeColor="text1"/>
          <w:sz w:val="24"/>
          <w:szCs w:val="24"/>
          <w:vertAlign w:val="superscript"/>
        </w:rPr>
      </w:pPr>
      <w:r w:rsidRPr="00DA5DF8">
        <w:rPr>
          <w:rFonts w:ascii="Times New Roman" w:eastAsia="MyriadPro-Regular" w:hAnsi="Times New Roman" w:cs="Times New Roman"/>
          <w:color w:val="000000" w:themeColor="text1"/>
          <w:sz w:val="24"/>
          <w:szCs w:val="24"/>
        </w:rPr>
        <w:t xml:space="preserve">The presence of sugar, decreased level of saliva and oxygen, and type of denture are the factors that play an important role in the development of stomatitis. </w:t>
      </w:r>
      <w:r w:rsidRPr="00DA5DF8">
        <w:rPr>
          <w:rFonts w:ascii="Times New Roman" w:hAnsi="Times New Roman" w:cs="Times New Roman"/>
          <w:color w:val="000000"/>
          <w:sz w:val="24"/>
          <w:szCs w:val="24"/>
          <w:shd w:val="clear" w:color="auto" w:fill="FFFFFF"/>
        </w:rPr>
        <w:t> </w:t>
      </w:r>
      <w:r w:rsidRPr="00DA5DF8">
        <w:rPr>
          <w:rStyle w:val="Emphasis"/>
          <w:rFonts w:ascii="Times New Roman" w:hAnsi="Times New Roman" w:cs="Times New Roman"/>
          <w:color w:val="000000"/>
          <w:sz w:val="24"/>
          <w:szCs w:val="24"/>
          <w:shd w:val="clear" w:color="auto" w:fill="FFFFFF"/>
        </w:rPr>
        <w:t>Candida albicans</w:t>
      </w:r>
      <w:r w:rsidRPr="00DA5DF8">
        <w:rPr>
          <w:rFonts w:ascii="Times New Roman" w:hAnsi="Times New Roman" w:cs="Times New Roman"/>
          <w:color w:val="000000"/>
          <w:sz w:val="24"/>
          <w:szCs w:val="24"/>
          <w:shd w:val="clear" w:color="auto" w:fill="FFFFFF"/>
        </w:rPr>
        <w:t xml:space="preserve"> adherence to conventional and injection molding acrylic denture base materials has been evaluated in different studies and </w:t>
      </w:r>
      <w:r w:rsidR="00765FC3">
        <w:rPr>
          <w:rFonts w:ascii="Times New Roman" w:hAnsi="Times New Roman" w:cs="Times New Roman"/>
          <w:color w:val="000000"/>
          <w:sz w:val="24"/>
          <w:szCs w:val="24"/>
          <w:shd w:val="clear" w:color="auto" w:fill="FFFFFF"/>
        </w:rPr>
        <w:t xml:space="preserve">the </w:t>
      </w:r>
      <w:r w:rsidRPr="00DA5DF8">
        <w:rPr>
          <w:rFonts w:ascii="Times New Roman" w:hAnsi="Times New Roman" w:cs="Times New Roman"/>
          <w:color w:val="000000"/>
          <w:sz w:val="24"/>
          <w:szCs w:val="24"/>
          <w:shd w:val="clear" w:color="auto" w:fill="FFFFFF"/>
        </w:rPr>
        <w:t>results show injection molded acrylic materials have less amount of Candida adhered in comparison to the conventional acrylic resins used.</w:t>
      </w:r>
      <w:r w:rsidR="005543D8" w:rsidRPr="00DA5DF8">
        <w:rPr>
          <w:rFonts w:ascii="Times New Roman" w:eastAsia="MyriadPro-Regular" w:hAnsi="Times New Roman" w:cs="Times New Roman"/>
          <w:color w:val="000000" w:themeColor="text1"/>
          <w:sz w:val="24"/>
          <w:szCs w:val="24"/>
          <w:vertAlign w:val="superscript"/>
        </w:rPr>
        <w:t>13</w:t>
      </w:r>
      <w:r w:rsidRPr="00DA5DF8">
        <w:rPr>
          <w:rFonts w:ascii="Times New Roman" w:eastAsia="MyriadPro-Regular" w:hAnsi="Times New Roman" w:cs="Times New Roman"/>
          <w:color w:val="000000" w:themeColor="text1"/>
          <w:sz w:val="24"/>
          <w:szCs w:val="24"/>
          <w:vertAlign w:val="superscript"/>
        </w:rPr>
        <w:t>, 1</w:t>
      </w:r>
      <w:r w:rsidR="005543D8" w:rsidRPr="00DA5DF8">
        <w:rPr>
          <w:rFonts w:ascii="Times New Roman" w:eastAsia="MyriadPro-Regular" w:hAnsi="Times New Roman" w:cs="Times New Roman"/>
          <w:color w:val="000000" w:themeColor="text1"/>
          <w:sz w:val="24"/>
          <w:szCs w:val="24"/>
          <w:vertAlign w:val="superscript"/>
        </w:rPr>
        <w:t>4</w:t>
      </w:r>
      <w:r w:rsidRPr="00DA5DF8">
        <w:rPr>
          <w:rFonts w:ascii="Times New Roman" w:hAnsi="Times New Roman" w:cs="Times New Roman"/>
          <w:color w:val="000000" w:themeColor="text1"/>
          <w:sz w:val="24"/>
          <w:szCs w:val="24"/>
        </w:rPr>
        <w:t xml:space="preserve">Literature reveals that denture stomatitis is not only caused by </w:t>
      </w:r>
      <w:r w:rsidRPr="00DA5DF8">
        <w:rPr>
          <w:rFonts w:ascii="Times New Roman" w:hAnsi="Times New Roman" w:cs="Times New Roman"/>
          <w:i/>
          <w:iCs/>
          <w:color w:val="000000" w:themeColor="text1"/>
          <w:sz w:val="24"/>
          <w:szCs w:val="24"/>
        </w:rPr>
        <w:t xml:space="preserve">C. albicans </w:t>
      </w:r>
      <w:r w:rsidRPr="00DA5DF8">
        <w:rPr>
          <w:rFonts w:ascii="Times New Roman" w:hAnsi="Times New Roman" w:cs="Times New Roman"/>
          <w:color w:val="000000" w:themeColor="text1"/>
          <w:sz w:val="24"/>
          <w:szCs w:val="24"/>
        </w:rPr>
        <w:t xml:space="preserve">but also caused by multispecies biofilm which includes </w:t>
      </w:r>
      <w:r w:rsidRPr="00DA5DF8">
        <w:rPr>
          <w:rFonts w:ascii="Times New Roman" w:hAnsi="Times New Roman" w:cs="Times New Roman"/>
          <w:i/>
          <w:iCs/>
          <w:color w:val="000000" w:themeColor="text1"/>
          <w:sz w:val="24"/>
          <w:szCs w:val="24"/>
        </w:rPr>
        <w:t>Streptococcus mutans</w:t>
      </w:r>
      <w:r w:rsidRPr="00DA5DF8">
        <w:rPr>
          <w:rFonts w:ascii="Times New Roman" w:hAnsi="Times New Roman" w:cs="Times New Roman"/>
          <w:color w:val="000000" w:themeColor="text1"/>
          <w:sz w:val="24"/>
          <w:szCs w:val="24"/>
        </w:rPr>
        <w:t xml:space="preserve"> </w:t>
      </w:r>
      <w:r w:rsidRPr="00DA5DF8">
        <w:rPr>
          <w:rFonts w:ascii="Times New Roman" w:hAnsi="Times New Roman" w:cs="Times New Roman"/>
          <w:i/>
          <w:color w:val="000000" w:themeColor="text1"/>
          <w:sz w:val="24"/>
          <w:szCs w:val="24"/>
        </w:rPr>
        <w:t>(</w:t>
      </w:r>
      <w:proofErr w:type="spellStart"/>
      <w:proofErr w:type="gramStart"/>
      <w:r w:rsidRPr="00DA5DF8">
        <w:rPr>
          <w:rFonts w:ascii="Times New Roman" w:hAnsi="Times New Roman" w:cs="Times New Roman"/>
          <w:i/>
          <w:color w:val="000000" w:themeColor="text1"/>
          <w:sz w:val="24"/>
          <w:szCs w:val="24"/>
        </w:rPr>
        <w:t>S.Mutans</w:t>
      </w:r>
      <w:proofErr w:type="spellEnd"/>
      <w:proofErr w:type="gramEnd"/>
      <w:r w:rsidRPr="00DA5DF8">
        <w:rPr>
          <w:rFonts w:ascii="Times New Roman" w:hAnsi="Times New Roman" w:cs="Times New Roman"/>
          <w:i/>
          <w:color w:val="000000" w:themeColor="text1"/>
          <w:sz w:val="24"/>
          <w:szCs w:val="24"/>
        </w:rPr>
        <w:t>)</w:t>
      </w:r>
      <w:r w:rsidRPr="00DA5DF8">
        <w:rPr>
          <w:rFonts w:ascii="Times New Roman" w:hAnsi="Times New Roman" w:cs="Times New Roman"/>
          <w:color w:val="000000" w:themeColor="text1"/>
          <w:sz w:val="24"/>
          <w:szCs w:val="24"/>
        </w:rPr>
        <w:t xml:space="preserve"> and </w:t>
      </w:r>
      <w:r w:rsidRPr="00DA5DF8">
        <w:rPr>
          <w:rFonts w:ascii="Times New Roman" w:hAnsi="Times New Roman" w:cs="Times New Roman"/>
          <w:i/>
          <w:iCs/>
          <w:color w:val="000000" w:themeColor="text1"/>
          <w:sz w:val="24"/>
          <w:szCs w:val="24"/>
        </w:rPr>
        <w:t>Staphylococcus aureus</w:t>
      </w:r>
      <w:r w:rsidRPr="00DA5DF8">
        <w:rPr>
          <w:rFonts w:ascii="Times New Roman" w:hAnsi="Times New Roman" w:cs="Times New Roman"/>
          <w:color w:val="000000" w:themeColor="text1"/>
          <w:sz w:val="24"/>
          <w:szCs w:val="24"/>
        </w:rPr>
        <w:t xml:space="preserve">. </w:t>
      </w:r>
      <w:r w:rsidR="005543D8" w:rsidRPr="00DA5DF8">
        <w:rPr>
          <w:rFonts w:ascii="Times New Roman" w:hAnsi="Times New Roman" w:cs="Times New Roman"/>
          <w:color w:val="000000" w:themeColor="text1"/>
          <w:sz w:val="24"/>
          <w:szCs w:val="24"/>
          <w:vertAlign w:val="superscript"/>
        </w:rPr>
        <w:t>15</w:t>
      </w:r>
    </w:p>
    <w:p w14:paraId="5A163D2F" w14:textId="77777777" w:rsidR="00631889" w:rsidRPr="00DA5DF8" w:rsidRDefault="00631889" w:rsidP="00631889">
      <w:pPr>
        <w:autoSpaceDE w:val="0"/>
        <w:autoSpaceDN w:val="0"/>
        <w:adjustRightInd w:val="0"/>
        <w:spacing w:after="0" w:line="240" w:lineRule="auto"/>
        <w:ind w:firstLine="720"/>
        <w:jc w:val="both"/>
        <w:rPr>
          <w:rFonts w:ascii="Times New Roman" w:hAnsi="Times New Roman" w:cs="Times New Roman"/>
          <w:b/>
          <w:color w:val="000000" w:themeColor="text1"/>
          <w:sz w:val="24"/>
          <w:szCs w:val="24"/>
        </w:rPr>
      </w:pPr>
    </w:p>
    <w:p w14:paraId="2236158F"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b/>
          <w:color w:val="000000" w:themeColor="text1"/>
          <w:sz w:val="24"/>
          <w:szCs w:val="24"/>
        </w:rPr>
        <w:t>Streptococcus mutans</w:t>
      </w:r>
    </w:p>
    <w:p w14:paraId="0FE5CE7E"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              The most prevailing bacteria on teeth are </w:t>
      </w:r>
      <w:r w:rsidRPr="00DA5DF8">
        <w:rPr>
          <w:rFonts w:ascii="Times New Roman" w:hAnsi="Times New Roman" w:cs="Times New Roman"/>
          <w:i/>
          <w:color w:val="000000" w:themeColor="text1"/>
          <w:sz w:val="24"/>
          <w:szCs w:val="24"/>
        </w:rPr>
        <w:t xml:space="preserve">Streptococcus </w:t>
      </w:r>
      <w:proofErr w:type="spellStart"/>
      <w:r w:rsidRPr="00DA5DF8">
        <w:rPr>
          <w:rFonts w:ascii="Times New Roman" w:hAnsi="Times New Roman" w:cs="Times New Roman"/>
          <w:i/>
          <w:color w:val="000000" w:themeColor="text1"/>
          <w:sz w:val="24"/>
          <w:szCs w:val="24"/>
        </w:rPr>
        <w:t>sanguis</w:t>
      </w:r>
      <w:proofErr w:type="spellEnd"/>
      <w:r w:rsidRPr="00DA5DF8">
        <w:rPr>
          <w:rFonts w:ascii="Times New Roman" w:hAnsi="Times New Roman" w:cs="Times New Roman"/>
          <w:i/>
          <w:color w:val="000000" w:themeColor="text1"/>
          <w:sz w:val="24"/>
          <w:szCs w:val="24"/>
        </w:rPr>
        <w:t xml:space="preserve"> </w:t>
      </w:r>
      <w:r w:rsidRPr="00DA5DF8">
        <w:rPr>
          <w:rFonts w:ascii="Times New Roman" w:hAnsi="Times New Roman" w:cs="Times New Roman"/>
          <w:color w:val="000000" w:themeColor="text1"/>
          <w:sz w:val="24"/>
          <w:szCs w:val="24"/>
        </w:rPr>
        <w:t>and S</w:t>
      </w:r>
      <w:r w:rsidRPr="00DA5DF8">
        <w:rPr>
          <w:rFonts w:ascii="Times New Roman" w:hAnsi="Times New Roman" w:cs="Times New Roman"/>
          <w:i/>
          <w:color w:val="000000" w:themeColor="text1"/>
          <w:sz w:val="24"/>
          <w:szCs w:val="24"/>
        </w:rPr>
        <w:t>treptococcus mutans</w:t>
      </w:r>
      <w:r w:rsidRPr="00DA5DF8">
        <w:rPr>
          <w:rFonts w:ascii="Times New Roman" w:hAnsi="Times New Roman" w:cs="Times New Roman"/>
          <w:iCs/>
          <w:color w:val="000000" w:themeColor="text1"/>
          <w:sz w:val="24"/>
          <w:szCs w:val="24"/>
        </w:rPr>
        <w:t>.</w:t>
      </w:r>
      <w:r w:rsidR="005543D8" w:rsidRPr="00DA5DF8">
        <w:rPr>
          <w:rFonts w:ascii="Times New Roman" w:hAnsi="Times New Roman" w:cs="Times New Roman"/>
          <w:iCs/>
          <w:color w:val="000000" w:themeColor="text1"/>
          <w:sz w:val="24"/>
          <w:szCs w:val="24"/>
          <w:vertAlign w:val="superscript"/>
        </w:rPr>
        <w:t>16</w:t>
      </w:r>
      <w:r w:rsidRPr="00DA5DF8">
        <w:rPr>
          <w:rFonts w:ascii="Times New Roman" w:hAnsi="Times New Roman" w:cs="Times New Roman"/>
          <w:iCs/>
          <w:color w:val="000000" w:themeColor="text1"/>
          <w:sz w:val="24"/>
          <w:szCs w:val="24"/>
          <w:vertAlign w:val="superscript"/>
        </w:rPr>
        <w:t xml:space="preserve"> </w:t>
      </w:r>
      <w:r w:rsidRPr="00DA5DF8">
        <w:rPr>
          <w:rFonts w:ascii="Times New Roman" w:hAnsi="Times New Roman" w:cs="Times New Roman"/>
          <w:i/>
          <w:iCs/>
          <w:color w:val="000000" w:themeColor="text1"/>
          <w:sz w:val="24"/>
          <w:szCs w:val="24"/>
        </w:rPr>
        <w:t>Streptococcus mutans</w:t>
      </w:r>
      <w:r w:rsidRPr="00DA5DF8">
        <w:rPr>
          <w:rFonts w:ascii="Times New Roman" w:hAnsi="Times New Roman" w:cs="Times New Roman"/>
          <w:color w:val="000000" w:themeColor="text1"/>
          <w:sz w:val="24"/>
          <w:szCs w:val="24"/>
        </w:rPr>
        <w:t xml:space="preserve"> is frequently seen on acrylic dentures surfaces. These gram-positive bacteria </w:t>
      </w:r>
      <w:r w:rsidRPr="00DA5DF8">
        <w:rPr>
          <w:rFonts w:ascii="Times New Roman" w:hAnsi="Times New Roman" w:cs="Times New Roman"/>
          <w:i/>
          <w:color w:val="000000" w:themeColor="text1"/>
          <w:sz w:val="24"/>
          <w:szCs w:val="24"/>
        </w:rPr>
        <w:t>Streptococcus mutans</w:t>
      </w:r>
      <w:r w:rsidRPr="00DA5DF8">
        <w:rPr>
          <w:rFonts w:ascii="Times New Roman" w:hAnsi="Times New Roman" w:cs="Times New Roman"/>
          <w:color w:val="000000" w:themeColor="text1"/>
          <w:sz w:val="24"/>
          <w:szCs w:val="24"/>
        </w:rPr>
        <w:t xml:space="preserve"> are the first bacteria to attach to the denture base and form a colony</w:t>
      </w:r>
      <w:r w:rsidRPr="00DA5DF8">
        <w:rPr>
          <w:rFonts w:ascii="Times New Roman" w:hAnsi="Times New Roman" w:cs="Times New Roman"/>
          <w:i/>
          <w:color w:val="000000" w:themeColor="text1"/>
          <w:sz w:val="24"/>
          <w:szCs w:val="24"/>
        </w:rPr>
        <w:t>. Streptococcus mutans</w:t>
      </w:r>
      <w:r w:rsidRPr="00DA5DF8">
        <w:rPr>
          <w:rFonts w:ascii="Times New Roman" w:hAnsi="Times New Roman" w:cs="Times New Roman"/>
          <w:color w:val="000000" w:themeColor="text1"/>
          <w:sz w:val="24"/>
          <w:szCs w:val="24"/>
        </w:rPr>
        <w:t xml:space="preserve"> synthesize extracellular polysaccharide substrates such as dextran or </w:t>
      </w:r>
      <w:proofErr w:type="spellStart"/>
      <w:r w:rsidRPr="00DA5DF8">
        <w:rPr>
          <w:rFonts w:ascii="Times New Roman" w:hAnsi="Times New Roman" w:cs="Times New Roman"/>
          <w:color w:val="000000" w:themeColor="text1"/>
          <w:sz w:val="24"/>
          <w:szCs w:val="24"/>
        </w:rPr>
        <w:t>levan</w:t>
      </w:r>
      <w:proofErr w:type="spellEnd"/>
      <w:r w:rsidRPr="00DA5DF8">
        <w:rPr>
          <w:rFonts w:ascii="Times New Roman" w:hAnsi="Times New Roman" w:cs="Times New Roman"/>
          <w:color w:val="000000" w:themeColor="text1"/>
          <w:sz w:val="24"/>
          <w:szCs w:val="24"/>
        </w:rPr>
        <w:t xml:space="preserve"> from sucrose. These substrates are pathways for bacteria and other fungi to attach to denture bases.</w:t>
      </w:r>
      <w:r w:rsidR="005543D8" w:rsidRPr="00DA5DF8">
        <w:rPr>
          <w:rFonts w:ascii="Times New Roman" w:hAnsi="Times New Roman" w:cs="Times New Roman"/>
          <w:color w:val="000000" w:themeColor="text1"/>
          <w:sz w:val="24"/>
          <w:szCs w:val="24"/>
          <w:vertAlign w:val="superscript"/>
        </w:rPr>
        <w:t>10</w:t>
      </w:r>
    </w:p>
    <w:p w14:paraId="7E2F6C72" w14:textId="77777777" w:rsidR="00631889" w:rsidRPr="00DA5DF8" w:rsidRDefault="00631889" w:rsidP="00871CB1">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                        They may compete for binding sites if</w:t>
      </w:r>
      <w:r w:rsidRPr="00DA5DF8">
        <w:rPr>
          <w:rFonts w:ascii="Times New Roman" w:hAnsi="Times New Roman" w:cs="Times New Roman"/>
          <w:i/>
          <w:color w:val="000000" w:themeColor="text1"/>
          <w:sz w:val="24"/>
          <w:szCs w:val="24"/>
        </w:rPr>
        <w:t xml:space="preserve"> Streptococcus mutans are </w:t>
      </w:r>
      <w:r w:rsidRPr="00DA5DF8">
        <w:rPr>
          <w:rFonts w:ascii="Times New Roman" w:hAnsi="Times New Roman" w:cs="Times New Roman"/>
          <w:color w:val="000000" w:themeColor="text1"/>
          <w:sz w:val="24"/>
          <w:szCs w:val="24"/>
        </w:rPr>
        <w:t xml:space="preserve">incubated along with </w:t>
      </w:r>
      <w:r w:rsidRPr="00DA5DF8">
        <w:rPr>
          <w:rFonts w:ascii="Times New Roman" w:hAnsi="Times New Roman" w:cs="Times New Roman"/>
          <w:i/>
          <w:iCs/>
          <w:color w:val="000000" w:themeColor="text1"/>
          <w:sz w:val="24"/>
          <w:szCs w:val="24"/>
        </w:rPr>
        <w:t>Candida albicans</w:t>
      </w:r>
      <w:r w:rsidRPr="00DA5DF8">
        <w:rPr>
          <w:rFonts w:ascii="Times New Roman" w:hAnsi="Times New Roman" w:cs="Times New Roman"/>
          <w:color w:val="000000" w:themeColor="text1"/>
          <w:sz w:val="24"/>
          <w:szCs w:val="24"/>
        </w:rPr>
        <w:t>. It can also promote yeast adhesion.</w:t>
      </w:r>
      <w:r w:rsidR="005543D8" w:rsidRPr="00DA5DF8">
        <w:rPr>
          <w:rFonts w:ascii="Times New Roman" w:hAnsi="Times New Roman" w:cs="Times New Roman"/>
          <w:color w:val="000000" w:themeColor="text1"/>
          <w:sz w:val="24"/>
          <w:szCs w:val="24"/>
          <w:vertAlign w:val="superscript"/>
        </w:rPr>
        <w:t>15</w:t>
      </w:r>
      <w:r w:rsidRPr="00DA5DF8">
        <w:rPr>
          <w:rFonts w:ascii="Times New Roman" w:hAnsi="Times New Roman" w:cs="Times New Roman"/>
          <w:color w:val="000000" w:themeColor="text1"/>
          <w:sz w:val="24"/>
          <w:szCs w:val="24"/>
          <w:vertAlign w:val="superscript"/>
        </w:rPr>
        <w:t xml:space="preserve"> </w:t>
      </w:r>
      <w:r w:rsidRPr="00DA5DF8">
        <w:rPr>
          <w:rFonts w:ascii="Times New Roman" w:hAnsi="Times New Roman" w:cs="Times New Roman"/>
          <w:i/>
          <w:iCs/>
          <w:color w:val="000000" w:themeColor="text1"/>
          <w:sz w:val="24"/>
          <w:szCs w:val="24"/>
        </w:rPr>
        <w:t>S. mutans</w:t>
      </w:r>
      <w:r w:rsidRPr="00DA5DF8">
        <w:rPr>
          <w:rFonts w:ascii="Times New Roman" w:hAnsi="Times New Roman" w:cs="Times New Roman"/>
          <w:color w:val="000000" w:themeColor="text1"/>
          <w:sz w:val="24"/>
          <w:szCs w:val="24"/>
        </w:rPr>
        <w:t xml:space="preserve"> increase Candida biofilm formation.  Mutual growth of these microorganisms is seen, and they can also co-aggregate with </w:t>
      </w:r>
      <w:r w:rsidRPr="00DA5DF8">
        <w:rPr>
          <w:rFonts w:ascii="Times New Roman" w:hAnsi="Times New Roman" w:cs="Times New Roman"/>
          <w:color w:val="000000" w:themeColor="text1"/>
          <w:sz w:val="24"/>
          <w:szCs w:val="24"/>
        </w:rPr>
        <w:lastRenderedPageBreak/>
        <w:t>each other, which may enhance the adhesion process. Bacteria and fungi will then colonize and proliferate into biofilm on denture bases, leading to denture stomatitis.</w:t>
      </w:r>
      <w:r w:rsidR="005543D8" w:rsidRPr="00DA5DF8">
        <w:rPr>
          <w:rFonts w:ascii="Times New Roman" w:hAnsi="Times New Roman" w:cs="Times New Roman"/>
          <w:color w:val="000000" w:themeColor="text1"/>
          <w:sz w:val="24"/>
          <w:szCs w:val="24"/>
          <w:vertAlign w:val="superscript"/>
        </w:rPr>
        <w:t>10</w:t>
      </w:r>
    </w:p>
    <w:p w14:paraId="7C6045D9" w14:textId="77777777" w:rsidR="000C1050" w:rsidRPr="00DA5DF8" w:rsidRDefault="000C1050" w:rsidP="00631889">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1464A087" w14:textId="77777777" w:rsidR="000C1050" w:rsidRPr="00DA5DF8" w:rsidRDefault="000C1050" w:rsidP="00631889">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736F16E8"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DA5DF8">
        <w:rPr>
          <w:rFonts w:ascii="Times New Roman" w:hAnsi="Times New Roman" w:cs="Times New Roman"/>
          <w:b/>
          <w:color w:val="000000" w:themeColor="text1"/>
          <w:sz w:val="24"/>
          <w:szCs w:val="24"/>
        </w:rPr>
        <w:t>Treatment for Denture Stomatitis</w:t>
      </w:r>
    </w:p>
    <w:p w14:paraId="07CEC782"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2C87835"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Oral hygiene maintenance and good denture cleansing must be regularly performed for the control of bacterial biofilm present on the prosthesis and oral soft tissue. Biofilm on dentures can be controlled by various chemical, mechanical and mechanical-chemical methods. Many different methods are available for the maintenance of dental prostheses. Chemical solutions, such as glutaraldehyde, chlorhexidine, sodium hypochlorite, chlorine dioxide, iodine, alcohol are commonly used for disinfection purposes.</w:t>
      </w:r>
      <w:r w:rsidRPr="00DA5DF8">
        <w:rPr>
          <w:rFonts w:ascii="Times New Roman" w:hAnsi="Times New Roman" w:cs="Times New Roman"/>
          <w:color w:val="000000" w:themeColor="text1"/>
          <w:sz w:val="24"/>
          <w:szCs w:val="24"/>
          <w:vertAlign w:val="superscript"/>
        </w:rPr>
        <w:t>1</w:t>
      </w:r>
      <w:r w:rsidR="005543D8" w:rsidRPr="00DA5DF8">
        <w:rPr>
          <w:rFonts w:ascii="Times New Roman" w:hAnsi="Times New Roman" w:cs="Times New Roman"/>
          <w:color w:val="000000" w:themeColor="text1"/>
          <w:sz w:val="24"/>
          <w:szCs w:val="24"/>
          <w:vertAlign w:val="superscript"/>
        </w:rPr>
        <w:t>7</w:t>
      </w:r>
      <w:r w:rsidRPr="00DA5DF8">
        <w:rPr>
          <w:rFonts w:ascii="Times New Roman" w:hAnsi="Times New Roman" w:cs="Times New Roman"/>
          <w:color w:val="000000" w:themeColor="text1"/>
          <w:sz w:val="24"/>
          <w:szCs w:val="24"/>
        </w:rPr>
        <w:t xml:space="preserve"> However; there are several drawbacks to the use of </w:t>
      </w:r>
    </w:p>
    <w:p w14:paraId="7FB842A5" w14:textId="77777777" w:rsidR="00631889" w:rsidRPr="00DA5DF8" w:rsidRDefault="00631889" w:rsidP="00765FC3">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DA5DF8">
        <w:rPr>
          <w:rFonts w:ascii="Times New Roman" w:hAnsi="Times New Roman" w:cs="Times New Roman"/>
          <w:color w:val="000000" w:themeColor="text1"/>
          <w:sz w:val="24"/>
          <w:szCs w:val="24"/>
        </w:rPr>
        <w:t>such chemical agents for the maintenance of prosthesis.</w:t>
      </w:r>
      <w:r w:rsidRPr="00DA5DF8">
        <w:rPr>
          <w:rFonts w:ascii="Times New Roman" w:hAnsi="Times New Roman" w:cs="Times New Roman"/>
          <w:bCs/>
          <w:color w:val="000000" w:themeColor="text1"/>
          <w:sz w:val="24"/>
          <w:szCs w:val="24"/>
        </w:rPr>
        <w:t xml:space="preserve"> The treatment of denture stomatitis can be further divid</w:t>
      </w:r>
      <w:r w:rsidR="00765FC3">
        <w:rPr>
          <w:rFonts w:ascii="Times New Roman" w:hAnsi="Times New Roman" w:cs="Times New Roman"/>
          <w:bCs/>
          <w:color w:val="000000" w:themeColor="text1"/>
          <w:sz w:val="24"/>
          <w:szCs w:val="24"/>
        </w:rPr>
        <w:t xml:space="preserve">ed into the following categories </w:t>
      </w:r>
      <w:r w:rsidRPr="00DA5DF8">
        <w:rPr>
          <w:rFonts w:ascii="Times New Roman" w:hAnsi="Times New Roman" w:cs="Times New Roman"/>
          <w:bCs/>
          <w:color w:val="000000" w:themeColor="text1"/>
          <w:sz w:val="24"/>
          <w:szCs w:val="24"/>
        </w:rPr>
        <w:t>Anti</w:t>
      </w:r>
      <w:r w:rsidR="00257D93" w:rsidRPr="00DA5DF8">
        <w:rPr>
          <w:rFonts w:ascii="Times New Roman" w:hAnsi="Times New Roman" w:cs="Times New Roman"/>
          <w:bCs/>
          <w:color w:val="000000" w:themeColor="text1"/>
          <w:sz w:val="24"/>
          <w:szCs w:val="24"/>
        </w:rPr>
        <w:t>-</w:t>
      </w:r>
      <w:proofErr w:type="spellStart"/>
      <w:r w:rsidR="00765FC3">
        <w:rPr>
          <w:rFonts w:ascii="Times New Roman" w:hAnsi="Times New Roman" w:cs="Times New Roman"/>
          <w:bCs/>
          <w:color w:val="000000" w:themeColor="text1"/>
          <w:sz w:val="24"/>
          <w:szCs w:val="24"/>
        </w:rPr>
        <w:t>fungals</w:t>
      </w:r>
      <w:proofErr w:type="spellEnd"/>
      <w:r w:rsidR="00765FC3">
        <w:rPr>
          <w:rFonts w:ascii="Times New Roman" w:hAnsi="Times New Roman" w:cs="Times New Roman"/>
          <w:bCs/>
          <w:color w:val="000000" w:themeColor="text1"/>
          <w:sz w:val="24"/>
          <w:szCs w:val="24"/>
        </w:rPr>
        <w:t xml:space="preserve">, </w:t>
      </w:r>
      <w:r w:rsidRPr="00DA5DF8">
        <w:rPr>
          <w:rFonts w:ascii="Times New Roman" w:hAnsi="Times New Roman" w:cs="Times New Roman"/>
          <w:bCs/>
          <w:color w:val="000000" w:themeColor="text1"/>
          <w:sz w:val="24"/>
          <w:szCs w:val="24"/>
        </w:rPr>
        <w:t>Denture cleansers</w:t>
      </w:r>
      <w:r w:rsidR="00765FC3">
        <w:rPr>
          <w:rFonts w:ascii="Times New Roman" w:hAnsi="Times New Roman" w:cs="Times New Roman"/>
          <w:bCs/>
          <w:color w:val="000000" w:themeColor="text1"/>
          <w:sz w:val="24"/>
          <w:szCs w:val="24"/>
        </w:rPr>
        <w:t>, Denture cleansers using</w:t>
      </w:r>
      <w:r w:rsidRPr="00DA5DF8">
        <w:rPr>
          <w:rFonts w:ascii="Times New Roman" w:hAnsi="Times New Roman" w:cs="Times New Roman"/>
          <w:bCs/>
          <w:color w:val="000000" w:themeColor="text1"/>
          <w:sz w:val="24"/>
          <w:szCs w:val="24"/>
        </w:rPr>
        <w:t xml:space="preserve"> marine algae and seaweeds</w:t>
      </w:r>
    </w:p>
    <w:p w14:paraId="5AE1B963" w14:textId="77777777" w:rsidR="00871CB1" w:rsidRPr="00DA5DF8" w:rsidRDefault="00871CB1" w:rsidP="000C1050">
      <w:pPr>
        <w:pStyle w:val="ListParagraph"/>
        <w:autoSpaceDE w:val="0"/>
        <w:autoSpaceDN w:val="0"/>
        <w:adjustRightInd w:val="0"/>
        <w:spacing w:after="0" w:line="360" w:lineRule="auto"/>
        <w:ind w:left="0"/>
        <w:jc w:val="both"/>
        <w:rPr>
          <w:rFonts w:ascii="Times New Roman" w:hAnsi="Times New Roman" w:cs="Times New Roman"/>
          <w:b/>
          <w:color w:val="000000" w:themeColor="text1"/>
          <w:sz w:val="24"/>
          <w:szCs w:val="24"/>
        </w:rPr>
      </w:pPr>
    </w:p>
    <w:p w14:paraId="2091F823" w14:textId="77777777" w:rsidR="00631889" w:rsidRPr="00DA5DF8" w:rsidRDefault="00631889" w:rsidP="000C1050">
      <w:pPr>
        <w:pStyle w:val="ListParagraph"/>
        <w:autoSpaceDE w:val="0"/>
        <w:autoSpaceDN w:val="0"/>
        <w:adjustRightInd w:val="0"/>
        <w:spacing w:after="0" w:line="360" w:lineRule="auto"/>
        <w:ind w:left="0"/>
        <w:jc w:val="both"/>
        <w:rPr>
          <w:rFonts w:ascii="Times New Roman" w:hAnsi="Times New Roman" w:cs="Times New Roman"/>
          <w:b/>
          <w:color w:val="000000" w:themeColor="text1"/>
          <w:sz w:val="24"/>
          <w:szCs w:val="24"/>
        </w:rPr>
      </w:pPr>
      <w:r w:rsidRPr="00DA5DF8">
        <w:rPr>
          <w:rFonts w:ascii="Times New Roman" w:hAnsi="Times New Roman" w:cs="Times New Roman"/>
          <w:b/>
          <w:color w:val="000000" w:themeColor="text1"/>
          <w:sz w:val="24"/>
          <w:szCs w:val="24"/>
        </w:rPr>
        <w:t>Antifungals</w:t>
      </w:r>
    </w:p>
    <w:p w14:paraId="1AE92325" w14:textId="77777777" w:rsidR="00631889" w:rsidRPr="00DA5DF8" w:rsidRDefault="00631889" w:rsidP="000C1050">
      <w:pPr>
        <w:pStyle w:val="ListParagraph"/>
        <w:autoSpaceDE w:val="0"/>
        <w:autoSpaceDN w:val="0"/>
        <w:adjustRightInd w:val="0"/>
        <w:spacing w:after="0" w:line="360" w:lineRule="auto"/>
        <w:ind w:left="0"/>
        <w:jc w:val="both"/>
        <w:rPr>
          <w:rFonts w:ascii="Times New Roman" w:hAnsi="Times New Roman" w:cs="Times New Roman"/>
          <w:b/>
          <w:color w:val="000000" w:themeColor="text1"/>
          <w:sz w:val="24"/>
          <w:szCs w:val="24"/>
        </w:rPr>
      </w:pPr>
    </w:p>
    <w:p w14:paraId="7CF60067" w14:textId="77777777" w:rsidR="00631889" w:rsidRPr="00DA5DF8" w:rsidRDefault="00631889" w:rsidP="000C1050">
      <w:pPr>
        <w:autoSpaceDE w:val="0"/>
        <w:autoSpaceDN w:val="0"/>
        <w:adjustRightInd w:val="0"/>
        <w:spacing w:after="0" w:line="360" w:lineRule="auto"/>
        <w:jc w:val="both"/>
        <w:rPr>
          <w:rFonts w:ascii="Times New Roman" w:eastAsia="MyriadPro-Regular" w:hAnsi="Times New Roman" w:cs="Times New Roman"/>
          <w:color w:val="000000" w:themeColor="text1"/>
          <w:sz w:val="24"/>
          <w:szCs w:val="24"/>
        </w:rPr>
      </w:pPr>
      <w:r w:rsidRPr="00DA5DF8">
        <w:rPr>
          <w:rFonts w:ascii="Times New Roman" w:eastAsia="MyriadPro-Regular" w:hAnsi="Times New Roman" w:cs="Times New Roman"/>
          <w:color w:val="000000" w:themeColor="text1"/>
          <w:sz w:val="24"/>
          <w:szCs w:val="24"/>
        </w:rPr>
        <w:t xml:space="preserve">Treatment of oral candidiasis is done by the usage of antifungal </w:t>
      </w:r>
      <w:r w:rsidR="000C1050" w:rsidRPr="00DA5DF8">
        <w:rPr>
          <w:rFonts w:ascii="Times New Roman" w:eastAsia="MyriadPro-Regular" w:hAnsi="Times New Roman" w:cs="Times New Roman"/>
          <w:color w:val="000000" w:themeColor="text1"/>
          <w:sz w:val="24"/>
          <w:szCs w:val="24"/>
        </w:rPr>
        <w:t>agents like azoles (A</w:t>
      </w:r>
      <w:r w:rsidRPr="00DA5DF8">
        <w:rPr>
          <w:rFonts w:ascii="Times New Roman" w:eastAsia="MyriadPro-Regular" w:hAnsi="Times New Roman" w:cs="Times New Roman"/>
          <w:color w:val="000000" w:themeColor="text1"/>
          <w:sz w:val="24"/>
          <w:szCs w:val="24"/>
        </w:rPr>
        <w:t>mphotericin B) Topical administration is used mainly to treat oral candidiasis and denture stomatitis. Systemically also antifungal treatment wit</w:t>
      </w:r>
      <w:r w:rsidR="000C1050" w:rsidRPr="00DA5DF8">
        <w:rPr>
          <w:rFonts w:ascii="Times New Roman" w:eastAsia="MyriadPro-Regular" w:hAnsi="Times New Roman" w:cs="Times New Roman"/>
          <w:color w:val="000000" w:themeColor="text1"/>
          <w:sz w:val="24"/>
          <w:szCs w:val="24"/>
        </w:rPr>
        <w:t>h Azoles can be done, of which F</w:t>
      </w:r>
      <w:r w:rsidRPr="00DA5DF8">
        <w:rPr>
          <w:rFonts w:ascii="Times New Roman" w:eastAsia="MyriadPro-Regular" w:hAnsi="Times New Roman" w:cs="Times New Roman"/>
          <w:color w:val="000000" w:themeColor="text1"/>
          <w:sz w:val="24"/>
          <w:szCs w:val="24"/>
        </w:rPr>
        <w:t>luconazole, a broad-spectrum antifungal is the most common. Different treatment modalities and a broad range of antifungal agents have been used in an a</w:t>
      </w:r>
      <w:r w:rsidR="000C1050" w:rsidRPr="00DA5DF8">
        <w:rPr>
          <w:rFonts w:ascii="Times New Roman" w:eastAsia="MyriadPro-Regular" w:hAnsi="Times New Roman" w:cs="Times New Roman"/>
          <w:color w:val="000000" w:themeColor="text1"/>
          <w:sz w:val="24"/>
          <w:szCs w:val="24"/>
        </w:rPr>
        <w:t>ttempt to inhibit adhesion and C</w:t>
      </w:r>
      <w:r w:rsidRPr="00DA5DF8">
        <w:rPr>
          <w:rFonts w:ascii="Times New Roman" w:eastAsia="MyriadPro-Regular" w:hAnsi="Times New Roman" w:cs="Times New Roman"/>
          <w:color w:val="000000" w:themeColor="text1"/>
          <w:sz w:val="24"/>
          <w:szCs w:val="24"/>
        </w:rPr>
        <w:t>andidal colonization on the surface of the denture.</w:t>
      </w:r>
      <w:r w:rsidRPr="00DA5DF8">
        <w:rPr>
          <w:rFonts w:ascii="Times New Roman" w:eastAsia="MyriadPro-Regular" w:hAnsi="Times New Roman" w:cs="Times New Roman"/>
          <w:color w:val="000000" w:themeColor="text1"/>
          <w:sz w:val="24"/>
          <w:szCs w:val="24"/>
          <w:vertAlign w:val="superscript"/>
        </w:rPr>
        <w:t>1</w:t>
      </w:r>
      <w:r w:rsidR="005543D8" w:rsidRPr="00DA5DF8">
        <w:rPr>
          <w:rFonts w:ascii="Times New Roman" w:eastAsia="MyriadPro-Regular" w:hAnsi="Times New Roman" w:cs="Times New Roman"/>
          <w:color w:val="000000" w:themeColor="text1"/>
          <w:sz w:val="24"/>
          <w:szCs w:val="24"/>
          <w:vertAlign w:val="superscript"/>
        </w:rPr>
        <w:t>8</w:t>
      </w:r>
    </w:p>
    <w:p w14:paraId="047A77F1" w14:textId="77777777" w:rsidR="00631889" w:rsidRPr="00DA5DF8" w:rsidRDefault="00631889" w:rsidP="000C1050">
      <w:pPr>
        <w:pStyle w:val="Default"/>
        <w:spacing w:line="360" w:lineRule="auto"/>
        <w:jc w:val="both"/>
        <w:rPr>
          <w:rFonts w:ascii="Times New Roman" w:hAnsi="Times New Roman" w:cs="Times New Roman"/>
          <w:b/>
          <w:color w:val="000000" w:themeColor="text1"/>
        </w:rPr>
      </w:pPr>
    </w:p>
    <w:p w14:paraId="69580A3A" w14:textId="77777777" w:rsidR="00631889" w:rsidRPr="00DA5DF8" w:rsidRDefault="00631889" w:rsidP="000C1050">
      <w:pPr>
        <w:pStyle w:val="Default"/>
        <w:spacing w:line="360" w:lineRule="auto"/>
        <w:jc w:val="both"/>
        <w:rPr>
          <w:rFonts w:ascii="Times New Roman" w:hAnsi="Times New Roman" w:cs="Times New Roman"/>
          <w:b/>
          <w:color w:val="000000" w:themeColor="text1"/>
        </w:rPr>
      </w:pPr>
      <w:r w:rsidRPr="00DA5DF8">
        <w:rPr>
          <w:rFonts w:ascii="Times New Roman" w:hAnsi="Times New Roman" w:cs="Times New Roman"/>
          <w:b/>
          <w:color w:val="000000" w:themeColor="text1"/>
        </w:rPr>
        <w:t>Denture Cleansers</w:t>
      </w:r>
    </w:p>
    <w:p w14:paraId="718D3D51" w14:textId="77777777" w:rsidR="00631889" w:rsidRPr="00DA5DF8" w:rsidRDefault="00631889" w:rsidP="000C1050">
      <w:pPr>
        <w:pStyle w:val="Default"/>
        <w:spacing w:line="360" w:lineRule="auto"/>
        <w:jc w:val="both"/>
        <w:rPr>
          <w:rFonts w:ascii="Times New Roman" w:hAnsi="Times New Roman" w:cs="Times New Roman"/>
          <w:b/>
          <w:color w:val="000000" w:themeColor="text1"/>
        </w:rPr>
      </w:pPr>
    </w:p>
    <w:p w14:paraId="52763BFE" w14:textId="77777777" w:rsidR="00631889" w:rsidRPr="00DA5DF8" w:rsidRDefault="00631889" w:rsidP="000C1050">
      <w:pPr>
        <w:pStyle w:val="Default"/>
        <w:spacing w:line="360" w:lineRule="auto"/>
        <w:jc w:val="both"/>
        <w:rPr>
          <w:rFonts w:ascii="Times New Roman" w:hAnsi="Times New Roman" w:cs="Times New Roman"/>
          <w:color w:val="000000" w:themeColor="text1"/>
        </w:rPr>
      </w:pPr>
      <w:r w:rsidRPr="00DA5DF8">
        <w:rPr>
          <w:rFonts w:ascii="Times New Roman" w:hAnsi="Times New Roman" w:cs="Times New Roman"/>
          <w:color w:val="000000" w:themeColor="text1"/>
        </w:rPr>
        <w:t>Denture biofilm removal is achieved by mechanical, chemical, and by irradiation or a combination of all the above.  Mechanical cleaning is done by using a toothbrush and also employing ultrasonic cleansing. Chemical cleaning can be done by immersing dentures in disinfectant solutions such as alkali peroxide, alkali hypochlorite, chlorhexidine, sodium hypochlorite, enzymes, and herbs.</w:t>
      </w:r>
      <w:r w:rsidR="005543D8" w:rsidRPr="00DA5DF8">
        <w:rPr>
          <w:rFonts w:ascii="Times New Roman" w:hAnsi="Times New Roman" w:cs="Times New Roman"/>
          <w:color w:val="000000" w:themeColor="text1"/>
          <w:vertAlign w:val="superscript"/>
        </w:rPr>
        <w:t>17</w:t>
      </w:r>
      <w:r w:rsidRPr="00DA5DF8">
        <w:rPr>
          <w:rFonts w:ascii="Times New Roman" w:hAnsi="Times New Roman" w:cs="Times New Roman"/>
          <w:color w:val="000000" w:themeColor="text1"/>
          <w:vertAlign w:val="superscript"/>
        </w:rPr>
        <w:t xml:space="preserve"> </w:t>
      </w:r>
      <w:r w:rsidRPr="00DA5DF8">
        <w:rPr>
          <w:rFonts w:ascii="Times New Roman" w:hAnsi="Times New Roman" w:cs="Times New Roman"/>
          <w:color w:val="000000" w:themeColor="text1"/>
        </w:rPr>
        <w:t xml:space="preserve">Chemical-based denture cleanser is more effective than </w:t>
      </w:r>
      <w:r w:rsidRPr="00DA5DF8">
        <w:rPr>
          <w:rFonts w:ascii="Times New Roman" w:hAnsi="Times New Roman" w:cs="Times New Roman"/>
          <w:color w:val="000000" w:themeColor="text1"/>
        </w:rPr>
        <w:lastRenderedPageBreak/>
        <w:t xml:space="preserve">mechanical due to its benefit of being easy to use and various in vitro studies have shown their potency in reducing biofilm formation. Hence the cleansers that have both bactericidal and fungicidal effects are easier to use and compatible with denture materials. </w:t>
      </w:r>
    </w:p>
    <w:p w14:paraId="1CE86AF3" w14:textId="77777777" w:rsidR="00631889" w:rsidRPr="00DA5DF8" w:rsidRDefault="000C1050" w:rsidP="000C1050">
      <w:pPr>
        <w:pStyle w:val="Default"/>
        <w:spacing w:line="360" w:lineRule="auto"/>
        <w:jc w:val="both"/>
        <w:rPr>
          <w:rFonts w:ascii="Times New Roman" w:hAnsi="Times New Roman" w:cs="Times New Roman"/>
          <w:color w:val="000000" w:themeColor="text1"/>
        </w:rPr>
      </w:pPr>
      <w:r w:rsidRPr="00DA5DF8">
        <w:rPr>
          <w:rFonts w:ascii="Times New Roman" w:hAnsi="Times New Roman" w:cs="Times New Roman"/>
          <w:color w:val="000000" w:themeColor="text1"/>
        </w:rPr>
        <w:tab/>
      </w:r>
      <w:r w:rsidR="00631889" w:rsidRPr="00DA5DF8">
        <w:rPr>
          <w:rFonts w:ascii="Times New Roman" w:hAnsi="Times New Roman" w:cs="Times New Roman"/>
          <w:color w:val="000000" w:themeColor="text1"/>
        </w:rPr>
        <w:t>In the market various types of denture cleansers are available. According to the mode of action, there are classified as Alkaline peroxides, Sodium hypochlorite, Chlorhexidine, Chelating agents, Detergents, Enzymes, Ozone, 100% vinegar.</w:t>
      </w:r>
      <w:r w:rsidR="00631889" w:rsidRPr="00DA5DF8">
        <w:rPr>
          <w:rFonts w:ascii="Times New Roman" w:hAnsi="Times New Roman" w:cs="Times New Roman"/>
          <w:color w:val="000000" w:themeColor="text1"/>
          <w:vertAlign w:val="superscript"/>
        </w:rPr>
        <w:t>1</w:t>
      </w:r>
      <w:r w:rsidR="005543D8" w:rsidRPr="00DA5DF8">
        <w:rPr>
          <w:rFonts w:ascii="Times New Roman" w:hAnsi="Times New Roman" w:cs="Times New Roman"/>
          <w:color w:val="000000" w:themeColor="text1"/>
          <w:vertAlign w:val="superscript"/>
        </w:rPr>
        <w:t>1</w:t>
      </w:r>
      <w:r w:rsidR="00871CB1" w:rsidRPr="00DA5DF8">
        <w:rPr>
          <w:rFonts w:ascii="Times New Roman" w:hAnsi="Times New Roman" w:cs="Times New Roman"/>
          <w:color w:val="000000" w:themeColor="text1"/>
        </w:rPr>
        <w:t xml:space="preserve"> </w:t>
      </w:r>
      <w:r w:rsidR="00631889" w:rsidRPr="00DA5DF8">
        <w:rPr>
          <w:rFonts w:ascii="Times New Roman" w:hAnsi="Times New Roman" w:cs="Times New Roman"/>
          <w:color w:val="000000" w:themeColor="text1"/>
          <w:shd w:val="clear" w:color="auto" w:fill="FFFFFF"/>
        </w:rPr>
        <w:t xml:space="preserve">The rural and dependent elderly have minimum access to all of these cleansers. An alternative that is readily available in the rural setup is indeed needed. </w:t>
      </w:r>
      <w:r w:rsidR="00631889" w:rsidRPr="00DA5DF8">
        <w:rPr>
          <w:rFonts w:ascii="Times New Roman" w:hAnsi="Times New Roman" w:cs="Times New Roman"/>
          <w:color w:val="000000" w:themeColor="text1"/>
        </w:rPr>
        <w:t>Alternatives have been made to these by using herbal means. Seaweeds are such natural ingredients that can be developed as an alternative to denture cleanser. Sea weed has secured wide popularity recently in various fields like medical, dental, and biochemical.</w:t>
      </w:r>
      <w:r w:rsidR="00631889" w:rsidRPr="00DA5DF8">
        <w:rPr>
          <w:rFonts w:ascii="Times New Roman" w:hAnsi="Times New Roman" w:cs="Times New Roman"/>
          <w:color w:val="000000" w:themeColor="text1"/>
          <w:vertAlign w:val="superscript"/>
        </w:rPr>
        <w:t>1</w:t>
      </w:r>
      <w:r w:rsidR="005543D8" w:rsidRPr="00DA5DF8">
        <w:rPr>
          <w:rFonts w:ascii="Times New Roman" w:hAnsi="Times New Roman" w:cs="Times New Roman"/>
          <w:color w:val="000000" w:themeColor="text1"/>
          <w:vertAlign w:val="superscript"/>
        </w:rPr>
        <w:t>1</w:t>
      </w:r>
    </w:p>
    <w:p w14:paraId="1B5BA06E" w14:textId="77777777" w:rsidR="00631889" w:rsidRPr="00DA5DF8" w:rsidRDefault="00631889" w:rsidP="000C1050">
      <w:pPr>
        <w:spacing w:line="360" w:lineRule="auto"/>
        <w:jc w:val="both"/>
        <w:rPr>
          <w:rFonts w:ascii="Times New Roman" w:hAnsi="Times New Roman" w:cs="Times New Roman"/>
          <w:color w:val="000000" w:themeColor="text1"/>
          <w:sz w:val="24"/>
          <w:szCs w:val="24"/>
        </w:rPr>
      </w:pPr>
    </w:p>
    <w:p w14:paraId="25265FA0" w14:textId="77777777" w:rsidR="00631889" w:rsidRPr="00DA5DF8" w:rsidRDefault="00631889" w:rsidP="000C1050">
      <w:pPr>
        <w:spacing w:line="360" w:lineRule="auto"/>
        <w:jc w:val="both"/>
        <w:rPr>
          <w:rFonts w:ascii="Times New Roman" w:hAnsi="Times New Roman" w:cs="Times New Roman"/>
          <w:b/>
          <w:color w:val="000000" w:themeColor="text1"/>
          <w:sz w:val="24"/>
          <w:szCs w:val="24"/>
        </w:rPr>
      </w:pPr>
      <w:r w:rsidRPr="00DA5DF8">
        <w:rPr>
          <w:rFonts w:ascii="Times New Roman" w:hAnsi="Times New Roman" w:cs="Times New Roman"/>
          <w:b/>
          <w:color w:val="000000" w:themeColor="text1"/>
          <w:sz w:val="24"/>
          <w:szCs w:val="24"/>
        </w:rPr>
        <w:t xml:space="preserve">Marine Algae </w:t>
      </w:r>
    </w:p>
    <w:p w14:paraId="4C2F316D"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                    Sea weed are a rich source of biologically active metabolites. There are about 6000 species of seaweed that have been identified and categorized into Chlorophytes(green), Rhodophytes(red</w:t>
      </w:r>
      <w:proofErr w:type="gramStart"/>
      <w:r w:rsidRPr="00DA5DF8">
        <w:rPr>
          <w:rFonts w:ascii="Times New Roman" w:hAnsi="Times New Roman" w:cs="Times New Roman"/>
          <w:color w:val="000000" w:themeColor="text1"/>
          <w:sz w:val="24"/>
          <w:szCs w:val="24"/>
        </w:rPr>
        <w:t>),Pheophytes</w:t>
      </w:r>
      <w:proofErr w:type="gramEnd"/>
      <w:r w:rsidRPr="00DA5DF8">
        <w:rPr>
          <w:rFonts w:ascii="Times New Roman" w:hAnsi="Times New Roman" w:cs="Times New Roman"/>
          <w:color w:val="000000" w:themeColor="text1"/>
          <w:sz w:val="24"/>
          <w:szCs w:val="24"/>
        </w:rPr>
        <w:t>(brown).</w:t>
      </w:r>
      <w:r w:rsidR="005543D8" w:rsidRPr="00DA5DF8">
        <w:rPr>
          <w:rFonts w:ascii="Times New Roman" w:hAnsi="Times New Roman" w:cs="Times New Roman"/>
          <w:color w:val="000000" w:themeColor="text1"/>
          <w:sz w:val="24"/>
          <w:szCs w:val="24"/>
          <w:vertAlign w:val="superscript"/>
        </w:rPr>
        <w:t>11</w:t>
      </w:r>
      <w:r w:rsidRPr="00DA5DF8">
        <w:rPr>
          <w:rFonts w:ascii="Times New Roman" w:hAnsi="Times New Roman" w:cs="Times New Roman"/>
          <w:color w:val="000000" w:themeColor="text1"/>
          <w:sz w:val="24"/>
          <w:szCs w:val="24"/>
          <w:vertAlign w:val="superscript"/>
        </w:rPr>
        <w:t xml:space="preserve"> </w:t>
      </w:r>
      <w:r w:rsidR="00DA5DF8" w:rsidRPr="00DA5DF8">
        <w:rPr>
          <w:rFonts w:ascii="Times New Roman" w:hAnsi="Times New Roman" w:cs="Times New Roman"/>
          <w:color w:val="000000" w:themeColor="text1"/>
          <w:sz w:val="24"/>
          <w:szCs w:val="24"/>
        </w:rPr>
        <w:t>There are different types of seaweed; those growing near the high-water mark  where plants are often exposed to air, differ from those growing at lower levels, where there is little or no exposure.</w:t>
      </w:r>
      <w:r w:rsidR="00DA5DF8" w:rsidRPr="00DA5DF8">
        <w:rPr>
          <w:rFonts w:ascii="Times New Roman" w:hAnsi="Times New Roman" w:cs="Times New Roman"/>
          <w:color w:val="000000" w:themeColor="text1"/>
          <w:sz w:val="24"/>
          <w:szCs w:val="24"/>
          <w:vertAlign w:val="superscript"/>
        </w:rPr>
        <w:t xml:space="preserve">13,14 </w:t>
      </w:r>
      <w:r w:rsidRPr="00DA5DF8">
        <w:rPr>
          <w:rFonts w:ascii="Times New Roman" w:hAnsi="Times New Roman" w:cs="Times New Roman"/>
          <w:color w:val="000000" w:themeColor="text1"/>
          <w:sz w:val="24"/>
          <w:szCs w:val="24"/>
        </w:rPr>
        <w:t>Seaweeds are been widely used in food, medicine, fertilizer, and bioethanol production.</w:t>
      </w:r>
      <w:r w:rsidR="00871CB1" w:rsidRPr="00DA5DF8">
        <w:rPr>
          <w:rFonts w:ascii="Times New Roman" w:hAnsi="Times New Roman" w:cs="Times New Roman"/>
          <w:color w:val="000000" w:themeColor="text1"/>
          <w:sz w:val="24"/>
          <w:szCs w:val="24"/>
        </w:rPr>
        <w:t xml:space="preserve"> </w:t>
      </w:r>
      <w:r w:rsidRPr="00DA5DF8">
        <w:rPr>
          <w:rFonts w:ascii="Times New Roman" w:hAnsi="Times New Roman" w:cs="Times New Roman"/>
          <w:color w:val="000000" w:themeColor="text1"/>
          <w:sz w:val="24"/>
          <w:szCs w:val="24"/>
        </w:rPr>
        <w:t xml:space="preserve">Seaweed producing these polysaccharides has been used by industrialists and researchers to expand the global industry. One among these seaweed polysaccharides are alginate. Alginate is isolated from brown seaweed and it is an anionic polymer that has been used in food applications. </w:t>
      </w:r>
      <w:r w:rsidRPr="00DA5DF8">
        <w:rPr>
          <w:rFonts w:ascii="Times New Roman" w:hAnsi="Times New Roman" w:cs="Times New Roman"/>
          <w:color w:val="000000" w:themeColor="text1"/>
          <w:sz w:val="24"/>
          <w:szCs w:val="24"/>
          <w:vertAlign w:val="superscript"/>
        </w:rPr>
        <w:t>1</w:t>
      </w:r>
      <w:r w:rsidR="005543D8" w:rsidRPr="00DA5DF8">
        <w:rPr>
          <w:rFonts w:ascii="Times New Roman" w:hAnsi="Times New Roman" w:cs="Times New Roman"/>
          <w:color w:val="000000" w:themeColor="text1"/>
          <w:sz w:val="24"/>
          <w:szCs w:val="24"/>
          <w:vertAlign w:val="superscript"/>
        </w:rPr>
        <w:t>9</w:t>
      </w:r>
      <w:r w:rsidRPr="00DA5DF8">
        <w:rPr>
          <w:rFonts w:ascii="Times New Roman" w:hAnsi="Times New Roman" w:cs="Times New Roman"/>
          <w:color w:val="000000" w:themeColor="text1"/>
          <w:sz w:val="24"/>
          <w:szCs w:val="24"/>
        </w:rPr>
        <w:t xml:space="preserve"> Recently, alginate has been used in various biomedical fields, as Impression materials, Tissue engineering, Tableting agent, and Drug delivery.</w:t>
      </w:r>
      <w:r w:rsidR="005543D8" w:rsidRPr="00DA5DF8">
        <w:rPr>
          <w:rFonts w:ascii="Times New Roman" w:hAnsi="Times New Roman" w:cs="Times New Roman"/>
          <w:color w:val="000000" w:themeColor="text1"/>
          <w:sz w:val="24"/>
          <w:szCs w:val="24"/>
          <w:vertAlign w:val="superscript"/>
        </w:rPr>
        <w:t>10</w:t>
      </w:r>
    </w:p>
    <w:p w14:paraId="4987F432"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                     Seaweeds are rich source of antioxidants and have antimicrobial properties. The antioxidant property of the sea weed is because of the pigment like fucoxanthin, astaxanthin, </w:t>
      </w:r>
      <w:proofErr w:type="spellStart"/>
      <w:r w:rsidRPr="00DA5DF8">
        <w:rPr>
          <w:rFonts w:ascii="Times New Roman" w:hAnsi="Times New Roman" w:cs="Times New Roman"/>
          <w:color w:val="000000" w:themeColor="text1"/>
          <w:sz w:val="24"/>
          <w:szCs w:val="24"/>
        </w:rPr>
        <w:t>caretenoid</w:t>
      </w:r>
      <w:proofErr w:type="spellEnd"/>
      <w:r w:rsidRPr="00DA5DF8">
        <w:rPr>
          <w:rFonts w:ascii="Times New Roman" w:hAnsi="Times New Roman" w:cs="Times New Roman"/>
          <w:color w:val="000000" w:themeColor="text1"/>
          <w:sz w:val="24"/>
          <w:szCs w:val="24"/>
        </w:rPr>
        <w:t xml:space="preserve"> and phenolic compounds.</w:t>
      </w:r>
      <w:r w:rsidR="005543D8" w:rsidRPr="00DA5DF8">
        <w:rPr>
          <w:rFonts w:ascii="Times New Roman" w:hAnsi="Times New Roman" w:cs="Times New Roman"/>
          <w:color w:val="000000" w:themeColor="text1"/>
          <w:sz w:val="24"/>
          <w:szCs w:val="24"/>
          <w:vertAlign w:val="superscript"/>
        </w:rPr>
        <w:t>11, 21</w:t>
      </w:r>
      <w:r w:rsidRPr="00DA5DF8">
        <w:rPr>
          <w:rFonts w:ascii="Times New Roman" w:hAnsi="Times New Roman" w:cs="Times New Roman"/>
          <w:color w:val="000000" w:themeColor="text1"/>
          <w:sz w:val="24"/>
          <w:szCs w:val="24"/>
          <w:vertAlign w:val="superscript"/>
        </w:rPr>
        <w:t xml:space="preserve"> </w:t>
      </w:r>
      <w:r w:rsidRPr="00DA5DF8">
        <w:rPr>
          <w:rFonts w:ascii="Times New Roman" w:hAnsi="Times New Roman" w:cs="Times New Roman"/>
          <w:color w:val="000000" w:themeColor="text1"/>
          <w:sz w:val="24"/>
          <w:szCs w:val="24"/>
        </w:rPr>
        <w:t xml:space="preserve">Brown algae which belong to </w:t>
      </w:r>
      <w:proofErr w:type="spellStart"/>
      <w:r w:rsidRPr="00DA5DF8">
        <w:rPr>
          <w:rFonts w:ascii="Times New Roman" w:hAnsi="Times New Roman" w:cs="Times New Roman"/>
          <w:color w:val="000000" w:themeColor="text1"/>
          <w:sz w:val="24"/>
          <w:szCs w:val="24"/>
        </w:rPr>
        <w:t>pheophyta</w:t>
      </w:r>
      <w:proofErr w:type="spellEnd"/>
      <w:r w:rsidRPr="00DA5DF8">
        <w:rPr>
          <w:rFonts w:ascii="Times New Roman" w:hAnsi="Times New Roman" w:cs="Times New Roman"/>
          <w:color w:val="000000" w:themeColor="text1"/>
          <w:sz w:val="24"/>
          <w:szCs w:val="24"/>
        </w:rPr>
        <w:t xml:space="preserve"> are brownish in </w:t>
      </w:r>
      <w:proofErr w:type="spellStart"/>
      <w:r w:rsidRPr="00DA5DF8">
        <w:rPr>
          <w:rFonts w:ascii="Times New Roman" w:hAnsi="Times New Roman" w:cs="Times New Roman"/>
          <w:color w:val="000000" w:themeColor="text1"/>
          <w:sz w:val="24"/>
          <w:szCs w:val="24"/>
        </w:rPr>
        <w:t>colour</w:t>
      </w:r>
      <w:proofErr w:type="spellEnd"/>
      <w:r w:rsidRPr="00DA5DF8">
        <w:rPr>
          <w:rFonts w:ascii="Times New Roman" w:hAnsi="Times New Roman" w:cs="Times New Roman"/>
          <w:color w:val="000000" w:themeColor="text1"/>
          <w:sz w:val="24"/>
          <w:szCs w:val="24"/>
        </w:rPr>
        <w:t xml:space="preserve"> due to large amounts of </w:t>
      </w:r>
      <w:proofErr w:type="spellStart"/>
      <w:r w:rsidRPr="00DA5DF8">
        <w:rPr>
          <w:rFonts w:ascii="Times New Roman" w:hAnsi="Times New Roman" w:cs="Times New Roman"/>
          <w:color w:val="000000" w:themeColor="text1"/>
          <w:sz w:val="24"/>
          <w:szCs w:val="24"/>
        </w:rPr>
        <w:t>caretnoid</w:t>
      </w:r>
      <w:proofErr w:type="spellEnd"/>
      <w:r w:rsidRPr="00DA5DF8">
        <w:rPr>
          <w:rFonts w:ascii="Times New Roman" w:hAnsi="Times New Roman" w:cs="Times New Roman"/>
          <w:color w:val="000000" w:themeColor="text1"/>
          <w:sz w:val="24"/>
          <w:szCs w:val="24"/>
        </w:rPr>
        <w:t xml:space="preserve"> fucoxanthin masking the remaining pigments among one of which is Sargassum </w:t>
      </w:r>
      <w:proofErr w:type="spellStart"/>
      <w:r w:rsidRPr="00DA5DF8">
        <w:rPr>
          <w:rFonts w:ascii="Times New Roman" w:hAnsi="Times New Roman" w:cs="Times New Roman"/>
          <w:color w:val="000000" w:themeColor="text1"/>
          <w:sz w:val="24"/>
          <w:szCs w:val="24"/>
        </w:rPr>
        <w:t>polycystum</w:t>
      </w:r>
      <w:proofErr w:type="spellEnd"/>
      <w:r w:rsidRPr="00DA5DF8">
        <w:rPr>
          <w:rFonts w:ascii="Times New Roman" w:hAnsi="Times New Roman" w:cs="Times New Roman"/>
          <w:color w:val="000000" w:themeColor="text1"/>
          <w:sz w:val="24"/>
          <w:szCs w:val="24"/>
          <w:vertAlign w:val="superscript"/>
        </w:rPr>
        <w:t>. 2</w:t>
      </w:r>
      <w:r w:rsidR="005543D8" w:rsidRPr="00DA5DF8">
        <w:rPr>
          <w:rFonts w:ascii="Times New Roman" w:hAnsi="Times New Roman" w:cs="Times New Roman"/>
          <w:color w:val="000000" w:themeColor="text1"/>
          <w:sz w:val="24"/>
          <w:szCs w:val="24"/>
          <w:vertAlign w:val="superscript"/>
        </w:rPr>
        <w:t>2</w:t>
      </w:r>
      <w:r w:rsidR="005543D8" w:rsidRPr="00DA5DF8">
        <w:rPr>
          <w:rFonts w:ascii="Times New Roman" w:hAnsi="Times New Roman" w:cs="Times New Roman"/>
          <w:color w:val="000000" w:themeColor="text1"/>
          <w:sz w:val="24"/>
          <w:szCs w:val="24"/>
        </w:rPr>
        <w:t xml:space="preserve"> </w:t>
      </w:r>
      <w:r w:rsidRPr="00DA5DF8">
        <w:rPr>
          <w:rFonts w:ascii="Times New Roman" w:hAnsi="Times New Roman" w:cs="Times New Roman"/>
          <w:color w:val="000000" w:themeColor="text1"/>
          <w:sz w:val="24"/>
          <w:szCs w:val="24"/>
        </w:rPr>
        <w:t>Brown algae (</w:t>
      </w:r>
      <w:r w:rsidRPr="00DA5DF8">
        <w:rPr>
          <w:rFonts w:ascii="Times New Roman" w:hAnsi="Times New Roman" w:cs="Times New Roman"/>
          <w:iCs/>
          <w:color w:val="000000" w:themeColor="text1"/>
          <w:sz w:val="24"/>
          <w:szCs w:val="24"/>
        </w:rPr>
        <w:t>Phaeophyta</w:t>
      </w:r>
      <w:r w:rsidRPr="00DA5DF8">
        <w:rPr>
          <w:rFonts w:ascii="Times New Roman" w:hAnsi="Times New Roman" w:cs="Times New Roman"/>
          <w:color w:val="000000" w:themeColor="text1"/>
          <w:sz w:val="24"/>
          <w:szCs w:val="24"/>
        </w:rPr>
        <w:t xml:space="preserve">) had the highest antibacterial activity. </w:t>
      </w:r>
      <w:r w:rsidRPr="00DA5DF8">
        <w:rPr>
          <w:rFonts w:ascii="Times New Roman" w:hAnsi="Times New Roman" w:cs="Times New Roman"/>
          <w:iCs/>
          <w:color w:val="000000" w:themeColor="text1"/>
          <w:sz w:val="24"/>
          <w:szCs w:val="24"/>
        </w:rPr>
        <w:t xml:space="preserve">Sargassum </w:t>
      </w:r>
      <w:proofErr w:type="spellStart"/>
      <w:r w:rsidRPr="00DA5DF8">
        <w:rPr>
          <w:rFonts w:ascii="Times New Roman" w:hAnsi="Times New Roman" w:cs="Times New Roman"/>
          <w:iCs/>
          <w:color w:val="000000" w:themeColor="text1"/>
          <w:sz w:val="24"/>
          <w:szCs w:val="24"/>
        </w:rPr>
        <w:t>polysyctum</w:t>
      </w:r>
      <w:proofErr w:type="spellEnd"/>
      <w:r w:rsidRPr="00DA5DF8">
        <w:rPr>
          <w:rFonts w:ascii="Times New Roman" w:hAnsi="Times New Roman" w:cs="Times New Roman"/>
          <w:iCs/>
          <w:color w:val="000000" w:themeColor="text1"/>
          <w:sz w:val="24"/>
          <w:szCs w:val="24"/>
        </w:rPr>
        <w:t xml:space="preserve"> </w:t>
      </w:r>
      <w:r w:rsidR="00257D93" w:rsidRPr="00DA5DF8">
        <w:rPr>
          <w:rFonts w:ascii="Times New Roman" w:hAnsi="Times New Roman" w:cs="Times New Roman"/>
          <w:color w:val="000000" w:themeColor="text1"/>
          <w:sz w:val="24"/>
          <w:szCs w:val="24"/>
        </w:rPr>
        <w:t>contains active</w:t>
      </w:r>
      <w:r w:rsidRPr="00DA5DF8">
        <w:rPr>
          <w:rFonts w:ascii="Times New Roman" w:hAnsi="Times New Roman" w:cs="Times New Roman"/>
          <w:color w:val="000000" w:themeColor="text1"/>
          <w:sz w:val="24"/>
          <w:szCs w:val="24"/>
        </w:rPr>
        <w:t xml:space="preserve"> compounds of flavonoids, </w:t>
      </w:r>
      <w:proofErr w:type="spellStart"/>
      <w:r w:rsidRPr="00DA5DF8">
        <w:rPr>
          <w:rFonts w:ascii="Times New Roman" w:hAnsi="Times New Roman" w:cs="Times New Roman"/>
          <w:color w:val="000000" w:themeColor="text1"/>
          <w:sz w:val="24"/>
          <w:szCs w:val="24"/>
        </w:rPr>
        <w:t>alkoloid</w:t>
      </w:r>
      <w:proofErr w:type="spellEnd"/>
      <w:r w:rsidRPr="00DA5DF8">
        <w:rPr>
          <w:rFonts w:ascii="Times New Roman" w:hAnsi="Times New Roman" w:cs="Times New Roman"/>
          <w:color w:val="000000" w:themeColor="text1"/>
          <w:sz w:val="24"/>
          <w:szCs w:val="24"/>
        </w:rPr>
        <w:t xml:space="preserve">, </w:t>
      </w:r>
      <w:r w:rsidRPr="00DA5DF8">
        <w:rPr>
          <w:rFonts w:ascii="Times New Roman" w:hAnsi="Times New Roman" w:cs="Times New Roman"/>
          <w:color w:val="000000" w:themeColor="text1"/>
          <w:sz w:val="24"/>
          <w:szCs w:val="24"/>
        </w:rPr>
        <w:lastRenderedPageBreak/>
        <w:t>saponin, phenol, and trapezoid serves as antibacterial, antiviral, and anti-fungal.</w:t>
      </w:r>
      <w:r w:rsidRPr="00DA5DF8">
        <w:rPr>
          <w:rFonts w:ascii="Times New Roman" w:hAnsi="Times New Roman" w:cs="Times New Roman"/>
          <w:color w:val="000000" w:themeColor="text1"/>
          <w:sz w:val="24"/>
          <w:szCs w:val="24"/>
          <w:vertAlign w:val="superscript"/>
        </w:rPr>
        <w:t>1</w:t>
      </w:r>
      <w:r w:rsidR="005543D8" w:rsidRPr="00DA5DF8">
        <w:rPr>
          <w:rFonts w:ascii="Times New Roman" w:hAnsi="Times New Roman" w:cs="Times New Roman"/>
          <w:color w:val="000000" w:themeColor="text1"/>
          <w:sz w:val="24"/>
          <w:szCs w:val="24"/>
          <w:vertAlign w:val="superscript"/>
        </w:rPr>
        <w:t xml:space="preserve">7 </w:t>
      </w:r>
      <w:r w:rsidRPr="00DA5DF8">
        <w:rPr>
          <w:rFonts w:ascii="Times New Roman" w:hAnsi="Times New Roman" w:cs="Times New Roman"/>
          <w:color w:val="000000" w:themeColor="text1"/>
          <w:sz w:val="24"/>
          <w:szCs w:val="24"/>
        </w:rPr>
        <w:t>Tannin can be locally applied on wounds at the throat and oral cavity, especially in stomatitis.</w:t>
      </w:r>
    </w:p>
    <w:p w14:paraId="7FAFF495" w14:textId="77777777" w:rsidR="00871CB1" w:rsidRPr="00DA5DF8" w:rsidRDefault="00871CB1" w:rsidP="000C1050">
      <w:pPr>
        <w:spacing w:line="360" w:lineRule="auto"/>
        <w:jc w:val="both"/>
        <w:rPr>
          <w:rFonts w:ascii="Times New Roman" w:hAnsi="Times New Roman" w:cs="Times New Roman"/>
          <w:b/>
          <w:color w:val="000000" w:themeColor="text1"/>
          <w:sz w:val="24"/>
          <w:szCs w:val="24"/>
        </w:rPr>
      </w:pPr>
    </w:p>
    <w:p w14:paraId="1C46F0D7" w14:textId="77777777" w:rsidR="00631889" w:rsidRPr="00DA5DF8" w:rsidRDefault="00DA5DF8" w:rsidP="000C1050">
      <w:pPr>
        <w:spacing w:line="360" w:lineRule="auto"/>
        <w:jc w:val="both"/>
        <w:rPr>
          <w:rFonts w:ascii="Times New Roman" w:hAnsi="Times New Roman" w:cs="Times New Roman"/>
          <w:b/>
          <w:color w:val="000000" w:themeColor="text1"/>
          <w:sz w:val="24"/>
          <w:szCs w:val="24"/>
        </w:rPr>
      </w:pPr>
      <w:r w:rsidRPr="00DA5DF8">
        <w:rPr>
          <w:rFonts w:ascii="Times New Roman" w:hAnsi="Times New Roman" w:cs="Times New Roman"/>
          <w:b/>
          <w:color w:val="000000" w:themeColor="text1"/>
          <w:sz w:val="24"/>
          <w:szCs w:val="24"/>
        </w:rPr>
        <w:t xml:space="preserve">Sargassum </w:t>
      </w:r>
      <w:proofErr w:type="spellStart"/>
      <w:r w:rsidRPr="00DA5DF8">
        <w:rPr>
          <w:rFonts w:ascii="Times New Roman" w:hAnsi="Times New Roman" w:cs="Times New Roman"/>
          <w:b/>
          <w:color w:val="000000" w:themeColor="text1"/>
          <w:sz w:val="24"/>
          <w:szCs w:val="24"/>
        </w:rPr>
        <w:t>polycystum</w:t>
      </w:r>
      <w:proofErr w:type="spellEnd"/>
      <w:r w:rsidRPr="00DA5DF8">
        <w:rPr>
          <w:rFonts w:ascii="Times New Roman" w:hAnsi="Times New Roman" w:cs="Times New Roman"/>
          <w:b/>
          <w:color w:val="000000" w:themeColor="text1"/>
          <w:sz w:val="24"/>
          <w:szCs w:val="24"/>
        </w:rPr>
        <w:t xml:space="preserve"> and </w:t>
      </w:r>
      <w:proofErr w:type="spellStart"/>
      <w:r w:rsidRPr="00DA5DF8">
        <w:rPr>
          <w:rFonts w:ascii="Times New Roman" w:hAnsi="Times New Roman" w:cs="Times New Roman"/>
          <w:b/>
          <w:color w:val="000000" w:themeColor="text1"/>
          <w:sz w:val="24"/>
          <w:szCs w:val="24"/>
        </w:rPr>
        <w:t>Turbinaria</w:t>
      </w:r>
      <w:proofErr w:type="spellEnd"/>
      <w:r w:rsidRPr="00DA5DF8">
        <w:rPr>
          <w:rFonts w:ascii="Times New Roman" w:hAnsi="Times New Roman" w:cs="Times New Roman"/>
          <w:b/>
          <w:color w:val="000000" w:themeColor="text1"/>
          <w:sz w:val="24"/>
          <w:szCs w:val="24"/>
        </w:rPr>
        <w:t xml:space="preserve"> </w:t>
      </w:r>
      <w:proofErr w:type="spellStart"/>
      <w:r w:rsidRPr="00DA5DF8">
        <w:rPr>
          <w:rFonts w:ascii="Times New Roman" w:hAnsi="Times New Roman" w:cs="Times New Roman"/>
          <w:b/>
          <w:color w:val="000000" w:themeColor="text1"/>
          <w:sz w:val="24"/>
          <w:szCs w:val="24"/>
        </w:rPr>
        <w:t>Conoides</w:t>
      </w:r>
      <w:proofErr w:type="spellEnd"/>
      <w:r w:rsidRPr="00DA5DF8">
        <w:rPr>
          <w:rFonts w:ascii="Times New Roman" w:hAnsi="Times New Roman" w:cs="Times New Roman"/>
          <w:b/>
          <w:color w:val="000000" w:themeColor="text1"/>
          <w:sz w:val="24"/>
          <w:szCs w:val="24"/>
        </w:rPr>
        <w:t>:</w:t>
      </w:r>
    </w:p>
    <w:p w14:paraId="6892338E" w14:textId="77777777" w:rsidR="00DA5DF8" w:rsidRPr="00DA5DF8" w:rsidRDefault="000C1050" w:rsidP="00257D93">
      <w:pPr>
        <w:pStyle w:val="NormalWeb"/>
        <w:spacing w:line="360" w:lineRule="auto"/>
        <w:ind w:left="90"/>
        <w:jc w:val="both"/>
        <w:rPr>
          <w:color w:val="000000" w:themeColor="text1"/>
          <w:vertAlign w:val="superscript"/>
        </w:rPr>
      </w:pPr>
      <w:r w:rsidRPr="00DA5DF8">
        <w:rPr>
          <w:b/>
          <w:color w:val="000000" w:themeColor="text1"/>
        </w:rPr>
        <w:tab/>
      </w:r>
      <w:r w:rsidRPr="00DA5DF8">
        <w:t>Brown algae</w:t>
      </w:r>
      <w:r w:rsidRPr="00DA5DF8">
        <w:rPr>
          <w:color w:val="000000" w:themeColor="text1"/>
        </w:rPr>
        <w:t xml:space="preserve"> (class Phaeophyceae) are commonly found as seaweeds. They are widely distributed in colder zones and </w:t>
      </w:r>
      <w:r w:rsidRPr="00DA5DF8">
        <w:t>absent</w:t>
      </w:r>
      <w:r w:rsidRPr="00DA5DF8">
        <w:rPr>
          <w:color w:val="000000" w:themeColor="text1"/>
        </w:rPr>
        <w:t> from tropical waters</w:t>
      </w:r>
      <w:r w:rsidR="00871CB1" w:rsidRPr="00DA5DF8">
        <w:rPr>
          <w:color w:val="000000" w:themeColor="text1"/>
        </w:rPr>
        <w:t xml:space="preserve">. </w:t>
      </w:r>
      <w:r w:rsidRPr="00DA5DF8">
        <w:rPr>
          <w:color w:val="000000" w:themeColor="text1"/>
        </w:rPr>
        <w:t>These are abundant along both the Pacific and Atlantic coasts.</w:t>
      </w:r>
      <w:r w:rsidR="00871CB1" w:rsidRPr="00DA5DF8">
        <w:rPr>
          <w:color w:val="000000" w:themeColor="text1"/>
        </w:rPr>
        <w:tab/>
      </w:r>
      <w:r w:rsidRPr="00DA5DF8">
        <w:rPr>
          <w:color w:val="000000" w:themeColor="text1"/>
        </w:rPr>
        <w:t>Gulfweed (</w:t>
      </w:r>
      <w:hyperlink r:id="rId7" w:history="1">
        <w:r w:rsidRPr="00DA5DF8">
          <w:rPr>
            <w:rStyle w:val="Emphasis"/>
            <w:color w:val="000000" w:themeColor="text1"/>
          </w:rPr>
          <w:t>Sargassum</w:t>
        </w:r>
      </w:hyperlink>
      <w:r w:rsidRPr="00DA5DF8">
        <w:rPr>
          <w:color w:val="000000" w:themeColor="text1"/>
        </w:rPr>
        <w:t>) is common as free-floating masses in the </w:t>
      </w:r>
      <w:r w:rsidRPr="00DA5DF8">
        <w:t>Gulf Stream</w:t>
      </w:r>
      <w:r w:rsidRPr="00DA5DF8">
        <w:rPr>
          <w:color w:val="000000" w:themeColor="text1"/>
        </w:rPr>
        <w:t> and </w:t>
      </w:r>
      <w:r w:rsidRPr="00DA5DF8">
        <w:t>Sargasso Sea</w:t>
      </w:r>
      <w:r w:rsidRPr="00DA5DF8">
        <w:rPr>
          <w:color w:val="000000" w:themeColor="text1"/>
        </w:rPr>
        <w:t>. They have been consumed as food in various parts of the world. Seaweed products like alginate, agar, and carrageen are used as food additives. They are used primarily in the medical industry and also for edible packaging, bioremediation, ocean afforestation (carbon removal), and fertilizer.</w:t>
      </w:r>
      <w:r w:rsidR="005543D8" w:rsidRPr="00DA5DF8">
        <w:rPr>
          <w:color w:val="000000" w:themeColor="text1"/>
          <w:vertAlign w:val="superscript"/>
        </w:rPr>
        <w:t>15, 16</w:t>
      </w:r>
      <w:r w:rsidRPr="00DA5DF8">
        <w:rPr>
          <w:color w:val="000000" w:themeColor="text1"/>
          <w:vertAlign w:val="superscript"/>
        </w:rPr>
        <w:t xml:space="preserve"> </w:t>
      </w:r>
      <w:r w:rsidRPr="00DA5DF8">
        <w:rPr>
          <w:i/>
          <w:color w:val="000000" w:themeColor="text1"/>
        </w:rPr>
        <w:t>Sargassum</w:t>
      </w:r>
      <w:r w:rsidRPr="00DA5DF8">
        <w:rPr>
          <w:color w:val="000000" w:themeColor="text1"/>
        </w:rPr>
        <w:t xml:space="preserve"> is a genus of brown algae which has over 300 species. </w:t>
      </w:r>
      <w:r w:rsidRPr="00DA5DF8">
        <w:rPr>
          <w:i/>
          <w:color w:val="000000" w:themeColor="text1"/>
        </w:rPr>
        <w:t xml:space="preserve">Sargassum </w:t>
      </w:r>
      <w:proofErr w:type="spellStart"/>
      <w:r w:rsidRPr="00DA5DF8">
        <w:rPr>
          <w:i/>
          <w:color w:val="000000" w:themeColor="text1"/>
        </w:rPr>
        <w:t>polycystum</w:t>
      </w:r>
      <w:proofErr w:type="spellEnd"/>
      <w:r w:rsidRPr="00DA5DF8">
        <w:rPr>
          <w:color w:val="000000" w:themeColor="text1"/>
        </w:rPr>
        <w:t xml:space="preserve"> are edible brown seaweed. </w:t>
      </w:r>
      <w:r w:rsidRPr="00DA5DF8">
        <w:rPr>
          <w:i/>
          <w:color w:val="202122"/>
          <w:shd w:val="clear" w:color="auto" w:fill="FFFFFF"/>
        </w:rPr>
        <w:t>Sargassum</w:t>
      </w:r>
      <w:r w:rsidRPr="00DA5DF8">
        <w:rPr>
          <w:color w:val="202122"/>
          <w:shd w:val="clear" w:color="auto" w:fill="FFFFFF"/>
        </w:rPr>
        <w:t xml:space="preserve"> and </w:t>
      </w:r>
      <w:proofErr w:type="spellStart"/>
      <w:r w:rsidRPr="00DA5DF8">
        <w:rPr>
          <w:i/>
          <w:color w:val="202122"/>
          <w:shd w:val="clear" w:color="auto" w:fill="FFFFFF"/>
        </w:rPr>
        <w:t>Turbinaria</w:t>
      </w:r>
      <w:proofErr w:type="spellEnd"/>
      <w:r w:rsidRPr="00DA5DF8">
        <w:rPr>
          <w:color w:val="202122"/>
          <w:shd w:val="clear" w:color="auto" w:fill="FFFFFF"/>
        </w:rPr>
        <w:t xml:space="preserve"> belong to class </w:t>
      </w:r>
      <w:r w:rsidRPr="00DA5DF8">
        <w:rPr>
          <w:shd w:val="clear" w:color="auto" w:fill="FFFFFF"/>
        </w:rPr>
        <w:t>Phaeophyceae</w:t>
      </w:r>
      <w:r w:rsidRPr="00DA5DF8">
        <w:rPr>
          <w:color w:val="000000" w:themeColor="text1"/>
        </w:rPr>
        <w:t>.</w:t>
      </w:r>
      <w:r w:rsidRPr="00DA5DF8">
        <w:rPr>
          <w:color w:val="000000" w:themeColor="text1"/>
          <w:vertAlign w:val="superscript"/>
        </w:rPr>
        <w:t>1</w:t>
      </w:r>
      <w:r w:rsidR="005543D8" w:rsidRPr="00DA5DF8">
        <w:rPr>
          <w:color w:val="000000" w:themeColor="text1"/>
          <w:vertAlign w:val="superscript"/>
        </w:rPr>
        <w:t>6</w:t>
      </w:r>
    </w:p>
    <w:p w14:paraId="4BD0CB6B" w14:textId="77777777" w:rsidR="00871CB1" w:rsidRPr="00DA5DF8" w:rsidRDefault="00DA5DF8" w:rsidP="00257D93">
      <w:pPr>
        <w:pStyle w:val="NormalWeb"/>
        <w:spacing w:line="360" w:lineRule="auto"/>
        <w:ind w:left="90"/>
        <w:jc w:val="both"/>
        <w:rPr>
          <w:b/>
          <w:color w:val="202122"/>
          <w:shd w:val="clear" w:color="auto" w:fill="FFFFFF"/>
        </w:rPr>
      </w:pPr>
      <w:r w:rsidRPr="00DA5DF8">
        <w:tab/>
      </w:r>
      <w:r w:rsidR="000C1050" w:rsidRPr="00DA5DF8">
        <w:rPr>
          <w:i/>
          <w:iCs/>
          <w:color w:val="000000" w:themeColor="text1"/>
          <w:shd w:val="clear" w:color="auto" w:fill="FFFFFF"/>
        </w:rPr>
        <w:t xml:space="preserve"> </w:t>
      </w:r>
      <w:proofErr w:type="spellStart"/>
      <w:r w:rsidR="000C1050" w:rsidRPr="00DA5DF8">
        <w:rPr>
          <w:i/>
          <w:iCs/>
          <w:color w:val="000000" w:themeColor="text1"/>
          <w:shd w:val="clear" w:color="auto" w:fill="FFFFFF"/>
        </w:rPr>
        <w:t>Turbinaria</w:t>
      </w:r>
      <w:proofErr w:type="spellEnd"/>
      <w:r w:rsidR="000C1050" w:rsidRPr="00DA5DF8">
        <w:rPr>
          <w:color w:val="000000" w:themeColor="text1"/>
          <w:shd w:val="clear" w:color="auto" w:fill="FFFFFF"/>
        </w:rPr>
        <w:t> species that are often preferentially consumed by </w:t>
      </w:r>
      <w:r w:rsidR="000C1050" w:rsidRPr="00DA5DF8">
        <w:rPr>
          <w:shd w:val="clear" w:color="auto" w:fill="FFFFFF"/>
        </w:rPr>
        <w:t>herbivorous</w:t>
      </w:r>
      <w:r w:rsidR="000C1050" w:rsidRPr="00DA5DF8">
        <w:rPr>
          <w:color w:val="000000" w:themeColor="text1"/>
          <w:shd w:val="clear" w:color="auto" w:fill="FFFFFF"/>
        </w:rPr>
        <w:t> </w:t>
      </w:r>
      <w:r w:rsidR="000C1050" w:rsidRPr="00DA5DF8">
        <w:rPr>
          <w:shd w:val="clear" w:color="auto" w:fill="FFFFFF"/>
        </w:rPr>
        <w:t>fishes</w:t>
      </w:r>
      <w:r w:rsidR="000C1050" w:rsidRPr="00DA5DF8">
        <w:rPr>
          <w:color w:val="000000" w:themeColor="text1"/>
          <w:shd w:val="clear" w:color="auto" w:fill="FFFFFF"/>
        </w:rPr>
        <w:t> and </w:t>
      </w:r>
      <w:r w:rsidR="000C1050" w:rsidRPr="00DA5DF8">
        <w:rPr>
          <w:shd w:val="clear" w:color="auto" w:fill="FFFFFF"/>
        </w:rPr>
        <w:t>echinoids</w:t>
      </w:r>
      <w:r w:rsidR="000C1050" w:rsidRPr="00DA5DF8">
        <w:rPr>
          <w:color w:val="000000" w:themeColor="text1"/>
          <w:shd w:val="clear" w:color="auto" w:fill="FFFFFF"/>
        </w:rPr>
        <w:t>, there is a relatively low level of </w:t>
      </w:r>
      <w:r w:rsidR="000C1050" w:rsidRPr="00DA5DF8">
        <w:rPr>
          <w:shd w:val="clear" w:color="auto" w:fill="FFFFFF"/>
        </w:rPr>
        <w:t>phenolics</w:t>
      </w:r>
      <w:r w:rsidR="000C1050" w:rsidRPr="00DA5DF8">
        <w:rPr>
          <w:color w:val="000000" w:themeColor="text1"/>
          <w:shd w:val="clear" w:color="auto" w:fill="FFFFFF"/>
        </w:rPr>
        <w:t> and tannins.</w:t>
      </w:r>
      <w:r w:rsidR="000C1050" w:rsidRPr="00DA5DF8">
        <w:rPr>
          <w:color w:val="202122"/>
          <w:shd w:val="clear" w:color="auto" w:fill="FFFFFF"/>
        </w:rPr>
        <w:t xml:space="preserve"> Genus </w:t>
      </w:r>
      <w:proofErr w:type="spellStart"/>
      <w:r w:rsidR="000C1050" w:rsidRPr="00DA5DF8">
        <w:rPr>
          <w:i/>
          <w:iCs/>
          <w:color w:val="202122"/>
          <w:shd w:val="clear" w:color="auto" w:fill="FFFFFF"/>
        </w:rPr>
        <w:t>Turbinaria</w:t>
      </w:r>
      <w:proofErr w:type="spellEnd"/>
      <w:r w:rsidR="000C1050" w:rsidRPr="00DA5DF8">
        <w:rPr>
          <w:color w:val="202122"/>
          <w:shd w:val="clear" w:color="auto" w:fill="FFFFFF"/>
        </w:rPr>
        <w:t> </w:t>
      </w:r>
      <w:proofErr w:type="gramStart"/>
      <w:r w:rsidR="000C1050" w:rsidRPr="00DA5DF8">
        <w:rPr>
          <w:color w:val="202122"/>
          <w:shd w:val="clear" w:color="auto" w:fill="FFFFFF"/>
        </w:rPr>
        <w:t>are</w:t>
      </w:r>
      <w:proofErr w:type="gramEnd"/>
      <w:r w:rsidR="000C1050" w:rsidRPr="00DA5DF8">
        <w:rPr>
          <w:color w:val="202122"/>
          <w:shd w:val="clear" w:color="auto" w:fill="FFFFFF"/>
        </w:rPr>
        <w:t xml:space="preserve"> extraordinarily promising anti-proliferative, antipyretic, anti-inflammatory, anti-diabetic, antiviral, antimicrobial, and hepato-protective seaweed algae. These activities are represented by diverse classes of compounds including sterols, amino acids, fatty acids, alcohols, halocarbons, hydrocarbons, carbohydrates, esters and cyclic tetrapyrrole compounds.</w:t>
      </w:r>
      <w:r w:rsidR="000C1050" w:rsidRPr="00DA5DF8">
        <w:rPr>
          <w:color w:val="202122"/>
          <w:shd w:val="clear" w:color="auto" w:fill="FFFFFF"/>
          <w:vertAlign w:val="superscript"/>
        </w:rPr>
        <w:t>1</w:t>
      </w:r>
      <w:r w:rsidR="005543D8" w:rsidRPr="00DA5DF8">
        <w:rPr>
          <w:color w:val="202122"/>
          <w:shd w:val="clear" w:color="auto" w:fill="FFFFFF"/>
          <w:vertAlign w:val="superscript"/>
        </w:rPr>
        <w:t>5</w:t>
      </w:r>
    </w:p>
    <w:p w14:paraId="241892E0" w14:textId="77777777" w:rsidR="00631889" w:rsidRPr="00DA5DF8" w:rsidRDefault="00257D93"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ab/>
      </w:r>
      <w:r w:rsidR="00631889" w:rsidRPr="00DA5DF8">
        <w:rPr>
          <w:rFonts w:ascii="Times New Roman" w:hAnsi="Times New Roman" w:cs="Times New Roman"/>
          <w:color w:val="000000" w:themeColor="text1"/>
          <w:sz w:val="24"/>
          <w:szCs w:val="24"/>
        </w:rPr>
        <w:t xml:space="preserve">Seaweed powder was mixed with solvents either ethanol or methanol and extract filtrates are used as denture cleansers. </w:t>
      </w:r>
      <w:r w:rsidR="00631889" w:rsidRPr="00DA5DF8">
        <w:rPr>
          <w:rFonts w:ascii="Times New Roman" w:hAnsi="Times New Roman" w:cs="Times New Roman"/>
          <w:color w:val="000000" w:themeColor="text1"/>
          <w:sz w:val="24"/>
          <w:szCs w:val="24"/>
          <w:vertAlign w:val="superscript"/>
        </w:rPr>
        <w:t>2</w:t>
      </w:r>
      <w:r w:rsidR="005543D8" w:rsidRPr="00DA5DF8">
        <w:rPr>
          <w:rFonts w:ascii="Times New Roman" w:hAnsi="Times New Roman" w:cs="Times New Roman"/>
          <w:color w:val="000000" w:themeColor="text1"/>
          <w:sz w:val="24"/>
          <w:szCs w:val="24"/>
          <w:vertAlign w:val="superscript"/>
        </w:rPr>
        <w:t>3</w:t>
      </w:r>
      <w:r w:rsidR="00631889" w:rsidRPr="00DA5DF8">
        <w:rPr>
          <w:rFonts w:ascii="Times New Roman" w:hAnsi="Times New Roman" w:cs="Times New Roman"/>
          <w:color w:val="000000" w:themeColor="text1"/>
          <w:sz w:val="24"/>
          <w:szCs w:val="24"/>
        </w:rPr>
        <w:t xml:space="preserve"> Brown algae alcoholic extracts exhibit inhibition against </w:t>
      </w:r>
      <w:r w:rsidR="00631889" w:rsidRPr="00DA5DF8">
        <w:rPr>
          <w:rFonts w:ascii="Times New Roman" w:hAnsi="Times New Roman" w:cs="Times New Roman"/>
          <w:i/>
          <w:iCs/>
          <w:color w:val="000000" w:themeColor="text1"/>
          <w:sz w:val="24"/>
          <w:szCs w:val="24"/>
        </w:rPr>
        <w:t>C. albicans</w:t>
      </w:r>
      <w:r w:rsidR="00631889" w:rsidRPr="00DA5DF8">
        <w:rPr>
          <w:rFonts w:ascii="Times New Roman" w:hAnsi="Times New Roman" w:cs="Times New Roman"/>
          <w:color w:val="000000" w:themeColor="text1"/>
          <w:sz w:val="24"/>
          <w:szCs w:val="24"/>
        </w:rPr>
        <w:t xml:space="preserve"> and followed by remaining microorganisms. Methanol extract from </w:t>
      </w:r>
      <w:r w:rsidR="00631889" w:rsidRPr="00DA5DF8">
        <w:rPr>
          <w:rFonts w:ascii="Times New Roman" w:hAnsi="Times New Roman" w:cs="Times New Roman"/>
          <w:iCs/>
          <w:color w:val="000000" w:themeColor="text1"/>
          <w:sz w:val="24"/>
          <w:szCs w:val="24"/>
        </w:rPr>
        <w:t xml:space="preserve">Sargassum species </w:t>
      </w:r>
      <w:r w:rsidR="00631889" w:rsidRPr="00DA5DF8">
        <w:rPr>
          <w:rFonts w:ascii="Times New Roman" w:hAnsi="Times New Roman" w:cs="Times New Roman"/>
          <w:color w:val="000000" w:themeColor="text1"/>
          <w:sz w:val="24"/>
          <w:szCs w:val="24"/>
        </w:rPr>
        <w:t>shows very strong antioxidant activity and the antimicrobial against gram-positive and gram-negative bacteria</w:t>
      </w:r>
      <w:r w:rsidR="005543D8" w:rsidRPr="00DA5DF8">
        <w:rPr>
          <w:rFonts w:ascii="Times New Roman" w:hAnsi="Times New Roman" w:cs="Times New Roman"/>
          <w:color w:val="000000" w:themeColor="text1"/>
          <w:sz w:val="24"/>
          <w:szCs w:val="24"/>
          <w:vertAlign w:val="superscript"/>
        </w:rPr>
        <w:t>.24</w:t>
      </w:r>
      <w:r w:rsidR="00631889" w:rsidRPr="00DA5DF8">
        <w:rPr>
          <w:rFonts w:ascii="Times New Roman" w:hAnsi="Times New Roman" w:cs="Times New Roman"/>
          <w:color w:val="000000" w:themeColor="text1"/>
          <w:sz w:val="24"/>
          <w:szCs w:val="24"/>
          <w:vertAlign w:val="superscript"/>
        </w:rPr>
        <w:t xml:space="preserve"> </w:t>
      </w:r>
      <w:r w:rsidR="00631889" w:rsidRPr="00DA5DF8">
        <w:rPr>
          <w:rFonts w:ascii="Times New Roman" w:hAnsi="Times New Roman" w:cs="Times New Roman"/>
          <w:color w:val="000000" w:themeColor="text1"/>
          <w:sz w:val="24"/>
          <w:szCs w:val="24"/>
        </w:rPr>
        <w:t>Phenol compounds can damage the cell walls and cell membranes, precipitate proteins, and play a role in enzyme inactivation. The</w:t>
      </w:r>
      <w:r w:rsidR="00631889" w:rsidRPr="00DA5DF8">
        <w:rPr>
          <w:rFonts w:ascii="Times New Roman" w:hAnsi="Times New Roman" w:cs="Times New Roman"/>
          <w:iCs/>
          <w:color w:val="000000" w:themeColor="text1"/>
          <w:sz w:val="24"/>
          <w:szCs w:val="24"/>
        </w:rPr>
        <w:t xml:space="preserve"> Sargassum Species extract </w:t>
      </w:r>
      <w:r w:rsidR="00631889" w:rsidRPr="00DA5DF8">
        <w:rPr>
          <w:rFonts w:ascii="Times New Roman" w:hAnsi="Times New Roman" w:cs="Times New Roman"/>
          <w:color w:val="000000" w:themeColor="text1"/>
          <w:sz w:val="24"/>
          <w:szCs w:val="24"/>
        </w:rPr>
        <w:t xml:space="preserve">contains triterpenoid compound which is lipophilic that can cause an obstruction of the fungi membrane and further dissolve the lipid contained in the cell membrane. Antifungal properties of </w:t>
      </w:r>
      <w:r w:rsidR="000C1050" w:rsidRPr="00DA5DF8">
        <w:rPr>
          <w:rFonts w:ascii="Times New Roman" w:hAnsi="Times New Roman" w:cs="Times New Roman"/>
          <w:color w:val="000000" w:themeColor="text1"/>
          <w:sz w:val="24"/>
          <w:szCs w:val="24"/>
        </w:rPr>
        <w:t>tannins are</w:t>
      </w:r>
      <w:r w:rsidR="00631889" w:rsidRPr="00DA5DF8">
        <w:rPr>
          <w:rFonts w:ascii="Times New Roman" w:hAnsi="Times New Roman" w:cs="Times New Roman"/>
          <w:color w:val="000000" w:themeColor="text1"/>
          <w:sz w:val="24"/>
          <w:szCs w:val="24"/>
        </w:rPr>
        <w:t xml:space="preserve"> known from the ability of tannins to disrupt cell membrane structures and inhibit the process </w:t>
      </w:r>
      <w:r w:rsidR="00631889" w:rsidRPr="00DA5DF8">
        <w:rPr>
          <w:rFonts w:ascii="Times New Roman" w:hAnsi="Times New Roman" w:cs="Times New Roman"/>
          <w:color w:val="000000" w:themeColor="text1"/>
          <w:sz w:val="24"/>
          <w:szCs w:val="24"/>
        </w:rPr>
        <w:lastRenderedPageBreak/>
        <w:t xml:space="preserve">of vegetative reproduction of </w:t>
      </w:r>
      <w:proofErr w:type="gramStart"/>
      <w:r w:rsidR="00631889" w:rsidRPr="00DA5DF8">
        <w:rPr>
          <w:rFonts w:ascii="Times New Roman" w:hAnsi="Times New Roman" w:cs="Times New Roman"/>
          <w:i/>
          <w:color w:val="000000" w:themeColor="text1"/>
          <w:sz w:val="24"/>
          <w:szCs w:val="24"/>
        </w:rPr>
        <w:t>C.albicans</w:t>
      </w:r>
      <w:proofErr w:type="gramEnd"/>
      <w:r w:rsidR="00631889" w:rsidRPr="00DA5DF8">
        <w:rPr>
          <w:rFonts w:ascii="Times New Roman" w:hAnsi="Times New Roman" w:cs="Times New Roman"/>
          <w:iCs/>
          <w:color w:val="000000" w:themeColor="text1"/>
          <w:sz w:val="24"/>
          <w:szCs w:val="24"/>
          <w:vertAlign w:val="superscript"/>
        </w:rPr>
        <w:t>.2</w:t>
      </w:r>
      <w:r w:rsidR="005543D8" w:rsidRPr="00DA5DF8">
        <w:rPr>
          <w:rFonts w:ascii="Times New Roman" w:hAnsi="Times New Roman" w:cs="Times New Roman"/>
          <w:iCs/>
          <w:color w:val="000000" w:themeColor="text1"/>
          <w:sz w:val="24"/>
          <w:szCs w:val="24"/>
          <w:vertAlign w:val="superscript"/>
        </w:rPr>
        <w:t>5</w:t>
      </w:r>
      <w:r w:rsidR="00631889" w:rsidRPr="00DA5DF8">
        <w:rPr>
          <w:rFonts w:ascii="Times New Roman" w:hAnsi="Times New Roman" w:cs="Times New Roman"/>
          <w:iCs/>
          <w:color w:val="000000" w:themeColor="text1"/>
          <w:sz w:val="24"/>
          <w:szCs w:val="24"/>
        </w:rPr>
        <w:t xml:space="preserve"> </w:t>
      </w:r>
      <w:r w:rsidR="000C1050" w:rsidRPr="00DA5DF8">
        <w:rPr>
          <w:rFonts w:ascii="Times New Roman" w:hAnsi="Times New Roman" w:cs="Times New Roman"/>
          <w:iCs/>
          <w:color w:val="000000" w:themeColor="text1"/>
          <w:sz w:val="24"/>
          <w:szCs w:val="24"/>
        </w:rPr>
        <w:t>These</w:t>
      </w:r>
      <w:r w:rsidR="00631889" w:rsidRPr="00DA5DF8">
        <w:rPr>
          <w:rFonts w:ascii="Times New Roman" w:hAnsi="Times New Roman" w:cs="Times New Roman"/>
          <w:color w:val="000000" w:themeColor="text1"/>
          <w:sz w:val="24"/>
          <w:szCs w:val="24"/>
        </w:rPr>
        <w:t xml:space="preserve"> extracts possessed noticeable antimicrobial activity against gram positive and gram-negative bacteria compared with Ampicillin in the pharmaceutical industry.</w:t>
      </w:r>
      <w:r w:rsidR="005543D8" w:rsidRPr="00DA5DF8">
        <w:rPr>
          <w:rFonts w:ascii="Times New Roman" w:hAnsi="Times New Roman" w:cs="Times New Roman"/>
          <w:color w:val="000000" w:themeColor="text1"/>
          <w:sz w:val="24"/>
          <w:szCs w:val="24"/>
          <w:vertAlign w:val="superscript"/>
        </w:rPr>
        <w:t>4</w:t>
      </w:r>
    </w:p>
    <w:p w14:paraId="5DC76E65"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                 A study evaluated the antibacterial activity of S</w:t>
      </w:r>
      <w:r w:rsidRPr="00DA5DF8">
        <w:rPr>
          <w:rFonts w:ascii="Times New Roman" w:hAnsi="Times New Roman" w:cs="Times New Roman"/>
          <w:i/>
          <w:iCs/>
          <w:color w:val="000000" w:themeColor="text1"/>
          <w:sz w:val="24"/>
          <w:szCs w:val="24"/>
        </w:rPr>
        <w:t xml:space="preserve">argassum </w:t>
      </w:r>
      <w:proofErr w:type="spellStart"/>
      <w:r w:rsidRPr="00DA5DF8">
        <w:rPr>
          <w:rFonts w:ascii="Times New Roman" w:hAnsi="Times New Roman" w:cs="Times New Roman"/>
          <w:i/>
          <w:iCs/>
          <w:color w:val="000000" w:themeColor="text1"/>
          <w:sz w:val="24"/>
          <w:szCs w:val="24"/>
        </w:rPr>
        <w:t>polycystum</w:t>
      </w:r>
      <w:proofErr w:type="spellEnd"/>
      <w:r w:rsidRPr="00DA5DF8">
        <w:rPr>
          <w:rFonts w:ascii="Times New Roman" w:hAnsi="Times New Roman" w:cs="Times New Roman"/>
          <w:i/>
          <w:iCs/>
          <w:color w:val="000000" w:themeColor="text1"/>
          <w:sz w:val="24"/>
          <w:szCs w:val="24"/>
        </w:rPr>
        <w:t xml:space="preserve"> </w:t>
      </w:r>
      <w:r w:rsidRPr="00DA5DF8">
        <w:rPr>
          <w:rFonts w:ascii="Times New Roman" w:hAnsi="Times New Roman" w:cs="Times New Roman"/>
          <w:iCs/>
          <w:color w:val="000000" w:themeColor="text1"/>
          <w:sz w:val="24"/>
          <w:szCs w:val="24"/>
        </w:rPr>
        <w:t xml:space="preserve">and has shown </w:t>
      </w:r>
      <w:r w:rsidRPr="00DA5DF8">
        <w:rPr>
          <w:rFonts w:ascii="Times New Roman" w:hAnsi="Times New Roman" w:cs="Times New Roman"/>
          <w:color w:val="000000" w:themeColor="text1"/>
          <w:sz w:val="24"/>
          <w:szCs w:val="24"/>
        </w:rPr>
        <w:t xml:space="preserve">inhibition percentage of </w:t>
      </w:r>
      <w:r w:rsidRPr="00DA5DF8">
        <w:rPr>
          <w:rFonts w:ascii="Times New Roman" w:hAnsi="Times New Roman" w:cs="Times New Roman"/>
          <w:i/>
          <w:iCs/>
          <w:color w:val="000000" w:themeColor="text1"/>
          <w:sz w:val="24"/>
          <w:szCs w:val="24"/>
        </w:rPr>
        <w:t>S. Mutans</w:t>
      </w:r>
      <w:r w:rsidRPr="00DA5DF8">
        <w:rPr>
          <w:rFonts w:ascii="Times New Roman" w:hAnsi="Times New Roman" w:cs="Times New Roman"/>
          <w:color w:val="000000" w:themeColor="text1"/>
          <w:sz w:val="24"/>
          <w:szCs w:val="24"/>
        </w:rPr>
        <w:t xml:space="preserve"> as 95.5% at the seaweed concentration of 100mg/ml.</w:t>
      </w:r>
      <w:r w:rsidRPr="00DA5DF8">
        <w:rPr>
          <w:rFonts w:ascii="Times New Roman" w:hAnsi="Times New Roman" w:cs="Times New Roman"/>
          <w:bCs/>
          <w:color w:val="000000" w:themeColor="text1"/>
          <w:sz w:val="24"/>
          <w:szCs w:val="24"/>
        </w:rPr>
        <w:t xml:space="preserve"> Antifungal activity </w:t>
      </w:r>
      <w:r w:rsidRPr="00DA5DF8">
        <w:rPr>
          <w:rFonts w:ascii="Times New Roman" w:hAnsi="Times New Roman" w:cs="Times New Roman"/>
          <w:bCs/>
          <w:i/>
          <w:iCs/>
          <w:color w:val="000000" w:themeColor="text1"/>
          <w:sz w:val="24"/>
          <w:szCs w:val="24"/>
        </w:rPr>
        <w:t xml:space="preserve">of </w:t>
      </w:r>
      <w:r w:rsidRPr="00DA5DF8">
        <w:rPr>
          <w:rFonts w:ascii="Times New Roman" w:hAnsi="Times New Roman" w:cs="Times New Roman"/>
          <w:bCs/>
          <w:color w:val="000000" w:themeColor="text1"/>
          <w:sz w:val="24"/>
          <w:szCs w:val="24"/>
        </w:rPr>
        <w:t>Sargassum</w:t>
      </w:r>
      <w:r w:rsidRPr="00DA5DF8">
        <w:rPr>
          <w:rFonts w:ascii="Times New Roman" w:hAnsi="Times New Roman" w:cs="Times New Roman"/>
          <w:bCs/>
          <w:i/>
          <w:iCs/>
          <w:color w:val="000000" w:themeColor="text1"/>
          <w:sz w:val="24"/>
          <w:szCs w:val="24"/>
        </w:rPr>
        <w:t xml:space="preserve"> </w:t>
      </w:r>
      <w:proofErr w:type="spellStart"/>
      <w:r w:rsidRPr="00DA5DF8">
        <w:rPr>
          <w:rFonts w:ascii="Times New Roman" w:hAnsi="Times New Roman" w:cs="Times New Roman"/>
          <w:bCs/>
          <w:i/>
          <w:iCs/>
          <w:color w:val="000000" w:themeColor="text1"/>
          <w:sz w:val="24"/>
          <w:szCs w:val="24"/>
        </w:rPr>
        <w:t>polycyctum</w:t>
      </w:r>
      <w:proofErr w:type="spellEnd"/>
      <w:r w:rsidRPr="00DA5DF8">
        <w:rPr>
          <w:rFonts w:ascii="Times New Roman" w:hAnsi="Times New Roman" w:cs="Times New Roman"/>
          <w:bCs/>
          <w:i/>
          <w:iCs/>
          <w:color w:val="000000" w:themeColor="text1"/>
          <w:sz w:val="24"/>
          <w:szCs w:val="24"/>
        </w:rPr>
        <w:t xml:space="preserve"> </w:t>
      </w:r>
      <w:r w:rsidRPr="00DA5DF8">
        <w:rPr>
          <w:rFonts w:ascii="Times New Roman" w:hAnsi="Times New Roman" w:cs="Times New Roman"/>
          <w:bCs/>
          <w:color w:val="000000" w:themeColor="text1"/>
          <w:sz w:val="24"/>
          <w:szCs w:val="24"/>
        </w:rPr>
        <w:t xml:space="preserve">against </w:t>
      </w:r>
      <w:r w:rsidRPr="00DA5DF8">
        <w:rPr>
          <w:rFonts w:ascii="Times New Roman" w:hAnsi="Times New Roman" w:cs="Times New Roman"/>
          <w:bCs/>
          <w:i/>
          <w:iCs/>
          <w:color w:val="000000" w:themeColor="text1"/>
          <w:sz w:val="24"/>
          <w:szCs w:val="24"/>
        </w:rPr>
        <w:t xml:space="preserve">Candida albicans </w:t>
      </w:r>
      <w:r w:rsidRPr="00DA5DF8">
        <w:rPr>
          <w:rFonts w:ascii="Times New Roman" w:hAnsi="Times New Roman" w:cs="Times New Roman"/>
          <w:i/>
          <w:iCs/>
          <w:color w:val="000000" w:themeColor="text1"/>
          <w:sz w:val="24"/>
          <w:szCs w:val="24"/>
        </w:rPr>
        <w:t xml:space="preserve">has </w:t>
      </w:r>
      <w:r w:rsidRPr="00DA5DF8">
        <w:rPr>
          <w:rFonts w:ascii="Times New Roman" w:hAnsi="Times New Roman" w:cs="Times New Roman"/>
          <w:color w:val="000000" w:themeColor="text1"/>
          <w:sz w:val="24"/>
          <w:szCs w:val="24"/>
        </w:rPr>
        <w:t xml:space="preserve">exhibited fungi static activity </w:t>
      </w:r>
      <w:r w:rsidRPr="00DA5DF8">
        <w:rPr>
          <w:rFonts w:ascii="Times New Roman" w:hAnsi="Times New Roman" w:cs="Times New Roman"/>
          <w:i/>
          <w:iCs/>
          <w:color w:val="000000" w:themeColor="text1"/>
          <w:sz w:val="24"/>
          <w:szCs w:val="24"/>
        </w:rPr>
        <w:t>with</w:t>
      </w:r>
      <w:r w:rsidRPr="00DA5DF8">
        <w:rPr>
          <w:rFonts w:ascii="Times New Roman" w:hAnsi="Times New Roman" w:cs="Times New Roman"/>
          <w:color w:val="000000" w:themeColor="text1"/>
          <w:sz w:val="24"/>
          <w:szCs w:val="24"/>
        </w:rPr>
        <w:t xml:space="preserve"> diameter of inhibition zone </w:t>
      </w:r>
      <w:proofErr w:type="spellStart"/>
      <w:r w:rsidRPr="00DA5DF8">
        <w:rPr>
          <w:rFonts w:ascii="Times New Roman" w:hAnsi="Times New Roman" w:cs="Times New Roman"/>
          <w:color w:val="000000" w:themeColor="text1"/>
          <w:sz w:val="24"/>
          <w:szCs w:val="24"/>
        </w:rPr>
        <w:t>i.e</w:t>
      </w:r>
      <w:proofErr w:type="spellEnd"/>
      <w:r w:rsidRPr="00DA5DF8">
        <w:rPr>
          <w:rFonts w:ascii="Times New Roman" w:hAnsi="Times New Roman" w:cs="Times New Roman"/>
          <w:color w:val="000000" w:themeColor="text1"/>
          <w:sz w:val="24"/>
          <w:szCs w:val="24"/>
        </w:rPr>
        <w:t xml:space="preserve"> 22 mm. </w:t>
      </w:r>
      <w:r w:rsidRPr="00DA5DF8">
        <w:rPr>
          <w:rFonts w:ascii="Times New Roman" w:hAnsi="Times New Roman" w:cs="Times New Roman"/>
          <w:color w:val="000000" w:themeColor="text1"/>
          <w:sz w:val="24"/>
          <w:szCs w:val="24"/>
          <w:vertAlign w:val="superscript"/>
        </w:rPr>
        <w:t>2</w:t>
      </w:r>
      <w:r w:rsidR="005543D8" w:rsidRPr="00DA5DF8">
        <w:rPr>
          <w:rFonts w:ascii="Times New Roman" w:hAnsi="Times New Roman" w:cs="Times New Roman"/>
          <w:color w:val="000000" w:themeColor="text1"/>
          <w:sz w:val="24"/>
          <w:szCs w:val="24"/>
          <w:vertAlign w:val="superscript"/>
        </w:rPr>
        <w:t>5</w:t>
      </w:r>
    </w:p>
    <w:p w14:paraId="46E2FC6C" w14:textId="77777777" w:rsidR="002A0CDE" w:rsidRPr="00DA5DF8" w:rsidRDefault="002A0CDE" w:rsidP="000C1050">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CFA8C03" w14:textId="77777777" w:rsidR="002A0CDE" w:rsidRPr="00DA5DF8" w:rsidRDefault="002A0CDE" w:rsidP="002A0CDE">
      <w:pPr>
        <w:pStyle w:val="NormalWeb"/>
        <w:rPr>
          <w:color w:val="F4F4F4"/>
        </w:rPr>
      </w:pPr>
      <w:r w:rsidRPr="00DA5DF8">
        <w:rPr>
          <w:b/>
        </w:rPr>
        <w:t xml:space="preserve">Ulva </w:t>
      </w:r>
      <w:proofErr w:type="spellStart"/>
      <w:r w:rsidRPr="00DA5DF8">
        <w:rPr>
          <w:b/>
        </w:rPr>
        <w:t>lactuca</w:t>
      </w:r>
      <w:proofErr w:type="spellEnd"/>
      <w:r w:rsidRPr="00DA5DF8">
        <w:rPr>
          <w:b/>
        </w:rPr>
        <w:t>:</w:t>
      </w:r>
      <w:r w:rsidRPr="00DA5DF8">
        <w:rPr>
          <w:color w:val="F4F4F4"/>
        </w:rPr>
        <w:t xml:space="preserve"> </w:t>
      </w:r>
    </w:p>
    <w:p w14:paraId="02D9FB3A" w14:textId="77777777" w:rsidR="002A0CDE" w:rsidRPr="00DA5DF8" w:rsidRDefault="002A0CDE" w:rsidP="002A0CDE">
      <w:pPr>
        <w:pStyle w:val="NormalWeb"/>
        <w:spacing w:line="360" w:lineRule="auto"/>
        <w:jc w:val="both"/>
      </w:pPr>
      <w:r w:rsidRPr="00DA5DF8">
        <w:rPr>
          <w:color w:val="000000" w:themeColor="text1"/>
        </w:rPr>
        <w:tab/>
        <w:t xml:space="preserve">Ulva spp. </w:t>
      </w:r>
      <w:proofErr w:type="gramStart"/>
      <w:r w:rsidRPr="00DA5DF8">
        <w:rPr>
          <w:color w:val="000000" w:themeColor="text1"/>
        </w:rPr>
        <w:t>are</w:t>
      </w:r>
      <w:proofErr w:type="gramEnd"/>
      <w:r w:rsidRPr="00DA5DF8">
        <w:rPr>
          <w:color w:val="000000" w:themeColor="text1"/>
        </w:rPr>
        <w:t xml:space="preserve"> categorized under green algae (Chlorophyta). Various studies have shown that this Ulva </w:t>
      </w:r>
      <w:proofErr w:type="spellStart"/>
      <w:r w:rsidRPr="00DA5DF8">
        <w:rPr>
          <w:color w:val="000000" w:themeColor="text1"/>
        </w:rPr>
        <w:t>lactuca</w:t>
      </w:r>
      <w:proofErr w:type="spellEnd"/>
      <w:r w:rsidRPr="00DA5DF8">
        <w:rPr>
          <w:color w:val="000000" w:themeColor="text1"/>
        </w:rPr>
        <w:t xml:space="preserve"> possesses antifungal, antibacte</w:t>
      </w:r>
      <w:r w:rsidR="00DA5DF8" w:rsidRPr="00DA5DF8">
        <w:rPr>
          <w:color w:val="000000" w:themeColor="text1"/>
        </w:rPr>
        <w:t>rial, and antiviral properties.</w:t>
      </w:r>
      <w:r w:rsidR="00DA5DF8" w:rsidRPr="00DA5DF8">
        <w:rPr>
          <w:color w:val="000000" w:themeColor="text1"/>
          <w:vertAlign w:val="superscript"/>
        </w:rPr>
        <w:t>26</w:t>
      </w:r>
      <w:r w:rsidRPr="00DA5DF8">
        <w:rPr>
          <w:color w:val="000000" w:themeColor="text1"/>
          <w:vertAlign w:val="superscript"/>
        </w:rPr>
        <w:t>, 2</w:t>
      </w:r>
      <w:r w:rsidR="00DA5DF8" w:rsidRPr="00DA5DF8">
        <w:rPr>
          <w:color w:val="000000" w:themeColor="text1"/>
          <w:vertAlign w:val="superscript"/>
        </w:rPr>
        <w:t>7</w:t>
      </w:r>
      <w:r w:rsidR="00DA5DF8" w:rsidRPr="00DA5DF8">
        <w:rPr>
          <w:color w:val="000000" w:themeColor="text1"/>
        </w:rPr>
        <w:t xml:space="preserve"> </w:t>
      </w:r>
      <w:r w:rsidRPr="00DA5DF8">
        <w:rPr>
          <w:color w:val="000000" w:themeColor="text1"/>
        </w:rPr>
        <w:t>Previous research have shown antimicrobial activity a</w:t>
      </w:r>
      <w:r w:rsidR="00DA5DF8" w:rsidRPr="00DA5DF8">
        <w:rPr>
          <w:color w:val="000000" w:themeColor="text1"/>
        </w:rPr>
        <w:t>gainst Staphylococcus aureus.</w:t>
      </w:r>
      <w:r w:rsidR="00DA5DF8" w:rsidRPr="00DA5DF8">
        <w:rPr>
          <w:color w:val="000000" w:themeColor="text1"/>
          <w:vertAlign w:val="superscript"/>
        </w:rPr>
        <w:t>28</w:t>
      </w:r>
      <w:r w:rsidRPr="00DA5DF8">
        <w:rPr>
          <w:color w:val="000000" w:themeColor="text1"/>
        </w:rPr>
        <w:t xml:space="preserve"> A study by </w:t>
      </w:r>
      <w:proofErr w:type="spellStart"/>
      <w:r w:rsidRPr="00DA5DF8">
        <w:rPr>
          <w:color w:val="000000" w:themeColor="text1"/>
        </w:rPr>
        <w:t>Murugaboopathy</w:t>
      </w:r>
      <w:proofErr w:type="spellEnd"/>
      <w:r w:rsidRPr="00DA5DF8">
        <w:rPr>
          <w:color w:val="000000" w:themeColor="text1"/>
        </w:rPr>
        <w:t xml:space="preserve"> V et al. in 2020 concluded that Ulva </w:t>
      </w:r>
      <w:proofErr w:type="spellStart"/>
      <w:r w:rsidRPr="00DA5DF8">
        <w:rPr>
          <w:color w:val="000000" w:themeColor="text1"/>
        </w:rPr>
        <w:t>lactuca</w:t>
      </w:r>
      <w:proofErr w:type="spellEnd"/>
      <w:r w:rsidRPr="00DA5DF8">
        <w:rPr>
          <w:color w:val="000000" w:themeColor="text1"/>
        </w:rPr>
        <w:t xml:space="preserve"> showed moderate antimicrobial activity agai</w:t>
      </w:r>
      <w:r w:rsidR="00DA5DF8" w:rsidRPr="00DA5DF8">
        <w:rPr>
          <w:color w:val="000000" w:themeColor="text1"/>
        </w:rPr>
        <w:t>nst the common oral pathogens</w:t>
      </w:r>
      <w:r w:rsidR="00DA5DF8" w:rsidRPr="00DA5DF8">
        <w:rPr>
          <w:color w:val="000000" w:themeColor="text1"/>
          <w:vertAlign w:val="superscript"/>
        </w:rPr>
        <w:t xml:space="preserve"> 29</w:t>
      </w:r>
      <w:r w:rsidRPr="00DA5DF8">
        <w:rPr>
          <w:color w:val="000000" w:themeColor="text1"/>
        </w:rPr>
        <w:t>, similar to th</w:t>
      </w:r>
      <w:r w:rsidR="00DA5DF8" w:rsidRPr="00DA5DF8">
        <w:rPr>
          <w:color w:val="000000" w:themeColor="text1"/>
        </w:rPr>
        <w:t xml:space="preserve">e previous studies conducted. </w:t>
      </w:r>
      <w:r w:rsidR="00DA5DF8" w:rsidRPr="00DA5DF8">
        <w:rPr>
          <w:color w:val="000000" w:themeColor="text1"/>
          <w:vertAlign w:val="superscript"/>
        </w:rPr>
        <w:t>28, 30</w:t>
      </w:r>
      <w:r w:rsidRPr="00DA5DF8">
        <w:rPr>
          <w:color w:val="000000" w:themeColor="text1"/>
        </w:rPr>
        <w:t xml:space="preserve"> A study mixed algal extract with a </w:t>
      </w:r>
      <w:proofErr w:type="spellStart"/>
      <w:r w:rsidRPr="00DA5DF8">
        <w:rPr>
          <w:color w:val="000000" w:themeColor="text1"/>
        </w:rPr>
        <w:t>selenous</w:t>
      </w:r>
      <w:proofErr w:type="spellEnd"/>
      <w:r w:rsidRPr="00DA5DF8">
        <w:rPr>
          <w:color w:val="000000" w:themeColor="text1"/>
        </w:rPr>
        <w:t xml:space="preserve"> acid solution and ascorbic acid, which was then incubated and vortexed at 250 rpm, and nanoparticles were synthesized. These nanoparticles are effective against Streptococcus mutans, Staphylococcus aureus, Lactobacillus, and Candida albicans, have excellent antioxidant proper</w:t>
      </w:r>
      <w:r w:rsidR="00DA5DF8" w:rsidRPr="00DA5DF8">
        <w:rPr>
          <w:color w:val="000000" w:themeColor="text1"/>
        </w:rPr>
        <w:t>ties, and showed no toxicity.</w:t>
      </w:r>
      <w:r w:rsidR="00DA5DF8" w:rsidRPr="00DA5DF8">
        <w:rPr>
          <w:color w:val="000000" w:themeColor="text1"/>
          <w:vertAlign w:val="superscript"/>
        </w:rPr>
        <w:t>31</w:t>
      </w:r>
      <w:r w:rsidRPr="00DA5DF8">
        <w:rPr>
          <w:color w:val="000000" w:themeColor="text1"/>
        </w:rPr>
        <w:t xml:space="preserve"> Acrylic resins are most commonly used, and the biofilm formed on the surface should be removed. Acrylic resins have been mixed with various concentrations of Ulva </w:t>
      </w:r>
      <w:proofErr w:type="spellStart"/>
      <w:r w:rsidRPr="00DA5DF8">
        <w:rPr>
          <w:color w:val="000000" w:themeColor="text1"/>
        </w:rPr>
        <w:t>lactuca</w:t>
      </w:r>
      <w:proofErr w:type="spellEnd"/>
      <w:r w:rsidRPr="00DA5DF8">
        <w:rPr>
          <w:color w:val="000000" w:themeColor="text1"/>
        </w:rPr>
        <w:t xml:space="preserve"> following photo-activation against Streptococcus mutans, and it has been concluded that at a concentration of 1% (w/w), they have antibacterial activity against S. mutans and do not a</w:t>
      </w:r>
      <w:r w:rsidR="00DA5DF8" w:rsidRPr="00DA5DF8">
        <w:rPr>
          <w:color w:val="000000" w:themeColor="text1"/>
        </w:rPr>
        <w:t xml:space="preserve">ffect their flexural strength. </w:t>
      </w:r>
      <w:r w:rsidR="00DA5DF8" w:rsidRPr="00DA5DF8">
        <w:rPr>
          <w:color w:val="000000" w:themeColor="text1"/>
          <w:vertAlign w:val="superscript"/>
        </w:rPr>
        <w:t>32</w:t>
      </w:r>
    </w:p>
    <w:p w14:paraId="7F879305"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b/>
          <w:color w:val="000000" w:themeColor="text1"/>
          <w:sz w:val="24"/>
          <w:szCs w:val="24"/>
        </w:rPr>
        <w:t>Summary</w:t>
      </w:r>
      <w:r w:rsidRPr="00DA5DF8">
        <w:rPr>
          <w:rFonts w:ascii="Times New Roman" w:hAnsi="Times New Roman" w:cs="Times New Roman"/>
          <w:color w:val="000000" w:themeColor="text1"/>
          <w:sz w:val="24"/>
          <w:szCs w:val="24"/>
          <w:shd w:val="clear" w:color="auto" w:fill="FFFFFF"/>
        </w:rPr>
        <w:t xml:space="preserve">         </w:t>
      </w:r>
    </w:p>
    <w:p w14:paraId="0F201471" w14:textId="77777777" w:rsidR="00631889" w:rsidRPr="00DA5DF8" w:rsidRDefault="00631889" w:rsidP="000C1050">
      <w:pPr>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shd w:val="clear" w:color="auto" w:fill="FFFFFF"/>
        </w:rPr>
        <w:t xml:space="preserve"> </w:t>
      </w:r>
      <w:r w:rsidR="00257D93" w:rsidRPr="00DA5DF8">
        <w:rPr>
          <w:rFonts w:ascii="Times New Roman" w:hAnsi="Times New Roman" w:cs="Times New Roman"/>
          <w:color w:val="000000" w:themeColor="text1"/>
          <w:sz w:val="24"/>
          <w:szCs w:val="24"/>
          <w:shd w:val="clear" w:color="auto" w:fill="FFFFFF"/>
        </w:rPr>
        <w:tab/>
      </w:r>
      <w:r w:rsidR="00257D93" w:rsidRPr="00DA5DF8">
        <w:rPr>
          <w:rFonts w:ascii="Times New Roman" w:hAnsi="Times New Roman" w:cs="Times New Roman"/>
          <w:color w:val="000000" w:themeColor="text1"/>
          <w:sz w:val="24"/>
          <w:szCs w:val="24"/>
          <w:shd w:val="clear" w:color="auto" w:fill="FFFFFF"/>
        </w:rPr>
        <w:tab/>
      </w:r>
      <w:r w:rsidRPr="00DA5DF8">
        <w:rPr>
          <w:rFonts w:ascii="Times New Roman" w:hAnsi="Times New Roman" w:cs="Times New Roman"/>
          <w:color w:val="000000" w:themeColor="text1"/>
          <w:sz w:val="24"/>
          <w:szCs w:val="24"/>
          <w:shd w:val="clear" w:color="auto" w:fill="FFFFFF"/>
        </w:rPr>
        <w:t xml:space="preserve">Individuals wearing dental prosthesis are frequently colonized on the oral mucosa by </w:t>
      </w:r>
      <w:r w:rsidRPr="00DA5DF8">
        <w:rPr>
          <w:rFonts w:ascii="Times New Roman" w:hAnsi="Times New Roman" w:cs="Times New Roman"/>
          <w:i/>
          <w:color w:val="000000" w:themeColor="text1"/>
          <w:sz w:val="24"/>
          <w:szCs w:val="24"/>
          <w:shd w:val="clear" w:color="auto" w:fill="FFFFFF"/>
        </w:rPr>
        <w:t>C. albicans</w:t>
      </w:r>
      <w:r w:rsidRPr="00DA5DF8">
        <w:rPr>
          <w:rFonts w:ascii="Times New Roman" w:hAnsi="Times New Roman" w:cs="Times New Roman"/>
          <w:color w:val="000000" w:themeColor="text1"/>
          <w:sz w:val="24"/>
          <w:szCs w:val="24"/>
          <w:shd w:val="clear" w:color="auto" w:fill="FFFFFF"/>
        </w:rPr>
        <w:t xml:space="preserve"> and </w:t>
      </w:r>
      <w:r w:rsidRPr="00DA5DF8">
        <w:rPr>
          <w:rFonts w:ascii="Times New Roman" w:hAnsi="Times New Roman" w:cs="Times New Roman"/>
          <w:i/>
          <w:color w:val="000000" w:themeColor="text1"/>
          <w:sz w:val="24"/>
          <w:szCs w:val="24"/>
          <w:shd w:val="clear" w:color="auto" w:fill="FFFFFF"/>
        </w:rPr>
        <w:t>S. mutans</w:t>
      </w:r>
      <w:r w:rsidRPr="00DA5DF8">
        <w:rPr>
          <w:rFonts w:ascii="Times New Roman" w:hAnsi="Times New Roman" w:cs="Times New Roman"/>
          <w:color w:val="000000" w:themeColor="text1"/>
          <w:sz w:val="24"/>
          <w:szCs w:val="24"/>
          <w:shd w:val="clear" w:color="auto" w:fill="FFFFFF"/>
        </w:rPr>
        <w:t xml:space="preserve"> and denture stomatitis is more frequently seen. Adequate hygiene is necessary for denture wearer’s oral health by means of biofilm removal. There are different treatment options available for denture stomatitis and denture cleansers are the most commonly used method of treatment. There is a shift in the usage toward natural alternatives in recent times because of their wide antimicrobial, antifungal activity, and their </w:t>
      </w:r>
      <w:r w:rsidRPr="00DA5DF8">
        <w:rPr>
          <w:rFonts w:ascii="Times New Roman" w:hAnsi="Times New Roman" w:cs="Times New Roman"/>
          <w:color w:val="000000" w:themeColor="text1"/>
          <w:sz w:val="24"/>
          <w:szCs w:val="24"/>
        </w:rPr>
        <w:t xml:space="preserve">antioxidant activity, and </w:t>
      </w:r>
      <w:r w:rsidRPr="00DA5DF8">
        <w:rPr>
          <w:rFonts w:ascii="Times New Roman" w:hAnsi="Times New Roman" w:cs="Times New Roman"/>
          <w:color w:val="000000" w:themeColor="text1"/>
          <w:sz w:val="24"/>
          <w:szCs w:val="24"/>
        </w:rPr>
        <w:lastRenderedPageBreak/>
        <w:t>seaweed is one among them. These are available widely so can be used and denture cleansers can be manufactured locally which are the most cost-effective and an affordable alternative.</w:t>
      </w:r>
    </w:p>
    <w:p w14:paraId="5CBCF390" w14:textId="77777777" w:rsidR="00631889" w:rsidRPr="00DA5DF8" w:rsidRDefault="00DA5DF8" w:rsidP="000C105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Marine </w:t>
      </w:r>
      <w:r w:rsidR="00631889" w:rsidRPr="00DA5DF8">
        <w:rPr>
          <w:rFonts w:ascii="Times New Roman" w:hAnsi="Times New Roman" w:cs="Times New Roman"/>
          <w:color w:val="000000" w:themeColor="text1"/>
          <w:sz w:val="24"/>
          <w:szCs w:val="24"/>
        </w:rPr>
        <w:t xml:space="preserve">algae have possessed beneficial effects on mankind. Seaweed is a source of natural antimicrobial and antibacterial compounds that have various biological activities. Sea Weeds are been used in various products for medical and dental purposes and has been one of the </w:t>
      </w:r>
      <w:proofErr w:type="gramStart"/>
      <w:r w:rsidR="00631889" w:rsidRPr="00DA5DF8">
        <w:rPr>
          <w:rFonts w:ascii="Times New Roman" w:hAnsi="Times New Roman" w:cs="Times New Roman"/>
          <w:color w:val="000000" w:themeColor="text1"/>
          <w:sz w:val="24"/>
          <w:szCs w:val="24"/>
        </w:rPr>
        <w:t>focus</w:t>
      </w:r>
      <w:proofErr w:type="gramEnd"/>
      <w:r w:rsidR="00631889" w:rsidRPr="00DA5DF8">
        <w:rPr>
          <w:rFonts w:ascii="Times New Roman" w:hAnsi="Times New Roman" w:cs="Times New Roman"/>
          <w:color w:val="000000" w:themeColor="text1"/>
          <w:sz w:val="24"/>
          <w:szCs w:val="24"/>
        </w:rPr>
        <w:t xml:space="preserve"> of attention for their wide range of properties further studies have to be done to evaluate their efficacy as denture cleansers. </w:t>
      </w:r>
    </w:p>
    <w:p w14:paraId="57D8C436" w14:textId="77777777" w:rsidR="00631889" w:rsidRPr="00DA5DF8" w:rsidRDefault="00631889" w:rsidP="00631889">
      <w:pPr>
        <w:spacing w:after="0" w:line="240" w:lineRule="auto"/>
        <w:rPr>
          <w:rFonts w:ascii="Times New Roman" w:hAnsi="Times New Roman" w:cs="Times New Roman"/>
          <w:b/>
          <w:bCs/>
          <w:sz w:val="24"/>
          <w:szCs w:val="24"/>
          <w:lang w:val="en-IN"/>
        </w:rPr>
      </w:pPr>
    </w:p>
    <w:p w14:paraId="31EC30D9" w14:textId="77777777" w:rsidR="00AF7FDC" w:rsidRPr="00DA5DF8" w:rsidRDefault="00631889" w:rsidP="00AF7FDC">
      <w:pPr>
        <w:spacing w:after="0" w:line="360" w:lineRule="auto"/>
        <w:rPr>
          <w:rFonts w:ascii="Times New Roman" w:hAnsi="Times New Roman" w:cs="Times New Roman"/>
          <w:b/>
          <w:bCs/>
          <w:sz w:val="24"/>
          <w:szCs w:val="24"/>
          <w:lang w:val="en-IN"/>
        </w:rPr>
      </w:pPr>
      <w:r w:rsidRPr="00DA5DF8">
        <w:rPr>
          <w:rFonts w:ascii="Times New Roman" w:hAnsi="Times New Roman" w:cs="Times New Roman"/>
          <w:b/>
          <w:bCs/>
          <w:sz w:val="24"/>
          <w:szCs w:val="24"/>
          <w:lang w:val="en-IN"/>
        </w:rPr>
        <w:t>References:</w:t>
      </w:r>
    </w:p>
    <w:p w14:paraId="4D1AB785" w14:textId="77777777" w:rsidR="00AF7FDC" w:rsidRPr="00DA5DF8" w:rsidRDefault="00AF7FDC"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color w:val="000000" w:themeColor="text1"/>
          <w:sz w:val="24"/>
          <w:szCs w:val="24"/>
          <w:shd w:val="clear" w:color="auto" w:fill="FFFFFF"/>
        </w:rPr>
        <w:t>Al-Rafee M. A. The epidemiology of edentulism and the associated factors: A literature Review. </w:t>
      </w:r>
      <w:r w:rsidRPr="00DA5DF8">
        <w:rPr>
          <w:rFonts w:ascii="Times New Roman" w:hAnsi="Times New Roman" w:cs="Times New Roman"/>
          <w:iCs/>
          <w:color w:val="000000" w:themeColor="text1"/>
          <w:sz w:val="24"/>
          <w:szCs w:val="24"/>
          <w:shd w:val="clear" w:color="auto" w:fill="FFFFFF"/>
        </w:rPr>
        <w:t xml:space="preserve">Journal of family medicine and primary care. </w:t>
      </w:r>
      <w:r w:rsidRPr="00DA5DF8">
        <w:rPr>
          <w:rFonts w:ascii="Times New Roman" w:hAnsi="Times New Roman" w:cs="Times New Roman"/>
          <w:color w:val="000000" w:themeColor="text1"/>
          <w:sz w:val="24"/>
          <w:szCs w:val="24"/>
          <w:shd w:val="clear" w:color="auto" w:fill="FFFFFF"/>
        </w:rPr>
        <w:t>2020; </w:t>
      </w:r>
      <w:r w:rsidRPr="00DA5DF8">
        <w:rPr>
          <w:rFonts w:ascii="Times New Roman" w:hAnsi="Times New Roman" w:cs="Times New Roman"/>
          <w:iCs/>
          <w:color w:val="000000" w:themeColor="text1"/>
          <w:sz w:val="24"/>
          <w:szCs w:val="24"/>
          <w:shd w:val="clear" w:color="auto" w:fill="FFFFFF"/>
        </w:rPr>
        <w:t>9</w:t>
      </w:r>
      <w:r w:rsidRPr="00DA5DF8">
        <w:rPr>
          <w:rFonts w:ascii="Times New Roman" w:hAnsi="Times New Roman" w:cs="Times New Roman"/>
          <w:color w:val="000000" w:themeColor="text1"/>
          <w:sz w:val="24"/>
          <w:szCs w:val="24"/>
          <w:shd w:val="clear" w:color="auto" w:fill="FFFFFF"/>
        </w:rPr>
        <w:t>(4), 1841–1843.</w:t>
      </w:r>
    </w:p>
    <w:p w14:paraId="14FF361F"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color w:val="212121"/>
          <w:sz w:val="24"/>
          <w:szCs w:val="24"/>
          <w:shd w:val="clear" w:color="auto" w:fill="FFFFFF"/>
        </w:rPr>
        <w:t xml:space="preserve">Yarborough A, Cooper L, </w:t>
      </w:r>
      <w:proofErr w:type="spellStart"/>
      <w:r w:rsidRPr="00DA5DF8">
        <w:rPr>
          <w:rFonts w:ascii="Times New Roman" w:hAnsi="Times New Roman" w:cs="Times New Roman"/>
          <w:color w:val="212121"/>
          <w:sz w:val="24"/>
          <w:szCs w:val="24"/>
          <w:shd w:val="clear" w:color="auto" w:fill="FFFFFF"/>
        </w:rPr>
        <w:t>Duqum</w:t>
      </w:r>
      <w:proofErr w:type="spellEnd"/>
      <w:r w:rsidRPr="00DA5DF8">
        <w:rPr>
          <w:rFonts w:ascii="Times New Roman" w:hAnsi="Times New Roman" w:cs="Times New Roman"/>
          <w:color w:val="212121"/>
          <w:sz w:val="24"/>
          <w:szCs w:val="24"/>
          <w:shd w:val="clear" w:color="auto" w:fill="FFFFFF"/>
        </w:rPr>
        <w:t xml:space="preserve"> I, Mendonça G, McGraw K, Stoner L. Evidence Regarding the Treatment of Denture Stomatitis. J </w:t>
      </w:r>
      <w:proofErr w:type="spellStart"/>
      <w:r w:rsidRPr="00DA5DF8">
        <w:rPr>
          <w:rFonts w:ascii="Times New Roman" w:hAnsi="Times New Roman" w:cs="Times New Roman"/>
          <w:color w:val="212121"/>
          <w:sz w:val="24"/>
          <w:szCs w:val="24"/>
          <w:shd w:val="clear" w:color="auto" w:fill="FFFFFF"/>
        </w:rPr>
        <w:t>Prosthodont</w:t>
      </w:r>
      <w:proofErr w:type="spellEnd"/>
      <w:r w:rsidRPr="00DA5DF8">
        <w:rPr>
          <w:rFonts w:ascii="Times New Roman" w:hAnsi="Times New Roman" w:cs="Times New Roman"/>
          <w:color w:val="212121"/>
          <w:sz w:val="24"/>
          <w:szCs w:val="24"/>
          <w:shd w:val="clear" w:color="auto" w:fill="FFFFFF"/>
        </w:rPr>
        <w:t>. 2016; 25(4):288-301.</w:t>
      </w:r>
    </w:p>
    <w:p w14:paraId="1DCBFDB5"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color w:val="212121"/>
          <w:sz w:val="24"/>
          <w:szCs w:val="24"/>
          <w:shd w:val="clear" w:color="auto" w:fill="FFFFFF"/>
        </w:rPr>
        <w:t xml:space="preserve">Arendorf TM, Walker DM. Denture stomatitis: A Review. J Oral </w:t>
      </w:r>
      <w:proofErr w:type="spellStart"/>
      <w:r w:rsidRPr="00DA5DF8">
        <w:rPr>
          <w:rFonts w:ascii="Times New Roman" w:hAnsi="Times New Roman" w:cs="Times New Roman"/>
          <w:color w:val="212121"/>
          <w:sz w:val="24"/>
          <w:szCs w:val="24"/>
          <w:shd w:val="clear" w:color="auto" w:fill="FFFFFF"/>
        </w:rPr>
        <w:t>Rehabil</w:t>
      </w:r>
      <w:proofErr w:type="spellEnd"/>
      <w:r w:rsidRPr="00DA5DF8">
        <w:rPr>
          <w:rFonts w:ascii="Times New Roman" w:hAnsi="Times New Roman" w:cs="Times New Roman"/>
          <w:color w:val="212121"/>
          <w:sz w:val="24"/>
          <w:szCs w:val="24"/>
          <w:shd w:val="clear" w:color="auto" w:fill="FFFFFF"/>
        </w:rPr>
        <w:t>. 1987; 14(3):217-27.</w:t>
      </w:r>
    </w:p>
    <w:p w14:paraId="35D0D64E"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color w:val="000000" w:themeColor="text1"/>
          <w:sz w:val="24"/>
          <w:szCs w:val="24"/>
        </w:rPr>
        <w:t xml:space="preserve">Vasconcelos, </w:t>
      </w:r>
      <w:proofErr w:type="spellStart"/>
      <w:r w:rsidRPr="00DA5DF8">
        <w:rPr>
          <w:rFonts w:ascii="Times New Roman" w:hAnsi="Times New Roman" w:cs="Times New Roman"/>
          <w:color w:val="000000" w:themeColor="text1"/>
          <w:sz w:val="24"/>
          <w:szCs w:val="24"/>
        </w:rPr>
        <w:t>Laurylene</w:t>
      </w:r>
      <w:proofErr w:type="spellEnd"/>
      <w:r w:rsidRPr="00DA5DF8">
        <w:rPr>
          <w:rFonts w:ascii="Times New Roman" w:hAnsi="Times New Roman" w:cs="Times New Roman"/>
          <w:color w:val="000000" w:themeColor="text1"/>
          <w:sz w:val="24"/>
          <w:szCs w:val="24"/>
        </w:rPr>
        <w:t xml:space="preserve"> &amp; Sampaio, Fabio &amp; Sampaio, Maria &amp; Pereira, Maria &amp; Pereira-Peixoto, Maria. Streptococcus mutans in denture stomatitis patients under antifungal therapy. </w:t>
      </w:r>
      <w:proofErr w:type="spellStart"/>
      <w:r w:rsidRPr="00DA5DF8">
        <w:rPr>
          <w:rFonts w:ascii="Times New Roman" w:hAnsi="Times New Roman" w:cs="Times New Roman"/>
          <w:color w:val="000000" w:themeColor="text1"/>
          <w:sz w:val="24"/>
          <w:szCs w:val="24"/>
        </w:rPr>
        <w:t>Revista</w:t>
      </w:r>
      <w:proofErr w:type="spellEnd"/>
      <w:r w:rsidRPr="00DA5DF8">
        <w:rPr>
          <w:rFonts w:ascii="Times New Roman" w:hAnsi="Times New Roman" w:cs="Times New Roman"/>
          <w:color w:val="000000" w:themeColor="text1"/>
          <w:sz w:val="24"/>
          <w:szCs w:val="24"/>
        </w:rPr>
        <w:t xml:space="preserve"> </w:t>
      </w:r>
      <w:proofErr w:type="spellStart"/>
      <w:r w:rsidRPr="00DA5DF8">
        <w:rPr>
          <w:rFonts w:ascii="Times New Roman" w:hAnsi="Times New Roman" w:cs="Times New Roman"/>
          <w:color w:val="000000" w:themeColor="text1"/>
          <w:sz w:val="24"/>
          <w:szCs w:val="24"/>
        </w:rPr>
        <w:t>Odonto</w:t>
      </w:r>
      <w:proofErr w:type="spellEnd"/>
      <w:r w:rsidRPr="00DA5DF8">
        <w:rPr>
          <w:rFonts w:ascii="Times New Roman" w:hAnsi="Times New Roman" w:cs="Times New Roman"/>
          <w:color w:val="000000" w:themeColor="text1"/>
          <w:sz w:val="24"/>
          <w:szCs w:val="24"/>
        </w:rPr>
        <w:t xml:space="preserve"> </w:t>
      </w:r>
      <w:proofErr w:type="spellStart"/>
      <w:r w:rsidRPr="00DA5DF8">
        <w:rPr>
          <w:rFonts w:ascii="Times New Roman" w:hAnsi="Times New Roman" w:cs="Times New Roman"/>
          <w:color w:val="000000" w:themeColor="text1"/>
          <w:sz w:val="24"/>
          <w:szCs w:val="24"/>
        </w:rPr>
        <w:t>Ciência</w:t>
      </w:r>
      <w:proofErr w:type="spellEnd"/>
      <w:r w:rsidRPr="00DA5DF8">
        <w:rPr>
          <w:rFonts w:ascii="Times New Roman" w:hAnsi="Times New Roman" w:cs="Times New Roman"/>
          <w:color w:val="000000" w:themeColor="text1"/>
          <w:sz w:val="24"/>
          <w:szCs w:val="24"/>
        </w:rPr>
        <w:t>. 2009; 25: 120-125.</w:t>
      </w:r>
    </w:p>
    <w:p w14:paraId="27BA481A"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530D14">
        <w:rPr>
          <w:rFonts w:ascii="Times New Roman" w:hAnsi="Times New Roman" w:cs="Times New Roman"/>
          <w:color w:val="212121"/>
          <w:sz w:val="24"/>
          <w:szCs w:val="24"/>
          <w:shd w:val="clear" w:color="auto" w:fill="FFFFFF"/>
          <w:lang w:val="de-DE"/>
        </w:rPr>
        <w:t xml:space="preserve">Salles MM, Badaró MM, Arruda CN, Leite VM, Silva CH, Watanabe E et al. </w:t>
      </w:r>
      <w:r w:rsidRPr="00DA5DF8">
        <w:rPr>
          <w:rFonts w:ascii="Times New Roman" w:hAnsi="Times New Roman" w:cs="Times New Roman"/>
          <w:color w:val="212121"/>
          <w:sz w:val="24"/>
          <w:szCs w:val="24"/>
          <w:shd w:val="clear" w:color="auto" w:fill="FFFFFF"/>
        </w:rPr>
        <w:t xml:space="preserve">Antimicrobial activity of complete denture cleanser solutions based on sodium hypochlorite and Ricinus communis - A Randomized clinical study. J Appl Oral </w:t>
      </w:r>
      <w:r w:rsidRPr="00DA5DF8">
        <w:rPr>
          <w:rFonts w:ascii="Times New Roman" w:hAnsi="Times New Roman" w:cs="Times New Roman"/>
          <w:color w:val="000000" w:themeColor="text1"/>
          <w:sz w:val="24"/>
          <w:szCs w:val="24"/>
          <w:shd w:val="clear" w:color="auto" w:fill="FFFFFF"/>
        </w:rPr>
        <w:t>Sci. 2015; 23(6): 637-42.</w:t>
      </w:r>
    </w:p>
    <w:p w14:paraId="306CD826"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color w:val="000000" w:themeColor="text1"/>
          <w:sz w:val="24"/>
          <w:szCs w:val="24"/>
          <w:shd w:val="clear" w:color="auto" w:fill="FFFFFF"/>
        </w:rPr>
        <w:t xml:space="preserve">Kashiwabara T, Yoshijima Y, </w:t>
      </w:r>
      <w:proofErr w:type="spellStart"/>
      <w:r w:rsidRPr="00DA5DF8">
        <w:rPr>
          <w:rFonts w:ascii="Times New Roman" w:hAnsi="Times New Roman" w:cs="Times New Roman"/>
          <w:color w:val="000000" w:themeColor="text1"/>
          <w:sz w:val="24"/>
          <w:szCs w:val="24"/>
          <w:shd w:val="clear" w:color="auto" w:fill="FFFFFF"/>
        </w:rPr>
        <w:t>Hongama</w:t>
      </w:r>
      <w:proofErr w:type="spellEnd"/>
      <w:r w:rsidRPr="00DA5DF8">
        <w:rPr>
          <w:rFonts w:ascii="Times New Roman" w:hAnsi="Times New Roman" w:cs="Times New Roman"/>
          <w:color w:val="000000" w:themeColor="text1"/>
          <w:sz w:val="24"/>
          <w:szCs w:val="24"/>
          <w:shd w:val="clear" w:color="auto" w:fill="FFFFFF"/>
        </w:rPr>
        <w:t xml:space="preserve"> S, Nagao K, Hirota K, Ichikawa T. Denture plaque microflora in geriatric inpatients and maxillary defect Patients. </w:t>
      </w:r>
      <w:proofErr w:type="spellStart"/>
      <w:r w:rsidRPr="00DA5DF8">
        <w:rPr>
          <w:rStyle w:val="ref-journal"/>
          <w:rFonts w:ascii="Times New Roman" w:hAnsi="Times New Roman" w:cs="Times New Roman"/>
          <w:i/>
          <w:iCs/>
          <w:color w:val="000000" w:themeColor="text1"/>
          <w:sz w:val="24"/>
          <w:szCs w:val="24"/>
          <w:shd w:val="clear" w:color="auto" w:fill="FFFFFF"/>
        </w:rPr>
        <w:t>Prosthodont</w:t>
      </w:r>
      <w:proofErr w:type="spellEnd"/>
      <w:r w:rsidRPr="00DA5DF8">
        <w:rPr>
          <w:rStyle w:val="ref-journal"/>
          <w:rFonts w:ascii="Times New Roman" w:hAnsi="Times New Roman" w:cs="Times New Roman"/>
          <w:i/>
          <w:iCs/>
          <w:color w:val="000000" w:themeColor="text1"/>
          <w:sz w:val="24"/>
          <w:szCs w:val="24"/>
          <w:shd w:val="clear" w:color="auto" w:fill="FFFFFF"/>
        </w:rPr>
        <w:t xml:space="preserve"> Res </w:t>
      </w:r>
      <w:proofErr w:type="spellStart"/>
      <w:r w:rsidRPr="00DA5DF8">
        <w:rPr>
          <w:rStyle w:val="ref-journal"/>
          <w:rFonts w:ascii="Times New Roman" w:hAnsi="Times New Roman" w:cs="Times New Roman"/>
          <w:i/>
          <w:iCs/>
          <w:color w:val="000000" w:themeColor="text1"/>
          <w:sz w:val="24"/>
          <w:szCs w:val="24"/>
          <w:shd w:val="clear" w:color="auto" w:fill="FFFFFF"/>
        </w:rPr>
        <w:t>Pract</w:t>
      </w:r>
      <w:proofErr w:type="spellEnd"/>
      <w:r w:rsidRPr="00DA5DF8">
        <w:rPr>
          <w:rStyle w:val="ref-journal"/>
          <w:rFonts w:ascii="Times New Roman" w:hAnsi="Times New Roman" w:cs="Times New Roman"/>
          <w:i/>
          <w:iCs/>
          <w:color w:val="000000" w:themeColor="text1"/>
          <w:sz w:val="24"/>
          <w:szCs w:val="24"/>
          <w:shd w:val="clear" w:color="auto" w:fill="FFFFFF"/>
        </w:rPr>
        <w:t>. </w:t>
      </w:r>
      <w:r w:rsidRPr="00DA5DF8">
        <w:rPr>
          <w:rFonts w:ascii="Times New Roman" w:hAnsi="Times New Roman" w:cs="Times New Roman"/>
          <w:color w:val="000000" w:themeColor="text1"/>
          <w:sz w:val="24"/>
          <w:szCs w:val="24"/>
          <w:shd w:val="clear" w:color="auto" w:fill="FFFFFF"/>
        </w:rPr>
        <w:t xml:space="preserve">2007; </w:t>
      </w:r>
      <w:r w:rsidRPr="00DA5DF8">
        <w:rPr>
          <w:rStyle w:val="ref-vol"/>
          <w:rFonts w:ascii="Times New Roman" w:hAnsi="Times New Roman" w:cs="Times New Roman"/>
          <w:color w:val="000000" w:themeColor="text1"/>
          <w:sz w:val="24"/>
          <w:szCs w:val="24"/>
          <w:shd w:val="clear" w:color="auto" w:fill="FFFFFF"/>
        </w:rPr>
        <w:t>6</w:t>
      </w:r>
      <w:r w:rsidRPr="00DA5DF8">
        <w:rPr>
          <w:rFonts w:ascii="Times New Roman" w:hAnsi="Times New Roman" w:cs="Times New Roman"/>
          <w:color w:val="000000" w:themeColor="text1"/>
          <w:sz w:val="24"/>
          <w:szCs w:val="24"/>
          <w:shd w:val="clear" w:color="auto" w:fill="FFFFFF"/>
        </w:rPr>
        <w:t>(3):153–158.</w:t>
      </w:r>
    </w:p>
    <w:p w14:paraId="5AAD0750"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proofErr w:type="spellStart"/>
      <w:r w:rsidRPr="00DA5DF8">
        <w:rPr>
          <w:rFonts w:ascii="Times New Roman" w:eastAsia="Times New Roman" w:hAnsi="Times New Roman" w:cs="Times New Roman"/>
          <w:color w:val="000000" w:themeColor="text1"/>
          <w:kern w:val="36"/>
          <w:sz w:val="24"/>
          <w:szCs w:val="24"/>
        </w:rPr>
        <w:t>Aslanimehr</w:t>
      </w:r>
      <w:proofErr w:type="spellEnd"/>
      <w:r w:rsidRPr="00DA5DF8">
        <w:rPr>
          <w:rFonts w:ascii="Times New Roman" w:eastAsia="Times New Roman" w:hAnsi="Times New Roman" w:cs="Times New Roman"/>
          <w:color w:val="000000" w:themeColor="text1"/>
          <w:kern w:val="36"/>
          <w:sz w:val="24"/>
          <w:szCs w:val="24"/>
        </w:rPr>
        <w:t xml:space="preserve">, Masoumeh &amp; Rezvani, Shirin &amp; Mahmoudi, Ali &amp; Moosavi, </w:t>
      </w:r>
      <w:proofErr w:type="spellStart"/>
      <w:r w:rsidRPr="00DA5DF8">
        <w:rPr>
          <w:rFonts w:ascii="Times New Roman" w:eastAsia="Times New Roman" w:hAnsi="Times New Roman" w:cs="Times New Roman"/>
          <w:color w:val="000000" w:themeColor="text1"/>
          <w:kern w:val="36"/>
          <w:sz w:val="24"/>
          <w:szCs w:val="24"/>
        </w:rPr>
        <w:t>Najmeh</w:t>
      </w:r>
      <w:proofErr w:type="spellEnd"/>
      <w:r w:rsidRPr="00DA5DF8">
        <w:rPr>
          <w:rFonts w:ascii="Times New Roman" w:eastAsia="Times New Roman" w:hAnsi="Times New Roman" w:cs="Times New Roman"/>
          <w:color w:val="000000" w:themeColor="text1"/>
          <w:kern w:val="36"/>
          <w:sz w:val="24"/>
          <w:szCs w:val="24"/>
        </w:rPr>
        <w:t xml:space="preserve">. Comparison of Candida Albicans Adherence to Conventional Acrylic Denture Base Materials and Injection Molding Acrylic Materials. </w:t>
      </w:r>
      <w:r w:rsidRPr="00DA5DF8">
        <w:rPr>
          <w:rFonts w:ascii="Times New Roman" w:hAnsi="Times New Roman" w:cs="Times New Roman"/>
          <w:color w:val="000000" w:themeColor="text1"/>
          <w:sz w:val="24"/>
          <w:szCs w:val="24"/>
          <w:shd w:val="clear" w:color="auto" w:fill="FFFFFF"/>
        </w:rPr>
        <w:t xml:space="preserve"> Journal of dentistry. 2017; 18(1): 61–64.</w:t>
      </w:r>
    </w:p>
    <w:p w14:paraId="3AFE7C47"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DA5DF8">
        <w:rPr>
          <w:rFonts w:ascii="Times New Roman" w:eastAsia="Times New Roman" w:hAnsi="Times New Roman" w:cs="Times New Roman"/>
          <w:color w:val="000000" w:themeColor="text1"/>
          <w:sz w:val="24"/>
          <w:szCs w:val="24"/>
        </w:rPr>
        <w:lastRenderedPageBreak/>
        <w:t xml:space="preserve">Yildirim MS, </w:t>
      </w:r>
      <w:proofErr w:type="spellStart"/>
      <w:r w:rsidRPr="00DA5DF8">
        <w:rPr>
          <w:rFonts w:ascii="Times New Roman" w:eastAsia="Times New Roman" w:hAnsi="Times New Roman" w:cs="Times New Roman"/>
          <w:color w:val="000000" w:themeColor="text1"/>
          <w:sz w:val="24"/>
          <w:szCs w:val="24"/>
        </w:rPr>
        <w:t>Hasanreisoglu</w:t>
      </w:r>
      <w:proofErr w:type="spellEnd"/>
      <w:r w:rsidRPr="00DA5DF8">
        <w:rPr>
          <w:rFonts w:ascii="Times New Roman" w:eastAsia="Times New Roman" w:hAnsi="Times New Roman" w:cs="Times New Roman"/>
          <w:color w:val="000000" w:themeColor="text1"/>
          <w:sz w:val="24"/>
          <w:szCs w:val="24"/>
        </w:rPr>
        <w:t xml:space="preserve"> U, </w:t>
      </w:r>
      <w:proofErr w:type="spellStart"/>
      <w:r w:rsidRPr="00DA5DF8">
        <w:rPr>
          <w:rFonts w:ascii="Times New Roman" w:eastAsia="Times New Roman" w:hAnsi="Times New Roman" w:cs="Times New Roman"/>
          <w:color w:val="000000" w:themeColor="text1"/>
          <w:sz w:val="24"/>
          <w:szCs w:val="24"/>
        </w:rPr>
        <w:t>Hasirci</w:t>
      </w:r>
      <w:proofErr w:type="spellEnd"/>
      <w:r w:rsidRPr="00DA5DF8">
        <w:rPr>
          <w:rFonts w:ascii="Times New Roman" w:eastAsia="Times New Roman" w:hAnsi="Times New Roman" w:cs="Times New Roman"/>
          <w:color w:val="000000" w:themeColor="text1"/>
          <w:sz w:val="24"/>
          <w:szCs w:val="24"/>
        </w:rPr>
        <w:t xml:space="preserve"> N, Sultan N. Adherence of Candida albicans to glow-discharge modified acrylic denture base polymers. J Oral </w:t>
      </w:r>
      <w:proofErr w:type="spellStart"/>
      <w:r w:rsidRPr="00DA5DF8">
        <w:rPr>
          <w:rFonts w:ascii="Times New Roman" w:eastAsia="Times New Roman" w:hAnsi="Times New Roman" w:cs="Times New Roman"/>
          <w:color w:val="000000" w:themeColor="text1"/>
          <w:sz w:val="24"/>
          <w:szCs w:val="24"/>
        </w:rPr>
        <w:t>Rehabil</w:t>
      </w:r>
      <w:proofErr w:type="spellEnd"/>
      <w:r w:rsidRPr="00DA5DF8">
        <w:rPr>
          <w:rFonts w:ascii="Times New Roman" w:eastAsia="Times New Roman" w:hAnsi="Times New Roman" w:cs="Times New Roman"/>
          <w:color w:val="000000" w:themeColor="text1"/>
          <w:sz w:val="24"/>
          <w:szCs w:val="24"/>
        </w:rPr>
        <w:t>. 2005; 32: 518-25.</w:t>
      </w:r>
    </w:p>
    <w:p w14:paraId="4FF27F11"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proofErr w:type="spellStart"/>
      <w:r w:rsidRPr="00DA5DF8">
        <w:rPr>
          <w:rFonts w:ascii="Times New Roman" w:hAnsi="Times New Roman" w:cs="Times New Roman"/>
          <w:color w:val="000000" w:themeColor="text1"/>
          <w:sz w:val="24"/>
          <w:szCs w:val="24"/>
          <w:shd w:val="clear" w:color="auto" w:fill="FFFFFF"/>
        </w:rPr>
        <w:t>Nikawa</w:t>
      </w:r>
      <w:proofErr w:type="spellEnd"/>
      <w:r w:rsidRPr="00DA5DF8">
        <w:rPr>
          <w:rFonts w:ascii="Times New Roman" w:hAnsi="Times New Roman" w:cs="Times New Roman"/>
          <w:color w:val="000000" w:themeColor="text1"/>
          <w:sz w:val="24"/>
          <w:szCs w:val="24"/>
          <w:shd w:val="clear" w:color="auto" w:fill="FFFFFF"/>
        </w:rPr>
        <w:t>, H., Hamada, T., &amp; Yamamoto, T. (1998). </w:t>
      </w:r>
      <w:r w:rsidRPr="00DA5DF8">
        <w:rPr>
          <w:rFonts w:ascii="Times New Roman" w:hAnsi="Times New Roman" w:cs="Times New Roman"/>
          <w:iCs/>
          <w:color w:val="000000" w:themeColor="text1"/>
          <w:sz w:val="24"/>
          <w:szCs w:val="24"/>
          <w:shd w:val="clear" w:color="auto" w:fill="FFFFFF"/>
        </w:rPr>
        <w:t>Denture plaque - past and recent concerns. Journal of Dentistry. 1998; 26(4): 299–304.</w:t>
      </w:r>
      <w:r w:rsidRPr="00DA5DF8">
        <w:rPr>
          <w:rFonts w:ascii="Times New Roman" w:hAnsi="Times New Roman" w:cs="Times New Roman"/>
          <w:color w:val="000000" w:themeColor="text1"/>
          <w:sz w:val="24"/>
          <w:szCs w:val="24"/>
          <w:shd w:val="clear" w:color="auto" w:fill="FFFFFF"/>
        </w:rPr>
        <w:t> </w:t>
      </w:r>
    </w:p>
    <w:p w14:paraId="25018FC3" w14:textId="77777777" w:rsidR="00AF7FDC" w:rsidRPr="00DA5DF8" w:rsidRDefault="00631889" w:rsidP="00AF7FDC">
      <w:pPr>
        <w:pStyle w:val="ListParagraph"/>
        <w:numPr>
          <w:ilvl w:val="0"/>
          <w:numId w:val="4"/>
        </w:numPr>
        <w:spacing w:after="0" w:line="360" w:lineRule="auto"/>
        <w:rPr>
          <w:rFonts w:ascii="Times New Roman" w:hAnsi="Times New Roman" w:cs="Times New Roman"/>
          <w:color w:val="000000" w:themeColor="text1"/>
          <w:sz w:val="24"/>
          <w:szCs w:val="24"/>
          <w:shd w:val="clear" w:color="auto" w:fill="FFFFFF"/>
        </w:rPr>
      </w:pPr>
      <w:r w:rsidRPr="00DA5DF8">
        <w:rPr>
          <w:rFonts w:ascii="Times New Roman" w:hAnsi="Times New Roman" w:cs="Times New Roman"/>
          <w:color w:val="333333"/>
          <w:sz w:val="24"/>
          <w:szCs w:val="24"/>
          <w:shd w:val="clear" w:color="auto" w:fill="FFFFFF"/>
        </w:rPr>
        <w:t>Mars</w:t>
      </w:r>
      <w:r w:rsidRPr="00DA5DF8">
        <w:rPr>
          <w:rFonts w:ascii="Times New Roman" w:hAnsi="Times New Roman" w:cs="Times New Roman"/>
          <w:color w:val="000000" w:themeColor="text1"/>
          <w:sz w:val="24"/>
          <w:szCs w:val="24"/>
          <w:shd w:val="clear" w:color="auto" w:fill="FFFFFF"/>
        </w:rPr>
        <w:t>h, P.D. Dental plaque as a biofilm and a microbial community – Implications for health and disease.</w:t>
      </w:r>
      <w:r w:rsidRPr="00DA5DF8">
        <w:rPr>
          <w:rFonts w:ascii="Times New Roman" w:hAnsi="Times New Roman" w:cs="Times New Roman"/>
          <w:i/>
          <w:iCs/>
          <w:color w:val="000000" w:themeColor="text1"/>
          <w:sz w:val="24"/>
          <w:szCs w:val="24"/>
          <w:shd w:val="clear" w:color="auto" w:fill="FFFFFF"/>
        </w:rPr>
        <w:t> BMC Oral Health.</w:t>
      </w:r>
      <w:r w:rsidRPr="00DA5DF8">
        <w:rPr>
          <w:rFonts w:ascii="Times New Roman" w:hAnsi="Times New Roman" w:cs="Times New Roman"/>
          <w:bCs/>
          <w:color w:val="000000" w:themeColor="text1"/>
          <w:sz w:val="24"/>
          <w:szCs w:val="24"/>
          <w:shd w:val="clear" w:color="auto" w:fill="FFFFFF"/>
        </w:rPr>
        <w:t xml:space="preserve"> 2006; </w:t>
      </w:r>
      <w:r w:rsidRPr="00DA5DF8">
        <w:rPr>
          <w:rFonts w:ascii="Times New Roman" w:hAnsi="Times New Roman" w:cs="Times New Roman"/>
          <w:color w:val="000000" w:themeColor="text1"/>
          <w:sz w:val="24"/>
          <w:szCs w:val="24"/>
          <w:shd w:val="clear" w:color="auto" w:fill="FFFFFF"/>
        </w:rPr>
        <w:t>14.</w:t>
      </w:r>
    </w:p>
    <w:p w14:paraId="47F4E47C" w14:textId="77777777" w:rsidR="002A0CDE" w:rsidRPr="00DA5DF8" w:rsidRDefault="00AF7FDC" w:rsidP="00AF7FDC">
      <w:pPr>
        <w:pStyle w:val="Default"/>
        <w:numPr>
          <w:ilvl w:val="0"/>
          <w:numId w:val="4"/>
        </w:numPr>
        <w:spacing w:line="360" w:lineRule="auto"/>
        <w:jc w:val="both"/>
        <w:rPr>
          <w:rFonts w:ascii="Times New Roman" w:hAnsi="Times New Roman" w:cs="Times New Roman"/>
          <w:bCs/>
          <w:color w:val="000000" w:themeColor="text1"/>
        </w:rPr>
      </w:pPr>
      <w:proofErr w:type="spellStart"/>
      <w:r w:rsidRPr="00DA5DF8">
        <w:rPr>
          <w:rFonts w:ascii="Times New Roman" w:hAnsi="Times New Roman" w:cs="Times New Roman"/>
          <w:bCs/>
          <w:color w:val="000000" w:themeColor="text1"/>
        </w:rPr>
        <w:t>Dharmautama</w:t>
      </w:r>
      <w:proofErr w:type="spellEnd"/>
      <w:r w:rsidRPr="00DA5DF8">
        <w:rPr>
          <w:rFonts w:ascii="Times New Roman" w:hAnsi="Times New Roman" w:cs="Times New Roman"/>
          <w:bCs/>
          <w:color w:val="000000" w:themeColor="text1"/>
        </w:rPr>
        <w:t xml:space="preserve">, Mohammad et al. The Effectiveness of Sargassum </w:t>
      </w:r>
      <w:proofErr w:type="spellStart"/>
      <w:r w:rsidRPr="00DA5DF8">
        <w:rPr>
          <w:rFonts w:ascii="Times New Roman" w:hAnsi="Times New Roman" w:cs="Times New Roman"/>
          <w:bCs/>
          <w:color w:val="000000" w:themeColor="text1"/>
        </w:rPr>
        <w:t>Polycystum</w:t>
      </w:r>
      <w:proofErr w:type="spellEnd"/>
      <w:r w:rsidRPr="00DA5DF8">
        <w:rPr>
          <w:rFonts w:ascii="Times New Roman" w:hAnsi="Times New Roman" w:cs="Times New Roman"/>
          <w:bCs/>
          <w:color w:val="000000" w:themeColor="text1"/>
        </w:rPr>
        <w:t xml:space="preserve"> Extract Against Streptococcus Mutans and Candida Albicans as Denture </w:t>
      </w:r>
      <w:proofErr w:type="spellStart"/>
      <w:r w:rsidRPr="00DA5DF8">
        <w:rPr>
          <w:rFonts w:ascii="Times New Roman" w:hAnsi="Times New Roman" w:cs="Times New Roman"/>
          <w:bCs/>
          <w:color w:val="000000" w:themeColor="text1"/>
        </w:rPr>
        <w:t>Cleanser.J</w:t>
      </w:r>
      <w:proofErr w:type="spellEnd"/>
      <w:r w:rsidRPr="00DA5DF8">
        <w:rPr>
          <w:rFonts w:ascii="Times New Roman" w:hAnsi="Times New Roman" w:cs="Times New Roman"/>
          <w:bCs/>
          <w:color w:val="000000" w:themeColor="text1"/>
        </w:rPr>
        <w:t xml:space="preserve"> Int Dent Med Res. 2019; 12(2): 528-532.</w:t>
      </w:r>
    </w:p>
    <w:p w14:paraId="18EE4F2D" w14:textId="77777777" w:rsidR="00AF7FDC" w:rsidRPr="00DA5DF8" w:rsidRDefault="00AF7FDC" w:rsidP="00AF7FDC">
      <w:pPr>
        <w:pStyle w:val="Default"/>
        <w:numPr>
          <w:ilvl w:val="0"/>
          <w:numId w:val="4"/>
        </w:numPr>
        <w:spacing w:line="360" w:lineRule="auto"/>
        <w:jc w:val="both"/>
        <w:rPr>
          <w:rFonts w:ascii="Times New Roman" w:hAnsi="Times New Roman" w:cs="Times New Roman"/>
          <w:bCs/>
          <w:color w:val="000000" w:themeColor="text1"/>
        </w:rPr>
      </w:pPr>
      <w:proofErr w:type="spellStart"/>
      <w:r w:rsidRPr="00DA5DF8">
        <w:rPr>
          <w:rFonts w:ascii="Times New Roman" w:hAnsi="Times New Roman" w:cs="Times New Roman"/>
          <w:bCs/>
          <w:iCs/>
          <w:color w:val="000000" w:themeColor="text1"/>
        </w:rPr>
        <w:t>Gleiznys</w:t>
      </w:r>
      <w:proofErr w:type="spellEnd"/>
      <w:r w:rsidRPr="00DA5DF8">
        <w:rPr>
          <w:rFonts w:ascii="Times New Roman" w:hAnsi="Times New Roman" w:cs="Times New Roman"/>
          <w:bCs/>
          <w:iCs/>
          <w:color w:val="000000" w:themeColor="text1"/>
        </w:rPr>
        <w:t xml:space="preserve">, Alvydas &amp; </w:t>
      </w:r>
      <w:proofErr w:type="spellStart"/>
      <w:r w:rsidRPr="00DA5DF8">
        <w:rPr>
          <w:rFonts w:ascii="Times New Roman" w:hAnsi="Times New Roman" w:cs="Times New Roman"/>
          <w:bCs/>
          <w:iCs/>
          <w:color w:val="000000" w:themeColor="text1"/>
        </w:rPr>
        <w:t>Zdanavičienė</w:t>
      </w:r>
      <w:proofErr w:type="spellEnd"/>
      <w:r w:rsidRPr="00DA5DF8">
        <w:rPr>
          <w:rFonts w:ascii="Times New Roman" w:hAnsi="Times New Roman" w:cs="Times New Roman"/>
          <w:bCs/>
          <w:iCs/>
          <w:color w:val="000000" w:themeColor="text1"/>
        </w:rPr>
        <w:t xml:space="preserve">, Eglė &amp; Žilinskas, Juozas. Candida albicans </w:t>
      </w:r>
      <w:r w:rsidRPr="00DA5DF8">
        <w:rPr>
          <w:rFonts w:ascii="Times New Roman" w:hAnsi="Times New Roman" w:cs="Times New Roman"/>
          <w:bCs/>
          <w:color w:val="000000" w:themeColor="text1"/>
        </w:rPr>
        <w:t xml:space="preserve">importance to denture wearers. A literature review. </w:t>
      </w:r>
      <w:proofErr w:type="spellStart"/>
      <w:r w:rsidRPr="00DA5DF8">
        <w:rPr>
          <w:rFonts w:ascii="Times New Roman" w:hAnsi="Times New Roman" w:cs="Times New Roman"/>
          <w:color w:val="000000" w:themeColor="text1"/>
        </w:rPr>
        <w:t>Stomatologija</w:t>
      </w:r>
      <w:proofErr w:type="spellEnd"/>
      <w:r w:rsidRPr="00DA5DF8">
        <w:rPr>
          <w:rFonts w:ascii="Times New Roman" w:hAnsi="Times New Roman" w:cs="Times New Roman"/>
          <w:color w:val="000000" w:themeColor="text1"/>
        </w:rPr>
        <w:t>, Baltic Dental and Maxillofacial Journal. 2015; 17(2): 54-66.</w:t>
      </w:r>
    </w:p>
    <w:p w14:paraId="09603AEE" w14:textId="77777777" w:rsidR="00AF7FDC" w:rsidRPr="00DA5DF8" w:rsidRDefault="00AF7FDC" w:rsidP="00AF7FDC">
      <w:pPr>
        <w:pStyle w:val="ListParagraph"/>
        <w:numPr>
          <w:ilvl w:val="0"/>
          <w:numId w:val="4"/>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DA5DF8">
        <w:rPr>
          <w:rFonts w:ascii="Times New Roman" w:hAnsi="Times New Roman" w:cs="Times New Roman"/>
          <w:color w:val="000000" w:themeColor="text1"/>
          <w:sz w:val="24"/>
          <w:szCs w:val="24"/>
          <w:shd w:val="clear" w:color="auto" w:fill="FFFFFF"/>
        </w:rPr>
        <w:t>Aslanimehr</w:t>
      </w:r>
      <w:proofErr w:type="spellEnd"/>
      <w:r w:rsidRPr="00DA5DF8">
        <w:rPr>
          <w:rFonts w:ascii="Times New Roman" w:hAnsi="Times New Roman" w:cs="Times New Roman"/>
          <w:color w:val="000000" w:themeColor="text1"/>
          <w:sz w:val="24"/>
          <w:szCs w:val="24"/>
          <w:shd w:val="clear" w:color="auto" w:fill="FFFFFF"/>
        </w:rPr>
        <w:t xml:space="preserve"> M, Rezvani S, Mahmoudi A, Moosavi N. Comparison of Candida Albicans Adherence to Conventional Acrylic Denture Base Materials and Injection Molding Acrylic Materials. </w:t>
      </w:r>
      <w:r w:rsidRPr="00DA5DF8">
        <w:rPr>
          <w:rFonts w:ascii="Times New Roman" w:hAnsi="Times New Roman" w:cs="Times New Roman"/>
          <w:i/>
          <w:iCs/>
          <w:color w:val="000000" w:themeColor="text1"/>
          <w:sz w:val="24"/>
          <w:szCs w:val="24"/>
          <w:shd w:val="clear" w:color="auto" w:fill="FFFFFF"/>
        </w:rPr>
        <w:t>J Dent (Shiraz)</w:t>
      </w:r>
      <w:r w:rsidRPr="00DA5DF8">
        <w:rPr>
          <w:rFonts w:ascii="Times New Roman" w:hAnsi="Times New Roman" w:cs="Times New Roman"/>
          <w:color w:val="000000" w:themeColor="text1"/>
          <w:sz w:val="24"/>
          <w:szCs w:val="24"/>
          <w:shd w:val="clear" w:color="auto" w:fill="FFFFFF"/>
        </w:rPr>
        <w:t>. 2017; 18(1): 61-64.</w:t>
      </w:r>
    </w:p>
    <w:p w14:paraId="4BC17E2C" w14:textId="77777777" w:rsidR="00AF7FDC" w:rsidRPr="00DA5DF8" w:rsidRDefault="00AF7FDC" w:rsidP="00AF7FDC">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DA5DF8">
        <w:rPr>
          <w:rFonts w:ascii="Times New Roman" w:hAnsi="Times New Roman" w:cs="Times New Roman"/>
          <w:color w:val="000000"/>
          <w:sz w:val="24"/>
          <w:szCs w:val="24"/>
          <w:shd w:val="clear" w:color="auto" w:fill="FFFFFF"/>
        </w:rPr>
        <w:t>Ahmad ZM, Mustafa EA, Jawad IA. Adherence of Candida albicans to Flexible Denture Base Material. </w:t>
      </w:r>
      <w:r w:rsidRPr="00DA5DF8">
        <w:rPr>
          <w:rStyle w:val="ref-journal"/>
          <w:rFonts w:ascii="Times New Roman" w:hAnsi="Times New Roman" w:cs="Times New Roman"/>
          <w:i/>
          <w:iCs/>
          <w:color w:val="000000"/>
          <w:sz w:val="24"/>
          <w:szCs w:val="24"/>
          <w:shd w:val="clear" w:color="auto" w:fill="FFFFFF"/>
        </w:rPr>
        <w:t>Al–</w:t>
      </w:r>
      <w:proofErr w:type="spellStart"/>
      <w:r w:rsidRPr="00DA5DF8">
        <w:rPr>
          <w:rStyle w:val="ref-journal"/>
          <w:rFonts w:ascii="Times New Roman" w:hAnsi="Times New Roman" w:cs="Times New Roman"/>
          <w:i/>
          <w:iCs/>
          <w:color w:val="000000"/>
          <w:sz w:val="24"/>
          <w:szCs w:val="24"/>
          <w:shd w:val="clear" w:color="auto" w:fill="FFFFFF"/>
        </w:rPr>
        <w:t>Rafidain</w:t>
      </w:r>
      <w:proofErr w:type="spellEnd"/>
      <w:r w:rsidRPr="00DA5DF8">
        <w:rPr>
          <w:rStyle w:val="ref-journal"/>
          <w:rFonts w:ascii="Times New Roman" w:hAnsi="Times New Roman" w:cs="Times New Roman"/>
          <w:i/>
          <w:iCs/>
          <w:color w:val="000000"/>
          <w:sz w:val="24"/>
          <w:szCs w:val="24"/>
          <w:shd w:val="clear" w:color="auto" w:fill="FFFFFF"/>
        </w:rPr>
        <w:t xml:space="preserve"> Dent J. </w:t>
      </w:r>
      <w:r w:rsidRPr="00DA5DF8">
        <w:rPr>
          <w:rFonts w:ascii="Times New Roman" w:hAnsi="Times New Roman" w:cs="Times New Roman"/>
          <w:color w:val="000000"/>
          <w:sz w:val="24"/>
          <w:szCs w:val="24"/>
          <w:shd w:val="clear" w:color="auto" w:fill="FFFFFF"/>
        </w:rPr>
        <w:t>2012;</w:t>
      </w:r>
      <w:r w:rsidRPr="00DA5DF8">
        <w:rPr>
          <w:rStyle w:val="ref-vol"/>
          <w:rFonts w:ascii="Times New Roman" w:hAnsi="Times New Roman" w:cs="Times New Roman"/>
          <w:color w:val="000000"/>
          <w:sz w:val="24"/>
          <w:szCs w:val="24"/>
          <w:shd w:val="clear" w:color="auto" w:fill="FFFFFF"/>
        </w:rPr>
        <w:t> 12</w:t>
      </w:r>
      <w:r w:rsidRPr="00DA5DF8">
        <w:rPr>
          <w:rFonts w:ascii="Times New Roman" w:hAnsi="Times New Roman" w:cs="Times New Roman"/>
          <w:color w:val="000000"/>
          <w:sz w:val="24"/>
          <w:szCs w:val="24"/>
          <w:shd w:val="clear" w:color="auto" w:fill="FFFFFF"/>
        </w:rPr>
        <w:t>: 229–235</w:t>
      </w:r>
    </w:p>
    <w:p w14:paraId="59124349" w14:textId="77777777" w:rsidR="00AF7FDC" w:rsidRPr="00DA5DF8" w:rsidRDefault="00AF7FDC" w:rsidP="00AF7FDC">
      <w:pPr>
        <w:pStyle w:val="ListParagraph"/>
        <w:numPr>
          <w:ilvl w:val="0"/>
          <w:numId w:val="4"/>
        </w:numPr>
        <w:autoSpaceDE w:val="0"/>
        <w:autoSpaceDN w:val="0"/>
        <w:adjustRightInd w:val="0"/>
        <w:spacing w:after="0" w:line="360" w:lineRule="auto"/>
        <w:jc w:val="both"/>
        <w:rPr>
          <w:rFonts w:ascii="Times New Roman" w:eastAsia="MyriadPro-Regular" w:hAnsi="Times New Roman" w:cs="Times New Roman"/>
          <w:color w:val="000000" w:themeColor="text1"/>
          <w:sz w:val="24"/>
          <w:szCs w:val="24"/>
        </w:rPr>
      </w:pPr>
      <w:r w:rsidRPr="00DA5DF8">
        <w:rPr>
          <w:rFonts w:ascii="Times New Roman" w:eastAsia="MyriadPro-Regular" w:hAnsi="Times New Roman" w:cs="Times New Roman"/>
          <w:color w:val="000000" w:themeColor="text1"/>
          <w:sz w:val="24"/>
          <w:szCs w:val="24"/>
        </w:rPr>
        <w:t xml:space="preserve">Kamikawa, Yoshiaki &amp; Hirabayashi, Daisuke &amp; Nagayama, Tomohiro &amp; Fujisaki, </w:t>
      </w:r>
      <w:proofErr w:type="spellStart"/>
      <w:r w:rsidRPr="00DA5DF8">
        <w:rPr>
          <w:rFonts w:ascii="Times New Roman" w:eastAsia="MyriadPro-Regular" w:hAnsi="Times New Roman" w:cs="Times New Roman"/>
          <w:color w:val="000000" w:themeColor="text1"/>
          <w:sz w:val="24"/>
          <w:szCs w:val="24"/>
        </w:rPr>
        <w:t>Jyunichi</w:t>
      </w:r>
      <w:proofErr w:type="spellEnd"/>
      <w:r w:rsidRPr="00DA5DF8">
        <w:rPr>
          <w:rFonts w:ascii="Times New Roman" w:eastAsia="MyriadPro-Regular" w:hAnsi="Times New Roman" w:cs="Times New Roman"/>
          <w:color w:val="000000" w:themeColor="text1"/>
          <w:sz w:val="24"/>
          <w:szCs w:val="24"/>
        </w:rPr>
        <w:t xml:space="preserve"> &amp; Hamada, Tomofumi &amp; Sakamoto et al. In vitro antifungal activity against oral </w:t>
      </w:r>
      <w:r w:rsidRPr="00DA5DF8">
        <w:rPr>
          <w:rFonts w:ascii="Times New Roman" w:eastAsia="MyriadPro-Regular" w:hAnsi="Times New Roman" w:cs="Times New Roman"/>
          <w:i/>
          <w:iCs/>
          <w:color w:val="000000" w:themeColor="text1"/>
          <w:sz w:val="24"/>
          <w:szCs w:val="24"/>
        </w:rPr>
        <w:t xml:space="preserve">Candida </w:t>
      </w:r>
      <w:r w:rsidRPr="00DA5DF8">
        <w:rPr>
          <w:rFonts w:ascii="Times New Roman" w:eastAsia="MyriadPro-Regular" w:hAnsi="Times New Roman" w:cs="Times New Roman"/>
          <w:color w:val="000000" w:themeColor="text1"/>
          <w:sz w:val="24"/>
          <w:szCs w:val="24"/>
        </w:rPr>
        <w:t xml:space="preserve">species using a denture base coated with silver nanoparticles. </w:t>
      </w:r>
      <w:r w:rsidRPr="00DA5DF8">
        <w:rPr>
          <w:rFonts w:ascii="Times New Roman" w:hAnsi="Times New Roman" w:cs="Times New Roman"/>
          <w:color w:val="000000" w:themeColor="text1"/>
          <w:sz w:val="24"/>
          <w:szCs w:val="24"/>
        </w:rPr>
        <w:t xml:space="preserve"> </w:t>
      </w:r>
      <w:r w:rsidRPr="00DA5DF8">
        <w:rPr>
          <w:rFonts w:ascii="Times New Roman" w:eastAsia="MyriadPro-Regular" w:hAnsi="Times New Roman" w:cs="Times New Roman"/>
          <w:color w:val="000000" w:themeColor="text1"/>
          <w:sz w:val="24"/>
          <w:szCs w:val="24"/>
        </w:rPr>
        <w:t>Journal of Nanomaterials. 2014; 48: 1-6.</w:t>
      </w:r>
    </w:p>
    <w:p w14:paraId="2CAC378A" w14:textId="77777777" w:rsidR="00AF7FDC" w:rsidRPr="00DA5DF8" w:rsidRDefault="00AF7FDC" w:rsidP="00AF7FDC">
      <w:pPr>
        <w:pStyle w:val="ListParagraph"/>
        <w:numPr>
          <w:ilvl w:val="0"/>
          <w:numId w:val="4"/>
        </w:numPr>
        <w:spacing w:after="0" w:line="360" w:lineRule="auto"/>
        <w:jc w:val="both"/>
        <w:rPr>
          <w:rFonts w:ascii="Times New Roman" w:hAnsi="Times New Roman" w:cs="Times New Roman"/>
          <w:bCs/>
          <w:color w:val="000000" w:themeColor="text1"/>
          <w:sz w:val="24"/>
          <w:szCs w:val="24"/>
        </w:rPr>
      </w:pPr>
      <w:proofErr w:type="spellStart"/>
      <w:proofErr w:type="gramStart"/>
      <w:r w:rsidRPr="00DA5DF8">
        <w:rPr>
          <w:rFonts w:ascii="Times New Roman" w:hAnsi="Times New Roman" w:cs="Times New Roman"/>
          <w:bCs/>
          <w:color w:val="000000" w:themeColor="text1"/>
          <w:sz w:val="24"/>
          <w:szCs w:val="24"/>
        </w:rPr>
        <w:t>J.Carlsson</w:t>
      </w:r>
      <w:proofErr w:type="spellEnd"/>
      <w:proofErr w:type="gramEnd"/>
      <w:r w:rsidRPr="00DA5DF8">
        <w:rPr>
          <w:rFonts w:ascii="Times New Roman" w:hAnsi="Times New Roman" w:cs="Times New Roman"/>
          <w:bCs/>
          <w:color w:val="000000" w:themeColor="text1"/>
          <w:sz w:val="24"/>
          <w:szCs w:val="24"/>
        </w:rPr>
        <w:t xml:space="preserve">, </w:t>
      </w:r>
      <w:proofErr w:type="spellStart"/>
      <w:r w:rsidRPr="00DA5DF8">
        <w:rPr>
          <w:rFonts w:ascii="Times New Roman" w:hAnsi="Times New Roman" w:cs="Times New Roman"/>
          <w:bCs/>
          <w:color w:val="000000" w:themeColor="text1"/>
          <w:sz w:val="24"/>
          <w:szCs w:val="24"/>
        </w:rPr>
        <w:t>G.Söderholm</w:t>
      </w:r>
      <w:proofErr w:type="spellEnd"/>
      <w:r w:rsidRPr="00DA5DF8">
        <w:rPr>
          <w:rFonts w:ascii="Times New Roman" w:hAnsi="Times New Roman" w:cs="Times New Roman"/>
          <w:bCs/>
          <w:color w:val="000000" w:themeColor="text1"/>
          <w:sz w:val="24"/>
          <w:szCs w:val="24"/>
        </w:rPr>
        <w:t xml:space="preserve">, </w:t>
      </w:r>
      <w:proofErr w:type="spellStart"/>
      <w:r w:rsidRPr="00DA5DF8">
        <w:rPr>
          <w:rFonts w:ascii="Times New Roman" w:hAnsi="Times New Roman" w:cs="Times New Roman"/>
          <w:bCs/>
          <w:color w:val="000000" w:themeColor="text1"/>
          <w:sz w:val="24"/>
          <w:szCs w:val="24"/>
        </w:rPr>
        <w:t>I.Almfeldt</w:t>
      </w:r>
      <w:proofErr w:type="spellEnd"/>
      <w:r w:rsidRPr="00DA5DF8">
        <w:rPr>
          <w:rFonts w:ascii="Times New Roman" w:hAnsi="Times New Roman" w:cs="Times New Roman"/>
          <w:bCs/>
          <w:color w:val="000000" w:themeColor="text1"/>
          <w:sz w:val="24"/>
          <w:szCs w:val="24"/>
        </w:rPr>
        <w:t>. P</w:t>
      </w:r>
      <w:r w:rsidRPr="00DA5DF8">
        <w:rPr>
          <w:rFonts w:ascii="Times New Roman" w:hAnsi="Times New Roman" w:cs="Times New Roman"/>
          <w:color w:val="000000" w:themeColor="text1"/>
          <w:sz w:val="24"/>
          <w:szCs w:val="24"/>
        </w:rPr>
        <w:t xml:space="preserve">revalence of </w:t>
      </w:r>
      <w:r w:rsidRPr="00DA5DF8">
        <w:rPr>
          <w:rFonts w:ascii="Times New Roman" w:hAnsi="Times New Roman" w:cs="Times New Roman"/>
          <w:iCs/>
          <w:color w:val="000000" w:themeColor="text1"/>
          <w:sz w:val="24"/>
          <w:szCs w:val="24"/>
        </w:rPr>
        <w:t xml:space="preserve">streptococcus </w:t>
      </w:r>
      <w:proofErr w:type="spellStart"/>
      <w:r w:rsidRPr="00DA5DF8">
        <w:rPr>
          <w:rFonts w:ascii="Times New Roman" w:hAnsi="Times New Roman" w:cs="Times New Roman"/>
          <w:iCs/>
          <w:color w:val="000000" w:themeColor="text1"/>
          <w:sz w:val="24"/>
          <w:szCs w:val="24"/>
        </w:rPr>
        <w:t>sanguis</w:t>
      </w:r>
      <w:proofErr w:type="spellEnd"/>
      <w:r w:rsidRPr="00DA5DF8">
        <w:rPr>
          <w:rFonts w:ascii="Times New Roman" w:hAnsi="Times New Roman" w:cs="Times New Roman"/>
          <w:iCs/>
          <w:color w:val="000000" w:themeColor="text1"/>
          <w:sz w:val="24"/>
          <w:szCs w:val="24"/>
        </w:rPr>
        <w:t xml:space="preserve"> </w:t>
      </w:r>
      <w:r w:rsidRPr="00DA5DF8">
        <w:rPr>
          <w:rFonts w:ascii="Times New Roman" w:hAnsi="Times New Roman" w:cs="Times New Roman"/>
          <w:color w:val="000000" w:themeColor="text1"/>
          <w:sz w:val="24"/>
          <w:szCs w:val="24"/>
        </w:rPr>
        <w:t xml:space="preserve">and </w:t>
      </w:r>
      <w:r w:rsidRPr="00DA5DF8">
        <w:rPr>
          <w:rFonts w:ascii="Times New Roman" w:hAnsi="Times New Roman" w:cs="Times New Roman"/>
          <w:iCs/>
          <w:color w:val="000000" w:themeColor="text1"/>
          <w:sz w:val="24"/>
          <w:szCs w:val="24"/>
        </w:rPr>
        <w:t xml:space="preserve">streptococcus mutans </w:t>
      </w:r>
      <w:r w:rsidRPr="00DA5DF8">
        <w:rPr>
          <w:rFonts w:ascii="Times New Roman" w:hAnsi="Times New Roman" w:cs="Times New Roman"/>
          <w:color w:val="000000" w:themeColor="text1"/>
          <w:sz w:val="24"/>
          <w:szCs w:val="24"/>
        </w:rPr>
        <w:t>in the mouth of persons wearing full-dentures</w:t>
      </w:r>
      <w:r w:rsidRPr="00DA5DF8">
        <w:rPr>
          <w:rFonts w:ascii="Times New Roman" w:hAnsi="Times New Roman" w:cs="Times New Roman"/>
          <w:bCs/>
          <w:color w:val="000000" w:themeColor="text1"/>
          <w:sz w:val="24"/>
          <w:szCs w:val="24"/>
        </w:rPr>
        <w:t>. Archives of Oral Biology. 1969; 14(3): 243-249.</w:t>
      </w:r>
    </w:p>
    <w:p w14:paraId="65DB71D0" w14:textId="77777777" w:rsidR="00AF7FDC" w:rsidRPr="00DA5DF8" w:rsidRDefault="00AF7FDC" w:rsidP="00AF7FDC">
      <w:pPr>
        <w:pStyle w:val="Default"/>
        <w:numPr>
          <w:ilvl w:val="0"/>
          <w:numId w:val="4"/>
        </w:numPr>
        <w:spacing w:line="360" w:lineRule="auto"/>
        <w:jc w:val="both"/>
        <w:rPr>
          <w:rFonts w:ascii="Times New Roman" w:hAnsi="Times New Roman" w:cs="Times New Roman"/>
          <w:color w:val="000000" w:themeColor="text1"/>
        </w:rPr>
      </w:pPr>
      <w:proofErr w:type="spellStart"/>
      <w:r w:rsidRPr="00DA5DF8">
        <w:rPr>
          <w:rFonts w:ascii="Times New Roman" w:hAnsi="Times New Roman" w:cs="Times New Roman"/>
          <w:color w:val="000000" w:themeColor="text1"/>
          <w:shd w:val="clear" w:color="auto" w:fill="FCFCFC"/>
        </w:rPr>
        <w:t>Rattaya</w:t>
      </w:r>
      <w:proofErr w:type="spellEnd"/>
      <w:r w:rsidRPr="00DA5DF8">
        <w:rPr>
          <w:rFonts w:ascii="Times New Roman" w:hAnsi="Times New Roman" w:cs="Times New Roman"/>
          <w:color w:val="000000" w:themeColor="text1"/>
          <w:shd w:val="clear" w:color="auto" w:fill="FCFCFC"/>
        </w:rPr>
        <w:t xml:space="preserve">, S., </w:t>
      </w:r>
      <w:proofErr w:type="spellStart"/>
      <w:r w:rsidRPr="00DA5DF8">
        <w:rPr>
          <w:rFonts w:ascii="Times New Roman" w:hAnsi="Times New Roman" w:cs="Times New Roman"/>
          <w:color w:val="000000" w:themeColor="text1"/>
          <w:shd w:val="clear" w:color="auto" w:fill="FCFCFC"/>
        </w:rPr>
        <w:t>Benjakul</w:t>
      </w:r>
      <w:proofErr w:type="spellEnd"/>
      <w:r w:rsidRPr="00DA5DF8">
        <w:rPr>
          <w:rFonts w:ascii="Times New Roman" w:hAnsi="Times New Roman" w:cs="Times New Roman"/>
          <w:color w:val="000000" w:themeColor="text1"/>
          <w:shd w:val="clear" w:color="auto" w:fill="FCFCFC"/>
        </w:rPr>
        <w:t xml:space="preserve">, S. &amp; </w:t>
      </w:r>
      <w:proofErr w:type="spellStart"/>
      <w:r w:rsidRPr="00DA5DF8">
        <w:rPr>
          <w:rFonts w:ascii="Times New Roman" w:hAnsi="Times New Roman" w:cs="Times New Roman"/>
          <w:color w:val="000000" w:themeColor="text1"/>
          <w:shd w:val="clear" w:color="auto" w:fill="FCFCFC"/>
        </w:rPr>
        <w:t>Prodpran</w:t>
      </w:r>
      <w:proofErr w:type="spellEnd"/>
      <w:r w:rsidRPr="00DA5DF8">
        <w:rPr>
          <w:rFonts w:ascii="Times New Roman" w:hAnsi="Times New Roman" w:cs="Times New Roman"/>
          <w:color w:val="000000" w:themeColor="text1"/>
          <w:shd w:val="clear" w:color="auto" w:fill="FCFCFC"/>
        </w:rPr>
        <w:t>, T. </w:t>
      </w:r>
      <w:r w:rsidRPr="00DA5DF8">
        <w:rPr>
          <w:rFonts w:ascii="Times New Roman" w:hAnsi="Times New Roman" w:cs="Times New Roman"/>
          <w:color w:val="000000" w:themeColor="text1"/>
        </w:rPr>
        <w:t xml:space="preserve"> Extraction, antioxidative, and antimicrobial activities of brown seaweed extracts, </w:t>
      </w:r>
      <w:proofErr w:type="spellStart"/>
      <w:r w:rsidRPr="00DA5DF8">
        <w:rPr>
          <w:rFonts w:ascii="Times New Roman" w:hAnsi="Times New Roman" w:cs="Times New Roman"/>
          <w:color w:val="000000" w:themeColor="text1"/>
        </w:rPr>
        <w:t>Turbinaria</w:t>
      </w:r>
      <w:proofErr w:type="spellEnd"/>
      <w:r w:rsidRPr="00DA5DF8">
        <w:rPr>
          <w:rFonts w:ascii="Times New Roman" w:hAnsi="Times New Roman" w:cs="Times New Roman"/>
          <w:color w:val="000000" w:themeColor="text1"/>
        </w:rPr>
        <w:t xml:space="preserve"> ornate and Sargassum </w:t>
      </w:r>
      <w:proofErr w:type="spellStart"/>
      <w:r w:rsidRPr="00DA5DF8">
        <w:rPr>
          <w:rFonts w:ascii="Times New Roman" w:hAnsi="Times New Roman" w:cs="Times New Roman"/>
          <w:color w:val="000000" w:themeColor="text1"/>
        </w:rPr>
        <w:t>polycystum</w:t>
      </w:r>
      <w:proofErr w:type="spellEnd"/>
      <w:r w:rsidRPr="00DA5DF8">
        <w:rPr>
          <w:rFonts w:ascii="Times New Roman" w:hAnsi="Times New Roman" w:cs="Times New Roman"/>
          <w:color w:val="000000" w:themeColor="text1"/>
        </w:rPr>
        <w:t xml:space="preserve">, grown in Thailand. Int </w:t>
      </w:r>
      <w:proofErr w:type="spellStart"/>
      <w:r w:rsidRPr="00DA5DF8">
        <w:rPr>
          <w:rFonts w:ascii="Times New Roman" w:hAnsi="Times New Roman" w:cs="Times New Roman"/>
          <w:color w:val="000000" w:themeColor="text1"/>
        </w:rPr>
        <w:t>Aquat</w:t>
      </w:r>
      <w:proofErr w:type="spellEnd"/>
      <w:r w:rsidRPr="00DA5DF8">
        <w:rPr>
          <w:rFonts w:ascii="Times New Roman" w:hAnsi="Times New Roman" w:cs="Times New Roman"/>
          <w:color w:val="000000" w:themeColor="text1"/>
        </w:rPr>
        <w:t xml:space="preserve"> Res. 2015; 7: 1–16.</w:t>
      </w:r>
    </w:p>
    <w:p w14:paraId="2EAA19BF" w14:textId="77777777" w:rsidR="00AF7FDC" w:rsidRPr="00DA5DF8" w:rsidRDefault="00AF7FDC" w:rsidP="00AF7FDC">
      <w:pPr>
        <w:pStyle w:val="ListParagraph"/>
        <w:numPr>
          <w:ilvl w:val="0"/>
          <w:numId w:val="4"/>
        </w:numPr>
        <w:spacing w:line="360" w:lineRule="auto"/>
        <w:rPr>
          <w:rFonts w:ascii="Times New Roman" w:hAnsi="Times New Roman" w:cs="Times New Roman"/>
          <w:sz w:val="24"/>
          <w:szCs w:val="24"/>
        </w:rPr>
      </w:pPr>
      <w:r w:rsidRPr="00DA5DF8">
        <w:rPr>
          <w:rFonts w:ascii="Times New Roman" w:hAnsi="Times New Roman" w:cs="Times New Roman"/>
          <w:color w:val="000000" w:themeColor="text1"/>
          <w:sz w:val="24"/>
          <w:szCs w:val="24"/>
        </w:rPr>
        <w:t>AL-</w:t>
      </w:r>
      <w:proofErr w:type="spellStart"/>
      <w:r w:rsidRPr="00DA5DF8">
        <w:rPr>
          <w:rFonts w:ascii="Times New Roman" w:hAnsi="Times New Roman" w:cs="Times New Roman"/>
          <w:color w:val="000000" w:themeColor="text1"/>
          <w:sz w:val="24"/>
          <w:szCs w:val="24"/>
        </w:rPr>
        <w:t>Janabi</w:t>
      </w:r>
      <w:proofErr w:type="spellEnd"/>
      <w:r w:rsidRPr="00DA5DF8">
        <w:rPr>
          <w:rFonts w:ascii="Times New Roman" w:hAnsi="Times New Roman" w:cs="Times New Roman"/>
          <w:color w:val="000000" w:themeColor="text1"/>
          <w:sz w:val="24"/>
          <w:szCs w:val="24"/>
        </w:rPr>
        <w:t xml:space="preserve"> AA, Abdulkareem MM, </w:t>
      </w:r>
      <w:proofErr w:type="spellStart"/>
      <w:r w:rsidRPr="00DA5DF8">
        <w:rPr>
          <w:rFonts w:ascii="Times New Roman" w:hAnsi="Times New Roman" w:cs="Times New Roman"/>
          <w:color w:val="000000" w:themeColor="text1"/>
          <w:sz w:val="24"/>
          <w:szCs w:val="24"/>
        </w:rPr>
        <w:t>MakaremM</w:t>
      </w:r>
      <w:proofErr w:type="spellEnd"/>
      <w:r w:rsidRPr="00DA5DF8">
        <w:rPr>
          <w:rFonts w:ascii="Times New Roman" w:hAnsi="Times New Roman" w:cs="Times New Roman"/>
          <w:color w:val="000000" w:themeColor="text1"/>
          <w:sz w:val="24"/>
          <w:szCs w:val="24"/>
        </w:rPr>
        <w:t>.  Elevation of the resistance of heat-cured acrylic denture base resin against biofilm-forming Candida albicans by incorporating Amphotericin B or Clotrimazole. Journal of Oral Research and Review. 2018; 10(2): 51.</w:t>
      </w:r>
    </w:p>
    <w:p w14:paraId="4EAA7E6A" w14:textId="77777777" w:rsidR="00AF7FDC" w:rsidRPr="00DA5DF8" w:rsidRDefault="00AF7FDC" w:rsidP="00AF7FDC">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DA5DF8">
        <w:rPr>
          <w:rFonts w:ascii="Times New Roman" w:eastAsia="Times New Roman" w:hAnsi="Times New Roman" w:cs="Times New Roman"/>
          <w:color w:val="000000" w:themeColor="text1"/>
          <w:sz w:val="24"/>
          <w:szCs w:val="24"/>
        </w:rPr>
        <w:lastRenderedPageBreak/>
        <w:t>Venkatesan, J. &amp; Anil, Sukumaran &amp; Kim, Se-Kwon. Introduction to Seaweed Polysaccharides. 2017; 1-9.</w:t>
      </w:r>
    </w:p>
    <w:p w14:paraId="7DC09407" w14:textId="77777777" w:rsidR="00AF7FDC" w:rsidRPr="00DA5DF8" w:rsidRDefault="00AF7FDC" w:rsidP="00AF7FDC">
      <w:pPr>
        <w:pStyle w:val="ListParagraph"/>
        <w:numPr>
          <w:ilvl w:val="0"/>
          <w:numId w:val="4"/>
        </w:numPr>
        <w:spacing w:line="360" w:lineRule="auto"/>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Rahim, S.A., Carter, P.A., </w:t>
      </w:r>
      <w:proofErr w:type="spellStart"/>
      <w:r w:rsidRPr="00DA5DF8">
        <w:rPr>
          <w:rFonts w:ascii="Times New Roman" w:hAnsi="Times New Roman" w:cs="Times New Roman"/>
          <w:color w:val="000000" w:themeColor="text1"/>
          <w:sz w:val="24"/>
          <w:szCs w:val="24"/>
        </w:rPr>
        <w:t>Elkordy</w:t>
      </w:r>
      <w:proofErr w:type="spellEnd"/>
      <w:r w:rsidRPr="00DA5DF8">
        <w:rPr>
          <w:rFonts w:ascii="Times New Roman" w:hAnsi="Times New Roman" w:cs="Times New Roman"/>
          <w:color w:val="000000" w:themeColor="text1"/>
          <w:sz w:val="24"/>
          <w:szCs w:val="24"/>
        </w:rPr>
        <w:t xml:space="preserve">, </w:t>
      </w:r>
      <w:proofErr w:type="gramStart"/>
      <w:r w:rsidRPr="00DA5DF8">
        <w:rPr>
          <w:rFonts w:ascii="Times New Roman" w:hAnsi="Times New Roman" w:cs="Times New Roman"/>
          <w:color w:val="000000" w:themeColor="text1"/>
          <w:sz w:val="24"/>
          <w:szCs w:val="24"/>
        </w:rPr>
        <w:t>A.A.,.</w:t>
      </w:r>
      <w:proofErr w:type="gramEnd"/>
      <w:r w:rsidRPr="00DA5DF8">
        <w:rPr>
          <w:rFonts w:ascii="Times New Roman" w:hAnsi="Times New Roman" w:cs="Times New Roman"/>
          <w:color w:val="000000" w:themeColor="text1"/>
          <w:sz w:val="24"/>
          <w:szCs w:val="24"/>
        </w:rPr>
        <w:t xml:space="preserve"> Design and evaluation of effervescent floating tablets based on hydroxyethyl cellulose and sodium alginate using pentoxifylline as a model drug. Drug Design Develop. Therapy 9. 2015; 1843.</w:t>
      </w:r>
    </w:p>
    <w:p w14:paraId="5FFBC37B" w14:textId="77777777" w:rsidR="00AF7FDC" w:rsidRPr="00DA5DF8" w:rsidRDefault="00AF7FDC" w:rsidP="00AF7FDC">
      <w:pPr>
        <w:pStyle w:val="ListParagraph"/>
        <w:numPr>
          <w:ilvl w:val="0"/>
          <w:numId w:val="4"/>
        </w:numPr>
        <w:spacing w:line="360" w:lineRule="auto"/>
        <w:rPr>
          <w:rFonts w:ascii="Times New Roman" w:hAnsi="Times New Roman" w:cs="Times New Roman"/>
          <w:color w:val="000000" w:themeColor="text1"/>
          <w:sz w:val="24"/>
          <w:szCs w:val="24"/>
        </w:rPr>
      </w:pPr>
      <w:proofErr w:type="spellStart"/>
      <w:r w:rsidRPr="00DA5DF8">
        <w:rPr>
          <w:rFonts w:ascii="Times New Roman" w:hAnsi="Times New Roman" w:cs="Times New Roman"/>
          <w:color w:val="000000" w:themeColor="text1"/>
          <w:sz w:val="24"/>
          <w:szCs w:val="24"/>
        </w:rPr>
        <w:t>Rattaya</w:t>
      </w:r>
      <w:proofErr w:type="spellEnd"/>
      <w:r w:rsidRPr="00DA5DF8">
        <w:rPr>
          <w:rFonts w:ascii="Times New Roman" w:hAnsi="Times New Roman" w:cs="Times New Roman"/>
          <w:color w:val="000000" w:themeColor="text1"/>
          <w:sz w:val="24"/>
          <w:szCs w:val="24"/>
        </w:rPr>
        <w:t xml:space="preserve">, </w:t>
      </w:r>
      <w:proofErr w:type="spellStart"/>
      <w:r w:rsidRPr="00DA5DF8">
        <w:rPr>
          <w:rFonts w:ascii="Times New Roman" w:hAnsi="Times New Roman" w:cs="Times New Roman"/>
          <w:color w:val="000000" w:themeColor="text1"/>
          <w:sz w:val="24"/>
          <w:szCs w:val="24"/>
        </w:rPr>
        <w:t>Saowapa</w:t>
      </w:r>
      <w:proofErr w:type="spellEnd"/>
      <w:r w:rsidRPr="00DA5DF8">
        <w:rPr>
          <w:rFonts w:ascii="Times New Roman" w:hAnsi="Times New Roman" w:cs="Times New Roman"/>
          <w:color w:val="000000" w:themeColor="text1"/>
          <w:sz w:val="24"/>
          <w:szCs w:val="24"/>
        </w:rPr>
        <w:t xml:space="preserve"> &amp; </w:t>
      </w:r>
      <w:proofErr w:type="spellStart"/>
      <w:r w:rsidRPr="00DA5DF8">
        <w:rPr>
          <w:rFonts w:ascii="Times New Roman" w:hAnsi="Times New Roman" w:cs="Times New Roman"/>
          <w:color w:val="000000" w:themeColor="text1"/>
          <w:sz w:val="24"/>
          <w:szCs w:val="24"/>
        </w:rPr>
        <w:t>Benjakul</w:t>
      </w:r>
      <w:proofErr w:type="spellEnd"/>
      <w:r w:rsidRPr="00DA5DF8">
        <w:rPr>
          <w:rFonts w:ascii="Times New Roman" w:hAnsi="Times New Roman" w:cs="Times New Roman"/>
          <w:color w:val="000000" w:themeColor="text1"/>
          <w:sz w:val="24"/>
          <w:szCs w:val="24"/>
        </w:rPr>
        <w:t xml:space="preserve">, </w:t>
      </w:r>
      <w:proofErr w:type="spellStart"/>
      <w:r w:rsidRPr="00DA5DF8">
        <w:rPr>
          <w:rFonts w:ascii="Times New Roman" w:hAnsi="Times New Roman" w:cs="Times New Roman"/>
          <w:color w:val="000000" w:themeColor="text1"/>
          <w:sz w:val="24"/>
          <w:szCs w:val="24"/>
        </w:rPr>
        <w:t>Soottawat</w:t>
      </w:r>
      <w:proofErr w:type="spellEnd"/>
      <w:r w:rsidRPr="00DA5DF8">
        <w:rPr>
          <w:rFonts w:ascii="Times New Roman" w:hAnsi="Times New Roman" w:cs="Times New Roman"/>
          <w:color w:val="000000" w:themeColor="text1"/>
          <w:sz w:val="24"/>
          <w:szCs w:val="24"/>
        </w:rPr>
        <w:t xml:space="preserve"> &amp; </w:t>
      </w:r>
      <w:proofErr w:type="spellStart"/>
      <w:r w:rsidRPr="00DA5DF8">
        <w:rPr>
          <w:rFonts w:ascii="Times New Roman" w:hAnsi="Times New Roman" w:cs="Times New Roman"/>
          <w:color w:val="000000" w:themeColor="text1"/>
          <w:sz w:val="24"/>
          <w:szCs w:val="24"/>
        </w:rPr>
        <w:t>Prodpran</w:t>
      </w:r>
      <w:proofErr w:type="spellEnd"/>
      <w:r w:rsidRPr="00DA5DF8">
        <w:rPr>
          <w:rFonts w:ascii="Times New Roman" w:hAnsi="Times New Roman" w:cs="Times New Roman"/>
          <w:color w:val="000000" w:themeColor="text1"/>
          <w:sz w:val="24"/>
          <w:szCs w:val="24"/>
        </w:rPr>
        <w:t xml:space="preserve">, </w:t>
      </w:r>
      <w:proofErr w:type="spellStart"/>
      <w:r w:rsidRPr="00DA5DF8">
        <w:rPr>
          <w:rFonts w:ascii="Times New Roman" w:hAnsi="Times New Roman" w:cs="Times New Roman"/>
          <w:color w:val="000000" w:themeColor="text1"/>
          <w:sz w:val="24"/>
          <w:szCs w:val="24"/>
        </w:rPr>
        <w:t>Thummanoon</w:t>
      </w:r>
      <w:proofErr w:type="spellEnd"/>
      <w:r w:rsidRPr="00DA5DF8">
        <w:rPr>
          <w:rFonts w:ascii="Times New Roman" w:hAnsi="Times New Roman" w:cs="Times New Roman"/>
          <w:color w:val="000000" w:themeColor="text1"/>
          <w:sz w:val="24"/>
          <w:szCs w:val="24"/>
        </w:rPr>
        <w:t xml:space="preserve">. Extraction, antioxidative, and antimicrobial activities of brown seaweed extracts, </w:t>
      </w:r>
      <w:proofErr w:type="spellStart"/>
      <w:r w:rsidRPr="00DA5DF8">
        <w:rPr>
          <w:rFonts w:ascii="Times New Roman" w:hAnsi="Times New Roman" w:cs="Times New Roman"/>
          <w:color w:val="000000" w:themeColor="text1"/>
          <w:sz w:val="24"/>
          <w:szCs w:val="24"/>
        </w:rPr>
        <w:t>Turbinaria</w:t>
      </w:r>
      <w:proofErr w:type="spellEnd"/>
      <w:r w:rsidRPr="00DA5DF8">
        <w:rPr>
          <w:rFonts w:ascii="Times New Roman" w:hAnsi="Times New Roman" w:cs="Times New Roman"/>
          <w:color w:val="000000" w:themeColor="text1"/>
          <w:sz w:val="24"/>
          <w:szCs w:val="24"/>
        </w:rPr>
        <w:t xml:space="preserve"> ornate and Sargassum </w:t>
      </w:r>
      <w:proofErr w:type="spellStart"/>
      <w:r w:rsidRPr="00DA5DF8">
        <w:rPr>
          <w:rFonts w:ascii="Times New Roman" w:hAnsi="Times New Roman" w:cs="Times New Roman"/>
          <w:color w:val="000000" w:themeColor="text1"/>
          <w:sz w:val="24"/>
          <w:szCs w:val="24"/>
        </w:rPr>
        <w:t>polycystum</w:t>
      </w:r>
      <w:proofErr w:type="spellEnd"/>
      <w:r w:rsidRPr="00DA5DF8">
        <w:rPr>
          <w:rFonts w:ascii="Times New Roman" w:hAnsi="Times New Roman" w:cs="Times New Roman"/>
          <w:color w:val="000000" w:themeColor="text1"/>
          <w:sz w:val="24"/>
          <w:szCs w:val="24"/>
        </w:rPr>
        <w:t xml:space="preserve">, grown in Thailand. Int </w:t>
      </w:r>
      <w:proofErr w:type="spellStart"/>
      <w:r w:rsidRPr="00DA5DF8">
        <w:rPr>
          <w:rFonts w:ascii="Times New Roman" w:hAnsi="Times New Roman" w:cs="Times New Roman"/>
          <w:color w:val="000000" w:themeColor="text1"/>
          <w:sz w:val="24"/>
          <w:szCs w:val="24"/>
        </w:rPr>
        <w:t>Aquat</w:t>
      </w:r>
      <w:proofErr w:type="spellEnd"/>
      <w:r w:rsidRPr="00DA5DF8">
        <w:rPr>
          <w:rFonts w:ascii="Times New Roman" w:hAnsi="Times New Roman" w:cs="Times New Roman"/>
          <w:color w:val="000000" w:themeColor="text1"/>
          <w:sz w:val="24"/>
          <w:szCs w:val="24"/>
        </w:rPr>
        <w:t xml:space="preserve"> Res. 2014; 7:1–16.</w:t>
      </w:r>
    </w:p>
    <w:p w14:paraId="58873819" w14:textId="77777777" w:rsidR="00AF7FDC" w:rsidRPr="00DA5DF8" w:rsidRDefault="00AF7FDC" w:rsidP="00AF7FDC">
      <w:pPr>
        <w:pStyle w:val="ListParagraph"/>
        <w:numPr>
          <w:ilvl w:val="0"/>
          <w:numId w:val="4"/>
        </w:numPr>
        <w:spacing w:line="360" w:lineRule="auto"/>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rPr>
        <w:t xml:space="preserve">V. Balasubramaniam L. June Chelyn, S. Vimala, M.N. Mohd </w:t>
      </w:r>
      <w:proofErr w:type="spellStart"/>
      <w:r w:rsidRPr="00DA5DF8">
        <w:rPr>
          <w:rFonts w:ascii="Times New Roman" w:hAnsi="Times New Roman" w:cs="Times New Roman"/>
          <w:color w:val="000000" w:themeColor="text1"/>
          <w:sz w:val="24"/>
          <w:szCs w:val="24"/>
        </w:rPr>
        <w:t>Fairulnizal</w:t>
      </w:r>
      <w:proofErr w:type="spellEnd"/>
      <w:r w:rsidRPr="00DA5DF8">
        <w:rPr>
          <w:rFonts w:ascii="Times New Roman" w:hAnsi="Times New Roman" w:cs="Times New Roman"/>
          <w:color w:val="000000" w:themeColor="text1"/>
          <w:sz w:val="24"/>
          <w:szCs w:val="24"/>
        </w:rPr>
        <w:t xml:space="preserve">, I.A. Brownlee, I. Amin. Carotenoid composition and antioxidant potential of Eucheuma </w:t>
      </w:r>
      <w:proofErr w:type="spellStart"/>
      <w:r w:rsidRPr="00DA5DF8">
        <w:rPr>
          <w:rFonts w:ascii="Times New Roman" w:hAnsi="Times New Roman" w:cs="Times New Roman"/>
          <w:color w:val="000000" w:themeColor="text1"/>
          <w:sz w:val="24"/>
          <w:szCs w:val="24"/>
        </w:rPr>
        <w:t>denticulatum</w:t>
      </w:r>
      <w:proofErr w:type="spellEnd"/>
      <w:r w:rsidRPr="00DA5DF8">
        <w:rPr>
          <w:rFonts w:ascii="Times New Roman" w:hAnsi="Times New Roman" w:cs="Times New Roman"/>
          <w:color w:val="000000" w:themeColor="text1"/>
          <w:sz w:val="24"/>
          <w:szCs w:val="24"/>
        </w:rPr>
        <w:t xml:space="preserve">, Sargassum </w:t>
      </w:r>
      <w:proofErr w:type="spellStart"/>
      <w:r w:rsidRPr="00DA5DF8">
        <w:rPr>
          <w:rFonts w:ascii="Times New Roman" w:hAnsi="Times New Roman" w:cs="Times New Roman"/>
          <w:color w:val="000000" w:themeColor="text1"/>
          <w:sz w:val="24"/>
          <w:szCs w:val="24"/>
        </w:rPr>
        <w:t>polycystum</w:t>
      </w:r>
      <w:proofErr w:type="spellEnd"/>
      <w:r w:rsidRPr="00DA5DF8">
        <w:rPr>
          <w:rFonts w:ascii="Times New Roman" w:hAnsi="Times New Roman" w:cs="Times New Roman"/>
          <w:color w:val="000000" w:themeColor="text1"/>
          <w:sz w:val="24"/>
          <w:szCs w:val="24"/>
        </w:rPr>
        <w:t xml:space="preserve"> and Caulerpa </w:t>
      </w:r>
      <w:proofErr w:type="spellStart"/>
      <w:r w:rsidRPr="00DA5DF8">
        <w:rPr>
          <w:rFonts w:ascii="Times New Roman" w:hAnsi="Times New Roman" w:cs="Times New Roman"/>
          <w:color w:val="000000" w:themeColor="text1"/>
          <w:sz w:val="24"/>
          <w:szCs w:val="24"/>
        </w:rPr>
        <w:t>lentillifera</w:t>
      </w:r>
      <w:proofErr w:type="spellEnd"/>
      <w:r w:rsidRPr="00DA5DF8">
        <w:rPr>
          <w:rFonts w:ascii="Times New Roman" w:hAnsi="Times New Roman" w:cs="Times New Roman"/>
          <w:color w:val="000000" w:themeColor="text1"/>
          <w:sz w:val="24"/>
          <w:szCs w:val="24"/>
        </w:rPr>
        <w:t xml:space="preserve">. </w:t>
      </w:r>
      <w:proofErr w:type="spellStart"/>
      <w:r w:rsidRPr="00DA5DF8">
        <w:rPr>
          <w:rFonts w:ascii="Times New Roman" w:hAnsi="Times New Roman" w:cs="Times New Roman"/>
          <w:color w:val="000000" w:themeColor="text1"/>
          <w:sz w:val="24"/>
          <w:szCs w:val="24"/>
        </w:rPr>
        <w:t>Heliyo</w:t>
      </w:r>
      <w:proofErr w:type="spellEnd"/>
      <w:r w:rsidRPr="00DA5DF8">
        <w:rPr>
          <w:rFonts w:ascii="Times New Roman" w:hAnsi="Times New Roman" w:cs="Times New Roman"/>
          <w:color w:val="000000" w:themeColor="text1"/>
          <w:sz w:val="24"/>
          <w:szCs w:val="24"/>
        </w:rPr>
        <w:t>. 2020; 6(8): 1-8</w:t>
      </w:r>
    </w:p>
    <w:p w14:paraId="567FFEEE" w14:textId="77777777" w:rsidR="00AF7FDC" w:rsidRPr="00DA5DF8" w:rsidRDefault="00AF7FDC" w:rsidP="00AF7FDC">
      <w:pPr>
        <w:pStyle w:val="ListParagraph"/>
        <w:numPr>
          <w:ilvl w:val="0"/>
          <w:numId w:val="4"/>
        </w:numPr>
        <w:tabs>
          <w:tab w:val="left" w:pos="630"/>
        </w:tabs>
        <w:autoSpaceDE w:val="0"/>
        <w:autoSpaceDN w:val="0"/>
        <w:adjustRightInd w:val="0"/>
        <w:spacing w:after="0" w:line="360" w:lineRule="auto"/>
        <w:jc w:val="both"/>
        <w:rPr>
          <w:rFonts w:ascii="Times New Roman" w:hAnsi="Times New Roman" w:cs="Times New Roman"/>
          <w:color w:val="000000" w:themeColor="text1"/>
          <w:sz w:val="24"/>
          <w:szCs w:val="24"/>
        </w:rPr>
      </w:pPr>
      <w:r w:rsidRPr="00DA5DF8">
        <w:rPr>
          <w:rFonts w:ascii="Times New Roman" w:hAnsi="Times New Roman" w:cs="Times New Roman"/>
          <w:color w:val="000000" w:themeColor="text1"/>
          <w:sz w:val="24"/>
          <w:szCs w:val="24"/>
          <w:shd w:val="clear" w:color="auto" w:fill="FFFFFF"/>
        </w:rPr>
        <w:t>Avishai Ben-David, Charles E. Davidson. Estimation method for serial dilution experiments. Journal of Microbiological Methods. 2014; 107: 214-21.</w:t>
      </w:r>
    </w:p>
    <w:p w14:paraId="0763E73A" w14:textId="77777777" w:rsidR="00AF7FDC" w:rsidRPr="00DA5DF8" w:rsidRDefault="00AF7FDC" w:rsidP="00AF7FDC">
      <w:pPr>
        <w:pStyle w:val="ListParagraph"/>
        <w:numPr>
          <w:ilvl w:val="0"/>
          <w:numId w:val="4"/>
        </w:numPr>
        <w:tabs>
          <w:tab w:val="left" w:pos="630"/>
        </w:tabs>
        <w:autoSpaceDE w:val="0"/>
        <w:autoSpaceDN w:val="0"/>
        <w:adjustRightInd w:val="0"/>
        <w:spacing w:after="0" w:line="360" w:lineRule="auto"/>
        <w:jc w:val="both"/>
        <w:rPr>
          <w:rFonts w:ascii="Times New Roman" w:hAnsi="Times New Roman" w:cs="Times New Roman"/>
          <w:color w:val="000000" w:themeColor="text1"/>
          <w:sz w:val="24"/>
          <w:szCs w:val="24"/>
        </w:rPr>
      </w:pPr>
      <w:proofErr w:type="spellStart"/>
      <w:proofErr w:type="gramStart"/>
      <w:r w:rsidRPr="00DA5DF8">
        <w:rPr>
          <w:rFonts w:ascii="Times New Roman" w:hAnsi="Times New Roman" w:cs="Times New Roman"/>
          <w:color w:val="000000" w:themeColor="text1"/>
          <w:sz w:val="24"/>
          <w:szCs w:val="24"/>
        </w:rPr>
        <w:t>Patra,J</w:t>
      </w:r>
      <w:proofErr w:type="spellEnd"/>
      <w:r w:rsidRPr="00DA5DF8">
        <w:rPr>
          <w:rFonts w:ascii="Times New Roman" w:hAnsi="Times New Roman" w:cs="Times New Roman"/>
          <w:color w:val="000000" w:themeColor="text1"/>
          <w:sz w:val="24"/>
          <w:szCs w:val="24"/>
        </w:rPr>
        <w:t>.</w:t>
      </w:r>
      <w:proofErr w:type="gramEnd"/>
      <w:r w:rsidRPr="00DA5DF8">
        <w:rPr>
          <w:rFonts w:ascii="Times New Roman" w:hAnsi="Times New Roman" w:cs="Times New Roman"/>
          <w:color w:val="000000" w:themeColor="text1"/>
          <w:sz w:val="24"/>
          <w:szCs w:val="24"/>
        </w:rPr>
        <w:t xml:space="preserve">, </w:t>
      </w:r>
      <w:proofErr w:type="spellStart"/>
      <w:r w:rsidRPr="00DA5DF8">
        <w:rPr>
          <w:rFonts w:ascii="Times New Roman" w:hAnsi="Times New Roman" w:cs="Times New Roman"/>
          <w:color w:val="000000" w:themeColor="text1"/>
          <w:sz w:val="24"/>
          <w:szCs w:val="24"/>
        </w:rPr>
        <w:t>Rath,S</w:t>
      </w:r>
      <w:proofErr w:type="spellEnd"/>
      <w:r w:rsidRPr="00DA5DF8">
        <w:rPr>
          <w:rFonts w:ascii="Times New Roman" w:hAnsi="Times New Roman" w:cs="Times New Roman"/>
          <w:color w:val="000000" w:themeColor="text1"/>
          <w:sz w:val="24"/>
          <w:szCs w:val="24"/>
        </w:rPr>
        <w:t>., &amp;</w:t>
      </w:r>
      <w:proofErr w:type="spellStart"/>
      <w:r w:rsidRPr="00DA5DF8">
        <w:rPr>
          <w:rFonts w:ascii="Times New Roman" w:hAnsi="Times New Roman" w:cs="Times New Roman"/>
          <w:color w:val="000000" w:themeColor="text1"/>
          <w:sz w:val="24"/>
          <w:szCs w:val="24"/>
        </w:rPr>
        <w:t>Jena,K</w:t>
      </w:r>
      <w:proofErr w:type="spellEnd"/>
      <w:r w:rsidRPr="00DA5DF8">
        <w:rPr>
          <w:rFonts w:ascii="Times New Roman" w:hAnsi="Times New Roman" w:cs="Times New Roman"/>
          <w:color w:val="000000" w:themeColor="text1"/>
          <w:sz w:val="24"/>
          <w:szCs w:val="24"/>
        </w:rPr>
        <w:t>. Evaluation of Antioxidant and Antimicrobial Activity of Seaweed (Sargassum sp.) Extract: A Study on Inhibition of Glutathione-S-transferase activity. Turkish Journal of Biology. 2008; 32: 119-125.</w:t>
      </w:r>
    </w:p>
    <w:p w14:paraId="1EAA4BBA" w14:textId="77777777" w:rsidR="00AF7FDC" w:rsidRPr="00DA5DF8" w:rsidRDefault="00AF7FDC" w:rsidP="00DA5DF8">
      <w:pPr>
        <w:pStyle w:val="Default"/>
        <w:numPr>
          <w:ilvl w:val="0"/>
          <w:numId w:val="4"/>
        </w:numPr>
        <w:tabs>
          <w:tab w:val="left" w:pos="630"/>
        </w:tabs>
        <w:spacing w:line="360" w:lineRule="auto"/>
        <w:jc w:val="both"/>
        <w:rPr>
          <w:rFonts w:ascii="Times New Roman" w:hAnsi="Times New Roman" w:cs="Times New Roman"/>
          <w:bCs/>
          <w:color w:val="000000" w:themeColor="text1"/>
        </w:rPr>
      </w:pPr>
      <w:proofErr w:type="spellStart"/>
      <w:proofErr w:type="gramStart"/>
      <w:r w:rsidRPr="00DA5DF8">
        <w:rPr>
          <w:rFonts w:ascii="Times New Roman" w:hAnsi="Times New Roman" w:cs="Times New Roman"/>
          <w:bCs/>
          <w:color w:val="000000" w:themeColor="text1"/>
        </w:rPr>
        <w:t>Yulianti,R</w:t>
      </w:r>
      <w:proofErr w:type="spellEnd"/>
      <w:r w:rsidRPr="00DA5DF8">
        <w:rPr>
          <w:rFonts w:ascii="Times New Roman" w:hAnsi="Times New Roman" w:cs="Times New Roman"/>
          <w:bCs/>
          <w:color w:val="000000" w:themeColor="text1"/>
        </w:rPr>
        <w:t>.</w:t>
      </w:r>
      <w:proofErr w:type="gramEnd"/>
      <w:r w:rsidRPr="00DA5DF8">
        <w:rPr>
          <w:rFonts w:ascii="Times New Roman" w:hAnsi="Times New Roman" w:cs="Times New Roman"/>
          <w:bCs/>
          <w:color w:val="000000" w:themeColor="text1"/>
        </w:rPr>
        <w:t xml:space="preserve"> Antifungal activity </w:t>
      </w:r>
      <w:r w:rsidRPr="00DA5DF8">
        <w:rPr>
          <w:rFonts w:ascii="Times New Roman" w:hAnsi="Times New Roman" w:cs="Times New Roman"/>
          <w:bCs/>
          <w:iCs/>
          <w:color w:val="000000" w:themeColor="text1"/>
        </w:rPr>
        <w:t xml:space="preserve">Sargassum </w:t>
      </w:r>
      <w:proofErr w:type="spellStart"/>
      <w:r w:rsidRPr="00DA5DF8">
        <w:rPr>
          <w:rFonts w:ascii="Times New Roman" w:hAnsi="Times New Roman" w:cs="Times New Roman"/>
          <w:bCs/>
          <w:iCs/>
          <w:color w:val="000000" w:themeColor="text1"/>
        </w:rPr>
        <w:t>crassifolium</w:t>
      </w:r>
      <w:proofErr w:type="spellEnd"/>
      <w:r w:rsidRPr="00DA5DF8">
        <w:rPr>
          <w:rFonts w:ascii="Times New Roman" w:hAnsi="Times New Roman" w:cs="Times New Roman"/>
          <w:bCs/>
          <w:iCs/>
          <w:color w:val="000000" w:themeColor="text1"/>
        </w:rPr>
        <w:t xml:space="preserve"> </w:t>
      </w:r>
      <w:r w:rsidRPr="00DA5DF8">
        <w:rPr>
          <w:rFonts w:ascii="Times New Roman" w:hAnsi="Times New Roman" w:cs="Times New Roman"/>
          <w:bCs/>
          <w:color w:val="000000" w:themeColor="text1"/>
        </w:rPr>
        <w:t xml:space="preserve">and </w:t>
      </w:r>
      <w:r w:rsidRPr="00DA5DF8">
        <w:rPr>
          <w:rFonts w:ascii="Times New Roman" w:hAnsi="Times New Roman" w:cs="Times New Roman"/>
          <w:bCs/>
          <w:iCs/>
          <w:color w:val="000000" w:themeColor="text1"/>
        </w:rPr>
        <w:t xml:space="preserve">Sargassum </w:t>
      </w:r>
      <w:proofErr w:type="spellStart"/>
      <w:r w:rsidRPr="00DA5DF8">
        <w:rPr>
          <w:rFonts w:ascii="Times New Roman" w:hAnsi="Times New Roman" w:cs="Times New Roman"/>
          <w:bCs/>
          <w:iCs/>
          <w:color w:val="000000" w:themeColor="text1"/>
        </w:rPr>
        <w:t>polycystum</w:t>
      </w:r>
      <w:proofErr w:type="spellEnd"/>
      <w:r w:rsidRPr="00DA5DF8">
        <w:rPr>
          <w:rFonts w:ascii="Times New Roman" w:hAnsi="Times New Roman" w:cs="Times New Roman"/>
          <w:bCs/>
          <w:iCs/>
          <w:color w:val="000000" w:themeColor="text1"/>
        </w:rPr>
        <w:t xml:space="preserve"> </w:t>
      </w:r>
      <w:r w:rsidRPr="00DA5DF8">
        <w:rPr>
          <w:rFonts w:ascii="Times New Roman" w:hAnsi="Times New Roman" w:cs="Times New Roman"/>
          <w:bCs/>
          <w:color w:val="000000" w:themeColor="text1"/>
        </w:rPr>
        <w:t xml:space="preserve">against    </w:t>
      </w:r>
      <w:r w:rsidRPr="00DA5DF8">
        <w:rPr>
          <w:rFonts w:ascii="Times New Roman" w:hAnsi="Times New Roman" w:cs="Times New Roman"/>
          <w:bCs/>
          <w:iCs/>
          <w:color w:val="000000" w:themeColor="text1"/>
        </w:rPr>
        <w:t>Candida albicans. 2018; 1-11.</w:t>
      </w:r>
    </w:p>
    <w:p w14:paraId="0627E621" w14:textId="77777777" w:rsidR="00DA5DF8" w:rsidRPr="00DA5DF8" w:rsidRDefault="00DA5DF8" w:rsidP="00DA5DF8">
      <w:pPr>
        <w:pStyle w:val="ListParagraph"/>
        <w:numPr>
          <w:ilvl w:val="0"/>
          <w:numId w:val="4"/>
        </w:numPr>
        <w:spacing w:line="360" w:lineRule="auto"/>
        <w:jc w:val="both"/>
        <w:rPr>
          <w:rFonts w:ascii="Times New Roman" w:hAnsi="Times New Roman" w:cs="Times New Roman"/>
          <w:sz w:val="24"/>
          <w:szCs w:val="24"/>
        </w:rPr>
      </w:pPr>
      <w:r w:rsidRPr="00DA5DF8">
        <w:rPr>
          <w:rFonts w:ascii="Times New Roman" w:hAnsi="Times New Roman" w:cs="Times New Roman"/>
          <w:sz w:val="24"/>
          <w:szCs w:val="24"/>
        </w:rPr>
        <w:t xml:space="preserve">Wijesekara I, </w:t>
      </w:r>
      <w:proofErr w:type="spellStart"/>
      <w:r w:rsidRPr="00DA5DF8">
        <w:rPr>
          <w:rFonts w:ascii="Times New Roman" w:hAnsi="Times New Roman" w:cs="Times New Roman"/>
          <w:sz w:val="24"/>
          <w:szCs w:val="24"/>
        </w:rPr>
        <w:t>Pangestuti</w:t>
      </w:r>
      <w:proofErr w:type="spellEnd"/>
      <w:r w:rsidRPr="00DA5DF8">
        <w:rPr>
          <w:rFonts w:ascii="Times New Roman" w:hAnsi="Times New Roman" w:cs="Times New Roman"/>
          <w:sz w:val="24"/>
          <w:szCs w:val="24"/>
        </w:rPr>
        <w:t xml:space="preserve"> R, Kim SK. Biological activities and potential health benefits of sulfated polysaccharides derived from marine algae. </w:t>
      </w:r>
      <w:proofErr w:type="spellStart"/>
      <w:r w:rsidRPr="00DA5DF8">
        <w:rPr>
          <w:rFonts w:ascii="Times New Roman" w:hAnsi="Times New Roman" w:cs="Times New Roman"/>
          <w:sz w:val="24"/>
          <w:szCs w:val="24"/>
        </w:rPr>
        <w:t>Carbohyd</w:t>
      </w:r>
      <w:proofErr w:type="spellEnd"/>
      <w:r w:rsidRPr="00DA5DF8">
        <w:rPr>
          <w:rFonts w:ascii="Times New Roman" w:hAnsi="Times New Roman" w:cs="Times New Roman"/>
          <w:sz w:val="24"/>
          <w:szCs w:val="24"/>
        </w:rPr>
        <w:t xml:space="preserve"> </w:t>
      </w:r>
      <w:proofErr w:type="spellStart"/>
      <w:r w:rsidRPr="00DA5DF8">
        <w:rPr>
          <w:rFonts w:ascii="Times New Roman" w:hAnsi="Times New Roman" w:cs="Times New Roman"/>
          <w:sz w:val="24"/>
          <w:szCs w:val="24"/>
        </w:rPr>
        <w:t>Polym</w:t>
      </w:r>
      <w:proofErr w:type="spellEnd"/>
      <w:r w:rsidRPr="00DA5DF8">
        <w:rPr>
          <w:rFonts w:ascii="Times New Roman" w:hAnsi="Times New Roman" w:cs="Times New Roman"/>
          <w:sz w:val="24"/>
          <w:szCs w:val="24"/>
        </w:rPr>
        <w:t xml:space="preserve"> 2011;84(1):14–21. DOI: 10.1016/j. carbpol.2010.10.062. </w:t>
      </w:r>
    </w:p>
    <w:p w14:paraId="43B4455F" w14:textId="77777777" w:rsidR="00DA5DF8" w:rsidRPr="00DA5DF8" w:rsidRDefault="00DA5DF8" w:rsidP="00DA5DF8">
      <w:pPr>
        <w:pStyle w:val="ListParagraph"/>
        <w:numPr>
          <w:ilvl w:val="0"/>
          <w:numId w:val="4"/>
        </w:numPr>
        <w:spacing w:line="360" w:lineRule="auto"/>
        <w:jc w:val="both"/>
        <w:rPr>
          <w:rFonts w:ascii="Times New Roman" w:hAnsi="Times New Roman" w:cs="Times New Roman"/>
          <w:sz w:val="24"/>
          <w:szCs w:val="24"/>
        </w:rPr>
      </w:pPr>
      <w:r w:rsidRPr="00DA5DF8">
        <w:rPr>
          <w:rFonts w:ascii="Times New Roman" w:hAnsi="Times New Roman" w:cs="Times New Roman"/>
          <w:sz w:val="24"/>
          <w:szCs w:val="24"/>
        </w:rPr>
        <w:t>Montero L, del Pilar Sánchez-Camargo A, Ibáñez E, Gilbert-López B. Phenolic compounds from edible algae: bioactivity and health benefits. Curr Med Chem 2018;25(37):4808–4826. DOI: 10.2174/092 9867324666170523120101.</w:t>
      </w:r>
    </w:p>
    <w:p w14:paraId="75D62EFE" w14:textId="77777777" w:rsidR="00DA5DF8" w:rsidRPr="00DA5DF8" w:rsidRDefault="00DA5DF8" w:rsidP="00DA5DF8">
      <w:pPr>
        <w:pStyle w:val="ListParagraph"/>
        <w:numPr>
          <w:ilvl w:val="0"/>
          <w:numId w:val="4"/>
        </w:numPr>
        <w:spacing w:line="360" w:lineRule="auto"/>
        <w:jc w:val="both"/>
        <w:rPr>
          <w:rFonts w:ascii="Times New Roman" w:hAnsi="Times New Roman" w:cs="Times New Roman"/>
          <w:sz w:val="24"/>
          <w:szCs w:val="24"/>
        </w:rPr>
      </w:pPr>
      <w:r w:rsidRPr="00DA5DF8">
        <w:rPr>
          <w:rFonts w:ascii="Times New Roman" w:hAnsi="Times New Roman" w:cs="Times New Roman"/>
          <w:sz w:val="24"/>
          <w:szCs w:val="24"/>
        </w:rPr>
        <w:t xml:space="preserve">Sujatha L, Govardhan TL, Rangaiah GS. Antibacterial activity of green seaweeds on oral bacteria. Indian J Nat Prod </w:t>
      </w:r>
      <w:proofErr w:type="spellStart"/>
      <w:r w:rsidRPr="00DA5DF8">
        <w:rPr>
          <w:rFonts w:ascii="Times New Roman" w:hAnsi="Times New Roman" w:cs="Times New Roman"/>
          <w:sz w:val="24"/>
          <w:szCs w:val="24"/>
        </w:rPr>
        <w:t>Resour</w:t>
      </w:r>
      <w:proofErr w:type="spellEnd"/>
      <w:r w:rsidRPr="00DA5DF8">
        <w:rPr>
          <w:rFonts w:ascii="Times New Roman" w:hAnsi="Times New Roman" w:cs="Times New Roman"/>
          <w:sz w:val="24"/>
          <w:szCs w:val="24"/>
        </w:rPr>
        <w:t xml:space="preserve"> 2012;3(3):328333.</w:t>
      </w:r>
    </w:p>
    <w:p w14:paraId="34D5AC2D" w14:textId="77777777" w:rsidR="00DA5DF8" w:rsidRPr="00DA5DF8" w:rsidRDefault="00DA5DF8" w:rsidP="00DA5DF8">
      <w:pPr>
        <w:pStyle w:val="ListParagraph"/>
        <w:numPr>
          <w:ilvl w:val="0"/>
          <w:numId w:val="4"/>
        </w:numPr>
        <w:spacing w:line="360" w:lineRule="auto"/>
        <w:jc w:val="both"/>
        <w:rPr>
          <w:rFonts w:ascii="Times New Roman" w:hAnsi="Times New Roman" w:cs="Times New Roman"/>
          <w:sz w:val="24"/>
          <w:szCs w:val="24"/>
        </w:rPr>
      </w:pPr>
      <w:proofErr w:type="spellStart"/>
      <w:r w:rsidRPr="00DA5DF8">
        <w:rPr>
          <w:rFonts w:ascii="Times New Roman" w:hAnsi="Times New Roman" w:cs="Times New Roman"/>
          <w:sz w:val="24"/>
          <w:szCs w:val="24"/>
        </w:rPr>
        <w:t>Murugaboopathy</w:t>
      </w:r>
      <w:proofErr w:type="spellEnd"/>
      <w:r w:rsidRPr="00DA5DF8">
        <w:rPr>
          <w:rFonts w:ascii="Times New Roman" w:hAnsi="Times New Roman" w:cs="Times New Roman"/>
          <w:sz w:val="24"/>
          <w:szCs w:val="24"/>
        </w:rPr>
        <w:t xml:space="preserve"> V, Saravana Kumar R, Ravirajan M, Suganya M, Kalavathy G, </w:t>
      </w:r>
      <w:proofErr w:type="spellStart"/>
      <w:r w:rsidRPr="00DA5DF8">
        <w:rPr>
          <w:rFonts w:ascii="Times New Roman" w:hAnsi="Times New Roman" w:cs="Times New Roman"/>
          <w:sz w:val="24"/>
          <w:szCs w:val="24"/>
        </w:rPr>
        <w:t>Muthaszeer</w:t>
      </w:r>
      <w:proofErr w:type="spellEnd"/>
      <w:r w:rsidRPr="00DA5DF8">
        <w:rPr>
          <w:rFonts w:ascii="Times New Roman" w:hAnsi="Times New Roman" w:cs="Times New Roman"/>
          <w:sz w:val="24"/>
          <w:szCs w:val="24"/>
        </w:rPr>
        <w:t xml:space="preserve"> M. Antimicrobial Activity of Ulva </w:t>
      </w:r>
      <w:proofErr w:type="spellStart"/>
      <w:r w:rsidRPr="00DA5DF8">
        <w:rPr>
          <w:rFonts w:ascii="Times New Roman" w:hAnsi="Times New Roman" w:cs="Times New Roman"/>
          <w:sz w:val="24"/>
          <w:szCs w:val="24"/>
        </w:rPr>
        <w:t>lactuca</w:t>
      </w:r>
      <w:proofErr w:type="spellEnd"/>
      <w:r w:rsidRPr="00DA5DF8">
        <w:rPr>
          <w:rFonts w:ascii="Times New Roman" w:hAnsi="Times New Roman" w:cs="Times New Roman"/>
          <w:sz w:val="24"/>
          <w:szCs w:val="24"/>
        </w:rPr>
        <w:t>, Green Algae, against Common Oral Pathogens. J Basic Clin Appl Health Sci 2020;3(4):168–170.</w:t>
      </w:r>
    </w:p>
    <w:p w14:paraId="043B1564" w14:textId="77777777" w:rsidR="00DA5DF8" w:rsidRPr="00DA5DF8" w:rsidRDefault="00DA5DF8" w:rsidP="00DA5DF8">
      <w:pPr>
        <w:pStyle w:val="ListParagraph"/>
        <w:numPr>
          <w:ilvl w:val="0"/>
          <w:numId w:val="4"/>
        </w:numPr>
        <w:spacing w:line="360" w:lineRule="auto"/>
        <w:jc w:val="both"/>
        <w:rPr>
          <w:rFonts w:ascii="Times New Roman" w:hAnsi="Times New Roman" w:cs="Times New Roman"/>
          <w:sz w:val="24"/>
          <w:szCs w:val="24"/>
        </w:rPr>
      </w:pPr>
      <w:r w:rsidRPr="00DA5DF8">
        <w:rPr>
          <w:rFonts w:ascii="Times New Roman" w:hAnsi="Times New Roman" w:cs="Times New Roman"/>
          <w:sz w:val="24"/>
          <w:szCs w:val="24"/>
        </w:rPr>
        <w:t xml:space="preserve">Alang G, Kaur R, Singh A, Budlakoti P, Singh A, Singla P. Antimicrobial activity of Ulva </w:t>
      </w:r>
      <w:proofErr w:type="spellStart"/>
      <w:r w:rsidRPr="00DA5DF8">
        <w:rPr>
          <w:rFonts w:ascii="Times New Roman" w:hAnsi="Times New Roman" w:cs="Times New Roman"/>
          <w:sz w:val="24"/>
          <w:szCs w:val="24"/>
        </w:rPr>
        <w:t>lactuca</w:t>
      </w:r>
      <w:proofErr w:type="spellEnd"/>
      <w:r w:rsidRPr="00DA5DF8">
        <w:rPr>
          <w:rFonts w:ascii="Times New Roman" w:hAnsi="Times New Roman" w:cs="Times New Roman"/>
          <w:sz w:val="24"/>
          <w:szCs w:val="24"/>
        </w:rPr>
        <w:t xml:space="preserve"> extracts and its fractions. Pharmacology (online) 2009; 3:107–117.</w:t>
      </w:r>
    </w:p>
    <w:p w14:paraId="69B0450A" w14:textId="77777777" w:rsidR="00DA5DF8" w:rsidRPr="00DA5DF8" w:rsidRDefault="00DA5DF8" w:rsidP="00DA5DF8">
      <w:pPr>
        <w:pStyle w:val="ListParagraph"/>
        <w:numPr>
          <w:ilvl w:val="0"/>
          <w:numId w:val="4"/>
        </w:numPr>
        <w:spacing w:line="360" w:lineRule="auto"/>
        <w:jc w:val="both"/>
        <w:rPr>
          <w:rFonts w:ascii="Times New Roman" w:hAnsi="Times New Roman" w:cs="Times New Roman"/>
          <w:sz w:val="24"/>
          <w:szCs w:val="24"/>
        </w:rPr>
      </w:pPr>
      <w:proofErr w:type="spellStart"/>
      <w:r w:rsidRPr="00DA5DF8">
        <w:rPr>
          <w:rFonts w:ascii="Times New Roman" w:hAnsi="Times New Roman" w:cs="Times New Roman"/>
          <w:color w:val="212121"/>
          <w:sz w:val="24"/>
          <w:szCs w:val="24"/>
          <w:shd w:val="clear" w:color="auto" w:fill="FFFFFF"/>
        </w:rPr>
        <w:lastRenderedPageBreak/>
        <w:t>Vikneshan</w:t>
      </w:r>
      <w:proofErr w:type="spellEnd"/>
      <w:r w:rsidRPr="00DA5DF8">
        <w:rPr>
          <w:rFonts w:ascii="Times New Roman" w:hAnsi="Times New Roman" w:cs="Times New Roman"/>
          <w:color w:val="212121"/>
          <w:sz w:val="24"/>
          <w:szCs w:val="24"/>
          <w:shd w:val="clear" w:color="auto" w:fill="FFFFFF"/>
        </w:rPr>
        <w:t xml:space="preserve"> M, Saravanakumar R, Mangaiyarkarasi R, Rajeshkumar S, Samuel SR, Suganya M, Baskar G. Algal biomass as a source for novel oral nano-antimicrobial agent. Saudi J Biol Sci. 2020 Dec;27(12):3753-3758. </w:t>
      </w:r>
      <w:proofErr w:type="spellStart"/>
      <w:r w:rsidRPr="00DA5DF8">
        <w:rPr>
          <w:rFonts w:ascii="Times New Roman" w:hAnsi="Times New Roman" w:cs="Times New Roman"/>
          <w:color w:val="212121"/>
          <w:sz w:val="24"/>
          <w:szCs w:val="24"/>
          <w:shd w:val="clear" w:color="auto" w:fill="FFFFFF"/>
        </w:rPr>
        <w:t>doi</w:t>
      </w:r>
      <w:proofErr w:type="spellEnd"/>
      <w:r w:rsidRPr="00DA5DF8">
        <w:rPr>
          <w:rFonts w:ascii="Times New Roman" w:hAnsi="Times New Roman" w:cs="Times New Roman"/>
          <w:color w:val="212121"/>
          <w:sz w:val="24"/>
          <w:szCs w:val="24"/>
          <w:shd w:val="clear" w:color="auto" w:fill="FFFFFF"/>
        </w:rPr>
        <w:t>: 10.1016/j.sjbs.2020.08.022.</w:t>
      </w:r>
    </w:p>
    <w:p w14:paraId="2A5574D0" w14:textId="77777777" w:rsidR="00AF7FDC" w:rsidRPr="00DA5DF8" w:rsidRDefault="00DA5DF8" w:rsidP="00DA5DF8">
      <w:pPr>
        <w:pStyle w:val="ListParagraph"/>
        <w:numPr>
          <w:ilvl w:val="0"/>
          <w:numId w:val="4"/>
        </w:numPr>
        <w:spacing w:line="360" w:lineRule="auto"/>
        <w:jc w:val="both"/>
        <w:rPr>
          <w:rFonts w:ascii="Times New Roman" w:hAnsi="Times New Roman" w:cs="Times New Roman"/>
          <w:sz w:val="24"/>
          <w:szCs w:val="24"/>
        </w:rPr>
      </w:pPr>
      <w:proofErr w:type="spellStart"/>
      <w:r w:rsidRPr="00DA5DF8">
        <w:rPr>
          <w:rFonts w:ascii="Times New Roman" w:hAnsi="Times New Roman" w:cs="Times New Roman"/>
          <w:color w:val="212121"/>
          <w:sz w:val="24"/>
          <w:szCs w:val="24"/>
          <w:shd w:val="clear" w:color="auto" w:fill="FFFFFF"/>
        </w:rPr>
        <w:t>Pourhajibagher</w:t>
      </w:r>
      <w:proofErr w:type="spellEnd"/>
      <w:r w:rsidRPr="00DA5DF8">
        <w:rPr>
          <w:rFonts w:ascii="Times New Roman" w:hAnsi="Times New Roman" w:cs="Times New Roman"/>
          <w:color w:val="212121"/>
          <w:sz w:val="24"/>
          <w:szCs w:val="24"/>
          <w:shd w:val="clear" w:color="auto" w:fill="FFFFFF"/>
        </w:rPr>
        <w:t xml:space="preserve"> M, Salehi-Vaziri A, </w:t>
      </w:r>
      <w:proofErr w:type="spellStart"/>
      <w:r w:rsidRPr="00DA5DF8">
        <w:rPr>
          <w:rFonts w:ascii="Times New Roman" w:hAnsi="Times New Roman" w:cs="Times New Roman"/>
          <w:color w:val="212121"/>
          <w:sz w:val="24"/>
          <w:szCs w:val="24"/>
          <w:shd w:val="clear" w:color="auto" w:fill="FFFFFF"/>
        </w:rPr>
        <w:t>Noroozian</w:t>
      </w:r>
      <w:proofErr w:type="spellEnd"/>
      <w:r w:rsidRPr="00DA5DF8">
        <w:rPr>
          <w:rFonts w:ascii="Times New Roman" w:hAnsi="Times New Roman" w:cs="Times New Roman"/>
          <w:color w:val="212121"/>
          <w:sz w:val="24"/>
          <w:szCs w:val="24"/>
          <w:shd w:val="clear" w:color="auto" w:fill="FFFFFF"/>
        </w:rPr>
        <w:t xml:space="preserve"> M, Akbar H, </w:t>
      </w:r>
      <w:proofErr w:type="spellStart"/>
      <w:r w:rsidRPr="00DA5DF8">
        <w:rPr>
          <w:rFonts w:ascii="Times New Roman" w:hAnsi="Times New Roman" w:cs="Times New Roman"/>
          <w:color w:val="212121"/>
          <w:sz w:val="24"/>
          <w:szCs w:val="24"/>
          <w:shd w:val="clear" w:color="auto" w:fill="FFFFFF"/>
        </w:rPr>
        <w:t>Bazarjani</w:t>
      </w:r>
      <w:proofErr w:type="spellEnd"/>
      <w:r w:rsidRPr="00DA5DF8">
        <w:rPr>
          <w:rFonts w:ascii="Times New Roman" w:hAnsi="Times New Roman" w:cs="Times New Roman"/>
          <w:color w:val="212121"/>
          <w:sz w:val="24"/>
          <w:szCs w:val="24"/>
          <w:shd w:val="clear" w:color="auto" w:fill="FFFFFF"/>
        </w:rPr>
        <w:t xml:space="preserve"> F, Ghaffari H, Bahador A. An orthodontic acrylic resin containing seaweed Ulva </w:t>
      </w:r>
      <w:proofErr w:type="spellStart"/>
      <w:r w:rsidRPr="00DA5DF8">
        <w:rPr>
          <w:rFonts w:ascii="Times New Roman" w:hAnsi="Times New Roman" w:cs="Times New Roman"/>
          <w:color w:val="212121"/>
          <w:sz w:val="24"/>
          <w:szCs w:val="24"/>
          <w:shd w:val="clear" w:color="auto" w:fill="FFFFFF"/>
        </w:rPr>
        <w:t>lactuca</w:t>
      </w:r>
      <w:proofErr w:type="spellEnd"/>
      <w:r w:rsidRPr="00DA5DF8">
        <w:rPr>
          <w:rFonts w:ascii="Times New Roman" w:hAnsi="Times New Roman" w:cs="Times New Roman"/>
          <w:color w:val="212121"/>
          <w:sz w:val="24"/>
          <w:szCs w:val="24"/>
          <w:shd w:val="clear" w:color="auto" w:fill="FFFFFF"/>
        </w:rPr>
        <w:t xml:space="preserve"> as a photoactive phytocompound in antimicrobial photodynamic therapy: Assessment of anti-biofilm activities and mechanical properties. </w:t>
      </w:r>
      <w:proofErr w:type="spellStart"/>
      <w:r w:rsidRPr="00DA5DF8">
        <w:rPr>
          <w:rFonts w:ascii="Times New Roman" w:hAnsi="Times New Roman" w:cs="Times New Roman"/>
          <w:color w:val="212121"/>
          <w:sz w:val="24"/>
          <w:szCs w:val="24"/>
          <w:shd w:val="clear" w:color="auto" w:fill="FFFFFF"/>
        </w:rPr>
        <w:t>Photodiagnosis</w:t>
      </w:r>
      <w:proofErr w:type="spellEnd"/>
      <w:r w:rsidRPr="00DA5DF8">
        <w:rPr>
          <w:rFonts w:ascii="Times New Roman" w:hAnsi="Times New Roman" w:cs="Times New Roman"/>
          <w:color w:val="212121"/>
          <w:sz w:val="24"/>
          <w:szCs w:val="24"/>
          <w:shd w:val="clear" w:color="auto" w:fill="FFFFFF"/>
        </w:rPr>
        <w:t xml:space="preserve"> </w:t>
      </w:r>
      <w:proofErr w:type="spellStart"/>
      <w:r w:rsidRPr="00DA5DF8">
        <w:rPr>
          <w:rFonts w:ascii="Times New Roman" w:hAnsi="Times New Roman" w:cs="Times New Roman"/>
          <w:color w:val="212121"/>
          <w:sz w:val="24"/>
          <w:szCs w:val="24"/>
          <w:shd w:val="clear" w:color="auto" w:fill="FFFFFF"/>
        </w:rPr>
        <w:t>Photodyn</w:t>
      </w:r>
      <w:proofErr w:type="spellEnd"/>
      <w:r w:rsidRPr="00DA5DF8">
        <w:rPr>
          <w:rFonts w:ascii="Times New Roman" w:hAnsi="Times New Roman" w:cs="Times New Roman"/>
          <w:color w:val="212121"/>
          <w:sz w:val="24"/>
          <w:szCs w:val="24"/>
          <w:shd w:val="clear" w:color="auto" w:fill="FFFFFF"/>
        </w:rPr>
        <w:t xml:space="preserve"> Ther. 2021 </w:t>
      </w:r>
      <w:proofErr w:type="gramStart"/>
      <w:r w:rsidRPr="00DA5DF8">
        <w:rPr>
          <w:rFonts w:ascii="Times New Roman" w:hAnsi="Times New Roman" w:cs="Times New Roman"/>
          <w:color w:val="212121"/>
          <w:sz w:val="24"/>
          <w:szCs w:val="24"/>
          <w:shd w:val="clear" w:color="auto" w:fill="FFFFFF"/>
        </w:rPr>
        <w:t>Sep;35:102295</w:t>
      </w:r>
      <w:proofErr w:type="gramEnd"/>
      <w:r w:rsidRPr="00DA5DF8">
        <w:rPr>
          <w:rFonts w:ascii="Times New Roman" w:hAnsi="Times New Roman" w:cs="Times New Roman"/>
          <w:color w:val="212121"/>
          <w:sz w:val="24"/>
          <w:szCs w:val="24"/>
          <w:shd w:val="clear" w:color="auto" w:fill="FFFFFF"/>
        </w:rPr>
        <w:t xml:space="preserve">. </w:t>
      </w:r>
      <w:proofErr w:type="spellStart"/>
      <w:r w:rsidRPr="00DA5DF8">
        <w:rPr>
          <w:rFonts w:ascii="Times New Roman" w:hAnsi="Times New Roman" w:cs="Times New Roman"/>
          <w:color w:val="212121"/>
          <w:sz w:val="24"/>
          <w:szCs w:val="24"/>
          <w:shd w:val="clear" w:color="auto" w:fill="FFFFFF"/>
        </w:rPr>
        <w:t>doi</w:t>
      </w:r>
      <w:proofErr w:type="spellEnd"/>
      <w:r w:rsidRPr="00DA5DF8">
        <w:rPr>
          <w:rFonts w:ascii="Times New Roman" w:hAnsi="Times New Roman" w:cs="Times New Roman"/>
          <w:color w:val="212121"/>
          <w:sz w:val="24"/>
          <w:szCs w:val="24"/>
          <w:shd w:val="clear" w:color="auto" w:fill="FFFFFF"/>
        </w:rPr>
        <w:t>: 10.1016/j.pdpdt.2021.102295. </w:t>
      </w:r>
    </w:p>
    <w:p w14:paraId="2B6F23C9" w14:textId="77777777" w:rsidR="00631889" w:rsidRDefault="00631889" w:rsidP="00DA5DF8">
      <w:pPr>
        <w:spacing w:line="360" w:lineRule="auto"/>
        <w:jc w:val="both"/>
        <w:rPr>
          <w:rFonts w:ascii="Times New Roman" w:hAnsi="Times New Roman" w:cs="Times New Roman"/>
          <w:sz w:val="24"/>
          <w:szCs w:val="24"/>
        </w:rPr>
      </w:pPr>
    </w:p>
    <w:p w14:paraId="70C10F70" w14:textId="77777777" w:rsidR="00BA0C23" w:rsidRDefault="00BA0C23" w:rsidP="00DA5DF8">
      <w:pPr>
        <w:spacing w:line="360" w:lineRule="auto"/>
        <w:jc w:val="both"/>
        <w:rPr>
          <w:rFonts w:ascii="Times New Roman" w:hAnsi="Times New Roman" w:cs="Times New Roman"/>
          <w:sz w:val="24"/>
          <w:szCs w:val="24"/>
        </w:rPr>
      </w:pPr>
    </w:p>
    <w:p w14:paraId="1E3F0F45" w14:textId="77777777" w:rsidR="00BA0C23" w:rsidRDefault="00BA0C23" w:rsidP="00DA5DF8">
      <w:pPr>
        <w:spacing w:line="360" w:lineRule="auto"/>
        <w:jc w:val="both"/>
        <w:rPr>
          <w:rFonts w:ascii="Times New Roman" w:hAnsi="Times New Roman" w:cs="Times New Roman"/>
          <w:sz w:val="24"/>
          <w:szCs w:val="24"/>
        </w:rPr>
      </w:pPr>
    </w:p>
    <w:p w14:paraId="614678FB" w14:textId="77777777" w:rsidR="00BA0C23" w:rsidRPr="00DA5DF8" w:rsidRDefault="00BA0C23" w:rsidP="002C4CE4">
      <w:pPr>
        <w:rPr>
          <w:rFonts w:ascii="Times New Roman" w:hAnsi="Times New Roman" w:cs="Times New Roman"/>
          <w:sz w:val="24"/>
          <w:szCs w:val="24"/>
        </w:rPr>
      </w:pPr>
    </w:p>
    <w:sectPr w:rsidR="00BA0C23" w:rsidRPr="00DA5DF8" w:rsidSect="001352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8E155" w14:textId="77777777" w:rsidR="003D7225" w:rsidRDefault="003D7225" w:rsidP="00631889">
      <w:pPr>
        <w:spacing w:after="0" w:line="240" w:lineRule="auto"/>
      </w:pPr>
      <w:r>
        <w:separator/>
      </w:r>
    </w:p>
  </w:endnote>
  <w:endnote w:type="continuationSeparator" w:id="0">
    <w:p w14:paraId="14EB195F" w14:textId="77777777" w:rsidR="003D7225" w:rsidRDefault="003D7225" w:rsidP="0063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C3FD" w14:textId="77777777" w:rsidR="00530D14" w:rsidRDefault="00530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5CBC0" w14:textId="77777777" w:rsidR="00530D14" w:rsidRDefault="00530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B8470" w14:textId="77777777" w:rsidR="00530D14" w:rsidRDefault="0053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81F62" w14:textId="77777777" w:rsidR="003D7225" w:rsidRDefault="003D7225" w:rsidP="00631889">
      <w:pPr>
        <w:spacing w:after="0" w:line="240" w:lineRule="auto"/>
      </w:pPr>
      <w:r>
        <w:separator/>
      </w:r>
    </w:p>
  </w:footnote>
  <w:footnote w:type="continuationSeparator" w:id="0">
    <w:p w14:paraId="6385C5D9" w14:textId="77777777" w:rsidR="003D7225" w:rsidRDefault="003D7225" w:rsidP="0063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F573A" w14:textId="77A5F0BA" w:rsidR="00530D14" w:rsidRDefault="00530D14">
    <w:pPr>
      <w:pStyle w:val="Header"/>
    </w:pPr>
    <w:r>
      <w:rPr>
        <w:noProof/>
      </w:rPr>
      <w:pict w14:anchorId="4C6C7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08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A7CFC" w14:textId="4D780E7E" w:rsidR="00530D14" w:rsidRDefault="00530D14">
    <w:pPr>
      <w:pStyle w:val="Header"/>
    </w:pPr>
    <w:r>
      <w:rPr>
        <w:noProof/>
      </w:rPr>
      <w:pict w14:anchorId="0CE52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08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49DB3" w14:textId="7436B010" w:rsidR="00530D14" w:rsidRDefault="00530D14">
    <w:pPr>
      <w:pStyle w:val="Header"/>
    </w:pPr>
    <w:r>
      <w:rPr>
        <w:noProof/>
      </w:rPr>
      <w:pict w14:anchorId="5047F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08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95F89"/>
    <w:multiLevelType w:val="hybridMultilevel"/>
    <w:tmpl w:val="A666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22041"/>
    <w:multiLevelType w:val="hybridMultilevel"/>
    <w:tmpl w:val="B538D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F2F2A"/>
    <w:multiLevelType w:val="hybridMultilevel"/>
    <w:tmpl w:val="8F8E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24B38"/>
    <w:multiLevelType w:val="hybridMultilevel"/>
    <w:tmpl w:val="C472D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F9650F4"/>
    <w:multiLevelType w:val="hybridMultilevel"/>
    <w:tmpl w:val="93607216"/>
    <w:lvl w:ilvl="0" w:tplc="3E8047B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46D2F"/>
    <w:multiLevelType w:val="hybridMultilevel"/>
    <w:tmpl w:val="ED9899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18681598">
    <w:abstractNumId w:val="3"/>
  </w:num>
  <w:num w:numId="2" w16cid:durableId="1996374656">
    <w:abstractNumId w:val="1"/>
  </w:num>
  <w:num w:numId="3" w16cid:durableId="522398936">
    <w:abstractNumId w:val="2"/>
  </w:num>
  <w:num w:numId="4" w16cid:durableId="1924879029">
    <w:abstractNumId w:val="4"/>
  </w:num>
  <w:num w:numId="5" w16cid:durableId="1921138096">
    <w:abstractNumId w:val="0"/>
  </w:num>
  <w:num w:numId="6" w16cid:durableId="266818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6ECB"/>
    <w:rsid w:val="00071865"/>
    <w:rsid w:val="000A446D"/>
    <w:rsid w:val="000C1050"/>
    <w:rsid w:val="001352E0"/>
    <w:rsid w:val="001D3CD5"/>
    <w:rsid w:val="0020114B"/>
    <w:rsid w:val="002121C5"/>
    <w:rsid w:val="00257D93"/>
    <w:rsid w:val="002A0CDE"/>
    <w:rsid w:val="002C4CE4"/>
    <w:rsid w:val="00337799"/>
    <w:rsid w:val="00347E4E"/>
    <w:rsid w:val="00367994"/>
    <w:rsid w:val="003D7225"/>
    <w:rsid w:val="00401A16"/>
    <w:rsid w:val="00443645"/>
    <w:rsid w:val="00496935"/>
    <w:rsid w:val="00530D14"/>
    <w:rsid w:val="00546473"/>
    <w:rsid w:val="005543D8"/>
    <w:rsid w:val="00631889"/>
    <w:rsid w:val="00765FC3"/>
    <w:rsid w:val="00774E57"/>
    <w:rsid w:val="007C2D15"/>
    <w:rsid w:val="008263D6"/>
    <w:rsid w:val="00840444"/>
    <w:rsid w:val="00864360"/>
    <w:rsid w:val="00871CB1"/>
    <w:rsid w:val="008C0CA8"/>
    <w:rsid w:val="00944D41"/>
    <w:rsid w:val="009E186C"/>
    <w:rsid w:val="009E3E74"/>
    <w:rsid w:val="00A341E9"/>
    <w:rsid w:val="00AE4079"/>
    <w:rsid w:val="00AF7FDC"/>
    <w:rsid w:val="00B24778"/>
    <w:rsid w:val="00B96ECB"/>
    <w:rsid w:val="00BA0C23"/>
    <w:rsid w:val="00BA2C6C"/>
    <w:rsid w:val="00BF74E9"/>
    <w:rsid w:val="00CB47FB"/>
    <w:rsid w:val="00CE1FA0"/>
    <w:rsid w:val="00D66DC1"/>
    <w:rsid w:val="00DA5DF8"/>
    <w:rsid w:val="00DB48B9"/>
    <w:rsid w:val="00E13CF5"/>
    <w:rsid w:val="00E35A4D"/>
    <w:rsid w:val="00F1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8DE70"/>
  <w15:docId w15:val="{D917599A-B897-4FD7-9587-62DDC39E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E0"/>
  </w:style>
  <w:style w:type="paragraph" w:styleId="Heading1">
    <w:name w:val="heading 1"/>
    <w:basedOn w:val="Normal"/>
    <w:link w:val="Heading1Char"/>
    <w:uiPriority w:val="9"/>
    <w:qFormat/>
    <w:rsid w:val="006318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89"/>
  </w:style>
  <w:style w:type="paragraph" w:styleId="Footer">
    <w:name w:val="footer"/>
    <w:basedOn w:val="Normal"/>
    <w:link w:val="FooterChar"/>
    <w:uiPriority w:val="99"/>
    <w:unhideWhenUsed/>
    <w:rsid w:val="00631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89"/>
  </w:style>
  <w:style w:type="paragraph" w:styleId="ListParagraph">
    <w:name w:val="List Paragraph"/>
    <w:basedOn w:val="Normal"/>
    <w:uiPriority w:val="34"/>
    <w:qFormat/>
    <w:rsid w:val="00631889"/>
    <w:pPr>
      <w:ind w:left="720"/>
      <w:contextualSpacing/>
    </w:pPr>
    <w:rPr>
      <w:rFonts w:eastAsiaTheme="minorHAnsi"/>
    </w:rPr>
  </w:style>
  <w:style w:type="character" w:styleId="Emphasis">
    <w:name w:val="Emphasis"/>
    <w:basedOn w:val="DefaultParagraphFont"/>
    <w:uiPriority w:val="20"/>
    <w:qFormat/>
    <w:rsid w:val="00631889"/>
    <w:rPr>
      <w:i/>
      <w:iCs/>
    </w:rPr>
  </w:style>
  <w:style w:type="character" w:customStyle="1" w:styleId="Heading1Char">
    <w:name w:val="Heading 1 Char"/>
    <w:basedOn w:val="DefaultParagraphFont"/>
    <w:link w:val="Heading1"/>
    <w:uiPriority w:val="9"/>
    <w:rsid w:val="00631889"/>
    <w:rPr>
      <w:rFonts w:ascii="Times New Roman" w:eastAsia="Times New Roman" w:hAnsi="Times New Roman" w:cs="Times New Roman"/>
      <w:b/>
      <w:bCs/>
      <w:kern w:val="36"/>
      <w:sz w:val="48"/>
      <w:szCs w:val="48"/>
    </w:rPr>
  </w:style>
  <w:style w:type="paragraph" w:customStyle="1" w:styleId="Default">
    <w:name w:val="Default"/>
    <w:rsid w:val="00631889"/>
    <w:pPr>
      <w:autoSpaceDE w:val="0"/>
      <w:autoSpaceDN w:val="0"/>
      <w:adjustRightInd w:val="0"/>
      <w:spacing w:after="0" w:line="240" w:lineRule="auto"/>
    </w:pPr>
    <w:rPr>
      <w:rFonts w:ascii="Arial" w:hAnsi="Arial" w:cs="Arial"/>
      <w:color w:val="000000"/>
      <w:sz w:val="24"/>
      <w:szCs w:val="24"/>
    </w:rPr>
  </w:style>
  <w:style w:type="character" w:customStyle="1" w:styleId="ref-journal">
    <w:name w:val="ref-journal"/>
    <w:basedOn w:val="DefaultParagraphFont"/>
    <w:rsid w:val="00631889"/>
  </w:style>
  <w:style w:type="character" w:customStyle="1" w:styleId="ref-vol">
    <w:name w:val="ref-vol"/>
    <w:basedOn w:val="DefaultParagraphFont"/>
    <w:rsid w:val="00631889"/>
  </w:style>
  <w:style w:type="paragraph" w:styleId="NormalWeb">
    <w:name w:val="Normal (Web)"/>
    <w:basedOn w:val="Normal"/>
    <w:uiPriority w:val="99"/>
    <w:unhideWhenUsed/>
    <w:rsid w:val="000C10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1050"/>
    <w:rPr>
      <w:color w:val="0000FF"/>
      <w:u w:val="single"/>
    </w:rPr>
  </w:style>
  <w:style w:type="character" w:customStyle="1" w:styleId="css-acv5hh">
    <w:name w:val="css-acv5hh"/>
    <w:basedOn w:val="DefaultParagraphFont"/>
    <w:rsid w:val="000C1050"/>
  </w:style>
  <w:style w:type="character" w:customStyle="1" w:styleId="css-1sj0amc">
    <w:name w:val="css-1sj0amc"/>
    <w:basedOn w:val="DefaultParagraphFont"/>
    <w:rsid w:val="000C1050"/>
  </w:style>
  <w:style w:type="character" w:styleId="Strong">
    <w:name w:val="Strong"/>
    <w:basedOn w:val="DefaultParagraphFont"/>
    <w:uiPriority w:val="22"/>
    <w:qFormat/>
    <w:rsid w:val="000C1050"/>
    <w:rPr>
      <w:b/>
      <w:bCs/>
    </w:rPr>
  </w:style>
  <w:style w:type="table" w:styleId="TableGrid">
    <w:name w:val="Table Grid"/>
    <w:basedOn w:val="TableNormal"/>
    <w:uiPriority w:val="59"/>
    <w:rsid w:val="00BA0C23"/>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3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ritannica.com/science/Sargassu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4436</TotalTime>
  <Pages>11</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Editor-23</cp:lastModifiedBy>
  <cp:revision>21</cp:revision>
  <dcterms:created xsi:type="dcterms:W3CDTF">2023-01-05T03:35:00Z</dcterms:created>
  <dcterms:modified xsi:type="dcterms:W3CDTF">2024-07-03T08:17:00Z</dcterms:modified>
</cp:coreProperties>
</file>